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7747D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09" w:before="359"/>
        <w:ind w:right="0" w:firstLine="0" w:lef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b/>
          <w:color w:val="auto"/>
          <w:sz w:val="30"/>
          <w:highlight w:val="none"/>
        </w:rPr>
        <w:t xml:space="preserve">ADR 0001 — Service de chat temps réel (WebSocket + REST pour la persistance)</w:t>
      </w:r>
      <w:r>
        <w:rPr>
          <w:color w:val="auto"/>
          <w:highlight w:val="none"/>
        </w:rPr>
      </w:r>
    </w:p>
    <w:p w14:paraId="04C39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0"/>
        <w:ind w:right="0" w:firstLine="0" w:lef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Date: 2026-04-27</w:t>
        <w:br/>
        <w:t xml:space="preserve">Statut: Accepté</w:t>
        <w:br/>
        <w:t xml:space="preserve">Auteur: Équipe de développement</w:t>
      </w:r>
      <w:r>
        <w:rPr>
          <w:color w:val="auto"/>
          <w:highlight w:val="none"/>
        </w:rPr>
      </w:r>
    </w:p>
    <w:p w14:paraId="7A40403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09" w:before="359"/>
        <w:ind w:right="0" w:firstLine="0" w:lef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b/>
          <w:color w:val="auto"/>
          <w:sz w:val="24"/>
          <w:highlight w:val="none"/>
        </w:rPr>
        <w:t xml:space="preserve">Contexte</w:t>
      </w:r>
      <w:r>
        <w:rPr>
          <w:color w:val="auto"/>
          <w:highlight w:val="none"/>
        </w:rPr>
      </w:r>
    </w:p>
    <w:p w14:paraId="673FD1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Le projet fournit des fonctionnalités de messagerie et de collaboration en temps réel pour des utilisateurs organisés en rooms.</w:t>
      </w:r>
      <w:r>
        <w:rPr>
          <w:color w:val="auto"/>
          <w:highlight w:val="none"/>
        </w:rPr>
      </w:r>
    </w:p>
    <w:p w14:paraId="3B39D4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Les exigences principales : échanges de messages à faible latence, conservation historique des messages, gestion d'utilisateurs et de présence, scalabilité raisonnable, intégration avec les API REST existantes et la base de données.</w:t>
      </w:r>
      <w:r>
        <w:rPr>
          <w:color w:val="auto"/>
          <w:highlight w:val="none"/>
        </w:rPr>
      </w:r>
    </w:p>
    <w:p w14:paraId="5C72F5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La base de code actuelle contient des composants backend en Node.js/Express, une couche Prisma pour la base de données, des services et repositories distincts, et des composants WebSocket sous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ws/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 (ex.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chat.gateway.js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,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presence.manager.js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).</w:t>
      </w:r>
      <w:r>
        <w:rPr>
          <w:color w:val="auto"/>
          <w:highlight w:val="none"/>
        </w:rPr>
      </w:r>
    </w:p>
    <w:p w14:paraId="19F877F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09" w:before="359"/>
        <w:ind w:right="0" w:firstLine="0" w:lef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b/>
          <w:color w:val="auto"/>
          <w:sz w:val="24"/>
          <w:highlight w:val="none"/>
        </w:rPr>
        <w:t xml:space="preserve">Décision</w:t>
      </w:r>
      <w:r>
        <w:rPr>
          <w:color w:val="auto"/>
          <w:highlight w:val="none"/>
        </w:rPr>
      </w:r>
    </w:p>
    <w:p w14:paraId="3E6D5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0"/>
        <w:ind w:right="0" w:firstLine="0" w:lef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Mettre en œuvre un service de chat temps réel en combinant :</w:t>
      </w:r>
      <w:r>
        <w:rPr>
          <w:color w:val="auto"/>
          <w:highlight w:val="none"/>
        </w:rPr>
      </w:r>
    </w:p>
    <w:p w14:paraId="685CB9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WebSocket (Socket-like gateway) pour la communication en temps réel, géré par le module WebSocket du serveur (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ws/chat.gateway.js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) pour l'envoi/réception instantanée des messages et des événements de présence.</w:t>
      </w:r>
      <w:r>
        <w:rPr>
          <w:color w:val="auto"/>
          <w:highlight w:val="none"/>
        </w:rPr>
      </w:r>
    </w:p>
    <w:p w14:paraId="3D1AFD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API REST (Express controllers/services/repositories) pour la persistance durable, la récupération de l'historique, la gestion CRUD des rooms et des utilisateurs, et les opérations idempotentes (ex.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controllers/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,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repositories/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,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services/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).</w:t>
      </w:r>
      <w:r>
        <w:rPr>
          <w:color w:val="auto"/>
          <w:highlight w:val="none"/>
        </w:rPr>
      </w:r>
    </w:p>
    <w:p w14:paraId="2E1DB2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Prisma comme ORM/ODM pour accéder à la base de données et garantir migration/structure (déjà présent dans le projet).</w:t>
      </w:r>
      <w:r>
        <w:rPr>
          <w:color w:val="auto"/>
          <w:highlight w:val="none"/>
        </w:rPr>
      </w:r>
    </w:p>
    <w:p w14:paraId="274CBE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Séparation claire des responsabilités :</w:t>
      </w:r>
      <w:r>
        <w:rPr>
          <w:color w:val="auto"/>
          <w:highlight w:val="none"/>
        </w:rPr>
      </w:r>
    </w:p>
    <w:p w14:paraId="733434F4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Gateway WebSocket : orchestration des événements temps réel, routage des messages vers les rooms et diffusion aux clients connectés.</w:t>
      </w:r>
      <w:r>
        <w:rPr>
          <w:color w:val="auto"/>
          <w:highlight w:val="none"/>
        </w:rPr>
      </w:r>
    </w:p>
    <w:p w14:paraId="6180689C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Services métier : logique applicative (validation, règles de room, modération, transformation).</w:t>
      </w:r>
      <w:r>
        <w:rPr>
          <w:color w:val="auto"/>
          <w:highlight w:val="none"/>
        </w:rPr>
      </w:r>
    </w:p>
    <w:p w14:paraId="2295DD3F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Repositories : accès aux données via Prisma (messages, rooms, users, présences).</w:t>
      </w:r>
      <w:r>
        <w:rPr>
          <w:color w:val="auto"/>
          <w:highlight w:val="none"/>
        </w:rPr>
      </w:r>
    </w:p>
    <w:p w14:paraId="7E9AC77B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Controllers REST : endpoints pour récupération d'historique, gestion d'rooms, administration.</w:t>
      </w:r>
      <w:r>
        <w:rPr>
          <w:color w:val="auto"/>
          <w:highlight w:val="none"/>
        </w:rPr>
      </w:r>
    </w:p>
    <w:p w14:paraId="2CFA46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Gestion de la présence : garder un état en mémoire léger côté gateway (ou store partagé si scaling multi-process), synchronisé périodiquement/à la déconnexion avec la base via repositories.</w:t>
      </w:r>
      <w:r>
        <w:rPr>
          <w:color w:val="auto"/>
          <w:highlight w:val="none"/>
        </w:rPr>
      </w:r>
    </w:p>
    <w:p w14:paraId="2CA329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Conception prête pour montée en charge : possibilité d’ajouter un broker/pub-sub (Redis Pub/Sub ou message bus) pour la diffusion inter-instances si scalabilité horizontale requise.</w:t>
      </w:r>
      <w:r>
        <w:rPr>
          <w:color w:val="auto"/>
          <w:highlight w:val="none"/>
        </w:rPr>
      </w:r>
    </w:p>
    <w:p w14:paraId="18EBBF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09" w:before="359"/>
        <w:ind w:right="0" w:firstLine="0" w:lef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b/>
          <w:color w:val="auto"/>
          <w:sz w:val="24"/>
          <w:highlight w:val="none"/>
        </w:rPr>
        <w:t xml:space="preserve">Mise en œuvre (résumé)</w:t>
      </w:r>
      <w:r>
        <w:rPr>
          <w:color w:val="auto"/>
          <w:highlight w:val="none"/>
        </w:rPr>
      </w:r>
    </w:p>
    <w:p w14:paraId="5C81D1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Utiliser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ws/chat.gateway.js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 comme point d'entrée WebSocket. Les événements supportés :</w:t>
      </w:r>
      <w:r>
        <w:rPr>
          <w:color w:val="auto"/>
          <w:highlight w:val="none"/>
        </w:rPr>
      </w:r>
    </w:p>
    <w:p w14:paraId="6CE78B51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join_room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,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leave_room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 — gestion des rooms et enregistrement de la présence.</w:t>
      </w:r>
      <w:r>
        <w:rPr>
          <w:color w:val="auto"/>
          <w:highlight w:val="none"/>
        </w:rPr>
      </w:r>
    </w:p>
    <w:p w14:paraId="6DB64C00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message:create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 — émission de message vers room (gateway valide -&gt; appelle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chat.service.js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 -&gt;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message.repository.js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 pour persistance -&gt; diffuse via gateway).</w:t>
      </w:r>
      <w:r>
        <w:rPr>
          <w:color w:val="auto"/>
          <w:highlight w:val="none"/>
        </w:rPr>
      </w:r>
    </w:p>
    <w:p w14:paraId="1FA586E6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presence:update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 — mise à jour état user (en ligne/typing).</w:t>
      </w:r>
      <w:r>
        <w:rPr>
          <w:color w:val="auto"/>
          <w:highlight w:val="none"/>
        </w:rPr>
      </w:r>
    </w:p>
    <w:p w14:paraId="78BF3C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REST endpoints (dans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routes/api.routes.js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 et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controllers/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) :</w:t>
      </w:r>
      <w:r>
        <w:rPr>
          <w:color w:val="auto"/>
          <w:highlight w:val="none"/>
        </w:rPr>
      </w:r>
    </w:p>
    <w:p w14:paraId="0C1C4ED6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GET /rooms/:id/messages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 — récupération paginée de l'historique.</w:t>
      </w:r>
      <w:r>
        <w:rPr>
          <w:color w:val="auto"/>
          <w:highlight w:val="none"/>
        </w:rPr>
      </w:r>
    </w:p>
    <w:p w14:paraId="54AE3B2D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POST /rooms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 /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PUT /rooms/:id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 — gestion des rooms.</w:t>
      </w:r>
      <w:r>
        <w:rPr>
          <w:color w:val="auto"/>
          <w:highlight w:val="none"/>
        </w:rPr>
      </w:r>
    </w:p>
    <w:p w14:paraId="32E0C650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GET /users/:id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 — profil, statut récent.</w:t>
      </w:r>
      <w:r>
        <w:rPr>
          <w:color w:val="auto"/>
          <w:highlight w:val="none"/>
        </w:rPr>
      </w:r>
    </w:p>
    <w:p w14:paraId="005227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Persistance :</w:t>
      </w:r>
      <w:r>
        <w:rPr>
          <w:color w:val="auto"/>
          <w:highlight w:val="none"/>
        </w:rPr>
      </w:r>
    </w:p>
    <w:p w14:paraId="695679B7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Table/Modèle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Message { id, roomId, senderId, content, createdAt }</w:t>
      </w:r>
      <w:r>
        <w:rPr>
          <w:color w:val="auto"/>
          <w:highlight w:val="none"/>
        </w:rPr>
      </w:r>
    </w:p>
    <w:p w14:paraId="7F37170F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Table/Modèle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Room { id, name, metadata }</w:t>
      </w:r>
      <w:r>
        <w:rPr>
          <w:color w:val="auto"/>
          <w:highlight w:val="none"/>
        </w:rPr>
      </w:r>
    </w:p>
    <w:p w14:paraId="40D0245C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Table/Modèle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User { id, username, ... }</w:t>
      </w:r>
      <w:r>
        <w:rPr>
          <w:color w:val="auto"/>
          <w:highlight w:val="none"/>
        </w:rPr>
      </w:r>
    </w:p>
    <w:p w14:paraId="57C09AD0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Table/Modèle </w:t>
      </w:r>
      <w:r>
        <w:rPr>
          <w:rFonts w:ascii="Liberation Sans" w:hAnsi="Liberation Sans" w:eastAsia="Liberation Sans" w:cs="Liberation Sans"/>
          <w:color w:val="auto"/>
          <w:sz w:val="16"/>
          <w:highlight w:val="none"/>
        </w:rPr>
        <w:t xml:space="preserve">Presence</w:t>
      </w: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 optionnelle pour audit historique.</w:t>
      </w:r>
      <w:r>
        <w:rPr>
          <w:color w:val="auto"/>
          <w:highlight w:val="none"/>
        </w:rPr>
      </w:r>
    </w:p>
    <w:p w14:paraId="50B4A5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Transactions/consistance : pour les opérations critiques (ex. suppression/modération), utiliser transactions Prisma.</w:t>
      </w:r>
      <w:r>
        <w:rPr>
          <w:color w:val="auto"/>
          <w:highlight w:val="none"/>
        </w:rPr>
      </w:r>
    </w:p>
    <w:p w14:paraId="6EB5F2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Sécurité : authentification des sockets (token JWT à l'ouverture), validation des permissions (vérifier droit d’accès à la room avant envoi/récupération).</w:t>
      </w:r>
      <w:r>
        <w:rPr>
          <w:color w:val="auto"/>
          <w:highlight w:val="none"/>
        </w:rPr>
      </w:r>
    </w:p>
    <w:p w14:paraId="1683B9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09" w:before="359"/>
        <w:ind w:right="0" w:firstLine="0" w:lef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b/>
          <w:color w:val="auto"/>
          <w:sz w:val="24"/>
          <w:highlight w:val="none"/>
        </w:rPr>
        <w:t xml:space="preserve">Conséquences</w:t>
      </w:r>
      <w:r>
        <w:rPr>
          <w:color w:val="auto"/>
          <w:highlight w:val="none"/>
        </w:rPr>
      </w:r>
    </w:p>
    <w:p w14:paraId="2EA950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0"/>
        <w:ind w:right="0" w:firstLine="0" w:lef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Avantages :</w:t>
      </w:r>
      <w:r>
        <w:rPr>
          <w:color w:val="auto"/>
          <w:highlight w:val="none"/>
        </w:rPr>
      </w:r>
    </w:p>
    <w:p w14:paraId="0D1DF9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Faible latence et expérience utilisateur réactive pour le chat.</w:t>
      </w:r>
      <w:r>
        <w:rPr>
          <w:color w:val="auto"/>
          <w:highlight w:val="none"/>
        </w:rPr>
      </w:r>
    </w:p>
    <w:p w14:paraId="3F8263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Historique persistant et cohérent grâce à Prisma et architecture REST.</w:t>
      </w:r>
      <w:r>
        <w:rPr>
          <w:color w:val="auto"/>
          <w:highlight w:val="none"/>
        </w:rPr>
      </w:r>
    </w:p>
    <w:p w14:paraId="0B0C14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Architecture modulaire : tests et évolutions facilités (séparer gateway/service/repo).</w:t>
      </w:r>
      <w:r>
        <w:rPr>
          <w:color w:val="auto"/>
          <w:highlight w:val="none"/>
        </w:rPr>
      </w:r>
    </w:p>
    <w:p w14:paraId="048160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Chemin clair pour scalabilité : substitution ou ajout d’un Pub/Sub pour multi-instance.</w:t>
      </w:r>
      <w:r>
        <w:rPr>
          <w:color w:val="auto"/>
          <w:highlight w:val="none"/>
        </w:rPr>
      </w:r>
    </w:p>
    <w:p w14:paraId="740C3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0"/>
        <w:ind w:right="0" w:firstLine="0" w:lef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Inconvénients / Risques :</w:t>
      </w:r>
      <w:r>
        <w:rPr>
          <w:color w:val="auto"/>
          <w:highlight w:val="none"/>
        </w:rPr>
      </w:r>
    </w:p>
    <w:p w14:paraId="2AD5DA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État en mémoire pour la présence nécessite adaptation pour scaling (nécessite Redis ou store partagé).</w:t>
      </w:r>
      <w:r>
        <w:rPr>
          <w:color w:val="auto"/>
          <w:highlight w:val="none"/>
        </w:rPr>
      </w:r>
    </w:p>
    <w:p w14:paraId="72AC4E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Complexité opérationnelle accrue si on active le scaling horizontal (ajout d’un broker).</w:t>
      </w:r>
      <w:r>
        <w:rPr>
          <w:color w:val="auto"/>
          <w:highlight w:val="none"/>
        </w:rPr>
      </w:r>
    </w:p>
    <w:p w14:paraId="58D9B3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Nécessité de tests robustes pour race conditions (join/leave + messages rapides).</w:t>
      </w:r>
      <w:r>
        <w:rPr>
          <w:color w:val="auto"/>
          <w:highlight w:val="none"/>
        </w:rPr>
      </w:r>
    </w:p>
    <w:p w14:paraId="41DECB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Besoin de gérer la réconciliation des états (reconnects, duplications de message).</w:t>
      </w:r>
      <w:r>
        <w:rPr>
          <w:color w:val="auto"/>
          <w:highlight w:val="none"/>
        </w:rPr>
      </w:r>
    </w:p>
    <w:p w14:paraId="1A4E94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0"/>
        <w:ind w:right="0" w:firstLine="0" w:lef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Impacts opérationnels :</w:t>
      </w:r>
      <w:r>
        <w:rPr>
          <w:color w:val="auto"/>
          <w:highlight w:val="none"/>
        </w:rPr>
      </w:r>
    </w:p>
    <w:p w14:paraId="0910E4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Surveillance et métriques temps réel à ajouter (nombre de sockets, latence, erreurs).</w:t>
      </w:r>
      <w:r>
        <w:rPr>
          <w:color w:val="auto"/>
          <w:highlight w:val="none"/>
        </w:rPr>
      </w:r>
    </w:p>
    <w:p w14:paraId="7FA250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Stratégie de sauvegarde des migrations Prisma et procédures de migration à documenter.</w:t>
      </w:r>
      <w:r>
        <w:rPr>
          <w:color w:val="auto"/>
          <w:highlight w:val="none"/>
        </w:rPr>
      </w:r>
    </w:p>
    <w:p w14:paraId="1A76B4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Politique de rétention des messages (si contraintes GDPR / stockage).</w:t>
      </w:r>
      <w:r>
        <w:rPr>
          <w:color w:val="auto"/>
          <w:highlight w:val="none"/>
        </w:rPr>
      </w:r>
    </w:p>
    <w:p w14:paraId="54B6E96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09" w:before="359"/>
        <w:ind w:right="0" w:firstLine="0" w:lef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b/>
          <w:color w:val="auto"/>
          <w:sz w:val="24"/>
          <w:highlight w:val="none"/>
        </w:rPr>
        <w:t xml:space="preserve">Alternatives considérées</w:t>
      </w:r>
      <w:r>
        <w:rPr>
          <w:color w:val="auto"/>
          <w:highlight w:val="none"/>
        </w:rPr>
      </w:r>
    </w:p>
    <w:p w14:paraId="5684D8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Pure REST polling pour nouvelles messages :</w:t>
      </w:r>
      <w:r>
        <w:rPr>
          <w:color w:val="auto"/>
          <w:highlight w:val="none"/>
        </w:rPr>
      </w:r>
    </w:p>
    <w:p w14:paraId="4972F1A0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Rejetée : latence élevée, mauvaise UX pour chat en temps réel.</w:t>
      </w:r>
      <w:r>
        <w:rPr>
          <w:color w:val="auto"/>
          <w:highlight w:val="none"/>
        </w:rPr>
      </w:r>
    </w:p>
    <w:p w14:paraId="663B43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Utiliser WebRTC/data channels pour messagerie :</w:t>
      </w:r>
      <w:r>
        <w:rPr>
          <w:color w:val="auto"/>
          <w:highlight w:val="none"/>
        </w:rPr>
      </w:r>
    </w:p>
    <w:p w14:paraId="3329C8B8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Rejetée : surdimensionné pour simple chat texte et complexifie la discovery/NAT traversal.</w:t>
      </w:r>
      <w:r>
        <w:rPr>
          <w:color w:val="auto"/>
          <w:highlight w:val="none"/>
        </w:rPr>
      </w:r>
    </w:p>
    <w:p w14:paraId="4B972A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Utiliser une solution gérée (ex. Pusher, Firebase Realtime Database) :</w:t>
      </w:r>
      <w:r>
        <w:rPr>
          <w:color w:val="auto"/>
          <w:highlight w:val="none"/>
        </w:rPr>
      </w:r>
    </w:p>
    <w:p w14:paraId="16CB399A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Avantage : rapidité de mise en œuvre et scalabilité.</w:t>
      </w:r>
      <w:r>
        <w:rPr>
          <w:color w:val="auto"/>
          <w:highlight w:val="none"/>
        </w:rPr>
      </w:r>
    </w:p>
    <w:p w14:paraId="0FD53402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Rejetée pour garder contrôle des données, coûts et cohérence avec la base Prisma existante.</w:t>
      </w:r>
      <w:r>
        <w:rPr>
          <w:color w:val="auto"/>
          <w:highlight w:val="none"/>
        </w:rPr>
      </w:r>
    </w:p>
    <w:p w14:paraId="4D125A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State-first architecture centralisée (ex. stocker toute présence/messages en Redis) :</w:t>
      </w:r>
      <w:r>
        <w:rPr>
          <w:color w:val="auto"/>
          <w:highlight w:val="none"/>
        </w:rPr>
      </w:r>
    </w:p>
    <w:p w14:paraId="32E212E0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Avantage : performance.</w:t>
      </w:r>
      <w:r>
        <w:rPr>
          <w:color w:val="auto"/>
          <w:highlight w:val="none"/>
        </w:rPr>
      </w:r>
    </w:p>
    <w:p w14:paraId="510DB46F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60"/>
        <w:ind w:right="0"/>
        <w:rPr>
          <w:color w:val="auto"/>
          <w:highlight w:val="none"/>
        </w:rPr>
      </w:pPr>
      <w:r>
        <w:rPr>
          <w:rFonts w:ascii="Liberation Sans" w:hAnsi="Liberation Sans" w:eastAsia="Liberation Sans" w:cs="Liberation Sans"/>
          <w:color w:val="auto"/>
          <w:sz w:val="20"/>
          <w:highlight w:val="none"/>
        </w:rPr>
        <w:t xml:space="preserve">Rejetée comme solution initiale car implique duplication majeure et opérationnel supplémentaire ; possible évolution ultérieure.</w:t>
      </w:r>
      <w:r>
        <w:rPr>
          <w:color w:val="auto"/>
          <w:highlight w:val="none"/>
        </w:rPr>
      </w:r>
    </w:p>
    <w:p>
      <w:pPr>
        <w:pBdr/>
        <w:shd w:val="clear" w:color="auto" w:fill="auto"/>
        <w:spacing/>
        <w:ind/>
        <w:rPr>
          <w:color w:val="auto"/>
          <w:highlight w:val="none"/>
        </w:rPr>
      </w:pPr>
      <w:r>
        <w:rPr>
          <w:color w:val="auto"/>
          <w:sz w:val="24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BE5C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CAAC5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16E4B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E47E5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1EDF5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96D80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01A2A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819E7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41E02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2026-04-27T07:31:45Z</dcterms:modified>
</cp:coreProperties>
</file>