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41E50" w14:textId="565EE636" w:rsidR="00555F3F" w:rsidRPr="00610A4A" w:rsidRDefault="607C5D1D" w:rsidP="607C5D1D">
      <w:pPr>
        <w:pStyle w:val="Title"/>
        <w:jc w:val="center"/>
        <w:rPr>
          <w:rFonts w:ascii="Times New Roman" w:eastAsia="Times New Roman" w:hAnsi="Times New Roman" w:cs="Times New Roman"/>
          <w:b/>
          <w:bCs/>
          <w:sz w:val="24"/>
          <w:szCs w:val="24"/>
        </w:rPr>
      </w:pPr>
      <w:r w:rsidRPr="3A4D1F58">
        <w:rPr>
          <w:rFonts w:ascii="Times New Roman" w:eastAsia="Times New Roman" w:hAnsi="Times New Roman" w:cs="Times New Roman"/>
          <w:b/>
        </w:rPr>
        <w:t>Sistema de monitoreo de huerto basado en ESP8266</w:t>
      </w:r>
    </w:p>
    <w:p w14:paraId="7DCB9DBA" w14:textId="6A97D65C" w:rsidR="00555F3F" w:rsidRPr="00610A4A" w:rsidRDefault="607C5D1D" w:rsidP="607C5D1D">
      <w:pPr>
        <w:spacing w:line="240" w:lineRule="auto"/>
        <w:jc w:val="center"/>
        <w:rPr>
          <w:rFonts w:ascii="Times New Roman" w:eastAsia="Times New Roman" w:hAnsi="Times New Roman" w:cs="Times New Roman"/>
          <w:color w:val="000000" w:themeColor="text1"/>
          <w:sz w:val="20"/>
          <w:szCs w:val="20"/>
          <w:lang w:val="es-PE"/>
        </w:rPr>
      </w:pPr>
      <w:r w:rsidRPr="00610A4A">
        <w:rPr>
          <w:rFonts w:ascii="Times New Roman" w:eastAsia="Times New Roman" w:hAnsi="Times New Roman" w:cs="Times New Roman"/>
          <w:color w:val="000000" w:themeColor="text1"/>
          <w:sz w:val="20"/>
          <w:szCs w:val="20"/>
          <w:lang w:val="es-PE"/>
        </w:rPr>
        <w:t>Anthony Llactahuaman-Muguerza, Bianca Romero-Diaz, Yosmar Tejeda-Echegaray</w:t>
      </w:r>
    </w:p>
    <w:p w14:paraId="076EF165" w14:textId="77777777" w:rsidR="00555F3F" w:rsidRPr="00610A4A" w:rsidRDefault="00555F3F" w:rsidP="00555F3F">
      <w:pPr>
        <w:spacing w:line="240" w:lineRule="auto"/>
        <w:rPr>
          <w:rFonts w:ascii="Times New Roman" w:eastAsia="Times New Roman" w:hAnsi="Times New Roman" w:cs="Times New Roman"/>
          <w:sz w:val="24"/>
          <w:szCs w:val="24"/>
          <w:lang w:val="es-PE"/>
        </w:rPr>
      </w:pPr>
    </w:p>
    <w:p w14:paraId="021A1624" w14:textId="3BE281E8" w:rsidR="00555F3F" w:rsidRPr="00610A4A" w:rsidRDefault="607C5D1D" w:rsidP="607C5D1D">
      <w:pPr>
        <w:spacing w:line="240" w:lineRule="auto"/>
        <w:jc w:val="center"/>
        <w:rPr>
          <w:rFonts w:ascii="Times New Roman" w:eastAsia="Times New Roman" w:hAnsi="Times New Roman" w:cs="Times New Roman"/>
          <w:sz w:val="24"/>
          <w:szCs w:val="24"/>
          <w:lang w:val="es-PE"/>
        </w:rPr>
      </w:pPr>
      <w:r w:rsidRPr="00610A4A">
        <w:rPr>
          <w:rFonts w:ascii="Times New Roman" w:eastAsia="Times New Roman" w:hAnsi="Times New Roman" w:cs="Times New Roman"/>
          <w:color w:val="000000" w:themeColor="text1"/>
          <w:sz w:val="20"/>
          <w:szCs w:val="20"/>
          <w:lang w:val="es-PE"/>
        </w:rPr>
        <w:t>Facultad de Ingeniería de Sistemas e Informática, Escuela de Ingeniería de Software, Universidad Nacional Mayor de San Marcos</w:t>
      </w:r>
    </w:p>
    <w:p w14:paraId="3DD00851" w14:textId="77777777" w:rsidR="00555F3F" w:rsidRPr="00610A4A" w:rsidRDefault="607C5D1D" w:rsidP="607C5D1D">
      <w:pPr>
        <w:pStyle w:val="Heading1"/>
        <w:rPr>
          <w:rFonts w:ascii="Times New Roman" w:eastAsia="Times New Roman" w:hAnsi="Times New Roman" w:cs="Times New Roman"/>
          <w:b/>
          <w:bCs/>
          <w:color w:val="auto"/>
          <w:sz w:val="28"/>
          <w:szCs w:val="28"/>
        </w:rPr>
      </w:pPr>
      <w:r w:rsidRPr="3A4D1F58">
        <w:rPr>
          <w:rFonts w:ascii="Times New Roman" w:eastAsia="Times New Roman" w:hAnsi="Times New Roman" w:cs="Times New Roman"/>
          <w:b/>
          <w:color w:val="auto"/>
          <w:sz w:val="28"/>
          <w:szCs w:val="28"/>
        </w:rPr>
        <w:t>Resumen</w:t>
      </w:r>
    </w:p>
    <w:p w14:paraId="06807A73" w14:textId="5E5AD4E6" w:rsidR="4DED3AEC" w:rsidRPr="00610A4A" w:rsidRDefault="4DED3AEC" w:rsidP="4DED3AEC">
      <w:pPr>
        <w:rPr>
          <w:rFonts w:ascii="Times New Roman" w:eastAsia="Times New Roman" w:hAnsi="Times New Roman" w:cs="Times New Roman"/>
          <w:b/>
          <w:bCs/>
          <w:sz w:val="20"/>
          <w:szCs w:val="20"/>
          <w:lang w:val="es-ES"/>
        </w:rPr>
      </w:pPr>
    </w:p>
    <w:p w14:paraId="086DB047" w14:textId="184D4C3C" w:rsidR="607C5D1D" w:rsidRPr="00610A4A" w:rsidRDefault="607C5D1D" w:rsidP="55ADC667">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Este proyecto se centra en el desarrollo de un sistema de monitoreo para huertos de orquídeas, utilizando tecnología de Internet de las Cosas (IoT). El sistema está basado en un microcontrolador ESP8266 y emplea diversos sensores para monitorear las condiciones ambientales críticas para el cultivo de orquídeas. Los componentes del sistema incluyen un sensor de humedad del suelo, un sensor de temperatura y humedad ambiental, una pantalla LCD, una mini bomba de agua y un sensor de luz.</w:t>
      </w:r>
    </w:p>
    <w:p w14:paraId="776EFF26" w14:textId="2926D761" w:rsidR="607C5D1D" w:rsidRPr="00610A4A" w:rsidRDefault="607C5D1D" w:rsidP="55ADC667">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La funcionalidad principal del sistema es permitir a los usuarios monitorear y gestionar las condiciones de sus plantas a través de una aplicación móvil. El sensor de humedad del suelo mide la cantidad de agua presente en el sustrato, proporcionando datos críticos para el riego adecuado de las orquídeas. El sensor de luz evalúa la intensidad de la luz recibida por las plantas, asegurando que estas reciban la cantidad de luz necesaria para su crecimiento óptimo.</w:t>
      </w:r>
    </w:p>
    <w:p w14:paraId="7F4D65DE" w14:textId="773CDE1E" w:rsidR="607C5D1D" w:rsidRPr="00610A4A" w:rsidRDefault="607C5D1D" w:rsidP="55ADC667">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Los datos recopilados por los sensores se muestran en tiempo real en la pantalla LCD y se transmiten a la aplicación móvil, donde los usuarios pueden visualizar y analizar estos parámetros. La aplicación móvil no solo permite la visualización de datos, sino que también ofrece funcionalidades de gestión activa, como la activación remota de la mini bomba de agua para el riego.</w:t>
      </w:r>
    </w:p>
    <w:p w14:paraId="5A92E946" w14:textId="7BA66B7E" w:rsidR="607C5D1D" w:rsidRPr="00610A4A" w:rsidRDefault="607C5D1D" w:rsidP="55ADC667">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El sistema permite a los usuarios configurar niveles deseados de humedad y luz de acuerdo con las necesidades específicas del tipo de orquídea que estén cultivando. Esta capacidad de personalización garantiza que cada planta reciba el cuidado preciso que necesita, optimizando su crecimiento y salud. Además, la aplicación móvil emite alertas automáticas cuando las condiciones de la planta no son adecuadas, notificando a los usuarios cuando las condiciones se desvían de los rangos establecidos, permitiendo intervenciones rápidas y efectivas.</w:t>
      </w:r>
    </w:p>
    <w:p w14:paraId="03048BB2" w14:textId="207CC05C" w:rsidR="4DED3AEC" w:rsidRPr="00610A4A" w:rsidRDefault="607C5D1D" w:rsidP="55ADC667">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Este sistema de monitoreo IoT para huertos de orquídeas representa una integración efectiva de tecnología avanzada en la horticultura, proporcionando una herramienta valiosa para el cuidado eficiente y preciso de orquídeas. La capacidad de monitoreo en tiempo real, la gestión remota y las alertas automáticas no solo mejoran la salud y el crecimiento de las plantas, sino que también facilitan el cuidado de estas delicadas especies, haciendo que el cultivo de orquídeas sea más accesible y manejable para aficionados y profesionales.</w:t>
      </w:r>
    </w:p>
    <w:p w14:paraId="6CB58E4B" w14:textId="77777777" w:rsidR="00555F3F" w:rsidRPr="00610A4A" w:rsidRDefault="607C5D1D" w:rsidP="607C5D1D">
      <w:pPr>
        <w:pStyle w:val="Heading1"/>
        <w:rPr>
          <w:rFonts w:ascii="Times New Roman" w:eastAsia="Times New Roman" w:hAnsi="Times New Roman" w:cs="Times New Roman"/>
          <w:b/>
          <w:bCs/>
          <w:color w:val="auto"/>
          <w:sz w:val="28"/>
          <w:szCs w:val="28"/>
        </w:rPr>
      </w:pPr>
      <w:r w:rsidRPr="3A4D1F58">
        <w:rPr>
          <w:rFonts w:ascii="Times New Roman" w:eastAsia="Times New Roman" w:hAnsi="Times New Roman" w:cs="Times New Roman"/>
          <w:b/>
          <w:color w:val="auto"/>
          <w:sz w:val="28"/>
          <w:szCs w:val="28"/>
        </w:rPr>
        <w:t xml:space="preserve">1. Introducción </w:t>
      </w:r>
    </w:p>
    <w:p w14:paraId="5F40786C" w14:textId="145DC1AA" w:rsidR="00555F3F" w:rsidRPr="00610A4A" w:rsidRDefault="023FE29E" w:rsidP="00893A55">
      <w:pPr>
        <w:pStyle w:val="Heading2"/>
        <w:rPr>
          <w:rFonts w:ascii="Times New Roman" w:eastAsia="Times New Roman" w:hAnsi="Times New Roman" w:cs="Times New Roman"/>
          <w:color w:val="auto"/>
          <w:sz w:val="24"/>
          <w:szCs w:val="24"/>
        </w:rPr>
      </w:pPr>
      <w:r w:rsidRPr="00610A4A">
        <w:rPr>
          <w:rFonts w:ascii="Times New Roman" w:eastAsia="Times New Roman" w:hAnsi="Times New Roman" w:cs="Times New Roman"/>
          <w:color w:val="auto"/>
          <w:sz w:val="24"/>
          <w:szCs w:val="24"/>
        </w:rPr>
        <w:t>1.1 Planteamiento del problema</w:t>
      </w:r>
    </w:p>
    <w:p w14:paraId="397E1861" w14:textId="0155C6DA" w:rsidR="023FE29E" w:rsidRPr="00610A4A" w:rsidRDefault="023FE29E" w:rsidP="023FE29E">
      <w:pPr>
        <w:rPr>
          <w:rFonts w:ascii="Times New Roman" w:eastAsia="Times New Roman" w:hAnsi="Times New Roman" w:cs="Times New Roman"/>
          <w:sz w:val="20"/>
          <w:szCs w:val="20"/>
        </w:rPr>
      </w:pPr>
    </w:p>
    <w:p w14:paraId="577C7AE0" w14:textId="2C5DD86B" w:rsidR="607C5D1D" w:rsidRPr="00610A4A" w:rsidRDefault="607C5D1D" w:rsidP="064390E5">
      <w:pPr>
        <w:jc w:val="both"/>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El cuidado de la orquídea peruana, al igual que el de otras especies de orquídeas, requiere de condiciones ambientales muy específicas para asegurar su crecimiento saludable y su valor comercial. Estas plantas necesitan un monitoreo constante para garantizar que se mantengan en condiciones óptimas, que incluyen niveles de humedad entre el 50% y el 70% para la mayoría de las especies, temperaturas diurnas entre 20°C y 25°C, y temperaturas nocturnas entre 15°C y 20°C. Además, es esencial proporcionar condiciones de luz específicas, que varían según la especie, pero que generalmente evitan la luz solar directa y excesiva, y asegurar una buena circulación de aire para prevenir enfermedades y mantener un ambiente saludable.</w:t>
      </w:r>
    </w:p>
    <w:p w14:paraId="563CEAC4" w14:textId="20FF1AED" w:rsidR="607C5D1D" w:rsidRPr="00610A4A" w:rsidRDefault="607C5D1D" w:rsidP="607C5D1D">
      <w:pPr>
        <w:rPr>
          <w:rFonts w:ascii="Times New Roman" w:eastAsia="Times New Roman" w:hAnsi="Times New Roman" w:cs="Times New Roman"/>
        </w:rPr>
      </w:pPr>
      <w:r w:rsidRPr="00610A4A">
        <w:rPr>
          <w:rFonts w:ascii="Times New Roman" w:eastAsia="Times New Roman" w:hAnsi="Times New Roman" w:cs="Times New Roman"/>
          <w:sz w:val="20"/>
          <w:szCs w:val="20"/>
          <w:lang w:val="es-ES"/>
        </w:rPr>
        <w:t xml:space="preserve"> </w:t>
      </w:r>
    </w:p>
    <w:p w14:paraId="23EB1E52" w14:textId="7A63DBA9" w:rsidR="607C5D1D" w:rsidRPr="00610A4A" w:rsidRDefault="607C5D1D" w:rsidP="79E5F291">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Un aspecto crucial del riego es permitir que las raíces se sequen entre riegos para evitar la pudrición. Sin embargo, mantener estas condiciones de manera constante y precisa puede ser un desafío significativo sin la ayuda de un sistema automatizado. La variabilidad del clima y otros factores externos pueden complicar aún más el manejo adecuado de estas plantas delicadas.</w:t>
      </w:r>
    </w:p>
    <w:p w14:paraId="6933DC89" w14:textId="22E99DD5" w:rsidR="2982ADFB" w:rsidRPr="00610A4A" w:rsidRDefault="2982ADFB" w:rsidP="79E5F291">
      <w:pPr>
        <w:jc w:val="both"/>
        <w:rPr>
          <w:rFonts w:ascii="Times New Roman" w:eastAsia="Times New Roman" w:hAnsi="Times New Roman" w:cs="Times New Roman"/>
          <w:sz w:val="20"/>
          <w:szCs w:val="20"/>
        </w:rPr>
      </w:pPr>
    </w:p>
    <w:p w14:paraId="39FEA88B" w14:textId="61793C99" w:rsidR="023FE29E" w:rsidRPr="00413E34" w:rsidRDefault="2982ADFB" w:rsidP="79E5F291">
      <w:pPr>
        <w:pStyle w:val="Heading2"/>
        <w:jc w:val="both"/>
        <w:rPr>
          <w:rFonts w:ascii="Times New Roman" w:eastAsia="Times New Roman" w:hAnsi="Times New Roman" w:cs="Times New Roman"/>
          <w:color w:val="auto"/>
          <w:sz w:val="24"/>
          <w:szCs w:val="24"/>
        </w:rPr>
      </w:pPr>
      <w:r w:rsidRPr="00413E34">
        <w:rPr>
          <w:rFonts w:ascii="Times New Roman" w:eastAsia="Times New Roman" w:hAnsi="Times New Roman" w:cs="Times New Roman"/>
          <w:color w:val="auto"/>
          <w:sz w:val="24"/>
          <w:szCs w:val="24"/>
        </w:rPr>
        <w:t>1.2 Objetivos</w:t>
      </w:r>
    </w:p>
    <w:p w14:paraId="47744703" w14:textId="3187B2CA" w:rsidR="008765F1" w:rsidRPr="00413E34" w:rsidRDefault="008765F1" w:rsidP="79E5F291">
      <w:pPr>
        <w:pStyle w:val="Heading3"/>
        <w:jc w:val="both"/>
        <w:rPr>
          <w:rFonts w:ascii="Times New Roman" w:eastAsia="Times New Roman" w:hAnsi="Times New Roman" w:cs="Times New Roman"/>
          <w:color w:val="auto"/>
          <w:sz w:val="22"/>
          <w:szCs w:val="22"/>
        </w:rPr>
      </w:pPr>
      <w:r w:rsidRPr="00610A4A">
        <w:rPr>
          <w:rFonts w:ascii="Times New Roman" w:eastAsia="Times New Roman" w:hAnsi="Times New Roman" w:cs="Times New Roman"/>
          <w:color w:val="auto"/>
          <w:sz w:val="22"/>
          <w:szCs w:val="22"/>
        </w:rPr>
        <w:t>1.2.1 Objetivo General</w:t>
      </w:r>
    </w:p>
    <w:p w14:paraId="26887B4B" w14:textId="762DB759" w:rsidR="008765F1" w:rsidRPr="00610A4A" w:rsidRDefault="008765F1" w:rsidP="79E5F291">
      <w:pPr>
        <w:jc w:val="both"/>
        <w:rPr>
          <w:rFonts w:ascii="Times New Roman" w:eastAsia="Times New Roman" w:hAnsi="Times New Roman" w:cs="Times New Roman"/>
          <w:sz w:val="20"/>
          <w:szCs w:val="20"/>
          <w:lang w:val="es-ES"/>
        </w:rPr>
      </w:pPr>
      <w:r w:rsidRPr="3A4D1F58">
        <w:rPr>
          <w:rFonts w:ascii="Times New Roman" w:eastAsia="Times New Roman" w:hAnsi="Times New Roman" w:cs="Times New Roman"/>
          <w:sz w:val="20"/>
          <w:szCs w:val="20"/>
          <w:lang w:val="es-ES"/>
        </w:rPr>
        <w:t>Implementar un sistema de monitoreo de huertos utilizando tecnología IoT para obtener datos en tiempo real y optimizar el cuidado de las orquídeas, garantizando condiciones ambientales óptimas para su crecimiento y salud.</w:t>
      </w:r>
    </w:p>
    <w:p w14:paraId="1651F98B" w14:textId="77777777" w:rsidR="00C63CB7" w:rsidRPr="00610A4A" w:rsidRDefault="00C63CB7" w:rsidP="79E5F291">
      <w:pPr>
        <w:jc w:val="both"/>
        <w:rPr>
          <w:rFonts w:ascii="Times New Roman" w:eastAsia="Times New Roman" w:hAnsi="Times New Roman" w:cs="Times New Roman"/>
          <w:sz w:val="20"/>
          <w:szCs w:val="20"/>
        </w:rPr>
      </w:pPr>
    </w:p>
    <w:p w14:paraId="46EE5C57" w14:textId="717AF45F" w:rsidR="00C63CB7" w:rsidRPr="00610A4A" w:rsidRDefault="00C63CB7" w:rsidP="79E5F291">
      <w:pPr>
        <w:pStyle w:val="Heading3"/>
        <w:jc w:val="both"/>
        <w:rPr>
          <w:rFonts w:ascii="Times New Roman" w:eastAsia="Times New Roman" w:hAnsi="Times New Roman" w:cs="Times New Roman"/>
          <w:color w:val="auto"/>
          <w:sz w:val="22"/>
          <w:szCs w:val="22"/>
        </w:rPr>
      </w:pPr>
      <w:r w:rsidRPr="00610A4A">
        <w:rPr>
          <w:rFonts w:ascii="Times New Roman" w:eastAsia="Times New Roman" w:hAnsi="Times New Roman" w:cs="Times New Roman"/>
          <w:color w:val="auto"/>
          <w:sz w:val="22"/>
          <w:szCs w:val="22"/>
        </w:rPr>
        <w:t xml:space="preserve">1.2.2 Objetivos </w:t>
      </w:r>
      <w:r w:rsidR="0020103A" w:rsidRPr="3A4D1F58">
        <w:rPr>
          <w:rFonts w:ascii="Times New Roman" w:eastAsia="Times New Roman" w:hAnsi="Times New Roman" w:cs="Times New Roman"/>
          <w:color w:val="auto"/>
          <w:sz w:val="22"/>
          <w:szCs w:val="22"/>
        </w:rPr>
        <w:t>Específicos</w:t>
      </w:r>
    </w:p>
    <w:p w14:paraId="5513AB50" w14:textId="511697A0" w:rsidR="00AA1C14" w:rsidRPr="00610A4A" w:rsidRDefault="00AA1C14" w:rsidP="79E5F291">
      <w:pPr>
        <w:pStyle w:val="ListParagraph"/>
        <w:numPr>
          <w:ilvl w:val="0"/>
          <w:numId w:val="14"/>
        </w:numPr>
        <w:spacing w:line="240" w:lineRule="auto"/>
        <w:jc w:val="both"/>
        <w:rPr>
          <w:rFonts w:ascii="Times New Roman" w:eastAsia="Times New Roman" w:hAnsi="Times New Roman" w:cs="Times New Roman"/>
          <w:sz w:val="20"/>
          <w:szCs w:val="20"/>
          <w:lang w:val="es-ES" w:eastAsia="es-ES"/>
        </w:rPr>
      </w:pPr>
      <w:r w:rsidRPr="00610A4A">
        <w:rPr>
          <w:rFonts w:ascii="Times New Roman" w:eastAsia="Times New Roman" w:hAnsi="Times New Roman" w:cs="Times New Roman"/>
          <w:sz w:val="20"/>
          <w:szCs w:val="20"/>
          <w:lang w:val="es-ES" w:eastAsia="es-ES"/>
        </w:rPr>
        <w:t>Desarrollar y configurar un dashboard interactivo para la visualización de los datos recopilados por el sistema, proporcionando una interfaz intuitiva para los usuarios.</w:t>
      </w:r>
    </w:p>
    <w:p w14:paraId="6EA0039C" w14:textId="3CD3A1DF" w:rsidR="00AA1C14" w:rsidRPr="00610A4A" w:rsidRDefault="00AA1C14" w:rsidP="79E5F291">
      <w:pPr>
        <w:pStyle w:val="ListParagraph"/>
        <w:numPr>
          <w:ilvl w:val="0"/>
          <w:numId w:val="14"/>
        </w:numPr>
        <w:spacing w:line="240" w:lineRule="auto"/>
        <w:jc w:val="both"/>
        <w:rPr>
          <w:rFonts w:ascii="Times New Roman" w:eastAsia="Times New Roman" w:hAnsi="Times New Roman" w:cs="Times New Roman"/>
          <w:sz w:val="20"/>
          <w:szCs w:val="20"/>
          <w:lang w:val="es-ES" w:eastAsia="es-ES"/>
        </w:rPr>
      </w:pPr>
      <w:r w:rsidRPr="00610A4A">
        <w:rPr>
          <w:rFonts w:ascii="Times New Roman" w:eastAsia="Times New Roman" w:hAnsi="Times New Roman" w:cs="Times New Roman"/>
          <w:sz w:val="20"/>
          <w:szCs w:val="20"/>
          <w:lang w:val="es-ES" w:eastAsia="es-ES"/>
        </w:rPr>
        <w:t>Integrar una aplicación móvil que permita a los usuarios manejar y ajustar parámetros críticos del entorno de las plantas, como humedad, temperatura y luz, facilitando el cuidado personalizado de las orquídeas.</w:t>
      </w:r>
    </w:p>
    <w:p w14:paraId="06AF1CA3" w14:textId="56CB25FA" w:rsidR="2982ADFB" w:rsidRPr="00610A4A" w:rsidRDefault="00AA1C14" w:rsidP="79E5F291">
      <w:pPr>
        <w:pStyle w:val="ListParagraph"/>
        <w:numPr>
          <w:ilvl w:val="0"/>
          <w:numId w:val="14"/>
        </w:numPr>
        <w:jc w:val="both"/>
        <w:rPr>
          <w:rFonts w:ascii="Times New Roman" w:eastAsia="Times New Roman" w:hAnsi="Times New Roman" w:cs="Times New Roman"/>
          <w:sz w:val="16"/>
          <w:szCs w:val="16"/>
        </w:rPr>
      </w:pPr>
      <w:r w:rsidRPr="00610A4A">
        <w:rPr>
          <w:rFonts w:ascii="Times New Roman" w:eastAsia="Times New Roman" w:hAnsi="Times New Roman" w:cs="Times New Roman"/>
          <w:sz w:val="20"/>
          <w:szCs w:val="20"/>
          <w:lang w:val="es-ES" w:eastAsia="es-ES"/>
        </w:rPr>
        <w:t>Establecer alertas y notificaciones en la aplicación móvil para informar a los usuarios sobre desviaciones en las condiciones ambientales, permitiendo una respuesta rápida y efectiva para mantener las plantas en condiciones óptimas.</w:t>
      </w:r>
    </w:p>
    <w:p w14:paraId="4758A532" w14:textId="77777777" w:rsidR="00555F3F" w:rsidRPr="00610A4A" w:rsidRDefault="00555F3F" w:rsidP="00893A55">
      <w:pPr>
        <w:pStyle w:val="Heading1"/>
        <w:rPr>
          <w:rFonts w:ascii="Times New Roman" w:eastAsia="Times New Roman" w:hAnsi="Times New Roman" w:cs="Times New Roman"/>
          <w:b/>
          <w:bCs/>
          <w:color w:val="auto"/>
          <w:sz w:val="28"/>
          <w:szCs w:val="28"/>
        </w:rPr>
      </w:pPr>
      <w:r w:rsidRPr="00610A4A">
        <w:rPr>
          <w:rFonts w:ascii="Times New Roman" w:eastAsia="Times New Roman" w:hAnsi="Times New Roman" w:cs="Times New Roman"/>
          <w:b/>
          <w:bCs/>
          <w:color w:val="auto"/>
          <w:sz w:val="28"/>
          <w:szCs w:val="28"/>
        </w:rPr>
        <w:t xml:space="preserve">2. Estado del Arte </w:t>
      </w:r>
    </w:p>
    <w:p w14:paraId="662D3776" w14:textId="114FB76D" w:rsidR="00B7597B" w:rsidRPr="00610A4A" w:rsidRDefault="452B3D3B" w:rsidP="00555F3F">
      <w:pPr>
        <w:rPr>
          <w:rFonts w:ascii="Times New Roman" w:eastAsia="Times New Roman" w:hAnsi="Times New Roman" w:cs="Times New Roman"/>
          <w:sz w:val="20"/>
          <w:szCs w:val="20"/>
          <w:lang w:val="es-ES"/>
        </w:rPr>
      </w:pPr>
      <w:r w:rsidRPr="2363BADE">
        <w:rPr>
          <w:rFonts w:ascii="Times New Roman" w:eastAsia="Times New Roman" w:hAnsi="Times New Roman" w:cs="Times New Roman"/>
          <w:sz w:val="20"/>
          <w:szCs w:val="20"/>
          <w:lang w:val="es-ES"/>
        </w:rPr>
        <w:t>A continuación,</w:t>
      </w:r>
      <w:r w:rsidRPr="2363BADE">
        <w:rPr>
          <w:rFonts w:ascii="Times New Roman" w:eastAsia="Times New Roman" w:hAnsi="Times New Roman" w:cs="Times New Roman"/>
          <w:sz w:val="20"/>
          <w:szCs w:val="20"/>
        </w:rPr>
        <w:t xml:space="preserve"> se describen los sistemas de monitorización </w:t>
      </w:r>
      <w:r w:rsidR="7FA0D605" w:rsidRPr="7FA0D605">
        <w:rPr>
          <w:rFonts w:ascii="Times New Roman" w:eastAsia="Times New Roman" w:hAnsi="Times New Roman" w:cs="Times New Roman"/>
          <w:sz w:val="20"/>
          <w:szCs w:val="20"/>
        </w:rPr>
        <w:t xml:space="preserve">basados en ESP8266 </w:t>
      </w:r>
      <w:r w:rsidR="2363BADE" w:rsidRPr="2363BADE">
        <w:rPr>
          <w:rFonts w:ascii="Times New Roman" w:eastAsia="Times New Roman" w:hAnsi="Times New Roman" w:cs="Times New Roman"/>
          <w:sz w:val="20"/>
          <w:szCs w:val="20"/>
        </w:rPr>
        <w:t xml:space="preserve">encontrados en artículos científicos. Se indica a </w:t>
      </w:r>
      <w:r w:rsidR="34061C19" w:rsidRPr="34061C19">
        <w:rPr>
          <w:rFonts w:ascii="Times New Roman" w:eastAsia="Times New Roman" w:hAnsi="Times New Roman" w:cs="Times New Roman"/>
          <w:sz w:val="20"/>
          <w:szCs w:val="20"/>
        </w:rPr>
        <w:t xml:space="preserve">qué planta/ </w:t>
      </w:r>
      <w:r w:rsidR="7FA0D605" w:rsidRPr="7FA0D605">
        <w:rPr>
          <w:rFonts w:ascii="Times New Roman" w:eastAsia="Times New Roman" w:hAnsi="Times New Roman" w:cs="Times New Roman"/>
          <w:sz w:val="20"/>
          <w:szCs w:val="20"/>
        </w:rPr>
        <w:t>hortaliza</w:t>
      </w:r>
      <w:r w:rsidR="52F162BD" w:rsidRPr="52F162BD">
        <w:rPr>
          <w:rFonts w:ascii="Times New Roman" w:eastAsia="Times New Roman" w:hAnsi="Times New Roman" w:cs="Times New Roman"/>
          <w:sz w:val="20"/>
          <w:szCs w:val="20"/>
        </w:rPr>
        <w:t xml:space="preserve"> </w:t>
      </w:r>
      <w:r w:rsidR="72EE7A1D" w:rsidRPr="72EE7A1D">
        <w:rPr>
          <w:rFonts w:ascii="Times New Roman" w:eastAsia="Times New Roman" w:hAnsi="Times New Roman" w:cs="Times New Roman"/>
          <w:sz w:val="20"/>
          <w:szCs w:val="20"/>
        </w:rPr>
        <w:t xml:space="preserve">está orientado el sistema </w:t>
      </w:r>
      <w:r w:rsidR="5B031C65" w:rsidRPr="5B031C65">
        <w:rPr>
          <w:rFonts w:ascii="Times New Roman" w:eastAsia="Times New Roman" w:hAnsi="Times New Roman" w:cs="Times New Roman"/>
          <w:sz w:val="20"/>
          <w:szCs w:val="20"/>
        </w:rPr>
        <w:t>asimismo se resumen</w:t>
      </w:r>
      <w:r w:rsidR="2363BADE" w:rsidRPr="2363BADE">
        <w:rPr>
          <w:rFonts w:ascii="Times New Roman" w:eastAsia="Times New Roman" w:hAnsi="Times New Roman" w:cs="Times New Roman"/>
          <w:sz w:val="20"/>
          <w:szCs w:val="20"/>
        </w:rPr>
        <w:t xml:space="preserve"> sus componentes y aplicaciones</w:t>
      </w:r>
      <w:r w:rsidR="7FA0D605" w:rsidRPr="7FA0D605">
        <w:rPr>
          <w:rFonts w:ascii="Times New Roman" w:eastAsia="Times New Roman" w:hAnsi="Times New Roman" w:cs="Times New Roman"/>
          <w:sz w:val="20"/>
          <w:szCs w:val="20"/>
        </w:rPr>
        <w:t>.</w:t>
      </w:r>
    </w:p>
    <w:p w14:paraId="3B825F65" w14:textId="1CA390FB" w:rsidR="18FBA2E1" w:rsidRDefault="18FBA2E1" w:rsidP="18FBA2E1">
      <w:pPr>
        <w:rPr>
          <w:rFonts w:ascii="Times New Roman" w:eastAsia="Times New Roman" w:hAnsi="Times New Roman" w:cs="Times New Roman"/>
          <w:sz w:val="20"/>
          <w:szCs w:val="20"/>
        </w:rPr>
      </w:pPr>
    </w:p>
    <w:p w14:paraId="487984B8" w14:textId="0A3263CF" w:rsidR="00B7597B" w:rsidRPr="00610A4A" w:rsidRDefault="607C5D1D" w:rsidP="607C5D1D">
      <w:pP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Tabla 1. Sistemas de monitoreo de huertos basados en ESP8266</w:t>
      </w:r>
    </w:p>
    <w:p w14:paraId="1F31E89D" w14:textId="77777777" w:rsidR="00880F30" w:rsidRPr="00610A4A" w:rsidRDefault="00630D4E" w:rsidP="00555F3F">
      <w:pP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b/>
      </w:r>
    </w:p>
    <w:tbl>
      <w:tblPr>
        <w:tblStyle w:val="TableGrid"/>
        <w:tblW w:w="9120" w:type="dxa"/>
        <w:tblLook w:val="04A0" w:firstRow="1" w:lastRow="0" w:firstColumn="1" w:lastColumn="0" w:noHBand="0" w:noVBand="1"/>
      </w:tblPr>
      <w:tblGrid>
        <w:gridCol w:w="570"/>
        <w:gridCol w:w="2340"/>
        <w:gridCol w:w="3570"/>
        <w:gridCol w:w="2640"/>
      </w:tblGrid>
      <w:tr w:rsidR="005B5665" w:rsidRPr="00610A4A" w14:paraId="4541994C" w14:textId="77777777" w:rsidTr="300B663C">
        <w:trPr>
          <w:trHeight w:val="300"/>
        </w:trPr>
        <w:tc>
          <w:tcPr>
            <w:tcW w:w="570" w:type="dxa"/>
          </w:tcPr>
          <w:p w14:paraId="3CD29316" w14:textId="0AC48E57" w:rsidR="00F54894" w:rsidRPr="00610A4A" w:rsidRDefault="00F54894" w:rsidP="000F6928">
            <w:pPr>
              <w:spacing w:line="240" w:lineRule="auto"/>
              <w:jc w:val="center"/>
              <w:rPr>
                <w:rFonts w:ascii="Times New Roman" w:eastAsia="Times New Roman" w:hAnsi="Times New Roman" w:cs="Times New Roman"/>
                <w:sz w:val="20"/>
                <w:szCs w:val="20"/>
              </w:rPr>
            </w:pPr>
          </w:p>
        </w:tc>
        <w:tc>
          <w:tcPr>
            <w:tcW w:w="2340" w:type="dxa"/>
          </w:tcPr>
          <w:p w14:paraId="756174DA" w14:textId="1ACA1C58" w:rsidR="00F54894" w:rsidRPr="00610A4A" w:rsidRDefault="00F54894" w:rsidP="000F6928">
            <w:pPr>
              <w:spacing w:line="240" w:lineRule="auto"/>
              <w:jc w:val="cente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Sistema</w:t>
            </w:r>
          </w:p>
        </w:tc>
        <w:tc>
          <w:tcPr>
            <w:tcW w:w="3570" w:type="dxa"/>
          </w:tcPr>
          <w:p w14:paraId="36CCC270" w14:textId="46B5EE65" w:rsidR="00F54894" w:rsidRPr="00610A4A" w:rsidRDefault="00143FB6" w:rsidP="000F6928">
            <w:pPr>
              <w:spacing w:line="240" w:lineRule="auto"/>
              <w:jc w:val="cente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Componentes</w:t>
            </w:r>
          </w:p>
        </w:tc>
        <w:tc>
          <w:tcPr>
            <w:tcW w:w="2640" w:type="dxa"/>
          </w:tcPr>
          <w:p w14:paraId="474BE29E" w14:textId="40D7DEA2" w:rsidR="00F54894" w:rsidRPr="00610A4A" w:rsidRDefault="4DED3AEC" w:rsidP="4DED3AEC">
            <w:pPr>
              <w:spacing w:line="240" w:lineRule="auto"/>
              <w:jc w:val="center"/>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Aplicaciones</w:t>
            </w:r>
          </w:p>
        </w:tc>
      </w:tr>
      <w:tr w:rsidR="00A5528A" w:rsidRPr="00610A4A" w14:paraId="02B279FF" w14:textId="77777777" w:rsidTr="300B663C">
        <w:trPr>
          <w:trHeight w:val="415"/>
        </w:trPr>
        <w:tc>
          <w:tcPr>
            <w:tcW w:w="570" w:type="dxa"/>
          </w:tcPr>
          <w:p w14:paraId="00A2C08B" w14:textId="7237E68D"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{"citationID":"do4JeB4e","properties":{"formattedCitation":"[1]","plainCitation":"[1]","noteIndex":0},"citationItems":[{"id":795,"uris":["http://zotero.org/users/12442948/items/KVG4V5EX"],"itemData":{"id":795,"type":"paper-conference","abstract":"Tomatoes need a proper watering system in order to grow and provide optimal yields. The factors that must be considered in watering the tomatoes are soil moisture and air temperature. The soil moisture needed for planting tomatoes is between 60% to 80% with a temperature rate between 24 to 28 degrees Celsius. We propose to implement an IoT based agricultural technology innovation to address the problem of precise watering system based on soil moisture and air temperature rate, which can be controlled remotely via internet connection. This system was designed and assembled using ESP8266 with soil moisture sensor and DHT11. This system was also programmed to be controlled using the Telegram Messenger application. The data read by the sensor could be seen through the Telegram Bot and do watering the plants automatically or manually. Based on several experiments conducted in this study, the system could do watering as well as maintain and control soil moisture and air temperature properly. By using this system, it will be easier for farmers to control and maintain tomato plants from anywhere and anytime through the Telegram Messenger. © Published under licence by IOP Publishing Ltd.","archive":"Scopus","DOI":"10.1088/1742-6596/1898/1/012041","event-title":"Journal of Physics: Conference Series","language":"English","note":"ISSN: 1742-6588\nissue: 1","source":"Scopus","title":"Design and Implementation of IoT based Automated Tomato Watering System Using ESP8266","volume":"1898","author":[{"family":"Nurhasanah","given":"R."},{"family":"Savina","given":"L."},{"family":"Nata","given":"Z.M."},{"family":"Zulkhair","given":"I."}],"issued":{"date-parts":[["2021"]]}}}],"schema":"https://github.com/citation-style-language/schema/raw/master/csl-citation.json"} </w:instrText>
            </w:r>
            <w:r w:rsidRPr="00610A4A">
              <w:rPr>
                <w:rFonts w:ascii="Times New Roman" w:eastAsia="Times New Roman" w:hAnsi="Times New Roman" w:cs="Times New Roman"/>
                <w:sz w:val="20"/>
                <w:szCs w:val="20"/>
              </w:rPr>
              <w:fldChar w:fldCharType="separate"/>
            </w:r>
            <w:r w:rsidRPr="3A4D1F58">
              <w:rPr>
                <w:rFonts w:ascii="Times New Roman" w:eastAsia="Times New Roman" w:hAnsi="Times New Roman" w:cs="Times New Roman"/>
                <w:sz w:val="20"/>
                <w:szCs w:val="20"/>
              </w:rPr>
              <w:t>[1]</w:t>
            </w:r>
            <w:r w:rsidRPr="00610A4A">
              <w:rPr>
                <w:rFonts w:ascii="Times New Roman" w:eastAsia="Times New Roman" w:hAnsi="Times New Roman" w:cs="Times New Roman"/>
                <w:sz w:val="20"/>
                <w:szCs w:val="20"/>
              </w:rPr>
              <w:fldChar w:fldCharType="end"/>
            </w:r>
          </w:p>
        </w:tc>
        <w:tc>
          <w:tcPr>
            <w:tcW w:w="2340" w:type="dxa"/>
          </w:tcPr>
          <w:p w14:paraId="7EC1565B" w14:textId="181CC280"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Sistema de riego automático de tomateras</w:t>
            </w:r>
          </w:p>
        </w:tc>
        <w:tc>
          <w:tcPr>
            <w:tcW w:w="3570" w:type="dxa"/>
          </w:tcPr>
          <w:p w14:paraId="445F377C" w14:textId="7EED40BF"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de humedad del suelo</w:t>
            </w:r>
          </w:p>
          <w:p w14:paraId="33989612" w14:textId="373E5523"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DHT11 temperatura y humedad</w:t>
            </w:r>
          </w:p>
          <w:p w14:paraId="7506D2A1" w14:textId="7828F77B"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Ventilador</w:t>
            </w:r>
          </w:p>
          <w:p w14:paraId="64769525" w14:textId="77777777"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Relé</w:t>
            </w:r>
          </w:p>
          <w:p w14:paraId="5C32F64B" w14:textId="4EE93A83"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Bomba de Agua</w:t>
            </w:r>
          </w:p>
          <w:p w14:paraId="2EB799B3" w14:textId="77777777"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Pantalla LCD</w:t>
            </w:r>
          </w:p>
          <w:p w14:paraId="6DED2B73" w14:textId="5917BEFD" w:rsidR="0003063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Zumbador activo</w:t>
            </w:r>
          </w:p>
          <w:p w14:paraId="20193B78" w14:textId="77777777" w:rsidR="00BB28E0" w:rsidRPr="00610A4A" w:rsidRDefault="00BB28E0"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Android</w:t>
            </w:r>
          </w:p>
          <w:p w14:paraId="73236F32" w14:textId="77777777" w:rsidR="00BB28E0" w:rsidRPr="00610A4A" w:rsidRDefault="00BB28E0"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Router/wifi</w:t>
            </w:r>
          </w:p>
          <w:p w14:paraId="64708088" w14:textId="3574EA28" w:rsidR="001F6F2C" w:rsidRPr="00610A4A" w:rsidRDefault="00B572B2"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API </w:t>
            </w:r>
            <w:r w:rsidR="001F6F2C" w:rsidRPr="00610A4A">
              <w:rPr>
                <w:rFonts w:ascii="Times New Roman" w:eastAsia="Times New Roman" w:hAnsi="Times New Roman" w:cs="Times New Roman"/>
                <w:sz w:val="20"/>
                <w:szCs w:val="20"/>
              </w:rPr>
              <w:t xml:space="preserve">Telegram </w:t>
            </w:r>
          </w:p>
          <w:p w14:paraId="5A1AD44C" w14:textId="0BBF13A2" w:rsidR="00BB28E0" w:rsidRPr="00610A4A" w:rsidRDefault="00BB28E0" w:rsidP="000F6928">
            <w:pPr>
              <w:spacing w:line="240" w:lineRule="auto"/>
              <w:ind w:left="-22"/>
              <w:rPr>
                <w:rFonts w:ascii="Times New Roman" w:eastAsia="Times New Roman" w:hAnsi="Times New Roman" w:cs="Times New Roman"/>
                <w:sz w:val="20"/>
                <w:szCs w:val="20"/>
              </w:rPr>
            </w:pPr>
          </w:p>
        </w:tc>
        <w:tc>
          <w:tcPr>
            <w:tcW w:w="2640" w:type="dxa"/>
          </w:tcPr>
          <w:p w14:paraId="211B0E07" w14:textId="5F4D85D6"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humedad del suelo con activación automática de riego</w:t>
            </w:r>
          </w:p>
          <w:p w14:paraId="62EC91D0" w14:textId="311BFD25"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Control de temperatura ambiente que activa</w:t>
            </w:r>
            <w:r w:rsidR="002B6DA2"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rPr>
              <w:t>ventilador</w:t>
            </w:r>
          </w:p>
          <w:p w14:paraId="4D68EAE4" w14:textId="22E6A71D" w:rsidR="00CD0D8B"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Integración con </w:t>
            </w:r>
            <w:r w:rsidR="00B9487D" w:rsidRPr="00610A4A">
              <w:rPr>
                <w:rFonts w:ascii="Times New Roman" w:eastAsia="Times New Roman" w:hAnsi="Times New Roman" w:cs="Times New Roman"/>
                <w:sz w:val="20"/>
                <w:szCs w:val="20"/>
              </w:rPr>
              <w:t xml:space="preserve">Bot de </w:t>
            </w:r>
            <w:r w:rsidRPr="00610A4A">
              <w:rPr>
                <w:rFonts w:ascii="Times New Roman" w:eastAsia="Times New Roman" w:hAnsi="Times New Roman" w:cs="Times New Roman"/>
                <w:sz w:val="20"/>
                <w:szCs w:val="20"/>
              </w:rPr>
              <w:t>Telegram Messenger para monitoreo</w:t>
            </w:r>
          </w:p>
          <w:p w14:paraId="495FFE7A" w14:textId="05A5C075"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Visualización de métricas en LCD </w:t>
            </w:r>
          </w:p>
        </w:tc>
      </w:tr>
      <w:tr w:rsidR="005B5665" w:rsidRPr="00610A4A" w14:paraId="0EFC5743" w14:textId="77777777" w:rsidTr="300B663C">
        <w:trPr>
          <w:trHeight w:val="300"/>
        </w:trPr>
        <w:tc>
          <w:tcPr>
            <w:tcW w:w="570" w:type="dxa"/>
          </w:tcPr>
          <w:p w14:paraId="13FEDFCA" w14:textId="151ADA76"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{"citationID":"3ChVQZdE","properties":{"formattedCitation":"[2]","plainCitation":"[2]","noteIndex":0},"citationItems":[{"id":784,"uris":["http://zotero.org/users/12442948/items/Q9T3GIDA"],"itemData":{"id":784,"type":"article-journal","abstract":"This work focuses on the impact of climate change on agriculture water for sugarcane crop of Gujarat region and alternatively, IoT (Internet of Things) technology to be proposed for decision making and irrigating water requirement of the crop. Agriculture is a major source of income for Indians and Agribusiness has a major effect on India's economy. Sugarcane is an important crop utilized for bioenergy and sugar. It is one of the world's major crops that for the most part develop in the tropic and subtropic areas. Climate and atmosphere related occasions such as development condition of atmospheric CO2, temperature, rainfall, and other extraordinary weather conditions are the key components for sugarcane production around the world. So reasonable conditions and appropriate moisture in beds of the crop can play a noteworthy job for crop production. Generally, irrigation of sugarcane crop is done by conventional techniques in which stream flows from end to end. The organization of the irrigation framework can be upgraded using automated watering structure. In this paper automation of irrigation system using soil moisture sensors and solenoid valves has been proposed. For implementing the system Arduino Uno and Esp8266 Node MCU microcontrollers have been proposed for gathering information from soil moisture sensor, and operations of solenoid valves and water pump. © BEIESP.","archive":"Scopus","container-title":"International Journal of Innovative Technology and Exploring Engineering","DOI":"10.35940/ijitee.I1104.0789S19","ISSN":"2278-3075","issue":"9 Special Issue","language":"English","page":"650-654","source":"Scopus","title":"Development of Internet of Things (IoT) based smart irrigation system for sugarcane crop","volume":"8","author":[{"family":"Barapatre","given":"P."},{"family":"Patel","given":"J.N."}],"issued":{"date-parts":[["2019"]]}}}],"schema":"https://github.com/citation-style-language/schema/raw/master/csl-citation.json"} </w:instrText>
            </w:r>
            <w:r w:rsidRPr="00610A4A">
              <w:rPr>
                <w:rFonts w:ascii="Times New Roman" w:eastAsia="Times New Roman" w:hAnsi="Times New Roman" w:cs="Times New Roman"/>
                <w:sz w:val="20"/>
                <w:szCs w:val="20"/>
              </w:rPr>
              <w:fldChar w:fldCharType="separate"/>
            </w:r>
            <w:r w:rsidRPr="3A4D1F58">
              <w:rPr>
                <w:rFonts w:ascii="Times New Roman" w:eastAsia="Times New Roman" w:hAnsi="Times New Roman" w:cs="Times New Roman"/>
                <w:sz w:val="20"/>
                <w:szCs w:val="20"/>
              </w:rPr>
              <w:t>[2]</w:t>
            </w:r>
            <w:r w:rsidRPr="00610A4A">
              <w:rPr>
                <w:rFonts w:ascii="Times New Roman" w:eastAsia="Times New Roman" w:hAnsi="Times New Roman" w:cs="Times New Roman"/>
                <w:sz w:val="20"/>
                <w:szCs w:val="20"/>
              </w:rPr>
              <w:fldChar w:fldCharType="end"/>
            </w:r>
          </w:p>
        </w:tc>
        <w:tc>
          <w:tcPr>
            <w:tcW w:w="2340" w:type="dxa"/>
          </w:tcPr>
          <w:p w14:paraId="33DC0C0C" w14:textId="350108E1"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Automatización de un sistema de riego para el cultivo de caña de azúcar en la región de Gujarat, India</w:t>
            </w:r>
          </w:p>
        </w:tc>
        <w:tc>
          <w:tcPr>
            <w:tcW w:w="3570" w:type="dxa"/>
          </w:tcPr>
          <w:p w14:paraId="7A0C347F" w14:textId="77777777" w:rsidR="00962E6B"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Sensores de temperatura y</w:t>
            </w:r>
            <w:r w:rsidRPr="3A4D1F58">
              <w:rPr>
                <w:rFonts w:ascii="Times New Roman" w:eastAsia="Times New Roman" w:hAnsi="Times New Roman" w:cs="Times New Roman"/>
              </w:rPr>
              <w:t xml:space="preserve"> </w:t>
            </w:r>
            <w:r w:rsidRPr="00610A4A">
              <w:rPr>
                <w:rFonts w:ascii="Times New Roman" w:eastAsia="Times New Roman" w:hAnsi="Times New Roman" w:cs="Times New Roman"/>
                <w:sz w:val="20"/>
                <w:szCs w:val="20"/>
              </w:rPr>
              <w:t xml:space="preserve">humedad </w:t>
            </w:r>
          </w:p>
          <w:p w14:paraId="18A3D42E" w14:textId="2228BD94" w:rsidR="00A37F2C"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de humedad de suelo capacitivo</w:t>
            </w:r>
            <w:r w:rsidR="00A37F2C" w:rsidRPr="00610A4A">
              <w:rPr>
                <w:rFonts w:ascii="Times New Roman" w:eastAsia="Times New Roman" w:hAnsi="Times New Roman" w:cs="Times New Roman"/>
                <w:sz w:val="20"/>
                <w:szCs w:val="20"/>
              </w:rPr>
              <w:t xml:space="preserve"> </w:t>
            </w:r>
          </w:p>
          <w:p w14:paraId="6D6278A2" w14:textId="6C0FDCFF" w:rsidR="009A14F4" w:rsidRPr="00610A4A" w:rsidRDefault="00A37F2C" w:rsidP="009C4970">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Pantalla LCD 16x2 con chip de protocolo I2C</w:t>
            </w:r>
            <w:r w:rsidR="004A4C4B" w:rsidRPr="00610A4A">
              <w:rPr>
                <w:rFonts w:ascii="Times New Roman" w:eastAsia="Times New Roman" w:hAnsi="Times New Roman" w:cs="Times New Roman"/>
                <w:sz w:val="20"/>
                <w:szCs w:val="20"/>
              </w:rPr>
              <w:t xml:space="preserve"> </w:t>
            </w:r>
          </w:p>
          <w:p w14:paraId="594F4A7E" w14:textId="3A28B174" w:rsidR="00A5528A" w:rsidRPr="00610A4A" w:rsidRDefault="009A14F4"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Válvulas solenoides</w:t>
            </w:r>
          </w:p>
          <w:p w14:paraId="67DD8ACC" w14:textId="3A28B174" w:rsidR="00EE785D" w:rsidRPr="00610A4A" w:rsidRDefault="00EE785D"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Relé </w:t>
            </w:r>
          </w:p>
          <w:p w14:paraId="44DF61C0" w14:textId="1C5979D2" w:rsidR="00EE785D" w:rsidRPr="00610A4A" w:rsidRDefault="00EE785D"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Arduino Uno</w:t>
            </w:r>
          </w:p>
          <w:p w14:paraId="0EDDF80E" w14:textId="4C711346" w:rsidR="00A5528A" w:rsidRPr="00610A4A" w:rsidRDefault="00EE785D"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Bomba de agua</w:t>
            </w:r>
          </w:p>
          <w:p w14:paraId="695E8A69" w14:textId="77777777" w:rsidR="00962E6B"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Panel solar</w:t>
            </w:r>
          </w:p>
          <w:p w14:paraId="67052F6B" w14:textId="3BBC6576" w:rsidR="00962E6B"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Batería recargable </w:t>
            </w:r>
          </w:p>
          <w:p w14:paraId="1BC6F3AA" w14:textId="7B869587" w:rsidR="00F54894" w:rsidRPr="00610A4A" w:rsidRDefault="00F4560C" w:rsidP="000F6928">
            <w:pPr>
              <w:pStyle w:val="ListParagraph"/>
              <w:numPr>
                <w:ilvl w:val="0"/>
                <w:numId w:val="8"/>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Software CropWat para cálculo de necesidades de riego según información ambiental. </w:t>
            </w:r>
          </w:p>
        </w:tc>
        <w:tc>
          <w:tcPr>
            <w:tcW w:w="2640" w:type="dxa"/>
          </w:tcPr>
          <w:p w14:paraId="43C28AA3" w14:textId="4E5D7FE3" w:rsidR="00502090" w:rsidRPr="00610A4A" w:rsidRDefault="00502090"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humedad de</w:t>
            </w:r>
            <w:r w:rsidR="00CB1EBB"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rPr>
              <w:t>suelo</w:t>
            </w:r>
          </w:p>
          <w:p w14:paraId="7688DC53" w14:textId="0B71D84D"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Gestión automatizada de riego</w:t>
            </w:r>
          </w:p>
          <w:p w14:paraId="626913B1" w14:textId="5DF4C0C1"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Conexión </w:t>
            </w:r>
            <w:r w:rsidR="00502090" w:rsidRPr="00610A4A">
              <w:rPr>
                <w:rFonts w:ascii="Times New Roman" w:eastAsia="Times New Roman" w:hAnsi="Times New Roman" w:cs="Times New Roman"/>
                <w:sz w:val="20"/>
                <w:szCs w:val="20"/>
              </w:rPr>
              <w:t>a</w:t>
            </w:r>
            <w:r w:rsidRPr="00610A4A">
              <w:rPr>
                <w:rFonts w:ascii="Times New Roman" w:eastAsia="Times New Roman" w:hAnsi="Times New Roman" w:cs="Times New Roman"/>
                <w:sz w:val="20"/>
                <w:szCs w:val="20"/>
              </w:rPr>
              <w:t xml:space="preserve"> nube para toma de decisiones</w:t>
            </w:r>
          </w:p>
          <w:p w14:paraId="61EA55C4" w14:textId="1193946B"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Alimentación mediante panel solar o batería.</w:t>
            </w:r>
          </w:p>
          <w:p w14:paraId="79A5D077" w14:textId="77777777"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Visualización de métricas en pantallas LCD </w:t>
            </w:r>
          </w:p>
          <w:p w14:paraId="2365AF21" w14:textId="2592DE8B"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Desarrollo de planes de riego personalizados para diferentes condiciones de cultivo</w:t>
            </w:r>
          </w:p>
        </w:tc>
      </w:tr>
      <w:tr w:rsidR="005B5665" w:rsidRPr="00610A4A" w14:paraId="12DE95E0" w14:textId="77777777" w:rsidTr="300B663C">
        <w:trPr>
          <w:trHeight w:val="300"/>
        </w:trPr>
        <w:tc>
          <w:tcPr>
            <w:tcW w:w="570" w:type="dxa"/>
          </w:tcPr>
          <w:p w14:paraId="1F46AD18" w14:textId="04A6BADF"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{"citationID":"NW6AegVL","properties":{"formattedCitation":"[3]","plainCitation":"[3]","noteIndex":0},"citationItems":[{"id":791,"uris":["http://zotero.org/users/12442948/items/BSPTUKXU"],"itemData":{"id":791,"type":"paper-conference","abstract":"With the advancement of information and communication technology, various types of soil moisture sensors have been developed. Coupled with data loggers, these sensors could prove useful in monitoring soil moisture in upland crop production areas which in turn could be used for efficient irrigation water management. However, most of these sensors are costly and unaffordable to most farmers in developing countries. Hence, a low-cost soil moisture monitoring system intended to facilitate irrigation water management in upland crop production systems was developed in this study. The device was built with a capacitive soil moisture sensor, an ESP8266 Wi-Fi mini board, and a datalogging shield with RTC. Soil moisture measurements are transmitted via ESP-NOW to a server which also uses an ESP8266 Wi-Fi mini board. The low-cost soil moisture monitoring system was evaluated based on its measurement of volumetric water content and transmission of data via ESP-NOW. The performance of the capacitive soil moisture sensor was compared with the ICT International MP306 soil moisture sensor. Statistical analyses showed that volumetric water contents measured by the capacitive soil moisture sensor are comparable to those of the MP306 soil moisture sensor, thus conceived as a low-cost alternative to the high-end sensor. Moreover, test results on the range of ESP-NOW showed that data can be successfully transmitted over long distances. With regards to this, the low-cost soil moisture monitoring system may be integrated with other technologies to enable irrigation scheduling and automation for efficient irrigation water management in upland crop production systems. © Published under licence by IOP Publishing Ltd.","archive":"Scopus","DOI":"10.1088/1755-1315/1038/1/012029","event-title":"IOP Conference Series: Earth and Environmental Science","language":"English","note":"ISSN: 1755-1307\nissue: 1","source":"Scopus","title":"Development of Low-cost Soil Moisture Monitoring System for Efficient Irrigation Water Management of Upland Crops","volume":"1038","author":[{"family":"Aringo","given":"M.Q."},{"family":"Martinez","given":"C.G."},{"family":"Martinez","given":"O.G."},{"family":"Ella","given":"V.B."}],"issued":{"date-parts":[["2022"]]}}}],"schema":"https://github.com/citation-style-language/schema/raw/master/csl-citation.json"} </w:instrText>
            </w:r>
            <w:r w:rsidRPr="00610A4A">
              <w:rPr>
                <w:rFonts w:ascii="Times New Roman" w:eastAsia="Times New Roman" w:hAnsi="Times New Roman" w:cs="Times New Roman"/>
                <w:sz w:val="20"/>
                <w:szCs w:val="20"/>
              </w:rPr>
              <w:fldChar w:fldCharType="separate"/>
            </w:r>
            <w:r w:rsidRPr="3A4D1F58">
              <w:rPr>
                <w:rFonts w:ascii="Times New Roman" w:eastAsia="Times New Roman" w:hAnsi="Times New Roman" w:cs="Times New Roman"/>
                <w:sz w:val="20"/>
                <w:szCs w:val="20"/>
              </w:rPr>
              <w:t>[3]</w:t>
            </w:r>
            <w:r w:rsidRPr="00610A4A">
              <w:rPr>
                <w:rFonts w:ascii="Times New Roman" w:eastAsia="Times New Roman" w:hAnsi="Times New Roman" w:cs="Times New Roman"/>
                <w:sz w:val="20"/>
                <w:szCs w:val="20"/>
              </w:rPr>
              <w:fldChar w:fldCharType="end"/>
            </w:r>
          </w:p>
        </w:tc>
        <w:tc>
          <w:tcPr>
            <w:tcW w:w="2340" w:type="dxa"/>
          </w:tcPr>
          <w:p w14:paraId="756B2411" w14:textId="277191A1" w:rsidR="00F54894" w:rsidRPr="00610A4A" w:rsidRDefault="00491B05"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Sistema de monitorización de humedad del suelo de bajo coste </w:t>
            </w:r>
            <w:r w:rsidR="002B52B2" w:rsidRPr="00610A4A">
              <w:rPr>
                <w:rFonts w:ascii="Times New Roman" w:eastAsia="Times New Roman" w:hAnsi="Times New Roman" w:cs="Times New Roman"/>
                <w:sz w:val="20"/>
                <w:szCs w:val="20"/>
              </w:rPr>
              <w:t>para</w:t>
            </w:r>
            <w:r w:rsidRPr="00610A4A">
              <w:rPr>
                <w:rFonts w:ascii="Times New Roman" w:eastAsia="Times New Roman" w:hAnsi="Times New Roman" w:cs="Times New Roman"/>
                <w:sz w:val="20"/>
                <w:szCs w:val="20"/>
              </w:rPr>
              <w:t xml:space="preserve"> cultivos de tierras altas</w:t>
            </w:r>
          </w:p>
        </w:tc>
        <w:tc>
          <w:tcPr>
            <w:tcW w:w="3570" w:type="dxa"/>
          </w:tcPr>
          <w:p w14:paraId="4D733493" w14:textId="77777777" w:rsidR="00F54894" w:rsidRPr="00610A4A" w:rsidRDefault="003B7721" w:rsidP="003B7721">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Panel solar</w:t>
            </w:r>
          </w:p>
          <w:p w14:paraId="15F39460" w14:textId="6DEBAF16" w:rsidR="00EA7458" w:rsidRPr="00610A4A" w:rsidRDefault="003B7721" w:rsidP="004E23D6">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TP05</w:t>
            </w:r>
            <w:r w:rsidR="00EA7458" w:rsidRPr="00610A4A">
              <w:rPr>
                <w:rFonts w:ascii="Times New Roman" w:eastAsia="Times New Roman" w:hAnsi="Times New Roman" w:cs="Times New Roman"/>
                <w:sz w:val="20"/>
                <w:szCs w:val="20"/>
              </w:rPr>
              <w:t>6</w:t>
            </w:r>
          </w:p>
          <w:p w14:paraId="23B8F36E" w14:textId="77777777" w:rsidR="00EA7458" w:rsidRPr="00610A4A" w:rsidRDefault="00EA7458" w:rsidP="000A74C9">
            <w:pPr>
              <w:pStyle w:val="ListParagraph"/>
              <w:numPr>
                <w:ilvl w:val="0"/>
                <w:numId w:val="10"/>
              </w:numPr>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Sensor de humedad del suelo capacitivo </w:t>
            </w:r>
          </w:p>
          <w:p w14:paraId="61FF44AA" w14:textId="77777777" w:rsidR="00EA7458" w:rsidRPr="00610A4A" w:rsidRDefault="00DA0B16" w:rsidP="00EA7458">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Baterías 18650 lithium-ion</w:t>
            </w:r>
          </w:p>
          <w:p w14:paraId="2A53A2C7" w14:textId="1D99F699" w:rsidR="00DA0B16" w:rsidRPr="00610A4A" w:rsidRDefault="00DA0B16" w:rsidP="00EA7458">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Wemos D1 Mini Pro</w:t>
            </w:r>
            <w:r w:rsidR="004E23D6" w:rsidRPr="00610A4A">
              <w:rPr>
                <w:rFonts w:ascii="Times New Roman" w:eastAsia="Times New Roman" w:hAnsi="Times New Roman" w:cs="Times New Roman"/>
                <w:sz w:val="20"/>
                <w:szCs w:val="20"/>
              </w:rPr>
              <w:t xml:space="preserve"> </w:t>
            </w:r>
            <w:r w:rsidR="00DF213C" w:rsidRPr="00610A4A">
              <w:rPr>
                <w:rFonts w:ascii="Times New Roman" w:eastAsia="Times New Roman" w:hAnsi="Times New Roman" w:cs="Times New Roman"/>
                <w:sz w:val="20"/>
                <w:szCs w:val="20"/>
              </w:rPr>
              <w:t xml:space="preserve">y </w:t>
            </w:r>
            <w:r w:rsidR="004E23D6" w:rsidRPr="00610A4A">
              <w:rPr>
                <w:rFonts w:ascii="Times New Roman" w:eastAsia="Times New Roman" w:hAnsi="Times New Roman" w:cs="Times New Roman"/>
                <w:sz w:val="20"/>
                <w:szCs w:val="20"/>
              </w:rPr>
              <w:t xml:space="preserve">microSD card reader </w:t>
            </w:r>
            <w:r w:rsidR="00D06548" w:rsidRPr="00610A4A">
              <w:rPr>
                <w:rFonts w:ascii="Times New Roman" w:eastAsia="Times New Roman" w:hAnsi="Times New Roman" w:cs="Times New Roman"/>
                <w:sz w:val="20"/>
                <w:szCs w:val="20"/>
              </w:rPr>
              <w:t xml:space="preserve">y un </w:t>
            </w:r>
            <w:r w:rsidR="004E23D6" w:rsidRPr="00610A4A">
              <w:rPr>
                <w:rFonts w:ascii="Times New Roman" w:eastAsia="Times New Roman" w:hAnsi="Times New Roman" w:cs="Times New Roman"/>
                <w:sz w:val="20"/>
                <w:szCs w:val="20"/>
              </w:rPr>
              <w:t>DS1307 Real Time Clock</w:t>
            </w:r>
          </w:p>
        </w:tc>
        <w:tc>
          <w:tcPr>
            <w:tcW w:w="2640" w:type="dxa"/>
          </w:tcPr>
          <w:p w14:paraId="246C733E" w14:textId="50100044" w:rsidR="001F1EC2" w:rsidRPr="00610A4A" w:rsidRDefault="001F1EC2" w:rsidP="007A3D55">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la humedad del suelo</w:t>
            </w:r>
          </w:p>
          <w:p w14:paraId="654A7202" w14:textId="77777777" w:rsidR="00C117AF" w:rsidRPr="00610A4A" w:rsidRDefault="007A3D55" w:rsidP="00C117AF">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Transmisión de Datos</w:t>
            </w:r>
          </w:p>
          <w:p w14:paraId="3FB7989C" w14:textId="3E960AA8" w:rsidR="007A3D55" w:rsidRPr="00610A4A" w:rsidRDefault="007A3D55" w:rsidP="00D61081">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3294E950" w14:textId="3D5EE1DC" w:rsidR="007A3D55" w:rsidRPr="00610A4A" w:rsidRDefault="007A3D55" w:rsidP="000E47D9">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Comparación de Sensores</w:t>
            </w:r>
          </w:p>
          <w:p w14:paraId="57B008F6" w14:textId="77777777" w:rsidR="007A3D55" w:rsidRPr="00610A4A" w:rsidRDefault="007A3D55" w:rsidP="007A3D55">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Evaluación de Alcance de Transmisión</w:t>
            </w:r>
          </w:p>
          <w:p w14:paraId="25143268" w14:textId="149A7F00" w:rsidR="00F54894" w:rsidRPr="00610A4A" w:rsidRDefault="007A3D55" w:rsidP="007A3D55">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Automatización y </w:t>
            </w:r>
            <w:r w:rsidR="00D06548" w:rsidRPr="00610A4A">
              <w:rPr>
                <w:rFonts w:ascii="Times New Roman" w:eastAsia="Times New Roman" w:hAnsi="Times New Roman" w:cs="Times New Roman"/>
                <w:sz w:val="20"/>
                <w:szCs w:val="20"/>
              </w:rPr>
              <w:t>p</w:t>
            </w:r>
            <w:r w:rsidRPr="00610A4A">
              <w:rPr>
                <w:rFonts w:ascii="Times New Roman" w:eastAsia="Times New Roman" w:hAnsi="Times New Roman" w:cs="Times New Roman"/>
                <w:sz w:val="20"/>
                <w:szCs w:val="20"/>
              </w:rPr>
              <w:t>rogramación de Riego</w:t>
            </w:r>
          </w:p>
        </w:tc>
      </w:tr>
      <w:tr w:rsidR="005B5665" w:rsidRPr="00610A4A" w14:paraId="1FB92F3B" w14:textId="77777777" w:rsidTr="300B663C">
        <w:trPr>
          <w:trHeight w:val="300"/>
        </w:trPr>
        <w:tc>
          <w:tcPr>
            <w:tcW w:w="570" w:type="dxa"/>
          </w:tcPr>
          <w:p w14:paraId="1E1F437F" w14:textId="0E308C4B"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{"citationID":"gudFpTXC","properties":{"formattedCitation":"[8]","plainCitation":"[8]","noteIndex":0},"citationItems":[{"id":772,"uris":["http://zotero.org/users/12442948/items/E726SMVI"],"itemData":{"id":772,"type":"paper-conference","abstract":"This paper demonstrates the efficient use of Internet of Things for the traditional agriculture. It shows the use of Arduino and ESP8266 based monitored and controlled smart irrigation systems, which is also cost-effective and simple. It is beneficial for farmers to irrigate there land conveniently by the application of automatic irrigation system. This smart irrigation system has pH sensor, water flow sensor, temperature sensor and soil moisture sensor that measure respectively and based on these sensors arduino microcontroller drives the servo motor and pump. Arduino received the information and transmitted with ESP8266 Wi-Fi module wirelessly to the website through internet. This transmitted information is monitor and control by using IOT. This enables the remote control mechanism through a secure internet web connection to the user. A website has been prepared which present the actual time values and reference values of various factors needed by crops. Users can control water pumps and sprinklers through the website and keep an eye on the reference values which will help the farmer increase production with quality crops.","container-title":"2018 Fourth International Conference on Advances in Electrical, Electronics, Information, Communication and Bio-Informatics (AEEICB)","DOI":"10.1109/AEEICB.2018.8480949","event-title":"2018 Fourth International Conference on Advances in Electrical, Electronics, Information, Communication and Bio-Informatics (AEEICB)","page":"1-5","source":"IEEE Xplore","title":"Overview of ESP8266 Wi-Fi module based Smart Irrigation System using IOT","URL":"https://ieeexplore.ieee.org/document/8480949","author":[{"family":"Srivastava","given":"Prakhar"},{"family":"Bajaj","given":"Mohit"},{"family":"Rana","given":"Ankur Singh"}],"accessed":{"date-parts":[["2024",6,13]]},"issued":{"date-parts":[["2018",2]]}}}],"schema":"https://github.com/citation-style-language/schema/raw/master/csl-citation.json"}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3A4D1F58">
              <w:rPr>
                <w:rFonts w:ascii="Times New Roman" w:eastAsia="Times New Roman" w:hAnsi="Times New Roman" w:cs="Times New Roman"/>
                <w:sz w:val="20"/>
                <w:szCs w:val="20"/>
              </w:rPr>
              <w:t>[4]</w:t>
            </w:r>
            <w:r w:rsidRPr="00610A4A">
              <w:rPr>
                <w:rFonts w:ascii="Times New Roman" w:eastAsia="Times New Roman" w:hAnsi="Times New Roman" w:cs="Times New Roman"/>
                <w:sz w:val="20"/>
                <w:szCs w:val="20"/>
              </w:rPr>
              <w:fldChar w:fldCharType="end"/>
            </w:r>
          </w:p>
        </w:tc>
        <w:tc>
          <w:tcPr>
            <w:tcW w:w="2340" w:type="dxa"/>
          </w:tcPr>
          <w:p w14:paraId="306D2BDD" w14:textId="449EC240"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Sistema de riego inteligente en un cultivo</w:t>
            </w:r>
          </w:p>
        </w:tc>
        <w:tc>
          <w:tcPr>
            <w:tcW w:w="3570" w:type="dxa"/>
          </w:tcPr>
          <w:p w14:paraId="50A9644C" w14:textId="4E05B210"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ESP8266 WIFI module</w:t>
            </w:r>
          </w:p>
          <w:p w14:paraId="0505B881" w14:textId="03A820E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pH sensor</w:t>
            </w:r>
          </w:p>
          <w:p w14:paraId="72C9DBAE" w14:textId="34D97938"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de temperatura</w:t>
            </w:r>
          </w:p>
          <w:p w14:paraId="11A56EA4" w14:textId="33412A0F"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Sensor de humedad de suelo</w:t>
            </w:r>
          </w:p>
          <w:p w14:paraId="1E5BE098" w14:textId="007157C9"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Water flow sensor</w:t>
            </w:r>
          </w:p>
          <w:p w14:paraId="6738971F" w14:textId="56B891ED" w:rsidR="00F54894" w:rsidRPr="00610A4A" w:rsidRDefault="00F54894" w:rsidP="4DED3AEC">
            <w:pPr>
              <w:spacing w:line="240" w:lineRule="auto"/>
              <w:rPr>
                <w:rFonts w:ascii="Times New Roman" w:eastAsia="Times New Roman" w:hAnsi="Times New Roman" w:cs="Times New Roman"/>
                <w:sz w:val="20"/>
                <w:szCs w:val="20"/>
              </w:rPr>
            </w:pPr>
          </w:p>
        </w:tc>
        <w:tc>
          <w:tcPr>
            <w:tcW w:w="2640" w:type="dxa"/>
          </w:tcPr>
          <w:p w14:paraId="771914C3"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0D504155"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19BE99C7" w14:textId="79D8F25D"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74599C3C" w14:textId="545AAB36"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lang w:val="es-ES"/>
              </w:rPr>
              <w:t>Visualización de Datos en una página web</w:t>
            </w:r>
          </w:p>
          <w:p w14:paraId="09B5D501" w14:textId="13326D21" w:rsidR="00F54894" w:rsidRPr="00610A4A" w:rsidRDefault="00F54894" w:rsidP="4DED3AEC">
            <w:pPr>
              <w:spacing w:line="240" w:lineRule="auto"/>
              <w:rPr>
                <w:rFonts w:ascii="Times New Roman" w:eastAsia="Times New Roman" w:hAnsi="Times New Roman" w:cs="Times New Roman"/>
                <w:sz w:val="20"/>
                <w:szCs w:val="20"/>
              </w:rPr>
            </w:pPr>
          </w:p>
        </w:tc>
      </w:tr>
      <w:tr w:rsidR="005B5665" w:rsidRPr="00610A4A" w14:paraId="01798C6D" w14:textId="77777777" w:rsidTr="300B663C">
        <w:trPr>
          <w:trHeight w:val="510"/>
        </w:trPr>
        <w:tc>
          <w:tcPr>
            <w:tcW w:w="570" w:type="dxa"/>
          </w:tcPr>
          <w:p w14:paraId="21669DE0" w14:textId="69E2181F"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{"citationID":"qWI6SPa8","properties":{"formattedCitation":"[9]","plainCitation":"[9]","noteIndex":0},"citationItems":[{"id":768,"uris":["http://zotero.org/users/12442948/items/GBI2X9SZ"],"itemData":{"id":768,"type":"article-journal","abstract":"The yam cultivation industry faces hurdles in satisfying the world’s rising demand. Meanwhile, agricultural activities encounter issues such as monitoring systems for soil composition that are not directly integrated with the irrigation system. Hence, this research aims to develop an irrigation and soil monitoring system using NodeMcu ESP8266 for taro yam cultivation. A soil composition and irrigation device were developed using NodeMcu ESP8266 to control the irrigation system autonomously. Then, the real-time monitoring systems using Blynk 2.0 was designed. The final method is used to test the irrigation and soil monitoring system in a taro yam growing area. The results show that the irrigation and soil monitoring system reduced water usage by about 32.5%, as the 3.6 liters of water used daily before applying the irrigation and soil monitoring device was reduced to 2.43 liters per day. In conclusion, the developed device can conveniently display the ambient air’s humidity, temperature, and soil moisture conditions on smartphones and desktops. In addition, this system can maintain soil moisture according to a set value, which can prevent excessive water use for taro yam cultivation. © 2023 Institute of Advanced Engineering and Science. All rights reserved.","archive":"Scopus","container-title":"Indonesian Journal of Electrical Engineering and Computer Science","DOI":"10.11591/ijeecs.v32.i2.pp1042-1049","ISSN":"2502-4752","issue":"2","language":"English","page":"1042-1049","source":"Scopus","title":"Real-time soil monitoring and irrigation system for taro yam cultivation","volume":"32","author":[{"family":"Rahim","given":"A.A."},{"family":"Mohamad","given":"R."},{"family":"Shuhaimi","given":"N.I."},{"family":"Buclatin","given":"W.C."}],"issued":{"date-parts":[["2023"]]}}}],"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3A4D1F58">
              <w:rPr>
                <w:rFonts w:ascii="Times New Roman" w:eastAsia="Times New Roman" w:hAnsi="Times New Roman" w:cs="Times New Roman"/>
                <w:sz w:val="20"/>
                <w:szCs w:val="20"/>
              </w:rPr>
              <w:t>[5]</w:t>
            </w:r>
            <w:r w:rsidRPr="00610A4A">
              <w:rPr>
                <w:rFonts w:ascii="Times New Roman" w:eastAsia="Times New Roman" w:hAnsi="Times New Roman" w:cs="Times New Roman"/>
                <w:sz w:val="20"/>
                <w:szCs w:val="20"/>
              </w:rPr>
              <w:fldChar w:fldCharType="end"/>
            </w:r>
          </w:p>
        </w:tc>
        <w:tc>
          <w:tcPr>
            <w:tcW w:w="2340" w:type="dxa"/>
          </w:tcPr>
          <w:p w14:paraId="30FC6AC3" w14:textId="26503AFF"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lang w:val="es-ES"/>
              </w:rPr>
              <w:t>Sistema de riego y monitoreo del suelo utilizando NodeMcu ESP8266 para el cultivo de taro ñame.</w:t>
            </w:r>
          </w:p>
          <w:p w14:paraId="78C352B8" w14:textId="69E620F1" w:rsidR="00F54894" w:rsidRPr="00610A4A" w:rsidRDefault="00F54894" w:rsidP="4DED3AEC">
            <w:pPr>
              <w:spacing w:line="240" w:lineRule="auto"/>
              <w:rPr>
                <w:rFonts w:ascii="Times New Roman" w:eastAsia="Times New Roman" w:hAnsi="Times New Roman" w:cs="Times New Roman"/>
                <w:sz w:val="20"/>
                <w:szCs w:val="20"/>
                <w:lang w:val="es-ES"/>
              </w:rPr>
            </w:pPr>
          </w:p>
        </w:tc>
        <w:tc>
          <w:tcPr>
            <w:tcW w:w="3570" w:type="dxa"/>
          </w:tcPr>
          <w:p w14:paraId="6DD1161F" w14:textId="77777777" w:rsidR="00F54894" w:rsidRPr="00610A4A" w:rsidRDefault="4DED3AEC" w:rsidP="4DED3AEC">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Sensores de temperatura y</w:t>
            </w:r>
            <w:r w:rsidRPr="3A4D1F58">
              <w:rPr>
                <w:rFonts w:ascii="Times New Roman" w:eastAsia="Times New Roman" w:hAnsi="Times New Roman" w:cs="Times New Roman"/>
              </w:rPr>
              <w:t xml:space="preserve"> </w:t>
            </w:r>
            <w:r w:rsidRPr="00610A4A">
              <w:rPr>
                <w:rFonts w:ascii="Times New Roman" w:eastAsia="Times New Roman" w:hAnsi="Times New Roman" w:cs="Times New Roman"/>
                <w:sz w:val="20"/>
                <w:szCs w:val="20"/>
              </w:rPr>
              <w:t xml:space="preserve">humedad </w:t>
            </w:r>
          </w:p>
          <w:p w14:paraId="78017B92" w14:textId="1C5371B6" w:rsidR="00F54894" w:rsidRPr="00610A4A" w:rsidRDefault="4DED3AEC" w:rsidP="4DED3AEC">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de humedad de suelo capacitivo</w:t>
            </w:r>
          </w:p>
          <w:p w14:paraId="22587F86" w14:textId="3D0C4874"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DHT 11</w:t>
            </w:r>
          </w:p>
          <w:p w14:paraId="1C173B33" w14:textId="5C85A298"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de caudal de agua</w:t>
            </w:r>
          </w:p>
          <w:p w14:paraId="25492708" w14:textId="1EA05BAB"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Bomba de agua</w:t>
            </w:r>
          </w:p>
          <w:p w14:paraId="3C95267E" w14:textId="519F18B6"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lang w:val="es-ES"/>
              </w:rPr>
              <w:t>- Soild state relay</w:t>
            </w:r>
          </w:p>
          <w:p w14:paraId="78494D75" w14:textId="429149C0"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Node Mcu v3</w:t>
            </w:r>
          </w:p>
        </w:tc>
        <w:tc>
          <w:tcPr>
            <w:tcW w:w="2640" w:type="dxa"/>
          </w:tcPr>
          <w:p w14:paraId="0FF14F1C"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0A6623CA"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55262E37" w14:textId="79D8F25D"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39F0ABEE" w14:textId="61DFFC8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lang w:val="es-ES"/>
              </w:rPr>
              <w:t>Visualización de Datos en una aplicación móvil</w:t>
            </w:r>
          </w:p>
          <w:p w14:paraId="61EA3D25" w14:textId="43C793A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Automatización de riego de plantas</w:t>
            </w:r>
          </w:p>
          <w:p w14:paraId="7F2ACD43" w14:textId="7AB5ED7C" w:rsidR="00F54894" w:rsidRPr="00610A4A" w:rsidRDefault="00F54894" w:rsidP="4DED3AEC">
            <w:pPr>
              <w:spacing w:line="240" w:lineRule="auto"/>
              <w:rPr>
                <w:rFonts w:ascii="Times New Roman" w:eastAsia="Times New Roman" w:hAnsi="Times New Roman" w:cs="Times New Roman"/>
                <w:sz w:val="20"/>
                <w:szCs w:val="20"/>
                <w:lang w:val="es-ES"/>
              </w:rPr>
            </w:pPr>
          </w:p>
          <w:p w14:paraId="7FE14DFB" w14:textId="7501EA7F" w:rsidR="00F54894" w:rsidRPr="00610A4A" w:rsidRDefault="00F54894" w:rsidP="4DED3AEC">
            <w:pPr>
              <w:spacing w:line="240" w:lineRule="auto"/>
              <w:rPr>
                <w:rFonts w:ascii="Times New Roman" w:eastAsia="Times New Roman" w:hAnsi="Times New Roman" w:cs="Times New Roman"/>
                <w:sz w:val="20"/>
                <w:szCs w:val="20"/>
              </w:rPr>
            </w:pPr>
          </w:p>
        </w:tc>
      </w:tr>
      <w:tr w:rsidR="005B5665" w:rsidRPr="00610A4A" w14:paraId="7998F04E" w14:textId="77777777" w:rsidTr="300B663C">
        <w:trPr>
          <w:trHeight w:val="300"/>
        </w:trPr>
        <w:tc>
          <w:tcPr>
            <w:tcW w:w="570" w:type="dxa"/>
          </w:tcPr>
          <w:p w14:paraId="2F0CD6FD" w14:textId="695621DA"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{"citationID":"PY5Gbt26","properties":{"formattedCitation":"[10]","plainCitation":"[10]","noteIndex":0},"citationItems":[{"id":797,"uris":["http://zotero.org/users/12442948/items/L8PZELDF"],"itemData":{"id":797,"type":"paper-conference","abstract":"The concept of smart work is the trend today, which has assimilated into every walk of life. While agriculture sector is growing but the speed of growth is far less compared to othersectors because of not using new technologies and gadgets. This has led to people migrating from agriculture sector to other sectors in search of better options. This has to be corrected and people have to be made aware about new technologies that are very helpful in assisting them in agricultural works. This project is for farmers whose fields are not close to their home, which is case with majority of farmers, so that they can easily monitor field status from remote place and don’t have to take multiple tris for issues concerning irrigation etc. This project uses NodeMCU to facilitate the communication of data from sensors to servers, from where it is sent to mobile application through Blynk platform for user’s convenience. © 2023 Institute of Physics Publishing. All rights reserved.","archive":"Scopus","DOI":"10.1088/1742-6596/2570/1/012035","event-title":"Journal of Physics: Conference Series","language":"English","note":"ISSN: 1742-6588\nissue: 1","source":"Scopus","title":"Smart Farming: Monitoring of Field Status and Control of Irrigation Using Sensors and Esp8266 Nodemcu Module","title-short":"Smart Farming","volume":"2570","author":[{"family":"Dwivedi","given":"M.D."},{"family":"Kalra","given":"S."},{"family":"Dubey","given":"J."},{"family":"Kumar","given":"C."},{"family":"Singh","given":"N."},{"family":"Gautam","given":"V.K."}],"issued":{"date-parts":[["2023"]]}}}],"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3A4D1F58">
              <w:rPr>
                <w:rFonts w:ascii="Times New Roman" w:eastAsia="Times New Roman" w:hAnsi="Times New Roman" w:cs="Times New Roman"/>
                <w:sz w:val="20"/>
                <w:szCs w:val="20"/>
              </w:rPr>
              <w:t>[6]</w:t>
            </w:r>
            <w:r w:rsidRPr="00610A4A">
              <w:rPr>
                <w:rFonts w:ascii="Times New Roman" w:eastAsia="Times New Roman" w:hAnsi="Times New Roman" w:cs="Times New Roman"/>
                <w:sz w:val="20"/>
                <w:szCs w:val="20"/>
              </w:rPr>
              <w:fldChar w:fldCharType="end"/>
            </w:r>
          </w:p>
        </w:tc>
        <w:tc>
          <w:tcPr>
            <w:tcW w:w="2340" w:type="dxa"/>
          </w:tcPr>
          <w:p w14:paraId="1AA073E4" w14:textId="2086ECB5" w:rsidR="00F54894" w:rsidRPr="00610A4A" w:rsidRDefault="4DED3AEC"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Sistema de riego remoto y monitoreo en un cultivo.</w:t>
            </w:r>
          </w:p>
        </w:tc>
        <w:tc>
          <w:tcPr>
            <w:tcW w:w="3570" w:type="dxa"/>
          </w:tcPr>
          <w:p w14:paraId="14F59D0E" w14:textId="6CFBAF27"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Soil moisture sensor</w:t>
            </w:r>
          </w:p>
          <w:p w14:paraId="256870E3" w14:textId="65D933ED"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DHT 11 </w:t>
            </w:r>
          </w:p>
          <w:p w14:paraId="5517357A" w14:textId="51A9956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Raindrop sensor</w:t>
            </w:r>
          </w:p>
          <w:p w14:paraId="27915667" w14:textId="0CF7538D"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- 4-channel relay</w:t>
            </w:r>
          </w:p>
          <w:p w14:paraId="65B49D97" w14:textId="297E77AE"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NodeMCU ESP8266</w:t>
            </w:r>
          </w:p>
          <w:p w14:paraId="5522D69F" w14:textId="45F9A4F5"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Contactor</w:t>
            </w:r>
          </w:p>
          <w:p w14:paraId="2112DE2D" w14:textId="5F4441D8"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Bomba de agua</w:t>
            </w:r>
          </w:p>
          <w:p w14:paraId="188AB7DA" w14:textId="23BE0037" w:rsidR="00F54894" w:rsidRPr="00610A4A" w:rsidRDefault="00F54894" w:rsidP="4DED3AEC">
            <w:pPr>
              <w:spacing w:line="240" w:lineRule="auto"/>
              <w:rPr>
                <w:rFonts w:ascii="Times New Roman" w:eastAsia="Times New Roman" w:hAnsi="Times New Roman" w:cs="Times New Roman"/>
                <w:sz w:val="20"/>
                <w:szCs w:val="20"/>
                <w:lang w:val="es-ES"/>
              </w:rPr>
            </w:pPr>
          </w:p>
        </w:tc>
        <w:tc>
          <w:tcPr>
            <w:tcW w:w="2640" w:type="dxa"/>
          </w:tcPr>
          <w:p w14:paraId="1C9ADD0D" w14:textId="4939A146"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Riego remoto de plantas</w:t>
            </w:r>
          </w:p>
          <w:p w14:paraId="1B766F5D"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2114DB7F"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0F8EF5C6" w14:textId="5F7FDB80"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Registro de Datos</w:t>
            </w:r>
          </w:p>
          <w:p w14:paraId="6F004D0D" w14:textId="61DFFC8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lang w:val="es-ES"/>
              </w:rPr>
              <w:t>Visualización de Datos en una aplicación móvil</w:t>
            </w:r>
          </w:p>
        </w:tc>
      </w:tr>
      <w:tr w:rsidR="005B5665" w:rsidRPr="00610A4A" w14:paraId="07F79432" w14:textId="77777777" w:rsidTr="300B663C">
        <w:trPr>
          <w:trHeight w:val="300"/>
        </w:trPr>
        <w:tc>
          <w:tcPr>
            <w:tcW w:w="570" w:type="dxa"/>
          </w:tcPr>
          <w:p w14:paraId="7B47DD3D" w14:textId="3023D959"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{"citationID":"1epkLEyY","properties":{"formattedCitation":"[11]","plainCitation":"[11]","noteIndex":0},"citationItems":[{"id":773,"uris":["http://zotero.org/users/12442948/items/PLZGS2ES"],"itemData":{"id":773,"type":"article-journal","abstract":"This chapter presents the Smart Irrigation system using the Internet of Things (IoT). IoT Technology is a network of physical objects that are connected with sensors, software, etc. This chapter concludes the project based on the agriculture field that automates the irrigation process and on the agriculture field that automates the irrigation process and solves the challenge of water consumption in those areas. We have developed the system using different sensors like (1) Soil Moisture sensor, which measures the moisture present in the soil, (2) Humidity and Temperature Sensor (DHT11), which traces the temperature change. All these sensors are connected to the Node MCU ESP8266 microcontroller, which is also a Wi-Fi module. It uploads the data to the cloud and displays it in the form of readings detected by the Blynk Application. This sensor’s reading values control the pump for emergency purposes, such as stopping the pump for irrigation. Thus, this project can automate the irrigation process by analyzing soil moisture and climatic conditions, covering essential aspects like less labor, power consumption, reliability, and cost. © 2022 by Emerald Publishing Limited.","archive":"Scopus","container-title":"Advanced Series in Management","DOI":"10.1108/S1877-636120220000027009","ISSN":"1877-6361","language":"English","page":"123-139","source":"Scopus","title":"Smart irrigation system using IoT","volume":"27","author":[{"family":"Kumar","given":"A."},{"family":"Ranjan","given":"P."},{"family":"Saini","given":"V."}],"issued":{"date-parts":[["2022"]]}}}],"schema":"https://github.com/citation-style-language/schema/raw/master/csl-citation.json"}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3A4D1F58">
              <w:rPr>
                <w:rFonts w:ascii="Times New Roman" w:eastAsia="Times New Roman" w:hAnsi="Times New Roman" w:cs="Times New Roman"/>
                <w:sz w:val="20"/>
                <w:szCs w:val="20"/>
              </w:rPr>
              <w:t>[7]</w:t>
            </w:r>
            <w:r w:rsidRPr="00610A4A">
              <w:rPr>
                <w:rFonts w:ascii="Times New Roman" w:eastAsia="Times New Roman" w:hAnsi="Times New Roman" w:cs="Times New Roman"/>
                <w:sz w:val="20"/>
                <w:szCs w:val="20"/>
              </w:rPr>
              <w:fldChar w:fldCharType="end"/>
            </w:r>
          </w:p>
        </w:tc>
        <w:tc>
          <w:tcPr>
            <w:tcW w:w="2340" w:type="dxa"/>
          </w:tcPr>
          <w:p w14:paraId="0EFF6593" w14:textId="6921B16D"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Sistema de riego automático remoto y monitoreo en los cultivos de India.</w:t>
            </w:r>
          </w:p>
        </w:tc>
        <w:tc>
          <w:tcPr>
            <w:tcW w:w="3570" w:type="dxa"/>
          </w:tcPr>
          <w:p w14:paraId="5493AD60" w14:textId="62DB70B4"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DHT11 Temperature Humidity Sensor</w:t>
            </w:r>
          </w:p>
          <w:p w14:paraId="1D82EB9F" w14:textId="21BF5471"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Resistive soil Moisture Sensor (FC-28)</w:t>
            </w:r>
          </w:p>
          <w:p w14:paraId="30F569C9" w14:textId="5D0B937F"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Bomba de agua</w:t>
            </w:r>
          </w:p>
          <w:p w14:paraId="23D9A96F" w14:textId="75EFE7B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ESP- 32</w:t>
            </w:r>
          </w:p>
          <w:p w14:paraId="76E867FB" w14:textId="377CE25E" w:rsidR="00F54894" w:rsidRPr="00610A4A" w:rsidRDefault="00F54894" w:rsidP="4DED3AEC">
            <w:pPr>
              <w:spacing w:line="240" w:lineRule="auto"/>
              <w:rPr>
                <w:rFonts w:ascii="Times New Roman" w:eastAsia="Times New Roman" w:hAnsi="Times New Roman" w:cs="Times New Roman"/>
                <w:sz w:val="20"/>
                <w:szCs w:val="20"/>
              </w:rPr>
            </w:pPr>
          </w:p>
        </w:tc>
        <w:tc>
          <w:tcPr>
            <w:tcW w:w="2640" w:type="dxa"/>
          </w:tcPr>
          <w:p w14:paraId="376C2A7D" w14:textId="43C793A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Automatización de riego de plantas</w:t>
            </w:r>
          </w:p>
          <w:p w14:paraId="6FBC84A8"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5D297EBE"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5921CF12" w14:textId="0483691D"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405D7933" w14:textId="2B16B099"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Visualización de Datos en una aplicación móvil</w:t>
            </w:r>
          </w:p>
          <w:p w14:paraId="4587DB5F" w14:textId="6A5E74B1" w:rsidR="00F54894" w:rsidRPr="00610A4A" w:rsidRDefault="00F54894" w:rsidP="4DED3AEC">
            <w:pPr>
              <w:spacing w:line="240" w:lineRule="auto"/>
              <w:rPr>
                <w:rFonts w:ascii="Times New Roman" w:eastAsia="Times New Roman" w:hAnsi="Times New Roman" w:cs="Times New Roman"/>
                <w:sz w:val="20"/>
                <w:szCs w:val="20"/>
                <w:lang w:val="es-ES"/>
              </w:rPr>
            </w:pPr>
          </w:p>
        </w:tc>
      </w:tr>
      <w:tr w:rsidR="005B5665" w:rsidRPr="00610A4A" w14:paraId="2F8D6AAA" w14:textId="77777777" w:rsidTr="300B663C">
        <w:trPr>
          <w:trHeight w:val="300"/>
        </w:trPr>
        <w:tc>
          <w:tcPr>
            <w:tcW w:w="570" w:type="dxa"/>
          </w:tcPr>
          <w:p w14:paraId="3FFCFCFC" w14:textId="0E133AC7"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{"citationID":"1lZXq5nY","properties":{"formattedCitation":"[12]","plainCitation":"[12]","noteIndex":0},"citationItems":[{"id":789,"uris":["http://zotero.org/users/12442948/items/YMYXRHGP"],"itemData":{"id":789,"type":"article-journal","abstract":"The use of IoT in precision agriculture is very important in the process of increasing crop production. The local supply of onions in Merauke Regency have not fulfilled the demand, thus the high price in the market. Most of the demand for onion are still fulfilled from outside the region, as the production of local farmers has not been optimal. The weather has been identified as one of the factors that affect the quality of onion production. This study aims to create an automatic monitoring system based on an Arduino microcontroller to measure soil moisture and temperature in onion patches. The method used is to design an automatic monitoring device to determine soil moisture and temperature so that it can provide information about the growth and maintenance of onion patches. The Arduino microcontroller is connected to a reading sensor that is integrated with component devices to maintain a stable temperature and soil moisture. All devices and components are designed to operate in a custom-made environment in the form of a greenhouse prototype. The results of this study indicate that the tool and system are capable of capturing the soil moisture and temperature, as well as maintaining the soil moisture and temperature within certain parameters, in cloudy, wet and hot weather conditions. © 2020 by the authors. Licensee ESJ, Italy.","archive":"Scopus","container-title":"Emerging Science Journal","DOI":"10.28991/ESJ-2021-SP1-07","ISSN":"2610-9182","issue":"Special Issue","language":"English","page":"102-115","source":"Scopus","title":"Utilization of IoT for soil moisture and temperature monitoring system for onion growth","volume":"4","author":[{"family":"Wayangkau","given":"I.H."},{"family":"Mekiuw","given":"Y."},{"family":"Rachmat","given":"R."},{"family":"Suwarjono","given":"S."},{"family":"Hariyanto","given":"H."}],"issued":{"date-parts":[["2020"]]}}}],"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3A4D1F58">
              <w:rPr>
                <w:rFonts w:ascii="Times New Roman" w:eastAsia="Times New Roman" w:hAnsi="Times New Roman" w:cs="Times New Roman"/>
                <w:sz w:val="20"/>
                <w:szCs w:val="20"/>
              </w:rPr>
              <w:t>[8]</w:t>
            </w:r>
            <w:r w:rsidRPr="00610A4A">
              <w:rPr>
                <w:rFonts w:ascii="Times New Roman" w:eastAsia="Times New Roman" w:hAnsi="Times New Roman" w:cs="Times New Roman"/>
                <w:sz w:val="20"/>
                <w:szCs w:val="20"/>
              </w:rPr>
              <w:fldChar w:fldCharType="end"/>
            </w:r>
          </w:p>
        </w:tc>
        <w:tc>
          <w:tcPr>
            <w:tcW w:w="2340" w:type="dxa"/>
          </w:tcPr>
          <w:p w14:paraId="67821993" w14:textId="25B61759"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Sistema de monitoreo de temperatura y humedad de suelo para el cultivo y mantenimiento de huertos de cebolla en  Merauke Regency.</w:t>
            </w:r>
          </w:p>
        </w:tc>
        <w:tc>
          <w:tcPr>
            <w:tcW w:w="3570" w:type="dxa"/>
          </w:tcPr>
          <w:p w14:paraId="6F93B71D" w14:textId="472F0F46"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de humedad de suelo v2.0</w:t>
            </w:r>
            <w:r w:rsidR="00F54894">
              <w:br/>
            </w:r>
            <w:r w:rsidRPr="00610A4A">
              <w:rPr>
                <w:rFonts w:ascii="Times New Roman" w:eastAsia="Times New Roman" w:hAnsi="Times New Roman" w:cs="Times New Roman"/>
                <w:sz w:val="20"/>
                <w:szCs w:val="20"/>
              </w:rPr>
              <w:t>- Sensor DHT 11</w:t>
            </w:r>
          </w:p>
          <w:p w14:paraId="49E84B9F" w14:textId="7E3F48A4"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NodeMCU ESP8266</w:t>
            </w:r>
          </w:p>
          <w:p w14:paraId="48CBBB1A" w14:textId="4F0B114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Bomba de agua</w:t>
            </w:r>
          </w:p>
          <w:p w14:paraId="4A451E41" w14:textId="3BAA598A"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Greehouse cooling </w:t>
            </w:r>
          </w:p>
          <w:p w14:paraId="051C07EE" w14:textId="60076A49"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Dual rely Arduino</w:t>
            </w:r>
          </w:p>
        </w:tc>
        <w:tc>
          <w:tcPr>
            <w:tcW w:w="2640" w:type="dxa"/>
          </w:tcPr>
          <w:p w14:paraId="3C9FC87E" w14:textId="4E5D7FE3"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humedad de suelo</w:t>
            </w:r>
          </w:p>
          <w:p w14:paraId="1151E181" w14:textId="0CA58EB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33505003" w14:textId="77777777" w:rsidR="00F54894" w:rsidRPr="00610A4A" w:rsidRDefault="4DED3AEC" w:rsidP="4DED3AEC">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Transmisión de Datos</w:t>
            </w:r>
          </w:p>
          <w:p w14:paraId="7DA8C4AE" w14:textId="3E960AA8" w:rsidR="00F54894" w:rsidRPr="00610A4A" w:rsidRDefault="4DED3AEC" w:rsidP="4DED3AEC">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14C047C1" w14:textId="1680B60E"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Visualización de Datos en un dashboard en una aplicación móvil</w:t>
            </w:r>
          </w:p>
        </w:tc>
      </w:tr>
    </w:tbl>
    <w:p w14:paraId="5E174A43" w14:textId="550E431F" w:rsidR="00630D4E" w:rsidRPr="00610A4A" w:rsidRDefault="00630D4E" w:rsidP="00555F3F">
      <w:pPr>
        <w:rPr>
          <w:rFonts w:ascii="Times New Roman" w:eastAsia="Times New Roman" w:hAnsi="Times New Roman" w:cs="Times New Roman"/>
          <w:sz w:val="20"/>
          <w:szCs w:val="20"/>
        </w:rPr>
      </w:pPr>
    </w:p>
    <w:p w14:paraId="54CD741F" w14:textId="77777777" w:rsidR="00555F3F" w:rsidRPr="00610A4A" w:rsidRDefault="607C5D1D" w:rsidP="0020103A">
      <w:pPr>
        <w:pStyle w:val="Heading1"/>
        <w:rPr>
          <w:rFonts w:ascii="Times New Roman" w:eastAsia="Times New Roman" w:hAnsi="Times New Roman" w:cs="Times New Roman"/>
          <w:b/>
          <w:bCs/>
          <w:color w:val="auto"/>
          <w:sz w:val="32"/>
          <w:szCs w:val="32"/>
        </w:rPr>
      </w:pPr>
      <w:r w:rsidRPr="00610A4A">
        <w:rPr>
          <w:rFonts w:ascii="Times New Roman" w:eastAsia="Times New Roman" w:hAnsi="Times New Roman" w:cs="Times New Roman"/>
          <w:b/>
          <w:bCs/>
          <w:color w:val="auto"/>
          <w:sz w:val="32"/>
          <w:szCs w:val="32"/>
        </w:rPr>
        <w:t>3. Aporte</w:t>
      </w:r>
    </w:p>
    <w:p w14:paraId="5D5746B6" w14:textId="362D1FC0" w:rsidR="607C5D1D" w:rsidRPr="00610A4A" w:rsidRDefault="607C5D1D" w:rsidP="756B5BAB">
      <w:pPr>
        <w:jc w:val="both"/>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La solución propuesta en este trabajo es el desarrollo de un sistema de monitoreo de huertos basado en tecnología IoT. Este sistema recopila datos en tiempo real sobre las condiciones ambientales, proporcionando información valiosa que permite a los cultivadores tomar decisiones informadas. El sistema está diseñado para aumentar la eficiencia en el cuidado de las orquídeas peruanas, utilizando los recursos disponibles de manera más efectiva.</w:t>
      </w:r>
    </w:p>
    <w:p w14:paraId="13EBFBF8" w14:textId="04D20F2B" w:rsidR="607C5D1D" w:rsidRPr="00610A4A" w:rsidRDefault="607C5D1D" w:rsidP="756B5BAB">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 xml:space="preserve"> </w:t>
      </w:r>
    </w:p>
    <w:p w14:paraId="3D407A48" w14:textId="6C1E7845" w:rsidR="607C5D1D" w:rsidRPr="00413E34" w:rsidRDefault="607C5D1D" w:rsidP="756B5BAB">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 xml:space="preserve">Mediante un monitoreo continuo y alertas sobre cualquier desviación de las condiciones óptimas, el sistema ayuda </w:t>
      </w:r>
      <w:r w:rsidRPr="00413E34">
        <w:rPr>
          <w:rFonts w:ascii="Times New Roman" w:eastAsia="Times New Roman" w:hAnsi="Times New Roman" w:cs="Times New Roman"/>
          <w:sz w:val="20"/>
          <w:szCs w:val="20"/>
          <w:lang w:val="es-ES"/>
        </w:rPr>
        <w:t>a los cultivadores a mantener un ambiente ideal para el crecimiento de las orquídeas. Esto no solo asegura una mayor calidad del producto, sino que también mejora la rentabilidad del cultivo. En resumen, la implementación de esta tecnología promete optimizar el cuidado de las orquídeas peruanas, garantizando su desarrollo saludable y maximizando su valor comercial.</w:t>
      </w:r>
    </w:p>
    <w:p w14:paraId="6AAE7B98" w14:textId="77777777" w:rsidR="00555F3F" w:rsidRPr="00413E34" w:rsidRDefault="00555F3F" w:rsidP="00610A4A">
      <w:pPr>
        <w:pStyle w:val="Heading1"/>
        <w:rPr>
          <w:rFonts w:ascii="Times New Roman" w:eastAsia="Times New Roman" w:hAnsi="Times New Roman" w:cs="Times New Roman"/>
          <w:b/>
          <w:bCs/>
          <w:color w:val="auto"/>
          <w:sz w:val="32"/>
          <w:szCs w:val="32"/>
        </w:rPr>
      </w:pPr>
      <w:r w:rsidRPr="00413E34">
        <w:rPr>
          <w:rFonts w:ascii="Times New Roman" w:eastAsia="Times New Roman" w:hAnsi="Times New Roman" w:cs="Times New Roman"/>
          <w:b/>
          <w:bCs/>
          <w:color w:val="auto"/>
          <w:sz w:val="32"/>
          <w:szCs w:val="32"/>
        </w:rPr>
        <w:t>4. Sistema/Aplicativo/Herramienta/Plataforma</w:t>
      </w:r>
    </w:p>
    <w:p w14:paraId="71E86B32" w14:textId="64875704" w:rsidR="300B663C" w:rsidRPr="00413E34" w:rsidRDefault="300B663C" w:rsidP="00610A4A">
      <w:pPr>
        <w:pStyle w:val="Heading2"/>
        <w:rPr>
          <w:rFonts w:ascii="Times New Roman" w:eastAsia="Times New Roman" w:hAnsi="Times New Roman" w:cs="Times New Roman"/>
          <w:color w:val="auto"/>
          <w:sz w:val="28"/>
          <w:szCs w:val="28"/>
        </w:rPr>
      </w:pPr>
      <w:r w:rsidRPr="00413E34">
        <w:rPr>
          <w:rFonts w:ascii="Times New Roman" w:eastAsia="Times New Roman" w:hAnsi="Times New Roman" w:cs="Times New Roman"/>
          <w:color w:val="auto"/>
          <w:sz w:val="28"/>
          <w:szCs w:val="28"/>
        </w:rPr>
        <w:t>4.1 Componentes:</w:t>
      </w:r>
      <w:r w:rsidRPr="00610A4A">
        <w:rPr>
          <w:rFonts w:ascii="Times New Roman" w:hAnsi="Times New Roman" w:cs="Times New Roman"/>
        </w:rPr>
        <w:br/>
      </w:r>
      <w:r w:rsidRPr="00610A4A">
        <w:rPr>
          <w:rStyle w:val="Heading3Char"/>
          <w:rFonts w:ascii="Times New Roman" w:eastAsia="Times New Roman" w:hAnsi="Times New Roman" w:cs="Times New Roman"/>
          <w:color w:val="auto"/>
          <w:sz w:val="24"/>
          <w:szCs w:val="24"/>
        </w:rPr>
        <w:t>4.1.1. ESP8266</w:t>
      </w:r>
    </w:p>
    <w:p w14:paraId="221FAE08" w14:textId="069F244D"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lang w:val="es-ES"/>
        </w:rPr>
        <w:t>El ESP8266 es un microcontrolador de bajo costo y alto rendimiento fabricado por Espressif Systems. Es conocido por su capacidad de conectividad Wi-Fi, que lo hace ideal para aplicaciones de Internet de las Cosas (IoT). El ESP8266 se basa en una arquitectura Tensilica Xtensa LX106 y proporciona una velocidad de reloj de hasta 80 MHz.</w:t>
      </w:r>
    </w:p>
    <w:p w14:paraId="488D25BA" w14:textId="0CBD8ED5"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principales:</w:t>
      </w:r>
    </w:p>
    <w:p w14:paraId="1676B8FE" w14:textId="4FB932FA"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Procesador Tensilica Xtensa 32 bits LX106 hasta 80 MHz.</w:t>
      </w:r>
    </w:p>
    <w:p w14:paraId="4DF71D99" w14:textId="3B26537E"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Wi-Fi: 802.11 b/g/n (802.11n @ 2.4 GHz hasta 72.2 Mbit/s).</w:t>
      </w:r>
    </w:p>
    <w:p w14:paraId="0A8BDABF" w14:textId="5E2465C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ROM: 64 KiB.</w:t>
      </w:r>
    </w:p>
    <w:p w14:paraId="0D9A0746" w14:textId="47CB780E"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SRAM: 96 KiB.</w:t>
      </w:r>
    </w:p>
    <w:p w14:paraId="258FBD2D" w14:textId="15A12F8B"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 xml:space="preserve">Flash: hasta 4 MB </w:t>
      </w:r>
    </w:p>
    <w:p w14:paraId="3CBCDE91" w14:textId="2423AAD5"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trabajo: 3.3VDC.</w:t>
      </w:r>
    </w:p>
    <w:p w14:paraId="2C5DF444" w14:textId="6B63B4A0"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Energía y datos vía conector micro USB.</w:t>
      </w:r>
    </w:p>
    <w:p w14:paraId="71B02E32" w14:textId="197D48C7"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Conectividad:</w:t>
      </w:r>
    </w:p>
    <w:p w14:paraId="518CA948" w14:textId="2D91AD54"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Seguridad tipo IEEE 802.11, WPA/WPA2.</w:t>
      </w:r>
    </w:p>
    <w:p w14:paraId="3C4E874C" w14:textId="20F6235C"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Modos de operación: Cliente, Punto de acceso, Cliente + Punto de acceso.</w:t>
      </w:r>
    </w:p>
    <w:p w14:paraId="6A088ECE" w14:textId="3C8E1505"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Entradas/Salidas:</w:t>
      </w:r>
    </w:p>
    <w:p w14:paraId="3E60F265" w14:textId="54D45F97"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GPIO: hasta 17 pines</w:t>
      </w:r>
    </w:p>
    <w:p w14:paraId="272DC42C" w14:textId="423B1C20"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ADC: 1 canal de 10 bits.</w:t>
      </w:r>
    </w:p>
    <w:p w14:paraId="47FE75EF" w14:textId="1F90CDAE"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SPI, I2C, UART, PWM.</w:t>
      </w:r>
    </w:p>
    <w:p w14:paraId="5A8308D8" w14:textId="415A57F9" w:rsidR="300B663C" w:rsidRPr="00610A4A" w:rsidRDefault="300B663C" w:rsidP="00610A4A">
      <w:pPr>
        <w:pStyle w:val="Heading3"/>
        <w:rPr>
          <w:rFonts w:ascii="Times New Roman" w:eastAsia="Times New Roman" w:hAnsi="Times New Roman" w:cs="Times New Roman"/>
          <w:color w:val="auto"/>
          <w:sz w:val="24"/>
          <w:szCs w:val="24"/>
        </w:rPr>
      </w:pPr>
      <w:r w:rsidRPr="00610A4A">
        <w:rPr>
          <w:rFonts w:ascii="Times New Roman" w:eastAsia="Times New Roman" w:hAnsi="Times New Roman" w:cs="Times New Roman"/>
          <w:color w:val="auto"/>
          <w:sz w:val="24"/>
          <w:szCs w:val="24"/>
        </w:rPr>
        <w:t>4.1.2 Sensor de humedad de suelo</w:t>
      </w:r>
    </w:p>
    <w:p w14:paraId="7487F6DF" w14:textId="18232B91"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rPr>
        <w:t>El sensor de humedad de suelo es un dispositivo que mide el contenido de agua en el suelo. Es muy utilizado en aplicaciones de agricultura inteligente, jardines automáticos y sistemas de riego controlados.</w:t>
      </w:r>
    </w:p>
    <w:p w14:paraId="34DFCFFC" w14:textId="6E7CC076"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físicas:</w:t>
      </w:r>
    </w:p>
    <w:p w14:paraId="6B520049" w14:textId="60D8AAD6"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Dimensiones: 60 mm x 20 mm (aproximado).</w:t>
      </w:r>
    </w:p>
    <w:p w14:paraId="5369001D" w14:textId="56D0D221"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Peso: 10 gramos (aproximado).</w:t>
      </w:r>
    </w:p>
    <w:p w14:paraId="41448DA6" w14:textId="5CE872B2"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Pin 1: Alimentación 3.3V – 5V DC.</w:t>
      </w:r>
    </w:p>
    <w:p w14:paraId="245E2C43" w14:textId="6A7FC7B6"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Pin 2: GND (Tierra).</w:t>
      </w:r>
    </w:p>
    <w:p w14:paraId="27F82C5A" w14:textId="7E594EB4"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Pin 3: Salida analógica.</w:t>
      </w:r>
    </w:p>
    <w:p w14:paraId="113A4E06" w14:textId="1B56F77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 xml:space="preserve">Pin 4: Salida digital </w:t>
      </w:r>
    </w:p>
    <w:p w14:paraId="397884DD" w14:textId="5E71D288"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Parámetros de medición:</w:t>
      </w:r>
    </w:p>
    <w:p w14:paraId="0C8CD77F" w14:textId="37408E6F"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Rango de humedad: 0% (seco) a 100% (mojado).</w:t>
      </w:r>
    </w:p>
    <w:p w14:paraId="5A149AD1" w14:textId="2A86114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Precisión: varía según el modelo.</w:t>
      </w:r>
    </w:p>
    <w:p w14:paraId="7EE7E2CA" w14:textId="693CE89E"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Tipo de señal:</w:t>
      </w:r>
    </w:p>
    <w:p w14:paraId="4D3F62D4" w14:textId="265739DC"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Señal analógica: voltaje proporcional a la humedad medida.</w:t>
      </w:r>
    </w:p>
    <w:p w14:paraId="35ABE9F9" w14:textId="10DC8E68"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Señal digital: alto (1) si el suelo está húmedo, bajo (0) si el suelo está seco (en modelos con salida digital).</w:t>
      </w:r>
    </w:p>
    <w:p w14:paraId="0905D31C" w14:textId="77777777" w:rsidR="00610A4A" w:rsidRPr="00413E34" w:rsidRDefault="00610A4A" w:rsidP="3A4D1F58">
      <w:pPr>
        <w:pStyle w:val="ListParagraph"/>
        <w:tabs>
          <w:tab w:val="left" w:pos="720"/>
        </w:tabs>
        <w:rPr>
          <w:rFonts w:ascii="Times New Roman" w:eastAsia="Times New Roman" w:hAnsi="Times New Roman" w:cs="Times New Roman"/>
          <w:sz w:val="20"/>
          <w:szCs w:val="20"/>
          <w:lang w:val="es"/>
        </w:rPr>
      </w:pPr>
    </w:p>
    <w:p w14:paraId="53E8C694" w14:textId="58A04493" w:rsidR="300B663C" w:rsidRPr="00610A4A" w:rsidRDefault="300B663C" w:rsidP="00610A4A">
      <w:pPr>
        <w:pStyle w:val="Heading3"/>
        <w:rPr>
          <w:rFonts w:ascii="Times New Roman" w:eastAsia="Times New Roman" w:hAnsi="Times New Roman" w:cs="Times New Roman"/>
          <w:color w:val="auto"/>
          <w:sz w:val="24"/>
          <w:szCs w:val="24"/>
        </w:rPr>
      </w:pPr>
      <w:r w:rsidRPr="00610A4A">
        <w:rPr>
          <w:rFonts w:ascii="Times New Roman" w:eastAsia="Times New Roman" w:hAnsi="Times New Roman" w:cs="Times New Roman"/>
          <w:color w:val="auto"/>
          <w:sz w:val="24"/>
          <w:szCs w:val="24"/>
        </w:rPr>
        <w:t>4.1.3 Módulo Relé de 1 canal</w:t>
      </w:r>
    </w:p>
    <w:p w14:paraId="23190D9F" w14:textId="1A338389"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rPr>
        <w:t>El módulo relé de 1 canal permite controlar dispositivos eléctricos de alta potencia utilizando una señal de baja potencia proveniente de un microcontrolador. Es ideal para aplicaciones de automatización del hogar y control de dispositivos a distancia.</w:t>
      </w:r>
    </w:p>
    <w:p w14:paraId="4D90CE54" w14:textId="04A821A5"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físicas:</w:t>
      </w:r>
    </w:p>
    <w:p w14:paraId="611BD921" w14:textId="7883B5BB"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Módulo de relé: 5V.</w:t>
      </w:r>
    </w:p>
    <w:p w14:paraId="67BD96BB" w14:textId="67849DB8"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Dimensiones: 50 mm x 26 mm x 18.5 mm (aproximadas).</w:t>
      </w:r>
    </w:p>
    <w:p w14:paraId="1622BA6C" w14:textId="2BADE0B0"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 xml:space="preserve">Peso: 20 gramos </w:t>
      </w:r>
    </w:p>
    <w:p w14:paraId="3D622FF2" w14:textId="66AF017C"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Parámetros eléctricos:</w:t>
      </w:r>
    </w:p>
    <w:p w14:paraId="4A70A704" w14:textId="6DF11820"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operación: 5V DC.</w:t>
      </w:r>
    </w:p>
    <w:p w14:paraId="3CB63E5D" w14:textId="482870D3"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Corriente de operación: 70 mA.</w:t>
      </w:r>
    </w:p>
    <w:p w14:paraId="0BC98CF1" w14:textId="5FE19A74"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carga máxima (AC): 250V 10A.</w:t>
      </w:r>
    </w:p>
    <w:p w14:paraId="76F4275C" w14:textId="434A97A5"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carga máxima (DC): 30V 10A.</w:t>
      </w:r>
    </w:p>
    <w:p w14:paraId="324046A0" w14:textId="0CFF30C4"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Conexiones:</w:t>
      </w:r>
    </w:p>
    <w:p w14:paraId="779B2912" w14:textId="7FDA59B3"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VCC: Voltaje de alimentación.</w:t>
      </w:r>
    </w:p>
    <w:p w14:paraId="5B4DAE33" w14:textId="7E996377"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GND: Tierra.</w:t>
      </w:r>
    </w:p>
    <w:p w14:paraId="5DFEF87F" w14:textId="44ABE0D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IN: Señal de control.</w:t>
      </w:r>
    </w:p>
    <w:p w14:paraId="429E5ABA" w14:textId="0598D43A"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NO (Normally Open)</w:t>
      </w:r>
    </w:p>
    <w:p w14:paraId="3A9A7022" w14:textId="7A71D162"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COM (Common): Común.</w:t>
      </w:r>
    </w:p>
    <w:p w14:paraId="59E3AB91" w14:textId="0480FE9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NC (Normally Closed):</w:t>
      </w:r>
    </w:p>
    <w:p w14:paraId="067E9AE2" w14:textId="77777777" w:rsidR="00610A4A" w:rsidRPr="00413E34" w:rsidRDefault="00610A4A" w:rsidP="3A4D1F58">
      <w:pPr>
        <w:tabs>
          <w:tab w:val="left" w:pos="720"/>
        </w:tabs>
        <w:ind w:left="360"/>
        <w:rPr>
          <w:rFonts w:ascii="Times New Roman" w:eastAsia="Times New Roman" w:hAnsi="Times New Roman" w:cs="Times New Roman"/>
          <w:sz w:val="20"/>
          <w:szCs w:val="20"/>
          <w:lang w:val="es-ES"/>
        </w:rPr>
      </w:pPr>
    </w:p>
    <w:p w14:paraId="37409AA1" w14:textId="57AD9DD0" w:rsidR="300B663C" w:rsidRPr="00610A4A" w:rsidRDefault="300B663C" w:rsidP="00610A4A">
      <w:pPr>
        <w:pStyle w:val="Heading3"/>
        <w:rPr>
          <w:rFonts w:ascii="Times New Roman" w:eastAsia="Times New Roman" w:hAnsi="Times New Roman" w:cs="Times New Roman"/>
          <w:color w:val="auto"/>
          <w:sz w:val="24"/>
          <w:szCs w:val="24"/>
        </w:rPr>
      </w:pPr>
      <w:r w:rsidRPr="00610A4A">
        <w:rPr>
          <w:rFonts w:ascii="Times New Roman" w:eastAsia="Times New Roman" w:hAnsi="Times New Roman" w:cs="Times New Roman"/>
          <w:color w:val="auto"/>
          <w:sz w:val="24"/>
          <w:szCs w:val="24"/>
        </w:rPr>
        <w:t>4.1.4 Pantalla LCD 1602 con I2C</w:t>
      </w:r>
    </w:p>
    <w:p w14:paraId="7C48FD0E" w14:textId="039678CB"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rPr>
        <w:t>La pantalla LCD 1602 con I2C es una pantalla de cristal líquido que muestra hasta 16 caracteres en dos líneas. La interfaz I2C reduce la cantidad de pines necesarios para la conexión, haciendo la integración más sencilla.</w:t>
      </w:r>
    </w:p>
    <w:p w14:paraId="7901EEDF" w14:textId="619CCAD5"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físicas:</w:t>
      </w:r>
    </w:p>
    <w:p w14:paraId="063F9819" w14:textId="36DB2BFD"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Dimensiones: 80 mm x 36 mm x 12 mm (aproximadas).</w:t>
      </w:r>
    </w:p>
    <w:p w14:paraId="7E02E1EE" w14:textId="2E35A6F4"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Peso: 50 gramos.</w:t>
      </w:r>
    </w:p>
    <w:p w14:paraId="64E33B9C" w14:textId="5924B82E"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Parámetros de operación:</w:t>
      </w:r>
    </w:p>
    <w:p w14:paraId="7491888F" w14:textId="5643EBBA"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operación: 5V DC.</w:t>
      </w:r>
    </w:p>
    <w:p w14:paraId="1F5313C9" w14:textId="78C32958"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Consumo de corriente: 2 mA (sin retroiluminación), 60 mA (con retroiluminación).</w:t>
      </w:r>
    </w:p>
    <w:p w14:paraId="448C016F" w14:textId="04957228"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Dirección I2C: 0x27 (predeterminada).</w:t>
      </w:r>
    </w:p>
    <w:p w14:paraId="60FE74B8" w14:textId="3B16B000"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Conexiones:</w:t>
      </w:r>
    </w:p>
    <w:p w14:paraId="6B9A8A0B" w14:textId="1D0823FE"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VCC: Voltaje de alimentación.</w:t>
      </w:r>
    </w:p>
    <w:p w14:paraId="4777512C" w14:textId="2C928C62"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GND: Tierra.</w:t>
      </w:r>
    </w:p>
    <w:p w14:paraId="4AA837FB" w14:textId="232504E3"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SDA: Línea de datos I2C.</w:t>
      </w:r>
    </w:p>
    <w:p w14:paraId="3157878D" w14:textId="61AF1851"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SCL: Línea de reloj I2C.</w:t>
      </w:r>
    </w:p>
    <w:p w14:paraId="4329B874" w14:textId="2798DCCD"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de la pantalla:</w:t>
      </w:r>
    </w:p>
    <w:p w14:paraId="335B59DD" w14:textId="387F9DF5"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Retroiluminación: LED para mejorar la visibilidad.</w:t>
      </w:r>
    </w:p>
    <w:p w14:paraId="790233B5" w14:textId="4BE4D422"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Tipo de pantalla: LCD de matriz de puntos.</w:t>
      </w:r>
    </w:p>
    <w:p w14:paraId="0346FC8B" w14:textId="4A63990A"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Tamaño: 16 caracteres x 2 líneas.</w:t>
      </w:r>
    </w:p>
    <w:p w14:paraId="015DD9D3" w14:textId="6611A551" w:rsidR="300B663C" w:rsidRPr="00413E34" w:rsidRDefault="300B663C" w:rsidP="300B663C">
      <w:pPr>
        <w:rPr>
          <w:rFonts w:ascii="Times New Roman" w:eastAsia="Times New Roman" w:hAnsi="Times New Roman" w:cs="Times New Roman"/>
          <w:sz w:val="20"/>
          <w:szCs w:val="20"/>
        </w:rPr>
      </w:pPr>
    </w:p>
    <w:p w14:paraId="43A24DCF" w14:textId="178C9193" w:rsidR="300B663C" w:rsidRPr="005B6D10" w:rsidRDefault="300B663C" w:rsidP="005B6D10">
      <w:pPr>
        <w:pStyle w:val="Heading3"/>
        <w:rPr>
          <w:rFonts w:ascii="Times New Roman" w:eastAsia="Times New Roman" w:hAnsi="Times New Roman" w:cs="Times New Roman"/>
          <w:color w:val="auto"/>
          <w:sz w:val="24"/>
          <w:szCs w:val="24"/>
        </w:rPr>
      </w:pPr>
      <w:r w:rsidRPr="005B6D10">
        <w:rPr>
          <w:rFonts w:ascii="Times New Roman" w:eastAsia="Times New Roman" w:hAnsi="Times New Roman" w:cs="Times New Roman"/>
          <w:color w:val="auto"/>
          <w:sz w:val="24"/>
          <w:szCs w:val="24"/>
        </w:rPr>
        <w:t>4.1.5 Mini bomba de agua</w:t>
      </w:r>
    </w:p>
    <w:p w14:paraId="45F3C21C" w14:textId="679529FF"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rPr>
        <w:t>La mini bomba de agua es un dispositivo pequeño y eficiente utilizado para mover líquidos en diversas aplicaciones como sistemas de riego, acuarios y fuentes de agua.</w:t>
      </w:r>
    </w:p>
    <w:p w14:paraId="570D9AE8" w14:textId="33AAA72F"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físicas:</w:t>
      </w:r>
    </w:p>
    <w:p w14:paraId="6E741DC2" w14:textId="5BD0928B"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Dimensiones: 45 mm x 24 mm x 30 mm (aproximadas).</w:t>
      </w:r>
    </w:p>
    <w:p w14:paraId="3D5B53A1" w14:textId="2137715C"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 xml:space="preserve">Peso: 30 gramos </w:t>
      </w:r>
    </w:p>
    <w:p w14:paraId="472C8176" w14:textId="1DBC8EBC"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Parámetros eléctricos:</w:t>
      </w:r>
    </w:p>
    <w:p w14:paraId="59E2DEFB" w14:textId="1133B57C"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operación: 3V – 6V DC.</w:t>
      </w:r>
    </w:p>
    <w:p w14:paraId="1D7A65BA" w14:textId="630830C4"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Corriente de operación: 130 mA – 220 mA.</w:t>
      </w:r>
    </w:p>
    <w:p w14:paraId="70DC047C" w14:textId="6D53902B"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Potencia: 0.4W – 1.5W.</w:t>
      </w:r>
    </w:p>
    <w:p w14:paraId="4A0C1E10" w14:textId="01C8D833"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Parámetros de operación:</w:t>
      </w:r>
    </w:p>
    <w:p w14:paraId="5C274BF4" w14:textId="0615B8E7"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Flujo de agua: 80 – 120 L/H.</w:t>
      </w:r>
    </w:p>
    <w:p w14:paraId="03395E0D" w14:textId="4C93733F"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Altura de elevación: 40 – 110 cm.</w:t>
      </w:r>
    </w:p>
    <w:p w14:paraId="13CF08CD" w14:textId="4C9FB305"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 xml:space="preserve">Diámetro de entrada/salida: 5 mm </w:t>
      </w:r>
    </w:p>
    <w:p w14:paraId="41FA05DD" w14:textId="00EBDB45"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Tipo de señal:</w:t>
      </w:r>
    </w:p>
    <w:p w14:paraId="2FCBEA34" w14:textId="7D9F299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La bomba se controla mediante la alimentación de voltaje, sin señal de control adicional.</w:t>
      </w:r>
    </w:p>
    <w:p w14:paraId="37FF5612" w14:textId="5EAE3A99" w:rsidR="300B663C" w:rsidRPr="005B6D10" w:rsidRDefault="300B663C" w:rsidP="005B6D10">
      <w:pPr>
        <w:pStyle w:val="Heading3"/>
        <w:rPr>
          <w:rFonts w:ascii="Times New Roman" w:eastAsia="Times New Roman" w:hAnsi="Times New Roman" w:cs="Times New Roman"/>
          <w:color w:val="auto"/>
          <w:sz w:val="24"/>
          <w:szCs w:val="24"/>
        </w:rPr>
      </w:pPr>
      <w:r w:rsidRPr="005B6D10">
        <w:rPr>
          <w:rFonts w:ascii="Times New Roman" w:eastAsia="Times New Roman" w:hAnsi="Times New Roman" w:cs="Times New Roman"/>
          <w:color w:val="auto"/>
          <w:sz w:val="24"/>
          <w:szCs w:val="24"/>
        </w:rPr>
        <w:t>4.1.6 Sensor DTH11</w:t>
      </w:r>
    </w:p>
    <w:p w14:paraId="75E9B097" w14:textId="6F78689F" w:rsidR="300B663C" w:rsidRPr="00413E34" w:rsidRDefault="300B663C" w:rsidP="300B663C">
      <w:pPr>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rPr>
        <w:t>El DHT11 es un sensor de temperatura y humedad que utiliza un sensor capacitivo de humedad y un termistor para medir el aire circundante, y muestra los datos mediante una señal digital en el pin de datos. Es un sensor de bajo costo y fácil de usar, que proporciona mediciones de humedad relativa y temperatura con una precisión moderada.</w:t>
      </w:r>
    </w:p>
    <w:p w14:paraId="68543195" w14:textId="375EA321" w:rsidR="300B663C" w:rsidRPr="00413E34" w:rsidRDefault="00BB63E2" w:rsidP="300B663C">
      <w:pPr>
        <w:rPr>
          <w:rFonts w:ascii="Times New Roman" w:eastAsia="Times New Roman" w:hAnsi="Times New Roman" w:cs="Times New Roman"/>
          <w:b/>
          <w:sz w:val="20"/>
          <w:szCs w:val="20"/>
          <w:lang w:val="es-ES"/>
        </w:rPr>
      </w:pPr>
      <w:r w:rsidRPr="00413E34">
        <w:rPr>
          <w:rFonts w:ascii="Times New Roman" w:eastAsia="Times New Roman" w:hAnsi="Times New Roman" w:cs="Times New Roman"/>
          <w:b/>
          <w:sz w:val="20"/>
          <w:szCs w:val="20"/>
          <w:lang w:val="es-ES"/>
        </w:rPr>
        <w:t>Características físicas</w:t>
      </w:r>
      <w:r w:rsidR="00E764CF" w:rsidRPr="00413E34">
        <w:rPr>
          <w:rFonts w:ascii="Times New Roman" w:eastAsia="Times New Roman" w:hAnsi="Times New Roman" w:cs="Times New Roman"/>
          <w:b/>
          <w:sz w:val="20"/>
          <w:szCs w:val="20"/>
          <w:lang w:val="es-ES"/>
        </w:rPr>
        <w:t>:</w:t>
      </w:r>
    </w:p>
    <w:p w14:paraId="17DDFB68" w14:textId="3F16509C"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Dimensiones: 23 mm x 12 mm x 5 mm</w:t>
      </w:r>
    </w:p>
    <w:p w14:paraId="6553A7A4" w14:textId="09241925"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Peso: 1 gramo</w:t>
      </w:r>
    </w:p>
    <w:p w14:paraId="05B5F827" w14:textId="2207A214"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Pin 1-Alimentación 3.5 a 5.5V DC</w:t>
      </w:r>
    </w:p>
    <w:p w14:paraId="4824BEEC" w14:textId="7F1A4D16"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Pin 2-Datos</w:t>
      </w:r>
    </w:p>
    <w:p w14:paraId="1E3917E8" w14:textId="0329738A"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 xml:space="preserve">Pin 3-NC </w:t>
      </w:r>
    </w:p>
    <w:p w14:paraId="4E180D14" w14:textId="4B08F245" w:rsidR="300B663C" w:rsidRPr="00413E34"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Pin 4-GND (Tierra)</w:t>
      </w:r>
    </w:p>
    <w:p w14:paraId="37476BB1" w14:textId="6225CA8A" w:rsidR="00F470A6" w:rsidRPr="00BF01C9" w:rsidRDefault="00F470A6" w:rsidP="00F470A6">
      <w:pPr>
        <w:rPr>
          <w:rFonts w:ascii="Times New Roman" w:eastAsia="Times New Roman" w:hAnsi="Times New Roman" w:cs="Times New Roman"/>
          <w:b/>
          <w:sz w:val="20"/>
          <w:szCs w:val="20"/>
        </w:rPr>
      </w:pPr>
      <w:r w:rsidRPr="00413E34">
        <w:rPr>
          <w:rFonts w:ascii="Times New Roman" w:eastAsia="Times New Roman" w:hAnsi="Times New Roman" w:cs="Times New Roman"/>
          <w:b/>
          <w:sz w:val="20"/>
          <w:szCs w:val="20"/>
        </w:rPr>
        <w:t>Parámetros eléctricos:</w:t>
      </w:r>
    </w:p>
    <w:p w14:paraId="54268EF4" w14:textId="7912696E" w:rsidR="300B663C" w:rsidRPr="00413E34"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Corriente de operación: 2.5 mA (máximo) Parámetros de medición</w:t>
      </w:r>
    </w:p>
    <w:p w14:paraId="2E4D98A2" w14:textId="35EFF6A6" w:rsidR="00E64196" w:rsidRPr="00E64196" w:rsidRDefault="00E64196" w:rsidP="00E64196">
      <w:pPr>
        <w:rPr>
          <w:rFonts w:ascii="Times New Roman" w:eastAsia="Times New Roman" w:hAnsi="Times New Roman" w:cs="Times New Roman"/>
          <w:b/>
          <w:sz w:val="20"/>
          <w:szCs w:val="20"/>
        </w:rPr>
      </w:pPr>
      <w:r w:rsidRPr="00413E34">
        <w:rPr>
          <w:rFonts w:ascii="Times New Roman" w:eastAsia="Times New Roman" w:hAnsi="Times New Roman" w:cs="Times New Roman"/>
          <w:b/>
          <w:sz w:val="20"/>
          <w:szCs w:val="20"/>
        </w:rPr>
        <w:t>Parámetros de operación:</w:t>
      </w:r>
    </w:p>
    <w:p w14:paraId="78889E1D" w14:textId="5113F20F"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Rango de medición de temperatura: 0°C a 50°C</w:t>
      </w:r>
    </w:p>
    <w:p w14:paraId="7BB4722F" w14:textId="1E7A5599"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Precisión de la medición de temperatura: ± 2°C</w:t>
      </w:r>
    </w:p>
    <w:p w14:paraId="2DC1F44E" w14:textId="6ED33BA8"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Rango de medición de humedad: 20% a 90% HR</w:t>
      </w:r>
    </w:p>
    <w:p w14:paraId="25337B33" w14:textId="1B897850"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Precisión de la medición de humedad: ±5% HR Tipo de señal</w:t>
      </w:r>
    </w:p>
    <w:p w14:paraId="547701F2" w14:textId="7070121F" w:rsidR="300B663C" w:rsidRPr="00413E34" w:rsidRDefault="300B663C" w:rsidP="300B663C">
      <w:pPr>
        <w:rPr>
          <w:rFonts w:ascii="Times New Roman" w:eastAsia="Times New Roman" w:hAnsi="Times New Roman" w:cs="Times New Roman"/>
          <w:sz w:val="20"/>
          <w:szCs w:val="20"/>
        </w:rPr>
      </w:pPr>
    </w:p>
    <w:p w14:paraId="60BF3D22" w14:textId="29B5403A" w:rsidR="2E287F76" w:rsidRPr="00E764CF" w:rsidRDefault="2E287F76" w:rsidP="00E764CF">
      <w:pPr>
        <w:pStyle w:val="Heading2"/>
        <w:rPr>
          <w:rFonts w:ascii="Times New Roman" w:eastAsia="Times New Roman" w:hAnsi="Times New Roman" w:cs="Times New Roman"/>
          <w:color w:val="auto"/>
          <w:sz w:val="28"/>
          <w:szCs w:val="28"/>
        </w:rPr>
      </w:pPr>
      <w:r w:rsidRPr="00E764CF">
        <w:rPr>
          <w:rFonts w:ascii="Times New Roman" w:eastAsia="Times New Roman" w:hAnsi="Times New Roman" w:cs="Times New Roman"/>
          <w:color w:val="auto"/>
          <w:sz w:val="28"/>
          <w:szCs w:val="28"/>
        </w:rPr>
        <w:t>4.2 Implementación:</w:t>
      </w:r>
    </w:p>
    <w:p w14:paraId="20D51A35" w14:textId="77777777" w:rsidR="00F31EFB" w:rsidRPr="00413E34" w:rsidRDefault="00F31EFB" w:rsidP="119D6268">
      <w:pPr>
        <w:jc w:val="both"/>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El sistema de monitoreo de huertos para orquídeas se ha desarrollado utilizando una combinación de componentes electrónicos cuidadosamente seleccionados y configurados. El núcleo del sistema es el microcontrolador ESP8266, conocido por su capacidad de conectividad Wi-Fi y su eficiencia energética. Este microcontrolador actúa como el cerebro del sistema, coordinando la recopilación de datos de diversos sensores y gestionando la comunicación con la aplicación móvil Blynk.</w:t>
      </w:r>
    </w:p>
    <w:p w14:paraId="2A5B1A07" w14:textId="77777777" w:rsidR="00F31EFB" w:rsidRPr="00413E34" w:rsidRDefault="00F31EFB" w:rsidP="119D6268">
      <w:pPr>
        <w:jc w:val="both"/>
        <w:rPr>
          <w:rFonts w:ascii="Times New Roman" w:eastAsia="Times New Roman" w:hAnsi="Times New Roman" w:cs="Times New Roman"/>
          <w:sz w:val="20"/>
          <w:szCs w:val="20"/>
          <w:lang w:val="es-ES"/>
        </w:rPr>
      </w:pPr>
    </w:p>
    <w:p w14:paraId="04024FEB" w14:textId="77777777" w:rsidR="00F31EFB" w:rsidRPr="00413E34" w:rsidRDefault="00F31EFB" w:rsidP="119D6268">
      <w:pPr>
        <w:jc w:val="both"/>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Conexión y Configuración de los Componentes</w:t>
      </w:r>
    </w:p>
    <w:p w14:paraId="67C0A7E3" w14:textId="77777777" w:rsidR="00F31EFB" w:rsidRPr="00413E34" w:rsidRDefault="00F31EFB" w:rsidP="119D6268">
      <w:pPr>
        <w:jc w:val="both"/>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Los componentes principales del sistema incluyen un sensor de humedad del suelo, un sensor de temperatura y humedad ambiental DHT11, una pantalla LCD 1602 con interfaz I2C, una mini bomba de agua y un sensor de luz LDR. Estos componentes están interconectados en una placa de pruebas (protoboard), siguiendo un esquema de conexión diseñado para asegurar conexiones claras y efectivas. Se utilizaron cables de colores diferentes para facilitar la identificación y evitar errores en el cableado.</w:t>
      </w:r>
    </w:p>
    <w:p w14:paraId="64F58E2C" w14:textId="77777777" w:rsidR="00F31EFB" w:rsidRPr="00413E34" w:rsidRDefault="00F31EFB" w:rsidP="119D6268">
      <w:pPr>
        <w:jc w:val="both"/>
        <w:rPr>
          <w:rFonts w:ascii="Times New Roman" w:eastAsia="Times New Roman" w:hAnsi="Times New Roman" w:cs="Times New Roman"/>
          <w:sz w:val="20"/>
          <w:szCs w:val="20"/>
          <w:lang w:val="es-ES"/>
        </w:rPr>
      </w:pPr>
    </w:p>
    <w:p w14:paraId="539D74BA" w14:textId="3B5C1E9A" w:rsidR="2E287F76" w:rsidRPr="00413E34" w:rsidRDefault="00F31EFB" w:rsidP="119D6268">
      <w:pPr>
        <w:jc w:val="both"/>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El sensor de humedad del suelo mide el contenido de agua en el sustrato, enviando una señal analógica al ESP8266. El sensor DHT11 proporciona datos sobre la temperatura y la humedad del ambiente, mientras que el sensor de luz LDR evalúa la intensidad de la luz que recibe la planta. La pantalla LCD muestra estos datos en tiempo real, proporcionando una interfaz local para el monitoreo instantáneo.</w:t>
      </w:r>
    </w:p>
    <w:p w14:paraId="5FF8682F" w14:textId="77777777" w:rsidR="00F31EFB" w:rsidRPr="00413E34" w:rsidRDefault="00F31EFB" w:rsidP="00F31EFB">
      <w:pPr>
        <w:rPr>
          <w:rFonts w:ascii="Times New Roman" w:eastAsia="Times New Roman" w:hAnsi="Times New Roman" w:cs="Times New Roman"/>
          <w:sz w:val="20"/>
          <w:szCs w:val="20"/>
          <w:lang w:val="es-ES"/>
        </w:rPr>
      </w:pPr>
    </w:p>
    <w:p w14:paraId="64EF6E28" w14:textId="44517450" w:rsidR="300B663C" w:rsidRPr="00413E34" w:rsidRDefault="300B663C" w:rsidP="67854FFC">
      <w:pPr>
        <w:jc w:val="center"/>
        <w:rPr>
          <w:rFonts w:ascii="Times New Roman" w:eastAsia="Times New Roman" w:hAnsi="Times New Roman" w:cs="Times New Roman"/>
          <w:sz w:val="20"/>
          <w:szCs w:val="20"/>
        </w:rPr>
      </w:pPr>
      <w:r>
        <w:rPr>
          <w:noProof/>
        </w:rPr>
        <w:drawing>
          <wp:inline distT="0" distB="0" distL="0" distR="0" wp14:anchorId="64908549" wp14:editId="1137B6B4">
            <wp:extent cx="5724524" cy="3009900"/>
            <wp:effectExtent l="0" t="0" r="0" b="0"/>
            <wp:docPr id="567913424" name="Picture 56791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913424"/>
                    <pic:cNvPicPr/>
                  </pic:nvPicPr>
                  <pic:blipFill>
                    <a:blip r:embed="rId8">
                      <a:extLst>
                        <a:ext uri="{28A0092B-C50C-407E-A947-70E740481C1C}">
                          <a14:useLocalDpi xmlns:a14="http://schemas.microsoft.com/office/drawing/2010/main" val="0"/>
                        </a:ext>
                      </a:extLst>
                    </a:blip>
                    <a:stretch>
                      <a:fillRect/>
                    </a:stretch>
                  </pic:blipFill>
                  <pic:spPr>
                    <a:xfrm>
                      <a:off x="0" y="0"/>
                      <a:ext cx="5724524" cy="3009900"/>
                    </a:xfrm>
                    <a:prstGeom prst="rect">
                      <a:avLst/>
                    </a:prstGeom>
                  </pic:spPr>
                </pic:pic>
              </a:graphicData>
            </a:graphic>
          </wp:inline>
        </w:drawing>
      </w:r>
      <w:r w:rsidR="67854FFC" w:rsidRPr="67854FFC">
        <w:rPr>
          <w:rFonts w:ascii="Times New Roman" w:eastAsia="Times New Roman" w:hAnsi="Times New Roman" w:cs="Times New Roman"/>
          <w:sz w:val="20"/>
          <w:szCs w:val="20"/>
        </w:rPr>
        <w:t>Figura 1. Elaboración del diseño base</w:t>
      </w:r>
    </w:p>
    <w:p w14:paraId="15A2BBDD" w14:textId="0742B34E" w:rsidR="300B663C" w:rsidRPr="00413E34" w:rsidRDefault="300B663C" w:rsidP="300B663C">
      <w:pPr>
        <w:rPr>
          <w:rFonts w:ascii="Times New Roman" w:eastAsia="Times New Roman" w:hAnsi="Times New Roman" w:cs="Times New Roman"/>
          <w:sz w:val="20"/>
          <w:szCs w:val="20"/>
        </w:rPr>
      </w:pPr>
    </w:p>
    <w:p w14:paraId="554A87C5" w14:textId="4F57B800" w:rsidR="300B663C" w:rsidRPr="00F31EFB" w:rsidRDefault="2E287F76" w:rsidP="00F31EFB">
      <w:pPr>
        <w:pStyle w:val="Heading3"/>
        <w:rPr>
          <w:rFonts w:ascii="Times New Roman" w:eastAsia="Times New Roman" w:hAnsi="Times New Roman" w:cs="Times New Roman"/>
          <w:color w:val="auto"/>
          <w:sz w:val="24"/>
          <w:szCs w:val="24"/>
        </w:rPr>
      </w:pPr>
      <w:r w:rsidRPr="00F31EFB">
        <w:rPr>
          <w:rFonts w:ascii="Times New Roman" w:eastAsia="Times New Roman" w:hAnsi="Times New Roman" w:cs="Times New Roman"/>
          <w:color w:val="auto"/>
          <w:sz w:val="24"/>
          <w:szCs w:val="24"/>
        </w:rPr>
        <w:t>4.2.1 Integración con Blynk</w:t>
      </w:r>
    </w:p>
    <w:p w14:paraId="3B3AE762" w14:textId="77777777" w:rsidR="00997F19" w:rsidRPr="00413E34" w:rsidRDefault="162AD852" w:rsidP="162AD852">
      <w:pPr>
        <w:jc w:val="both"/>
        <w:rPr>
          <w:rFonts w:ascii="Times New Roman" w:eastAsia="Times New Roman" w:hAnsi="Times New Roman" w:cs="Times New Roman"/>
          <w:sz w:val="20"/>
          <w:szCs w:val="20"/>
          <w:lang w:val="es-ES"/>
        </w:rPr>
      </w:pPr>
      <w:r w:rsidRPr="162AD852">
        <w:rPr>
          <w:rFonts w:ascii="Times New Roman" w:eastAsia="Times New Roman" w:hAnsi="Times New Roman" w:cs="Times New Roman"/>
          <w:sz w:val="20"/>
          <w:szCs w:val="20"/>
          <w:lang w:val="es-ES"/>
        </w:rPr>
        <w:t>Para el monitoreo remoto y el control del sistema, se utiliza la aplicación móvil Blynk. Esta plataforma permite visualizar los datos de los sensores en un dashboard personalizable, facilitando el acceso a la información desde cualquier lugar con conexión a Internet. La aplicación Blynk también permite el control manual de la mini bomba de agua mediante un botón virtual, ofreciendo a los usuarios la posibilidad de intervenir en el riego de las plantas cuando sea necesario.</w:t>
      </w:r>
    </w:p>
    <w:p w14:paraId="5DCB5DF6" w14:textId="77777777" w:rsidR="00997F19" w:rsidRPr="00413E34" w:rsidRDefault="00997F19" w:rsidP="162AD852">
      <w:pPr>
        <w:jc w:val="both"/>
        <w:rPr>
          <w:rFonts w:ascii="Times New Roman" w:eastAsia="Times New Roman" w:hAnsi="Times New Roman" w:cs="Times New Roman"/>
          <w:sz w:val="20"/>
          <w:szCs w:val="20"/>
          <w:lang w:val="es-ES"/>
        </w:rPr>
      </w:pPr>
    </w:p>
    <w:p w14:paraId="32AA0C25" w14:textId="77777777" w:rsidR="00997F19" w:rsidRPr="00413E34" w:rsidRDefault="162AD852" w:rsidP="162AD852">
      <w:pPr>
        <w:jc w:val="both"/>
        <w:rPr>
          <w:rFonts w:ascii="Times New Roman" w:eastAsia="Times New Roman" w:hAnsi="Times New Roman" w:cs="Times New Roman"/>
          <w:sz w:val="20"/>
          <w:szCs w:val="20"/>
          <w:lang w:val="es-ES"/>
        </w:rPr>
      </w:pPr>
      <w:r w:rsidRPr="162AD852">
        <w:rPr>
          <w:rFonts w:ascii="Times New Roman" w:eastAsia="Times New Roman" w:hAnsi="Times New Roman" w:cs="Times New Roman"/>
          <w:sz w:val="20"/>
          <w:szCs w:val="20"/>
          <w:lang w:val="es-ES"/>
        </w:rPr>
        <w:t>Además de la visualización de datos, se configuraron alertas automáticas en la aplicación móvil para notificar al usuario cuando las condiciones de temperatura, humedad o luz se desvían de los rangos óptimos establecidos. Estas alertas permiten una intervención rápida y efectiva, asegurando que las plantas se mantengan en condiciones ideales para su crecimiento.</w:t>
      </w:r>
    </w:p>
    <w:p w14:paraId="57E6D7E1" w14:textId="2FB0F4BF" w:rsidR="300B663C" w:rsidRPr="00413E34" w:rsidRDefault="162AD852" w:rsidP="162AD852">
      <w:pPr>
        <w:jc w:val="both"/>
        <w:rPr>
          <w:rFonts w:ascii="Times New Roman" w:eastAsia="Times New Roman" w:hAnsi="Times New Roman" w:cs="Times New Roman"/>
        </w:rPr>
      </w:pPr>
      <w:r w:rsidRPr="162AD852">
        <w:rPr>
          <w:rFonts w:ascii="Times New Roman" w:eastAsia="Times New Roman" w:hAnsi="Times New Roman" w:cs="Times New Roman"/>
          <w:sz w:val="20"/>
          <w:szCs w:val="20"/>
        </w:rPr>
        <w:t xml:space="preserve"> </w:t>
      </w:r>
    </w:p>
    <w:p w14:paraId="1BCEDD32" w14:textId="4DBCFB51" w:rsidR="300B663C" w:rsidRPr="00997F19" w:rsidRDefault="162AD852" w:rsidP="162AD852">
      <w:pPr>
        <w:pStyle w:val="Heading3"/>
        <w:jc w:val="both"/>
        <w:rPr>
          <w:rFonts w:ascii="Times New Roman" w:eastAsia="Times New Roman" w:hAnsi="Times New Roman" w:cs="Times New Roman"/>
          <w:color w:val="auto"/>
          <w:sz w:val="24"/>
          <w:szCs w:val="24"/>
        </w:rPr>
      </w:pPr>
      <w:r w:rsidRPr="162AD852">
        <w:rPr>
          <w:rFonts w:ascii="Times New Roman" w:eastAsia="Times New Roman" w:hAnsi="Times New Roman" w:cs="Times New Roman"/>
          <w:color w:val="auto"/>
          <w:sz w:val="24"/>
          <w:szCs w:val="24"/>
        </w:rPr>
        <w:t>4.2.2 Pruebas y Ajustes</w:t>
      </w:r>
    </w:p>
    <w:p w14:paraId="5A28DA3A" w14:textId="1D63123F" w:rsidR="300B663C" w:rsidRPr="00413E34" w:rsidRDefault="162AD852" w:rsidP="162AD852">
      <w:pPr>
        <w:jc w:val="both"/>
        <w:rPr>
          <w:rFonts w:ascii="Times New Roman" w:eastAsia="Times New Roman" w:hAnsi="Times New Roman" w:cs="Times New Roman"/>
          <w:sz w:val="20"/>
          <w:szCs w:val="20"/>
        </w:rPr>
      </w:pPr>
      <w:r w:rsidRPr="162AD852">
        <w:rPr>
          <w:rFonts w:ascii="Times New Roman" w:eastAsia="Times New Roman" w:hAnsi="Times New Roman" w:cs="Times New Roman"/>
          <w:sz w:val="20"/>
          <w:szCs w:val="20"/>
        </w:rPr>
        <w:t>Antes de la implementación final, se realizaron pruebas exhaustivas para asegurar la fiabilidad y precisión de los sensores y el control de la bomba de agua. Se llevaron a cabo ajustes en el código fuente cargado en el ESP8266 para optimizar la frecuencia de muestreo y los umbrales de activación de la bomba de agua y las alertas. Estas pruebas incluyeron la simulación de diversas condiciones ambientales para evaluar la respuesta del sistema y garantizar su robustez y efectividad en condiciones reales.</w:t>
      </w:r>
    </w:p>
    <w:p w14:paraId="734070CB" w14:textId="77777777" w:rsidR="006F507C" w:rsidRPr="00413E34" w:rsidRDefault="006F507C" w:rsidP="2E287F76">
      <w:pPr>
        <w:rPr>
          <w:rFonts w:ascii="Times New Roman" w:eastAsia="Times New Roman" w:hAnsi="Times New Roman" w:cs="Times New Roman"/>
          <w:sz w:val="20"/>
          <w:szCs w:val="20"/>
        </w:rPr>
      </w:pPr>
    </w:p>
    <w:p w14:paraId="4D52311A" w14:textId="77777777" w:rsidR="00555F3F" w:rsidRPr="00B01215" w:rsidRDefault="00555F3F" w:rsidP="006F507C">
      <w:pPr>
        <w:pStyle w:val="Heading1"/>
        <w:rPr>
          <w:rFonts w:ascii="Times New Roman" w:eastAsia="Times New Roman" w:hAnsi="Times New Roman" w:cs="Times New Roman"/>
          <w:b/>
          <w:color w:val="auto"/>
          <w:sz w:val="32"/>
          <w:szCs w:val="32"/>
        </w:rPr>
      </w:pPr>
      <w:r w:rsidRPr="00B01215">
        <w:rPr>
          <w:rFonts w:ascii="Times New Roman" w:eastAsia="Times New Roman" w:hAnsi="Times New Roman" w:cs="Times New Roman"/>
          <w:b/>
          <w:color w:val="auto"/>
          <w:sz w:val="32"/>
          <w:szCs w:val="32"/>
        </w:rPr>
        <w:t>5. Validación</w:t>
      </w:r>
    </w:p>
    <w:p w14:paraId="028EA7E0" w14:textId="2BE591F4" w:rsidR="300B663C" w:rsidRPr="00413E34" w:rsidRDefault="162AD852" w:rsidP="162AD852">
      <w:pPr>
        <w:jc w:val="both"/>
        <w:rPr>
          <w:rFonts w:ascii="Times New Roman" w:eastAsia="Times New Roman" w:hAnsi="Times New Roman" w:cs="Times New Roman"/>
          <w:sz w:val="18"/>
          <w:szCs w:val="18"/>
          <w:lang w:val="es-ES"/>
        </w:rPr>
      </w:pPr>
      <w:r w:rsidRPr="162AD852">
        <w:rPr>
          <w:rFonts w:ascii="Times New Roman" w:eastAsia="Times New Roman" w:hAnsi="Times New Roman" w:cs="Times New Roman"/>
          <w:sz w:val="20"/>
          <w:szCs w:val="20"/>
        </w:rPr>
        <w:t>Para validar el correcto funcionamiento del sistema de monitoreo de huertos basado en IoT, se realizaron pruebas exhaustivas y se documentaron los resultados mediante capturas de pantalla de la aplicación móvil Blynk. Estas pruebas demuestran que el sistema puede recopilar, procesar y mostrar datos en tiempo real sobre las condiciones ambientales de las orquídeas, así como activar dispositivos de control como la bomba de agua.</w:t>
      </w:r>
    </w:p>
    <w:p w14:paraId="3A6FDB2E" w14:textId="19525DDB" w:rsidR="2E287F76" w:rsidRPr="00413E34" w:rsidRDefault="2E287F76" w:rsidP="2E287F76">
      <w:pPr>
        <w:rPr>
          <w:rFonts w:ascii="Times New Roman" w:eastAsia="Times New Roman" w:hAnsi="Times New Roman" w:cs="Times New Roman"/>
          <w:sz w:val="20"/>
          <w:szCs w:val="20"/>
          <w:lang w:val="es-ES"/>
        </w:rPr>
      </w:pPr>
    </w:p>
    <w:p w14:paraId="3AECD356" w14:textId="221049B0" w:rsidR="00555F3F" w:rsidRPr="00413E34" w:rsidRDefault="004D72C2" w:rsidP="009C736E">
      <w:pPr>
        <w:pStyle w:val="Heading2"/>
        <w:rPr>
          <w:rFonts w:ascii="Times New Roman" w:eastAsia="Times New Roman" w:hAnsi="Times New Roman" w:cs="Times New Roman"/>
          <w:color w:val="auto"/>
          <w:sz w:val="24"/>
          <w:szCs w:val="24"/>
        </w:rPr>
      </w:pPr>
      <w:r w:rsidRPr="009C736E">
        <w:rPr>
          <w:rFonts w:ascii="Times New Roman" w:eastAsia="Times New Roman" w:hAnsi="Times New Roman" w:cs="Times New Roman"/>
          <w:color w:val="auto"/>
          <w:sz w:val="24"/>
          <w:szCs w:val="24"/>
        </w:rPr>
        <w:t xml:space="preserve">5.1 </w:t>
      </w:r>
      <w:r w:rsidR="009C736E" w:rsidRPr="009C736E">
        <w:rPr>
          <w:rFonts w:ascii="Times New Roman" w:eastAsia="Times New Roman" w:hAnsi="Times New Roman" w:cs="Times New Roman"/>
          <w:color w:val="auto"/>
          <w:sz w:val="24"/>
          <w:szCs w:val="24"/>
        </w:rPr>
        <w:t>Visualización</w:t>
      </w:r>
      <w:r w:rsidRPr="009C736E">
        <w:rPr>
          <w:rFonts w:ascii="Times New Roman" w:eastAsia="Times New Roman" w:hAnsi="Times New Roman" w:cs="Times New Roman"/>
          <w:color w:val="auto"/>
          <w:sz w:val="24"/>
          <w:szCs w:val="24"/>
        </w:rPr>
        <w:t xml:space="preserve"> del aplicativo </w:t>
      </w:r>
      <w:r w:rsidR="009C736E" w:rsidRPr="009C736E">
        <w:rPr>
          <w:rFonts w:ascii="Times New Roman" w:eastAsia="Times New Roman" w:hAnsi="Times New Roman" w:cs="Times New Roman"/>
          <w:color w:val="auto"/>
          <w:sz w:val="24"/>
          <w:szCs w:val="24"/>
        </w:rPr>
        <w:t>móvil</w:t>
      </w:r>
    </w:p>
    <w:p w14:paraId="1ADD68BC" w14:textId="411A91B7" w:rsidR="00B95743" w:rsidRPr="00413E34" w:rsidRDefault="00B95743" w:rsidP="67854FFC">
      <w:pPr>
        <w:pStyle w:val="NormalWeb"/>
        <w:jc w:val="center"/>
        <w:rPr>
          <w:sz w:val="20"/>
          <w:szCs w:val="20"/>
        </w:rPr>
      </w:pPr>
      <w:r w:rsidRPr="00413E34">
        <w:rPr>
          <w:noProof/>
          <w:sz w:val="20"/>
          <w:szCs w:val="20"/>
          <w14:ligatures w14:val="standardContextual"/>
        </w:rPr>
        <w:drawing>
          <wp:inline distT="0" distB="0" distL="0" distR="0" wp14:anchorId="3354EDED" wp14:editId="29F6DF53">
            <wp:extent cx="1846053" cy="3742403"/>
            <wp:effectExtent l="0" t="0" r="1905" b="0"/>
            <wp:docPr id="174574564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02220" name="Imagen 2" descr="Interfaz de usuario gráfica, Aplicación&#10;&#10;Descripción generada automáticamente"/>
                    <pic:cNvPicPr/>
                  </pic:nvPicPr>
                  <pic:blipFill rotWithShape="1">
                    <a:blip r:embed="rId9" cstate="print">
                      <a:extLst>
                        <a:ext uri="{28A0092B-C50C-407E-A947-70E740481C1C}">
                          <a14:useLocalDpi xmlns:a14="http://schemas.microsoft.com/office/drawing/2010/main" val="0"/>
                        </a:ext>
                      </a:extLst>
                    </a:blip>
                    <a:srcRect t="3992" b="4787"/>
                    <a:stretch/>
                  </pic:blipFill>
                  <pic:spPr bwMode="auto">
                    <a:xfrm>
                      <a:off x="0" y="0"/>
                      <a:ext cx="1851197" cy="3752832"/>
                    </a:xfrm>
                    <a:prstGeom prst="rect">
                      <a:avLst/>
                    </a:prstGeom>
                    <a:ln>
                      <a:noFill/>
                    </a:ln>
                    <a:extLst>
                      <a:ext uri="{53640926-AAD7-44D8-BBD7-CCE9431645EC}">
                        <a14:shadowObscured xmlns:a14="http://schemas.microsoft.com/office/drawing/2010/main"/>
                      </a:ext>
                    </a:extLst>
                  </pic:spPr>
                </pic:pic>
              </a:graphicData>
            </a:graphic>
          </wp:inline>
        </w:drawing>
      </w:r>
    </w:p>
    <w:p w14:paraId="0A83D875" w14:textId="7343D8EF" w:rsidR="67854FFC" w:rsidRDefault="67854FFC" w:rsidP="67854FFC">
      <w:pPr>
        <w:pStyle w:val="NormalWeb"/>
        <w:jc w:val="center"/>
        <w:rPr>
          <w:sz w:val="20"/>
          <w:szCs w:val="20"/>
        </w:rPr>
      </w:pPr>
      <w:r w:rsidRPr="67854FFC">
        <w:rPr>
          <w:sz w:val="20"/>
          <w:szCs w:val="20"/>
        </w:rPr>
        <w:t>Figura 2. Interfaz del aplicativo móvil</w:t>
      </w:r>
    </w:p>
    <w:p w14:paraId="16B4B2BC" w14:textId="411A91B7" w:rsidR="00B95743" w:rsidRPr="00413E34" w:rsidRDefault="00B95743" w:rsidP="00B95743">
      <w:pPr>
        <w:pStyle w:val="NormalWeb"/>
        <w:rPr>
          <w:sz w:val="20"/>
          <w:szCs w:val="20"/>
        </w:rPr>
      </w:pPr>
      <w:r w:rsidRPr="00413E34">
        <w:rPr>
          <w:noProof/>
          <w:sz w:val="20"/>
          <w:szCs w:val="20"/>
          <w14:ligatures w14:val="standardContextual"/>
        </w:rPr>
        <w:drawing>
          <wp:inline distT="0" distB="0" distL="0" distR="0" wp14:anchorId="5329C90E" wp14:editId="55F28F9C">
            <wp:extent cx="3804249" cy="1871182"/>
            <wp:effectExtent l="0" t="0" r="6350" b="0"/>
            <wp:docPr id="5732557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55790" name="Imagen 1" descr="Gráfico, Gráfico de líneas&#10;&#10;Descripción generada automáticamente"/>
                    <pic:cNvPicPr/>
                  </pic:nvPicPr>
                  <pic:blipFill rotWithShape="1">
                    <a:blip r:embed="rId10" cstate="print">
                      <a:extLst>
                        <a:ext uri="{28A0092B-C50C-407E-A947-70E740481C1C}">
                          <a14:useLocalDpi xmlns:a14="http://schemas.microsoft.com/office/drawing/2010/main" val="0"/>
                        </a:ext>
                      </a:extLst>
                    </a:blip>
                    <a:srcRect l="3912" r="4600"/>
                    <a:stretch/>
                  </pic:blipFill>
                  <pic:spPr bwMode="auto">
                    <a:xfrm>
                      <a:off x="0" y="0"/>
                      <a:ext cx="3846861" cy="1892141"/>
                    </a:xfrm>
                    <a:prstGeom prst="rect">
                      <a:avLst/>
                    </a:prstGeom>
                    <a:ln>
                      <a:noFill/>
                    </a:ln>
                    <a:extLst>
                      <a:ext uri="{53640926-AAD7-44D8-BBD7-CCE9431645EC}">
                        <a14:shadowObscured xmlns:a14="http://schemas.microsoft.com/office/drawing/2010/main"/>
                      </a:ext>
                    </a:extLst>
                  </pic:spPr>
                </pic:pic>
              </a:graphicData>
            </a:graphic>
          </wp:inline>
        </w:drawing>
      </w:r>
    </w:p>
    <w:p w14:paraId="4D126681" w14:textId="3B186984" w:rsidR="67854FFC" w:rsidRDefault="67854FFC" w:rsidP="67854FFC">
      <w:pPr>
        <w:pStyle w:val="NormalWeb"/>
        <w:rPr>
          <w:sz w:val="20"/>
          <w:szCs w:val="20"/>
        </w:rPr>
      </w:pPr>
      <w:r w:rsidRPr="67854FFC">
        <w:rPr>
          <w:sz w:val="20"/>
          <w:szCs w:val="20"/>
        </w:rPr>
        <w:t xml:space="preserve">Figura 3. Gráfica de parámetros en tiempo </w:t>
      </w:r>
    </w:p>
    <w:p w14:paraId="5FFA2D34" w14:textId="2138AF95" w:rsidR="00B95743" w:rsidRPr="00413E34" w:rsidRDefault="00B95743" w:rsidP="00B95743">
      <w:pPr>
        <w:pStyle w:val="NormalWeb"/>
        <w:rPr>
          <w:sz w:val="20"/>
          <w:szCs w:val="20"/>
          <w:lang w:val="es-ES" w:eastAsia="es-ES"/>
        </w:rPr>
      </w:pPr>
      <w:r w:rsidRPr="00413E34">
        <w:rPr>
          <w:sz w:val="20"/>
          <w:szCs w:val="20"/>
        </w:rPr>
        <w:t>Las imágenes adjuntas muestran la interfaz de la aplicación móvil utilizada para el monitoreo del sistema. En la primera captura de pantalla, se puede observar el dashboard principal de la aplicación, donde se visualizan los parámetros críticos: humedad del suelo, humedad ambiental, temperatura y estado de la luz directa. Cada parámetro se muestra de manera clara y precisa, permitiendo al usuario tener una visión completa del estado de las plantas en cualquier momento.</w:t>
      </w:r>
    </w:p>
    <w:p w14:paraId="1BA508F9" w14:textId="77777777" w:rsidR="00B95743" w:rsidRPr="00413E34" w:rsidRDefault="00B95743" w:rsidP="00B95743">
      <w:pPr>
        <w:pStyle w:val="NormalWeb"/>
        <w:rPr>
          <w:sz w:val="20"/>
          <w:szCs w:val="20"/>
        </w:rPr>
      </w:pPr>
      <w:r w:rsidRPr="00413E34">
        <w:rPr>
          <w:sz w:val="20"/>
          <w:szCs w:val="20"/>
        </w:rPr>
        <w:t>La segunda imagen presenta una gráfica de las estadísticas de los parámetros monitoreados a lo largo del tiempo. Esta funcionalidad permite a los usuarios analizar tendencias y patrones en las condiciones ambientales, facilitando la toma de decisiones informadas sobre el cuidado de las orquídeas. La gráfica muestra cómo los valores de temperatura, humedad y luz varían, lo que es esencial para ajustar el entorno y asegurar el crecimiento óptimo de las plantas.</w:t>
      </w:r>
    </w:p>
    <w:p w14:paraId="029CBBC6" w14:textId="7E031050" w:rsidR="009C736E" w:rsidRPr="00413E34" w:rsidRDefault="00F00A47" w:rsidP="00F00A47">
      <w:pPr>
        <w:pStyle w:val="Heading2"/>
        <w:rPr>
          <w:rFonts w:ascii="Times New Roman" w:hAnsi="Times New Roman" w:cs="Times New Roman"/>
          <w:color w:val="auto"/>
          <w:sz w:val="24"/>
          <w:szCs w:val="24"/>
        </w:rPr>
      </w:pPr>
      <w:r w:rsidRPr="00413E34">
        <w:rPr>
          <w:rFonts w:ascii="Times New Roman" w:hAnsi="Times New Roman" w:cs="Times New Roman"/>
          <w:color w:val="auto"/>
          <w:sz w:val="24"/>
          <w:szCs w:val="24"/>
        </w:rPr>
        <w:t>5.2 Control Remoto y Alertas</w:t>
      </w:r>
    </w:p>
    <w:p w14:paraId="2F327FCB" w14:textId="77777777" w:rsidR="00AC7A08" w:rsidRPr="00413E34" w:rsidRDefault="00AC7A08" w:rsidP="00AC7A08">
      <w:pPr>
        <w:rPr>
          <w:rFonts w:ascii="Times New Roman" w:hAnsi="Times New Roman" w:cs="Times New Roman"/>
          <w:sz w:val="20"/>
          <w:szCs w:val="20"/>
          <w:lang w:val="es-PE" w:eastAsia="en-US"/>
        </w:rPr>
      </w:pPr>
      <w:r w:rsidRPr="00413E34">
        <w:rPr>
          <w:rFonts w:ascii="Times New Roman" w:hAnsi="Times New Roman" w:cs="Times New Roman"/>
          <w:sz w:val="20"/>
          <w:szCs w:val="20"/>
          <w:lang w:val="es-PE" w:eastAsia="en-US"/>
        </w:rPr>
        <w:t>Además de la visualización de datos, el sistema permite el control remoto de la bomba de agua, como se puede ver en el botón de encendido en el dashboard. Este control manual complementa las funciones automáticas del sistema, permitiendo intervenciones adicionales cuando sea necesario.</w:t>
      </w:r>
    </w:p>
    <w:p w14:paraId="3F5D5AF3" w14:textId="77777777" w:rsidR="00AC7A08" w:rsidRPr="00413E34" w:rsidRDefault="00AC7A08" w:rsidP="00AC7A08">
      <w:pPr>
        <w:rPr>
          <w:rFonts w:ascii="Times New Roman" w:hAnsi="Times New Roman" w:cs="Times New Roman"/>
          <w:sz w:val="20"/>
          <w:szCs w:val="20"/>
          <w:lang w:val="es-PE" w:eastAsia="en-US"/>
        </w:rPr>
      </w:pPr>
    </w:p>
    <w:p w14:paraId="5050CDBF" w14:textId="7B76EBB3" w:rsidR="00F00A47" w:rsidRPr="00413E34" w:rsidRDefault="00AC7A08" w:rsidP="00AC7A08">
      <w:pPr>
        <w:rPr>
          <w:rFonts w:ascii="Times New Roman" w:hAnsi="Times New Roman" w:cs="Times New Roman"/>
          <w:sz w:val="20"/>
          <w:szCs w:val="20"/>
          <w:lang w:val="es-PE" w:eastAsia="en-US"/>
        </w:rPr>
      </w:pPr>
      <w:r w:rsidRPr="00413E34">
        <w:rPr>
          <w:rFonts w:ascii="Times New Roman" w:hAnsi="Times New Roman" w:cs="Times New Roman"/>
          <w:sz w:val="20"/>
          <w:szCs w:val="20"/>
          <w:lang w:val="es-PE" w:eastAsia="en-US"/>
        </w:rPr>
        <w:t>Las alertas configuradas en la aplicación notifican al usuario cuando las condiciones se desvían de los rangos establecidos, como niveles de humedad o temperatura fuera de los valores óptimos. Estas alertas aseguran una respuesta rápida y efectiva, ayudando a mantener las plantas en las mejores condiciones posibles.</w:t>
      </w:r>
    </w:p>
    <w:p w14:paraId="36E8C6DB" w14:textId="6BB712BC" w:rsidR="00AC7A08" w:rsidRPr="00413E34" w:rsidRDefault="00E002EE" w:rsidP="00AC7A08">
      <w:pPr>
        <w:rPr>
          <w:rFonts w:ascii="Times New Roman" w:hAnsi="Times New Roman" w:cs="Times New Roman"/>
          <w:sz w:val="20"/>
          <w:szCs w:val="20"/>
          <w:lang w:val="es-PE" w:eastAsia="en-US"/>
        </w:rPr>
      </w:pPr>
      <w:r w:rsidRPr="00413E34">
        <w:rPr>
          <w:rFonts w:ascii="Times New Roman" w:hAnsi="Times New Roman" w:cs="Times New Roman"/>
          <w:noProof/>
          <w:sz w:val="20"/>
          <w:szCs w:val="20"/>
          <w:lang w:val="es-PE" w:eastAsia="en-US"/>
          <w14:ligatures w14:val="standardContextual"/>
        </w:rPr>
        <w:drawing>
          <wp:inline distT="0" distB="0" distL="0" distR="0" wp14:anchorId="6956AC28" wp14:editId="48DC6B02">
            <wp:extent cx="2234242" cy="4408714"/>
            <wp:effectExtent l="0" t="0" r="0" b="0"/>
            <wp:docPr id="742419081"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19081" name="Imagen 3" descr="Interfaz de usuario gráfica, Aplicación&#10;&#10;Descripción generada automáticamente"/>
                    <pic:cNvPicPr/>
                  </pic:nvPicPr>
                  <pic:blipFill rotWithShape="1">
                    <a:blip r:embed="rId11" cstate="print">
                      <a:extLst>
                        <a:ext uri="{28A0092B-C50C-407E-A947-70E740481C1C}">
                          <a14:useLocalDpi xmlns:a14="http://schemas.microsoft.com/office/drawing/2010/main" val="0"/>
                        </a:ext>
                      </a:extLst>
                    </a:blip>
                    <a:srcRect t="390" b="10819"/>
                    <a:stretch/>
                  </pic:blipFill>
                  <pic:spPr bwMode="auto">
                    <a:xfrm>
                      <a:off x="0" y="0"/>
                      <a:ext cx="2239956" cy="4419989"/>
                    </a:xfrm>
                    <a:prstGeom prst="rect">
                      <a:avLst/>
                    </a:prstGeom>
                    <a:ln>
                      <a:noFill/>
                    </a:ln>
                    <a:extLst>
                      <a:ext uri="{53640926-AAD7-44D8-BBD7-CCE9431645EC}">
                        <a14:shadowObscured xmlns:a14="http://schemas.microsoft.com/office/drawing/2010/main"/>
                      </a:ext>
                    </a:extLst>
                  </pic:spPr>
                </pic:pic>
              </a:graphicData>
            </a:graphic>
          </wp:inline>
        </w:drawing>
      </w:r>
    </w:p>
    <w:p w14:paraId="673DBDBB" w14:textId="4AD3D19C" w:rsidR="00C4606D" w:rsidRPr="00413E34" w:rsidRDefault="00C4606D" w:rsidP="00C4606D">
      <w:pPr>
        <w:pStyle w:val="Heading2"/>
        <w:rPr>
          <w:rFonts w:ascii="Times New Roman" w:hAnsi="Times New Roman" w:cs="Times New Roman"/>
          <w:color w:val="auto"/>
          <w:sz w:val="24"/>
          <w:szCs w:val="24"/>
        </w:rPr>
      </w:pPr>
    </w:p>
    <w:p w14:paraId="3E3F24DE" w14:textId="01AD45F6" w:rsidR="00C4606D" w:rsidRPr="00413E34" w:rsidRDefault="00C4606D" w:rsidP="00C4606D">
      <w:pPr>
        <w:pStyle w:val="Heading2"/>
        <w:rPr>
          <w:rFonts w:ascii="Times New Roman" w:hAnsi="Times New Roman" w:cs="Times New Roman"/>
          <w:color w:val="auto"/>
          <w:sz w:val="24"/>
          <w:szCs w:val="24"/>
        </w:rPr>
      </w:pPr>
      <w:r w:rsidRPr="00413E34">
        <w:rPr>
          <w:rFonts w:ascii="Times New Roman" w:hAnsi="Times New Roman" w:cs="Times New Roman"/>
          <w:color w:val="auto"/>
          <w:sz w:val="24"/>
          <w:szCs w:val="24"/>
        </w:rPr>
        <w:t>5.3 Pruebas de Fiabilidad</w:t>
      </w:r>
    </w:p>
    <w:p w14:paraId="63ABC4AD" w14:textId="1C75E064" w:rsidR="00C4606D" w:rsidRPr="00413E34" w:rsidRDefault="00EB7EA2" w:rsidP="00AC7A08">
      <w:pPr>
        <w:rPr>
          <w:rFonts w:ascii="Times New Roman" w:hAnsi="Times New Roman" w:cs="Times New Roman"/>
          <w:sz w:val="20"/>
          <w:szCs w:val="20"/>
          <w:lang w:val="es-PE" w:eastAsia="en-US"/>
        </w:rPr>
      </w:pPr>
      <w:r w:rsidRPr="00413E34">
        <w:rPr>
          <w:rFonts w:ascii="Times New Roman" w:hAnsi="Times New Roman" w:cs="Times New Roman"/>
          <w:sz w:val="20"/>
          <w:szCs w:val="20"/>
          <w:lang w:val="es-PE" w:eastAsia="en-US"/>
        </w:rPr>
        <w:t>Durante las pruebas, se verificó la precisión y fiabilidad de cada sensor, así como la efectividad del control de la bomba de agua. Los datos mostrados en las capturas de pantalla confirman que el sistema está funcionando correctamente y que puede proporcionar un monitoreo continuo y preciso. Además, se ajustaron los umbrales y la frecuencia de muestreo para optimizar el rendimiento del sistema.</w:t>
      </w:r>
    </w:p>
    <w:p w14:paraId="63AB642C" w14:textId="77BEF080" w:rsidR="00EB7EA2" w:rsidRPr="00413E34" w:rsidRDefault="00413E34" w:rsidP="00AC7A08">
      <w:pPr>
        <w:rPr>
          <w:rFonts w:ascii="Times New Roman" w:hAnsi="Times New Roman" w:cs="Times New Roman"/>
          <w:sz w:val="20"/>
          <w:szCs w:val="20"/>
          <w:lang w:val="es-PE" w:eastAsia="en-US"/>
        </w:rPr>
      </w:pPr>
      <w:r w:rsidRPr="00413E34">
        <w:rPr>
          <w:rFonts w:ascii="Times New Roman" w:hAnsi="Times New Roman" w:cs="Times New Roman"/>
          <w:noProof/>
          <w:sz w:val="20"/>
          <w:szCs w:val="20"/>
          <w:lang w:val="es-PE" w:eastAsia="en-US"/>
          <w14:ligatures w14:val="standardContextual"/>
        </w:rPr>
        <w:drawing>
          <wp:inline distT="0" distB="0" distL="0" distR="0" wp14:anchorId="73D1E448" wp14:editId="2951BF4C">
            <wp:extent cx="2342007" cy="3122762"/>
            <wp:effectExtent l="0" t="0" r="1270" b="1905"/>
            <wp:docPr id="38293504" name="Imagen 4"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3504" name="Imagen 4" descr="Imagen de la pantalla de un video juego&#10;&#10;Descripción generada automáticamente con confianza baj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3279" cy="3137791"/>
                    </a:xfrm>
                    <a:prstGeom prst="rect">
                      <a:avLst/>
                    </a:prstGeom>
                  </pic:spPr>
                </pic:pic>
              </a:graphicData>
            </a:graphic>
          </wp:inline>
        </w:drawing>
      </w:r>
      <w:r w:rsidRPr="00413E34">
        <w:rPr>
          <w:rFonts w:ascii="Times New Roman" w:hAnsi="Times New Roman" w:cs="Times New Roman"/>
          <w:noProof/>
          <w:sz w:val="20"/>
          <w:szCs w:val="20"/>
          <w:lang w:val="es-PE" w:eastAsia="en-US"/>
          <w14:ligatures w14:val="standardContextual"/>
        </w:rPr>
        <w:drawing>
          <wp:inline distT="0" distB="0" distL="0" distR="0" wp14:anchorId="731D4AFE" wp14:editId="442DBA52">
            <wp:extent cx="3352524" cy="1885864"/>
            <wp:effectExtent l="0" t="0" r="635" b="635"/>
            <wp:docPr id="921992721" name="Imagen 5" descr="Imagen que contiene computadora, tabla,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92721" name="Imagen 5" descr="Imagen que contiene computadora, tabla, escritori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7920" cy="1894525"/>
                    </a:xfrm>
                    <a:prstGeom prst="rect">
                      <a:avLst/>
                    </a:prstGeom>
                  </pic:spPr>
                </pic:pic>
              </a:graphicData>
            </a:graphic>
          </wp:inline>
        </w:drawing>
      </w:r>
    </w:p>
    <w:p w14:paraId="2A746DF9" w14:textId="43E0664B" w:rsidR="00555F3F" w:rsidRPr="00B01215" w:rsidRDefault="607C5D1D" w:rsidP="00B01215">
      <w:pPr>
        <w:pStyle w:val="Heading1"/>
        <w:rPr>
          <w:rFonts w:ascii="Times New Roman" w:eastAsia="Times New Roman" w:hAnsi="Times New Roman" w:cs="Times New Roman"/>
          <w:b/>
        </w:rPr>
      </w:pPr>
      <w:r w:rsidRPr="00B01215">
        <w:rPr>
          <w:rFonts w:ascii="Times New Roman" w:eastAsia="Times New Roman" w:hAnsi="Times New Roman" w:cs="Times New Roman"/>
          <w:b/>
          <w:color w:val="auto"/>
          <w:sz w:val="32"/>
          <w:szCs w:val="32"/>
        </w:rPr>
        <w:t>6. Conclusiones</w:t>
      </w:r>
    </w:p>
    <w:p w14:paraId="0A143BEF" w14:textId="77777777" w:rsidR="00555F3F" w:rsidRPr="00413E34" w:rsidRDefault="00555F3F" w:rsidP="00555F3F">
      <w:pPr>
        <w:rPr>
          <w:rFonts w:ascii="Times New Roman" w:eastAsia="Times New Roman" w:hAnsi="Times New Roman" w:cs="Times New Roman"/>
          <w:sz w:val="20"/>
          <w:szCs w:val="20"/>
          <w:highlight w:val="white"/>
        </w:rPr>
      </w:pPr>
    </w:p>
    <w:p w14:paraId="205D3F05" w14:textId="77777777" w:rsidR="00455FB0" w:rsidRPr="00455FB0" w:rsidRDefault="00455FB0" w:rsidP="00455FB0">
      <w:pPr>
        <w:rPr>
          <w:rFonts w:ascii="Times New Roman" w:eastAsia="Times New Roman" w:hAnsi="Times New Roman" w:cs="Times New Roman"/>
          <w:sz w:val="20"/>
          <w:szCs w:val="20"/>
          <w:lang w:val="es-ES"/>
        </w:rPr>
      </w:pPr>
      <w:r w:rsidRPr="00455FB0">
        <w:rPr>
          <w:rFonts w:ascii="Times New Roman" w:eastAsia="Times New Roman" w:hAnsi="Times New Roman" w:cs="Times New Roman"/>
          <w:sz w:val="20"/>
          <w:szCs w:val="20"/>
          <w:lang w:val="es-ES"/>
        </w:rPr>
        <w:t>El desarrollo y la implementación de este sistema de monitoreo de huertos especializado en orquídeas han demostrado ser una solución efectiva para optimizar el cuidado de estas plantas delicadas. No obstante, el sistema es altamente configurable y puede adaptarse para cualquier otro tipo de plantas que requieran cuidados específicos en términos de humedad del suelo, humedad ambiental, intensidad de luz y riego automático. Esta flexibilidad permite aumentar la efectividad y eficiencia de diversas tierras de cultivo en general.</w:t>
      </w:r>
    </w:p>
    <w:p w14:paraId="3447583E" w14:textId="77777777" w:rsidR="00455FB0" w:rsidRPr="00455FB0" w:rsidRDefault="00455FB0" w:rsidP="00455FB0">
      <w:pPr>
        <w:rPr>
          <w:rFonts w:ascii="Times New Roman" w:eastAsia="Times New Roman" w:hAnsi="Times New Roman" w:cs="Times New Roman"/>
          <w:sz w:val="20"/>
          <w:szCs w:val="20"/>
          <w:lang w:val="es-ES"/>
        </w:rPr>
      </w:pPr>
    </w:p>
    <w:p w14:paraId="3011098F" w14:textId="77777777" w:rsidR="00455FB0" w:rsidRPr="00455FB0" w:rsidRDefault="00455FB0" w:rsidP="00455FB0">
      <w:pPr>
        <w:rPr>
          <w:rFonts w:ascii="Times New Roman" w:eastAsia="Times New Roman" w:hAnsi="Times New Roman" w:cs="Times New Roman"/>
          <w:sz w:val="20"/>
          <w:szCs w:val="20"/>
          <w:lang w:val="es-ES"/>
        </w:rPr>
      </w:pPr>
      <w:r w:rsidRPr="00455FB0">
        <w:rPr>
          <w:rFonts w:ascii="Times New Roman" w:eastAsia="Times New Roman" w:hAnsi="Times New Roman" w:cs="Times New Roman"/>
          <w:sz w:val="20"/>
          <w:szCs w:val="20"/>
          <w:lang w:val="es-ES"/>
        </w:rPr>
        <w:t>Los datos obtenidos de los diferentes sensores se recopilan y visualizan de manera integral en un dashboard interactivo, lo que proporciona a los usuarios una visión completa y detallada del estado de las plantas en tiempo real. Esta capacidad de monitoreo continuo facilita la toma de decisiones informadas y precisas, optimizando así el cuidado de las plantas.</w:t>
      </w:r>
    </w:p>
    <w:p w14:paraId="18A86DEC" w14:textId="77777777" w:rsidR="00455FB0" w:rsidRPr="00455FB0" w:rsidRDefault="00455FB0" w:rsidP="00455FB0">
      <w:pPr>
        <w:rPr>
          <w:rFonts w:ascii="Times New Roman" w:eastAsia="Times New Roman" w:hAnsi="Times New Roman" w:cs="Times New Roman"/>
          <w:sz w:val="20"/>
          <w:szCs w:val="20"/>
          <w:lang w:val="es-ES"/>
        </w:rPr>
      </w:pPr>
    </w:p>
    <w:p w14:paraId="627BBF3D" w14:textId="108DA857" w:rsidR="607C5D1D" w:rsidRPr="00610A4A" w:rsidRDefault="00455FB0" w:rsidP="607C5D1D">
      <w:pPr>
        <w:rPr>
          <w:rFonts w:ascii="Times New Roman" w:eastAsia="Times New Roman" w:hAnsi="Times New Roman" w:cs="Times New Roman"/>
          <w:sz w:val="20"/>
          <w:szCs w:val="20"/>
          <w:highlight w:val="white"/>
        </w:rPr>
      </w:pPr>
      <w:r w:rsidRPr="00455FB0">
        <w:rPr>
          <w:rFonts w:ascii="Times New Roman" w:eastAsia="Times New Roman" w:hAnsi="Times New Roman" w:cs="Times New Roman"/>
          <w:sz w:val="20"/>
          <w:szCs w:val="20"/>
          <w:lang w:val="es-ES"/>
        </w:rPr>
        <w:t>Adicionalmente, el sistema de alertas integrado juega un papel crucial al notificar a los agricultores sobre cualquier desviación de los parámetros óptimos establecidos. Estas alertas permiten una reacción oportuna ante incidentes que puedan afectar las condiciones de las plantas, asegurando que se mantengan en un entorno ideal para su crecimiento. Esto no solo mejora la salud y la productividad de las plantas, sino que también contribuye a la sostenibilidad y eficiencia del cultivo.</w:t>
      </w:r>
    </w:p>
    <w:p w14:paraId="141DF2B0" w14:textId="77777777" w:rsidR="00555F3F" w:rsidRPr="00B01215" w:rsidRDefault="00555F3F" w:rsidP="00B01215">
      <w:pPr>
        <w:pStyle w:val="Heading1"/>
        <w:rPr>
          <w:rFonts w:ascii="Times New Roman" w:eastAsia="Times New Roman" w:hAnsi="Times New Roman" w:cs="Times New Roman"/>
          <w:color w:val="auto"/>
          <w:sz w:val="32"/>
          <w:szCs w:val="32"/>
          <w:highlight w:val="white"/>
        </w:rPr>
      </w:pPr>
      <w:r w:rsidRPr="00B01215">
        <w:rPr>
          <w:rFonts w:ascii="Times New Roman" w:eastAsia="Times New Roman" w:hAnsi="Times New Roman" w:cs="Times New Roman"/>
          <w:color w:val="auto"/>
          <w:sz w:val="32"/>
          <w:szCs w:val="32"/>
          <w:highlight w:val="white"/>
        </w:rPr>
        <w:t>Referencias</w:t>
      </w:r>
    </w:p>
    <w:p w14:paraId="3BE2EAF2" w14:textId="77777777" w:rsidR="00555F3F" w:rsidRPr="00610A4A" w:rsidRDefault="00555F3F" w:rsidP="00555F3F">
      <w:pPr>
        <w:rPr>
          <w:rFonts w:ascii="Times New Roman" w:eastAsia="Times New Roman" w:hAnsi="Times New Roman" w:cs="Times New Roman"/>
          <w:sz w:val="20"/>
          <w:szCs w:val="20"/>
          <w:highlight w:val="white"/>
        </w:rPr>
      </w:pPr>
    </w:p>
    <w:p w14:paraId="78CD6A55" w14:textId="77777777" w:rsidR="00AA3A91" w:rsidRPr="00610A4A" w:rsidRDefault="00AA3A91" w:rsidP="00AA3A91">
      <w:pPr>
        <w:pStyle w:val="Bibliography"/>
        <w:rPr>
          <w:rFonts w:ascii="Times New Roman" w:eastAsia="Times New Roman" w:hAnsi="Times New Roman" w:cs="Times New Roman"/>
          <w:sz w:val="20"/>
          <w:szCs w:val="20"/>
          <w:lang w:val="es-ES"/>
        </w:rPr>
      </w:pPr>
      <w:r w:rsidRPr="00610A4A">
        <w:rPr>
          <w:rFonts w:ascii="Times New Roman" w:hAnsi="Times New Roman" w:cs="Times New Roman"/>
          <w:sz w:val="20"/>
          <w:szCs w:val="20"/>
        </w:rPr>
        <w:fldChar w:fldCharType="begin"/>
      </w:r>
      <w:r w:rsidRPr="00610A4A">
        <w:rPr>
          <w:rFonts w:ascii="Times New Roman" w:hAnsi="Times New Roman" w:cs="Times New Roman"/>
          <w:sz w:val="20"/>
          <w:szCs w:val="20"/>
        </w:rPr>
        <w:instrText xml:space="preserve"> ADDIN ZOTERO_BIBL {"uncited":[],"omitted":[],"custom":[]} CSL_BIBLIOGRAPHY </w:instrText>
      </w:r>
      <w:r w:rsidRPr="00610A4A">
        <w:rPr>
          <w:rFonts w:ascii="Times New Roman" w:hAnsi="Times New Roman" w:cs="Times New Roman"/>
          <w:sz w:val="20"/>
          <w:szCs w:val="20"/>
        </w:rPr>
        <w:fldChar w:fldCharType="separate"/>
      </w:r>
      <w:r w:rsidRPr="3A4D1F58">
        <w:rPr>
          <w:rFonts w:ascii="Times New Roman" w:eastAsia="Times New Roman" w:hAnsi="Times New Roman" w:cs="Times New Roman"/>
          <w:sz w:val="20"/>
          <w:szCs w:val="20"/>
          <w:lang w:val="es-ES"/>
        </w:rPr>
        <w:t>[1]</w:t>
      </w:r>
      <w:r>
        <w:tab/>
      </w:r>
      <w:r w:rsidRPr="3A4D1F58">
        <w:rPr>
          <w:rFonts w:ascii="Times New Roman" w:eastAsia="Times New Roman" w:hAnsi="Times New Roman" w:cs="Times New Roman"/>
          <w:sz w:val="20"/>
          <w:szCs w:val="20"/>
          <w:lang w:val="es-ES"/>
        </w:rPr>
        <w:t>R. Nurhasanah, L. Savina, Z. M. Nata, y I. Zulkhair, «Design and Implementation of IoT based Automated Tomato Watering System Using ESP8266», presentado en Journal of Physics: Conference Series, 2021. doi: 10.1088/1742-6596/1898/1/012041.</w:t>
      </w:r>
    </w:p>
    <w:p w14:paraId="7B754197" w14:textId="77777777" w:rsidR="00AA3A91" w:rsidRPr="00610A4A" w:rsidRDefault="00AA3A91" w:rsidP="00AA3A91">
      <w:pPr>
        <w:pStyle w:val="Bibliography"/>
        <w:rPr>
          <w:rFonts w:ascii="Times New Roman" w:eastAsia="Times New Roman" w:hAnsi="Times New Roman" w:cs="Times New Roman"/>
          <w:sz w:val="20"/>
          <w:szCs w:val="20"/>
          <w:lang w:val="es-ES"/>
        </w:rPr>
      </w:pPr>
      <w:r w:rsidRPr="3A4D1F58">
        <w:rPr>
          <w:rFonts w:ascii="Times New Roman" w:eastAsia="Times New Roman" w:hAnsi="Times New Roman" w:cs="Times New Roman"/>
          <w:sz w:val="20"/>
          <w:szCs w:val="20"/>
          <w:lang w:val="es-ES"/>
        </w:rPr>
        <w:t>[2]</w:t>
      </w:r>
      <w:r>
        <w:tab/>
      </w:r>
      <w:r w:rsidRPr="3A4D1F58">
        <w:rPr>
          <w:rFonts w:ascii="Times New Roman" w:eastAsia="Times New Roman" w:hAnsi="Times New Roman" w:cs="Times New Roman"/>
          <w:sz w:val="20"/>
          <w:szCs w:val="20"/>
          <w:lang w:val="es-ES"/>
        </w:rPr>
        <w:t xml:space="preserve">P. Barapatre y J. N. Patel, «Development of Internet of Things (IoT) based smart irrigation system for sugarcane crop», </w:t>
      </w:r>
      <w:r w:rsidRPr="3A4D1F58">
        <w:rPr>
          <w:rFonts w:ascii="Times New Roman" w:eastAsia="Times New Roman" w:hAnsi="Times New Roman" w:cs="Times New Roman"/>
          <w:i/>
          <w:sz w:val="20"/>
          <w:szCs w:val="20"/>
          <w:lang w:val="es-ES"/>
        </w:rPr>
        <w:t>International Journal of Innovative Technology and Exploring Engineering</w:t>
      </w:r>
      <w:r w:rsidRPr="3A4D1F58">
        <w:rPr>
          <w:rFonts w:ascii="Times New Roman" w:eastAsia="Times New Roman" w:hAnsi="Times New Roman" w:cs="Times New Roman"/>
          <w:sz w:val="20"/>
          <w:szCs w:val="20"/>
          <w:lang w:val="es-ES"/>
        </w:rPr>
        <w:t>, vol. 8, n.</w:t>
      </w:r>
      <w:r w:rsidRPr="3A4D1F58">
        <w:rPr>
          <w:rFonts w:ascii="Times New Roman" w:eastAsia="Times New Roman" w:hAnsi="Times New Roman" w:cs="Times New Roman"/>
          <w:sz w:val="20"/>
          <w:szCs w:val="20"/>
          <w:vertAlign w:val="superscript"/>
          <w:lang w:val="es-ES"/>
        </w:rPr>
        <w:t>o</w:t>
      </w:r>
      <w:r w:rsidRPr="3A4D1F58">
        <w:rPr>
          <w:rFonts w:ascii="Times New Roman" w:eastAsia="Times New Roman" w:hAnsi="Times New Roman" w:cs="Times New Roman"/>
          <w:sz w:val="20"/>
          <w:szCs w:val="20"/>
          <w:lang w:val="es-ES"/>
        </w:rPr>
        <w:t xml:space="preserve"> 9 Special Issue, pp. 650-654, 2019, doi: 10.35940/ijitee.I1104.0789S19.</w:t>
      </w:r>
    </w:p>
    <w:p w14:paraId="5C622614" w14:textId="77777777" w:rsidR="00AA3A91" w:rsidRPr="00610A4A" w:rsidRDefault="00AA3A91" w:rsidP="00AA3A91">
      <w:pPr>
        <w:pStyle w:val="Bibliography"/>
        <w:rPr>
          <w:rFonts w:ascii="Times New Roman" w:eastAsia="Times New Roman" w:hAnsi="Times New Roman" w:cs="Times New Roman"/>
          <w:sz w:val="20"/>
          <w:szCs w:val="20"/>
          <w:lang w:val="es-ES"/>
        </w:rPr>
      </w:pPr>
      <w:r w:rsidRPr="3A4D1F58">
        <w:rPr>
          <w:rFonts w:ascii="Times New Roman" w:eastAsia="Times New Roman" w:hAnsi="Times New Roman" w:cs="Times New Roman"/>
          <w:sz w:val="20"/>
          <w:szCs w:val="20"/>
          <w:lang w:val="es-ES"/>
        </w:rPr>
        <w:t>[3]</w:t>
      </w:r>
      <w:r>
        <w:tab/>
      </w:r>
      <w:r w:rsidRPr="3A4D1F58">
        <w:rPr>
          <w:rFonts w:ascii="Times New Roman" w:eastAsia="Times New Roman" w:hAnsi="Times New Roman" w:cs="Times New Roman"/>
          <w:sz w:val="20"/>
          <w:szCs w:val="20"/>
          <w:lang w:val="es-ES"/>
        </w:rPr>
        <w:t>M. Q. Aringo, C. G. Martinez, O. G. Martinez, y V. B. Ella, «Development of Low-cost Soil Moisture Monitoring System for Efficient Irrigation Water Management of Upland Crops», presentado en IOP Conference Series: Earth and Environmental Science, 2022. doi: 10.1088/1755-1315/1038/1/012029.</w:t>
      </w:r>
    </w:p>
    <w:p w14:paraId="3C5BC095" w14:textId="77777777" w:rsidR="00AA3A91" w:rsidRPr="00610A4A" w:rsidRDefault="300B663C" w:rsidP="00AA3A91">
      <w:pPr>
        <w:pStyle w:val="Bibliography"/>
        <w:rPr>
          <w:rFonts w:ascii="Times New Roman" w:eastAsia="Times New Roman" w:hAnsi="Times New Roman" w:cs="Times New Roman"/>
          <w:sz w:val="20"/>
          <w:szCs w:val="20"/>
          <w:lang w:val="es-ES"/>
        </w:rPr>
      </w:pPr>
      <w:r w:rsidRPr="3A4D1F58">
        <w:rPr>
          <w:rFonts w:ascii="Times New Roman" w:eastAsia="Times New Roman" w:hAnsi="Times New Roman" w:cs="Times New Roman"/>
          <w:sz w:val="20"/>
          <w:szCs w:val="20"/>
          <w:lang w:val="es-ES"/>
        </w:rPr>
        <w:t>[4]</w:t>
      </w:r>
      <w:r w:rsidR="00AA3A91">
        <w:tab/>
      </w:r>
      <w:r w:rsidRPr="3A4D1F58">
        <w:rPr>
          <w:rFonts w:ascii="Times New Roman" w:eastAsia="Times New Roman" w:hAnsi="Times New Roman" w:cs="Times New Roman"/>
          <w:sz w:val="20"/>
          <w:szCs w:val="20"/>
          <w:lang w:val="es-ES"/>
        </w:rPr>
        <w:t>D. K. Widyawati y A. Ambarwari, «Fuzzy Logic Design to Control the Duration of Irrigation Time in the Greenhouse», presentado en IOP Conference Series: Earth and Environmental Science, 2021. doi: 10.1088/1755-1315/1012/1/012086.</w:t>
      </w:r>
    </w:p>
    <w:p w14:paraId="24185944" w14:textId="387AA8E0" w:rsidR="00AA3A91" w:rsidRPr="00610A4A" w:rsidRDefault="300B663C" w:rsidP="300B663C">
      <w:pPr>
        <w:pStyle w:val="Bibliography"/>
        <w:rPr>
          <w:rFonts w:ascii="Times New Roman" w:eastAsia="Times New Roman" w:hAnsi="Times New Roman" w:cs="Times New Roman"/>
          <w:sz w:val="20"/>
          <w:szCs w:val="20"/>
          <w:lang w:val="en-US"/>
        </w:rPr>
      </w:pPr>
      <w:r w:rsidRPr="3A4D1F58">
        <w:rPr>
          <w:rFonts w:ascii="Times New Roman" w:eastAsia="Times New Roman" w:hAnsi="Times New Roman" w:cs="Times New Roman"/>
          <w:sz w:val="20"/>
          <w:szCs w:val="20"/>
          <w:lang w:val="en-US"/>
        </w:rPr>
        <w:t>[5]</w:t>
      </w:r>
      <w:r w:rsidR="00AA3A91">
        <w:tab/>
      </w:r>
      <w:r w:rsidRPr="3A4D1F58">
        <w:rPr>
          <w:rFonts w:ascii="Times New Roman" w:eastAsia="Times New Roman" w:hAnsi="Times New Roman" w:cs="Times New Roman"/>
          <w:sz w:val="20"/>
          <w:szCs w:val="20"/>
          <w:lang w:val="en-US"/>
        </w:rPr>
        <w:t xml:space="preserve">A. A. Rahim, R. Mohamad, N. I. Shuhaimi, y W. C. Buclatin, «Real-time soil monitoring and irrigation system for taro yam cultivation», </w:t>
      </w:r>
      <w:r w:rsidRPr="3A4D1F58">
        <w:rPr>
          <w:rFonts w:ascii="Times New Roman" w:eastAsia="Times New Roman" w:hAnsi="Times New Roman" w:cs="Times New Roman"/>
          <w:i/>
          <w:sz w:val="20"/>
          <w:szCs w:val="20"/>
          <w:lang w:val="en-US"/>
        </w:rPr>
        <w:t>Indonesian Journal of Electrical Engineering and Computer Science</w:t>
      </w:r>
      <w:r w:rsidRPr="3A4D1F58">
        <w:rPr>
          <w:rFonts w:ascii="Times New Roman" w:eastAsia="Times New Roman" w:hAnsi="Times New Roman" w:cs="Times New Roman"/>
          <w:sz w:val="20"/>
          <w:szCs w:val="20"/>
          <w:lang w:val="en-US"/>
        </w:rPr>
        <w:t>, vol. 32, n.</w:t>
      </w:r>
      <w:r w:rsidRPr="3A4D1F58">
        <w:rPr>
          <w:rFonts w:ascii="Times New Roman" w:eastAsia="Times New Roman" w:hAnsi="Times New Roman" w:cs="Times New Roman"/>
          <w:sz w:val="20"/>
          <w:szCs w:val="20"/>
          <w:vertAlign w:val="superscript"/>
          <w:lang w:val="en-US"/>
        </w:rPr>
        <w:t>o</w:t>
      </w:r>
      <w:r w:rsidRPr="3A4D1F58">
        <w:rPr>
          <w:rFonts w:ascii="Times New Roman" w:eastAsia="Times New Roman" w:hAnsi="Times New Roman" w:cs="Times New Roman"/>
          <w:sz w:val="20"/>
          <w:szCs w:val="20"/>
          <w:lang w:val="en-US"/>
        </w:rPr>
        <w:t xml:space="preserve"> 2, pp. 1042-1049, 2023, doi: 10.11591/ijeecs.v32.i2.pp1042-1049.</w:t>
      </w:r>
    </w:p>
    <w:p w14:paraId="55255E44" w14:textId="520DCF0D" w:rsidR="00AA3A91" w:rsidRPr="00610A4A" w:rsidRDefault="300B663C" w:rsidP="300B663C">
      <w:pPr>
        <w:pStyle w:val="Bibliography"/>
        <w:rPr>
          <w:rFonts w:ascii="Times New Roman" w:eastAsia="Times New Roman" w:hAnsi="Times New Roman" w:cs="Times New Roman"/>
          <w:sz w:val="20"/>
          <w:szCs w:val="20"/>
          <w:lang w:val="en-US"/>
        </w:rPr>
      </w:pPr>
      <w:r w:rsidRPr="3A4D1F58">
        <w:rPr>
          <w:rFonts w:ascii="Times New Roman" w:eastAsia="Times New Roman" w:hAnsi="Times New Roman" w:cs="Times New Roman"/>
          <w:sz w:val="20"/>
          <w:szCs w:val="20"/>
          <w:lang w:val="en-US"/>
        </w:rPr>
        <w:t>[6]</w:t>
      </w:r>
      <w:r w:rsidR="00AA3A91">
        <w:tab/>
      </w:r>
      <w:r w:rsidRPr="3A4D1F58">
        <w:rPr>
          <w:rFonts w:ascii="Times New Roman" w:eastAsia="Times New Roman" w:hAnsi="Times New Roman" w:cs="Times New Roman"/>
          <w:sz w:val="20"/>
          <w:szCs w:val="20"/>
          <w:lang w:val="en-US"/>
        </w:rPr>
        <w:t>M. D. Dwivedi, S. Kalra, J. Dubey, C. Kumar, N. Singh, y V. K. Gautam, «Smart Farming: Monitoring of Field Status and Control of Irrigation Using Sensors and Esp8266 Nodemcu Module», presentado en Journal of Physics: Conference Series, 2023. doi: 10.1088/1742-6596/2570/1/012035.</w:t>
      </w:r>
    </w:p>
    <w:p w14:paraId="159E4B5F" w14:textId="73FCC737" w:rsidR="00AA3A91" w:rsidRPr="00610A4A" w:rsidRDefault="300B663C" w:rsidP="300B663C">
      <w:pPr>
        <w:pStyle w:val="Bibliography"/>
        <w:rPr>
          <w:rFonts w:ascii="Times New Roman" w:eastAsia="Times New Roman" w:hAnsi="Times New Roman" w:cs="Times New Roman"/>
          <w:sz w:val="20"/>
          <w:szCs w:val="20"/>
          <w:lang w:val="en-US"/>
        </w:rPr>
      </w:pPr>
      <w:r w:rsidRPr="3A4D1F58">
        <w:rPr>
          <w:rFonts w:ascii="Times New Roman" w:eastAsia="Times New Roman" w:hAnsi="Times New Roman" w:cs="Times New Roman"/>
          <w:sz w:val="20"/>
          <w:szCs w:val="20"/>
          <w:lang w:val="en-US"/>
        </w:rPr>
        <w:t>[7]</w:t>
      </w:r>
      <w:r w:rsidR="00AA3A91">
        <w:tab/>
      </w:r>
      <w:r w:rsidRPr="3A4D1F58">
        <w:rPr>
          <w:rFonts w:ascii="Times New Roman" w:eastAsia="Times New Roman" w:hAnsi="Times New Roman" w:cs="Times New Roman"/>
          <w:sz w:val="20"/>
          <w:szCs w:val="20"/>
          <w:lang w:val="en-US"/>
        </w:rPr>
        <w:t xml:space="preserve">A. Kumar, P. Ranjan, y V. Saini, «Smart irrigation system using IoT», </w:t>
      </w:r>
      <w:r w:rsidRPr="3A4D1F58">
        <w:rPr>
          <w:rFonts w:ascii="Times New Roman" w:eastAsia="Times New Roman" w:hAnsi="Times New Roman" w:cs="Times New Roman"/>
          <w:i/>
          <w:sz w:val="20"/>
          <w:szCs w:val="20"/>
          <w:lang w:val="en-US"/>
        </w:rPr>
        <w:t>Advanced Series in Management</w:t>
      </w:r>
      <w:r w:rsidRPr="3A4D1F58">
        <w:rPr>
          <w:rFonts w:ascii="Times New Roman" w:eastAsia="Times New Roman" w:hAnsi="Times New Roman" w:cs="Times New Roman"/>
          <w:sz w:val="20"/>
          <w:szCs w:val="20"/>
          <w:lang w:val="en-US"/>
        </w:rPr>
        <w:t>, vol. 27, pp. 123-139, 2022, doi: 10.1108/S1877-636120220000027009.</w:t>
      </w:r>
    </w:p>
    <w:p w14:paraId="74BE27DE" w14:textId="1B4E14FC" w:rsidR="00AA3A91" w:rsidRPr="00610A4A" w:rsidRDefault="300B663C" w:rsidP="300B663C">
      <w:pPr>
        <w:pStyle w:val="Bibliography"/>
        <w:rPr>
          <w:rFonts w:ascii="Times New Roman" w:eastAsia="Times New Roman" w:hAnsi="Times New Roman" w:cs="Times New Roman"/>
          <w:sz w:val="20"/>
          <w:szCs w:val="20"/>
          <w:lang w:val="en-US"/>
        </w:rPr>
      </w:pPr>
      <w:r w:rsidRPr="3A4D1F58">
        <w:rPr>
          <w:rFonts w:ascii="Times New Roman" w:eastAsia="Times New Roman" w:hAnsi="Times New Roman" w:cs="Times New Roman"/>
          <w:sz w:val="20"/>
          <w:szCs w:val="20"/>
          <w:lang w:val="en-US"/>
        </w:rPr>
        <w:t>[8]</w:t>
      </w:r>
      <w:r w:rsidR="00AA3A91">
        <w:tab/>
      </w:r>
      <w:r w:rsidRPr="3A4D1F58">
        <w:rPr>
          <w:rFonts w:ascii="Times New Roman" w:eastAsia="Times New Roman" w:hAnsi="Times New Roman" w:cs="Times New Roman"/>
          <w:sz w:val="20"/>
          <w:szCs w:val="20"/>
          <w:lang w:val="en-US"/>
        </w:rPr>
        <w:t xml:space="preserve">I. H. Wayangkau, Y. Mekiuw, R. Rachmat, S. Suwarjono, y H. Hariyanto, «Utilization of IoT for soil moisture and temperature monitoring system for onion growth», </w:t>
      </w:r>
      <w:r w:rsidRPr="3A4D1F58">
        <w:rPr>
          <w:rFonts w:ascii="Times New Roman" w:eastAsia="Times New Roman" w:hAnsi="Times New Roman" w:cs="Times New Roman"/>
          <w:i/>
          <w:sz w:val="20"/>
          <w:szCs w:val="20"/>
          <w:lang w:val="en-US"/>
        </w:rPr>
        <w:t>Emerging Science Journal</w:t>
      </w:r>
      <w:r w:rsidRPr="3A4D1F58">
        <w:rPr>
          <w:rFonts w:ascii="Times New Roman" w:eastAsia="Times New Roman" w:hAnsi="Times New Roman" w:cs="Times New Roman"/>
          <w:sz w:val="20"/>
          <w:szCs w:val="20"/>
          <w:lang w:val="en-US"/>
        </w:rPr>
        <w:t>, vol. 4, n.</w:t>
      </w:r>
      <w:r w:rsidRPr="3A4D1F58">
        <w:rPr>
          <w:rFonts w:ascii="Times New Roman" w:eastAsia="Times New Roman" w:hAnsi="Times New Roman" w:cs="Times New Roman"/>
          <w:sz w:val="20"/>
          <w:szCs w:val="20"/>
          <w:vertAlign w:val="superscript"/>
          <w:lang w:val="en-US"/>
        </w:rPr>
        <w:t>o</w:t>
      </w:r>
      <w:r w:rsidRPr="3A4D1F58">
        <w:rPr>
          <w:rFonts w:ascii="Times New Roman" w:eastAsia="Times New Roman" w:hAnsi="Times New Roman" w:cs="Times New Roman"/>
          <w:sz w:val="20"/>
          <w:szCs w:val="20"/>
          <w:lang w:val="en-US"/>
        </w:rPr>
        <w:t xml:space="preserve"> Special Issue, pp. 102-115, 2020, doi: 10.28991/ESJ-2021-SP1-07.</w:t>
      </w:r>
    </w:p>
    <w:p w14:paraId="6BA35F19" w14:textId="0FD1EB27" w:rsidR="00A37818" w:rsidRPr="00555F3F" w:rsidRDefault="00AA3A91" w:rsidP="00555F3F">
      <w:pPr>
        <w:rPr>
          <w:rFonts w:ascii="Times New Roman" w:eastAsia="Times New Roman" w:hAnsi="Times New Roman" w:cs="Times New Roman"/>
        </w:rPr>
      </w:pPr>
      <w:r w:rsidRPr="00610A4A">
        <w:rPr>
          <w:rFonts w:ascii="Times New Roman" w:hAnsi="Times New Roman" w:cs="Times New Roman"/>
          <w:sz w:val="20"/>
          <w:szCs w:val="20"/>
        </w:rPr>
        <w:fldChar w:fldCharType="end"/>
      </w:r>
    </w:p>
    <w:sectPr w:rsidR="00A37818" w:rsidRPr="00555F3F" w:rsidSect="00555F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MaIhdA1B/JlfNn" int2:id="2taieBxh">
      <int2:state int2:value="Rejected" int2:type="AugLoop_Text_Critique"/>
    </int2:textHash>
    <int2:textHash int2:hashCode="4g+od5WtMcWB32" int2:id="348b0SiX">
      <int2:state int2:value="Rejected" int2:type="AugLoop_Text_Critique"/>
    </int2:textHash>
    <int2:textHash int2:hashCode="5UWxDZPmmMX3Je" int2:id="Ax3YsY21">
      <int2:state int2:value="Rejected" int2:type="AugLoop_Text_Critique"/>
    </int2:textHash>
    <int2:textHash int2:hashCode="qF34Jw3MN0+QBJ" int2:id="DZLPunEG">
      <int2:state int2:value="Rejected" int2:type="AugLoop_Text_Critique"/>
    </int2:textHash>
    <int2:textHash int2:hashCode="XwYYeSoY0ZCent" int2:id="DbfTKYRv">
      <int2:state int2:value="Rejected" int2:type="AugLoop_Text_Critique"/>
    </int2:textHash>
    <int2:textHash int2:hashCode="tFxBob7Yrst6l/" int2:id="Dnc7PAQJ">
      <int2:state int2:value="Rejected" int2:type="AugLoop_Text_Critique"/>
    </int2:textHash>
    <int2:textHash int2:hashCode="BQ1Fg/auvz414U" int2:id="HfS73w8l">
      <int2:state int2:value="Rejected" int2:type="AugLoop_Text_Critique"/>
    </int2:textHash>
    <int2:textHash int2:hashCode="Ym7dm9IjB8hyqI" int2:id="InnJ3bj7">
      <int2:state int2:value="Rejected" int2:type="AugLoop_Text_Critique"/>
    </int2:textHash>
    <int2:textHash int2:hashCode="+QRT7HEs5FBcxC" int2:id="NeNzigRr">
      <int2:state int2:value="Rejected" int2:type="AugLoop_Text_Critique"/>
    </int2:textHash>
    <int2:textHash int2:hashCode="EY6AwJSDOq8TEv" int2:id="PI4xbThg">
      <int2:state int2:value="Rejected" int2:type="AugLoop_Text_Critique"/>
    </int2:textHash>
    <int2:textHash int2:hashCode="cDPpD83aFp0vXQ" int2:id="Q9hdzstr">
      <int2:state int2:value="Rejected" int2:type="AugLoop_Text_Critique"/>
    </int2:textHash>
    <int2:textHash int2:hashCode="N+0F2NQ+01NVdM" int2:id="RFsZ65Wk">
      <int2:state int2:value="Rejected" int2:type="AugLoop_Text_Critique"/>
    </int2:textHash>
    <int2:textHash int2:hashCode="vSiyu5YH0KpqlI" int2:id="owjioxP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6F50"/>
    <w:multiLevelType w:val="hybridMultilevel"/>
    <w:tmpl w:val="5B0E999C"/>
    <w:lvl w:ilvl="0" w:tplc="7E145668">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ED1170"/>
    <w:multiLevelType w:val="hybridMultilevel"/>
    <w:tmpl w:val="6CEC0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DF38F5"/>
    <w:multiLevelType w:val="hybridMultilevel"/>
    <w:tmpl w:val="BCF8E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4E74D1"/>
    <w:multiLevelType w:val="hybridMultilevel"/>
    <w:tmpl w:val="AD3433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7F17B1C"/>
    <w:multiLevelType w:val="hybridMultilevel"/>
    <w:tmpl w:val="8730E4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94457E"/>
    <w:multiLevelType w:val="hybridMultilevel"/>
    <w:tmpl w:val="6ABC2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687112"/>
    <w:multiLevelType w:val="hybridMultilevel"/>
    <w:tmpl w:val="EA6E0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F906F51"/>
    <w:multiLevelType w:val="hybridMultilevel"/>
    <w:tmpl w:val="D3ECC5AC"/>
    <w:lvl w:ilvl="0" w:tplc="7E145668">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6E7C11"/>
    <w:multiLevelType w:val="hybridMultilevel"/>
    <w:tmpl w:val="23F84B3C"/>
    <w:lvl w:ilvl="0" w:tplc="67C0B0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F530D5"/>
    <w:multiLevelType w:val="hybridMultilevel"/>
    <w:tmpl w:val="56986A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80CE907"/>
    <w:multiLevelType w:val="hybridMultilevel"/>
    <w:tmpl w:val="3788D288"/>
    <w:lvl w:ilvl="0" w:tplc="606C99D0">
      <w:start w:val="1"/>
      <w:numFmt w:val="bullet"/>
      <w:lvlText w:val=""/>
      <w:lvlJc w:val="left"/>
      <w:pPr>
        <w:ind w:left="720" w:hanging="360"/>
      </w:pPr>
      <w:rPr>
        <w:rFonts w:ascii="Symbol" w:hAnsi="Symbol" w:hint="default"/>
      </w:rPr>
    </w:lvl>
    <w:lvl w:ilvl="1" w:tplc="3D229B24">
      <w:start w:val="1"/>
      <w:numFmt w:val="bullet"/>
      <w:lvlText w:val="o"/>
      <w:lvlJc w:val="left"/>
      <w:pPr>
        <w:ind w:left="1440" w:hanging="360"/>
      </w:pPr>
      <w:rPr>
        <w:rFonts w:ascii="Courier New" w:hAnsi="Courier New" w:hint="default"/>
      </w:rPr>
    </w:lvl>
    <w:lvl w:ilvl="2" w:tplc="3D346556">
      <w:start w:val="1"/>
      <w:numFmt w:val="bullet"/>
      <w:lvlText w:val=""/>
      <w:lvlJc w:val="left"/>
      <w:pPr>
        <w:ind w:left="2160" w:hanging="360"/>
      </w:pPr>
      <w:rPr>
        <w:rFonts w:ascii="Wingdings" w:hAnsi="Wingdings" w:hint="default"/>
      </w:rPr>
    </w:lvl>
    <w:lvl w:ilvl="3" w:tplc="FA5637E4">
      <w:start w:val="1"/>
      <w:numFmt w:val="bullet"/>
      <w:lvlText w:val=""/>
      <w:lvlJc w:val="left"/>
      <w:pPr>
        <w:ind w:left="2880" w:hanging="360"/>
      </w:pPr>
      <w:rPr>
        <w:rFonts w:ascii="Symbol" w:hAnsi="Symbol" w:hint="default"/>
      </w:rPr>
    </w:lvl>
    <w:lvl w:ilvl="4" w:tplc="76E804CA">
      <w:start w:val="1"/>
      <w:numFmt w:val="bullet"/>
      <w:lvlText w:val="o"/>
      <w:lvlJc w:val="left"/>
      <w:pPr>
        <w:ind w:left="3600" w:hanging="360"/>
      </w:pPr>
      <w:rPr>
        <w:rFonts w:ascii="Courier New" w:hAnsi="Courier New" w:hint="default"/>
      </w:rPr>
    </w:lvl>
    <w:lvl w:ilvl="5" w:tplc="292E1D2A">
      <w:start w:val="1"/>
      <w:numFmt w:val="bullet"/>
      <w:lvlText w:val=""/>
      <w:lvlJc w:val="left"/>
      <w:pPr>
        <w:ind w:left="4320" w:hanging="360"/>
      </w:pPr>
      <w:rPr>
        <w:rFonts w:ascii="Wingdings" w:hAnsi="Wingdings" w:hint="default"/>
      </w:rPr>
    </w:lvl>
    <w:lvl w:ilvl="6" w:tplc="1BCA53C8">
      <w:start w:val="1"/>
      <w:numFmt w:val="bullet"/>
      <w:lvlText w:val=""/>
      <w:lvlJc w:val="left"/>
      <w:pPr>
        <w:ind w:left="5040" w:hanging="360"/>
      </w:pPr>
      <w:rPr>
        <w:rFonts w:ascii="Symbol" w:hAnsi="Symbol" w:hint="default"/>
      </w:rPr>
    </w:lvl>
    <w:lvl w:ilvl="7" w:tplc="95AA433A">
      <w:start w:val="1"/>
      <w:numFmt w:val="bullet"/>
      <w:lvlText w:val="o"/>
      <w:lvlJc w:val="left"/>
      <w:pPr>
        <w:ind w:left="5760" w:hanging="360"/>
      </w:pPr>
      <w:rPr>
        <w:rFonts w:ascii="Courier New" w:hAnsi="Courier New" w:hint="default"/>
      </w:rPr>
    </w:lvl>
    <w:lvl w:ilvl="8" w:tplc="53242594">
      <w:start w:val="1"/>
      <w:numFmt w:val="bullet"/>
      <w:lvlText w:val=""/>
      <w:lvlJc w:val="left"/>
      <w:pPr>
        <w:ind w:left="6480" w:hanging="360"/>
      </w:pPr>
      <w:rPr>
        <w:rFonts w:ascii="Wingdings" w:hAnsi="Wingdings" w:hint="default"/>
      </w:rPr>
    </w:lvl>
  </w:abstractNum>
  <w:abstractNum w:abstractNumId="11" w15:restartNumberingAfterBreak="0">
    <w:nsid w:val="5844C319"/>
    <w:multiLevelType w:val="hybridMultilevel"/>
    <w:tmpl w:val="FFFFFFFF"/>
    <w:lvl w:ilvl="0" w:tplc="DE8A17D0">
      <w:start w:val="1"/>
      <w:numFmt w:val="bullet"/>
      <w:lvlText w:val="-"/>
      <w:lvlJc w:val="left"/>
      <w:pPr>
        <w:ind w:left="720" w:hanging="360"/>
      </w:pPr>
      <w:rPr>
        <w:rFonts w:ascii="Aptos" w:hAnsi="Aptos" w:hint="default"/>
      </w:rPr>
    </w:lvl>
    <w:lvl w:ilvl="1" w:tplc="D93AFE00">
      <w:start w:val="1"/>
      <w:numFmt w:val="bullet"/>
      <w:lvlText w:val="o"/>
      <w:lvlJc w:val="left"/>
      <w:pPr>
        <w:ind w:left="1440" w:hanging="360"/>
      </w:pPr>
      <w:rPr>
        <w:rFonts w:ascii="Courier New" w:hAnsi="Courier New" w:hint="default"/>
      </w:rPr>
    </w:lvl>
    <w:lvl w:ilvl="2" w:tplc="E6F8425E">
      <w:start w:val="1"/>
      <w:numFmt w:val="bullet"/>
      <w:lvlText w:val=""/>
      <w:lvlJc w:val="left"/>
      <w:pPr>
        <w:ind w:left="2160" w:hanging="360"/>
      </w:pPr>
      <w:rPr>
        <w:rFonts w:ascii="Wingdings" w:hAnsi="Wingdings" w:hint="default"/>
      </w:rPr>
    </w:lvl>
    <w:lvl w:ilvl="3" w:tplc="9914FA68">
      <w:start w:val="1"/>
      <w:numFmt w:val="bullet"/>
      <w:lvlText w:val=""/>
      <w:lvlJc w:val="left"/>
      <w:pPr>
        <w:ind w:left="2880" w:hanging="360"/>
      </w:pPr>
      <w:rPr>
        <w:rFonts w:ascii="Symbol" w:hAnsi="Symbol" w:hint="default"/>
      </w:rPr>
    </w:lvl>
    <w:lvl w:ilvl="4" w:tplc="266C4822">
      <w:start w:val="1"/>
      <w:numFmt w:val="bullet"/>
      <w:lvlText w:val="o"/>
      <w:lvlJc w:val="left"/>
      <w:pPr>
        <w:ind w:left="3600" w:hanging="360"/>
      </w:pPr>
      <w:rPr>
        <w:rFonts w:ascii="Courier New" w:hAnsi="Courier New" w:hint="default"/>
      </w:rPr>
    </w:lvl>
    <w:lvl w:ilvl="5" w:tplc="BD6C54AA">
      <w:start w:val="1"/>
      <w:numFmt w:val="bullet"/>
      <w:lvlText w:val=""/>
      <w:lvlJc w:val="left"/>
      <w:pPr>
        <w:ind w:left="4320" w:hanging="360"/>
      </w:pPr>
      <w:rPr>
        <w:rFonts w:ascii="Wingdings" w:hAnsi="Wingdings" w:hint="default"/>
      </w:rPr>
    </w:lvl>
    <w:lvl w:ilvl="6" w:tplc="910297F8">
      <w:start w:val="1"/>
      <w:numFmt w:val="bullet"/>
      <w:lvlText w:val=""/>
      <w:lvlJc w:val="left"/>
      <w:pPr>
        <w:ind w:left="5040" w:hanging="360"/>
      </w:pPr>
      <w:rPr>
        <w:rFonts w:ascii="Symbol" w:hAnsi="Symbol" w:hint="default"/>
      </w:rPr>
    </w:lvl>
    <w:lvl w:ilvl="7" w:tplc="8FCE6360">
      <w:start w:val="1"/>
      <w:numFmt w:val="bullet"/>
      <w:lvlText w:val="o"/>
      <w:lvlJc w:val="left"/>
      <w:pPr>
        <w:ind w:left="5760" w:hanging="360"/>
      </w:pPr>
      <w:rPr>
        <w:rFonts w:ascii="Courier New" w:hAnsi="Courier New" w:hint="default"/>
      </w:rPr>
    </w:lvl>
    <w:lvl w:ilvl="8" w:tplc="C1F68BB2">
      <w:start w:val="1"/>
      <w:numFmt w:val="bullet"/>
      <w:lvlText w:val=""/>
      <w:lvlJc w:val="left"/>
      <w:pPr>
        <w:ind w:left="6480" w:hanging="360"/>
      </w:pPr>
      <w:rPr>
        <w:rFonts w:ascii="Wingdings" w:hAnsi="Wingdings" w:hint="default"/>
      </w:rPr>
    </w:lvl>
  </w:abstractNum>
  <w:abstractNum w:abstractNumId="12" w15:restartNumberingAfterBreak="0">
    <w:nsid w:val="601979F1"/>
    <w:multiLevelType w:val="hybridMultilevel"/>
    <w:tmpl w:val="213C7D14"/>
    <w:lvl w:ilvl="0" w:tplc="7E145668">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AAD2CD7"/>
    <w:multiLevelType w:val="hybridMultilevel"/>
    <w:tmpl w:val="E9E8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8702ED"/>
    <w:multiLevelType w:val="hybridMultilevel"/>
    <w:tmpl w:val="3030F298"/>
    <w:lvl w:ilvl="0" w:tplc="7E145668">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DE75D02"/>
    <w:multiLevelType w:val="hybridMultilevel"/>
    <w:tmpl w:val="C97403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97397474">
    <w:abstractNumId w:val="10"/>
  </w:num>
  <w:num w:numId="2" w16cid:durableId="135074918">
    <w:abstractNumId w:val="11"/>
  </w:num>
  <w:num w:numId="3" w16cid:durableId="604848970">
    <w:abstractNumId w:val="9"/>
  </w:num>
  <w:num w:numId="4" w16cid:durableId="1677229702">
    <w:abstractNumId w:val="6"/>
  </w:num>
  <w:num w:numId="5" w16cid:durableId="374160835">
    <w:abstractNumId w:val="4"/>
  </w:num>
  <w:num w:numId="6" w16cid:durableId="1419985056">
    <w:abstractNumId w:val="15"/>
  </w:num>
  <w:num w:numId="7" w16cid:durableId="1933783910">
    <w:abstractNumId w:val="1"/>
  </w:num>
  <w:num w:numId="8" w16cid:durableId="2032222707">
    <w:abstractNumId w:val="14"/>
  </w:num>
  <w:num w:numId="9" w16cid:durableId="1404372524">
    <w:abstractNumId w:val="0"/>
  </w:num>
  <w:num w:numId="10" w16cid:durableId="1170483901">
    <w:abstractNumId w:val="12"/>
  </w:num>
  <w:num w:numId="11" w16cid:durableId="714037399">
    <w:abstractNumId w:val="13"/>
  </w:num>
  <w:num w:numId="12" w16cid:durableId="743914961">
    <w:abstractNumId w:val="8"/>
  </w:num>
  <w:num w:numId="13" w16cid:durableId="1110320637">
    <w:abstractNumId w:val="3"/>
  </w:num>
  <w:num w:numId="14" w16cid:durableId="1701054361">
    <w:abstractNumId w:val="5"/>
  </w:num>
  <w:num w:numId="15" w16cid:durableId="967274940">
    <w:abstractNumId w:val="2"/>
  </w:num>
  <w:num w:numId="16" w16cid:durableId="1483505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3F"/>
    <w:rsid w:val="00030634"/>
    <w:rsid w:val="00037A29"/>
    <w:rsid w:val="00051361"/>
    <w:rsid w:val="00057FB0"/>
    <w:rsid w:val="00067B22"/>
    <w:rsid w:val="00070E73"/>
    <w:rsid w:val="0008633C"/>
    <w:rsid w:val="00094170"/>
    <w:rsid w:val="000A708C"/>
    <w:rsid w:val="000A74C9"/>
    <w:rsid w:val="000B11E2"/>
    <w:rsid w:val="000C28C6"/>
    <w:rsid w:val="000D4ACF"/>
    <w:rsid w:val="000E47D9"/>
    <w:rsid w:val="000F6928"/>
    <w:rsid w:val="001006C8"/>
    <w:rsid w:val="00117837"/>
    <w:rsid w:val="00143FB6"/>
    <w:rsid w:val="001A3CB4"/>
    <w:rsid w:val="001B0A45"/>
    <w:rsid w:val="001B2ECF"/>
    <w:rsid w:val="001F1EC2"/>
    <w:rsid w:val="001F3093"/>
    <w:rsid w:val="001F6F2C"/>
    <w:rsid w:val="0020103A"/>
    <w:rsid w:val="00211F89"/>
    <w:rsid w:val="00215611"/>
    <w:rsid w:val="00221618"/>
    <w:rsid w:val="002249D0"/>
    <w:rsid w:val="00235174"/>
    <w:rsid w:val="0024004D"/>
    <w:rsid w:val="00240061"/>
    <w:rsid w:val="002739B5"/>
    <w:rsid w:val="00275E7B"/>
    <w:rsid w:val="002A5B4A"/>
    <w:rsid w:val="002B02CF"/>
    <w:rsid w:val="002B13DF"/>
    <w:rsid w:val="002B52B2"/>
    <w:rsid w:val="002B6DA2"/>
    <w:rsid w:val="002E46F7"/>
    <w:rsid w:val="002E5661"/>
    <w:rsid w:val="002F38F2"/>
    <w:rsid w:val="002F448A"/>
    <w:rsid w:val="00313FFD"/>
    <w:rsid w:val="0031420F"/>
    <w:rsid w:val="00325269"/>
    <w:rsid w:val="0035491A"/>
    <w:rsid w:val="003613BA"/>
    <w:rsid w:val="003913F6"/>
    <w:rsid w:val="00393934"/>
    <w:rsid w:val="003A1669"/>
    <w:rsid w:val="003B60D9"/>
    <w:rsid w:val="003B7721"/>
    <w:rsid w:val="003E2328"/>
    <w:rsid w:val="003F3B25"/>
    <w:rsid w:val="003F50CC"/>
    <w:rsid w:val="00413E34"/>
    <w:rsid w:val="0041424E"/>
    <w:rsid w:val="004153DF"/>
    <w:rsid w:val="004251F6"/>
    <w:rsid w:val="00426E4E"/>
    <w:rsid w:val="00436C2C"/>
    <w:rsid w:val="00447D80"/>
    <w:rsid w:val="00455FB0"/>
    <w:rsid w:val="00471E31"/>
    <w:rsid w:val="00472B4E"/>
    <w:rsid w:val="00475F1C"/>
    <w:rsid w:val="00477642"/>
    <w:rsid w:val="00477D49"/>
    <w:rsid w:val="004857AB"/>
    <w:rsid w:val="00491B05"/>
    <w:rsid w:val="004922E1"/>
    <w:rsid w:val="004A4C4B"/>
    <w:rsid w:val="004D72C2"/>
    <w:rsid w:val="004E204C"/>
    <w:rsid w:val="004E23D6"/>
    <w:rsid w:val="004F4F5F"/>
    <w:rsid w:val="00502090"/>
    <w:rsid w:val="005176CD"/>
    <w:rsid w:val="00525257"/>
    <w:rsid w:val="005310B4"/>
    <w:rsid w:val="00534266"/>
    <w:rsid w:val="00545F2C"/>
    <w:rsid w:val="00547343"/>
    <w:rsid w:val="00555F3F"/>
    <w:rsid w:val="005602B2"/>
    <w:rsid w:val="0056714B"/>
    <w:rsid w:val="00570217"/>
    <w:rsid w:val="00572D0D"/>
    <w:rsid w:val="005877C6"/>
    <w:rsid w:val="005A03B5"/>
    <w:rsid w:val="005B5665"/>
    <w:rsid w:val="005B6D10"/>
    <w:rsid w:val="005D5D70"/>
    <w:rsid w:val="005E06C1"/>
    <w:rsid w:val="005E7058"/>
    <w:rsid w:val="00610A4A"/>
    <w:rsid w:val="00630D4E"/>
    <w:rsid w:val="0063679F"/>
    <w:rsid w:val="00660787"/>
    <w:rsid w:val="00662D3D"/>
    <w:rsid w:val="0067598C"/>
    <w:rsid w:val="00677F0F"/>
    <w:rsid w:val="006B2F46"/>
    <w:rsid w:val="006B7026"/>
    <w:rsid w:val="006E0D0C"/>
    <w:rsid w:val="006E170F"/>
    <w:rsid w:val="006F507C"/>
    <w:rsid w:val="0072144E"/>
    <w:rsid w:val="00724A12"/>
    <w:rsid w:val="00733EA6"/>
    <w:rsid w:val="00736EBC"/>
    <w:rsid w:val="00744923"/>
    <w:rsid w:val="00745EB0"/>
    <w:rsid w:val="00751255"/>
    <w:rsid w:val="007528D8"/>
    <w:rsid w:val="007611EE"/>
    <w:rsid w:val="00777C15"/>
    <w:rsid w:val="00785CB3"/>
    <w:rsid w:val="007975A1"/>
    <w:rsid w:val="007A0589"/>
    <w:rsid w:val="007A117F"/>
    <w:rsid w:val="007A3D55"/>
    <w:rsid w:val="007B4BB5"/>
    <w:rsid w:val="007C3DFB"/>
    <w:rsid w:val="007D646E"/>
    <w:rsid w:val="007E2E51"/>
    <w:rsid w:val="007E4FB8"/>
    <w:rsid w:val="00860482"/>
    <w:rsid w:val="008765F1"/>
    <w:rsid w:val="00880F30"/>
    <w:rsid w:val="00893A55"/>
    <w:rsid w:val="008A0BC9"/>
    <w:rsid w:val="008D1D1F"/>
    <w:rsid w:val="008E0DAD"/>
    <w:rsid w:val="00922370"/>
    <w:rsid w:val="00930F8D"/>
    <w:rsid w:val="0093631F"/>
    <w:rsid w:val="00962E6B"/>
    <w:rsid w:val="0096333F"/>
    <w:rsid w:val="00977941"/>
    <w:rsid w:val="00984D08"/>
    <w:rsid w:val="00987130"/>
    <w:rsid w:val="0099745E"/>
    <w:rsid w:val="0099797B"/>
    <w:rsid w:val="00997F19"/>
    <w:rsid w:val="009A14F4"/>
    <w:rsid w:val="009B62E6"/>
    <w:rsid w:val="009C4970"/>
    <w:rsid w:val="009C736E"/>
    <w:rsid w:val="009E595C"/>
    <w:rsid w:val="00A2706B"/>
    <w:rsid w:val="00A305DA"/>
    <w:rsid w:val="00A37818"/>
    <w:rsid w:val="00A37F2C"/>
    <w:rsid w:val="00A5528A"/>
    <w:rsid w:val="00A80D15"/>
    <w:rsid w:val="00A94E86"/>
    <w:rsid w:val="00AA1C14"/>
    <w:rsid w:val="00AA3A91"/>
    <w:rsid w:val="00AC1EA2"/>
    <w:rsid w:val="00AC7A08"/>
    <w:rsid w:val="00AD6CBB"/>
    <w:rsid w:val="00B01215"/>
    <w:rsid w:val="00B0245C"/>
    <w:rsid w:val="00B21CF4"/>
    <w:rsid w:val="00B44DBF"/>
    <w:rsid w:val="00B53961"/>
    <w:rsid w:val="00B55CAB"/>
    <w:rsid w:val="00B572B2"/>
    <w:rsid w:val="00B634A9"/>
    <w:rsid w:val="00B7597B"/>
    <w:rsid w:val="00B82745"/>
    <w:rsid w:val="00B8577B"/>
    <w:rsid w:val="00B861BE"/>
    <w:rsid w:val="00B9487D"/>
    <w:rsid w:val="00B95743"/>
    <w:rsid w:val="00B95FF8"/>
    <w:rsid w:val="00BA6DD7"/>
    <w:rsid w:val="00BB28E0"/>
    <w:rsid w:val="00BB63E2"/>
    <w:rsid w:val="00BC7353"/>
    <w:rsid w:val="00BD47D8"/>
    <w:rsid w:val="00BE30D3"/>
    <w:rsid w:val="00BE65FC"/>
    <w:rsid w:val="00BF01C9"/>
    <w:rsid w:val="00BF1177"/>
    <w:rsid w:val="00BF47A3"/>
    <w:rsid w:val="00C06D0D"/>
    <w:rsid w:val="00C117AF"/>
    <w:rsid w:val="00C30FA7"/>
    <w:rsid w:val="00C4606D"/>
    <w:rsid w:val="00C50474"/>
    <w:rsid w:val="00C63CB7"/>
    <w:rsid w:val="00CB1EBB"/>
    <w:rsid w:val="00CD0D8B"/>
    <w:rsid w:val="00CD0FF9"/>
    <w:rsid w:val="00CE7A84"/>
    <w:rsid w:val="00CF3264"/>
    <w:rsid w:val="00CF6514"/>
    <w:rsid w:val="00CF67A0"/>
    <w:rsid w:val="00D050B9"/>
    <w:rsid w:val="00D06548"/>
    <w:rsid w:val="00D070FF"/>
    <w:rsid w:val="00D15CBD"/>
    <w:rsid w:val="00D23451"/>
    <w:rsid w:val="00D52F9E"/>
    <w:rsid w:val="00D61081"/>
    <w:rsid w:val="00D7332A"/>
    <w:rsid w:val="00D97BE5"/>
    <w:rsid w:val="00DA0B16"/>
    <w:rsid w:val="00DA7CC1"/>
    <w:rsid w:val="00DB566F"/>
    <w:rsid w:val="00DD7B14"/>
    <w:rsid w:val="00DF213C"/>
    <w:rsid w:val="00DF54F3"/>
    <w:rsid w:val="00E002EE"/>
    <w:rsid w:val="00E32DEA"/>
    <w:rsid w:val="00E35E70"/>
    <w:rsid w:val="00E50DF3"/>
    <w:rsid w:val="00E5652B"/>
    <w:rsid w:val="00E57EBD"/>
    <w:rsid w:val="00E64196"/>
    <w:rsid w:val="00E764CF"/>
    <w:rsid w:val="00E93E32"/>
    <w:rsid w:val="00EA7458"/>
    <w:rsid w:val="00EA7FF5"/>
    <w:rsid w:val="00EB2920"/>
    <w:rsid w:val="00EB5512"/>
    <w:rsid w:val="00EB7874"/>
    <w:rsid w:val="00EB7EA2"/>
    <w:rsid w:val="00EE785D"/>
    <w:rsid w:val="00EF1460"/>
    <w:rsid w:val="00F00A47"/>
    <w:rsid w:val="00F00B21"/>
    <w:rsid w:val="00F13804"/>
    <w:rsid w:val="00F146FE"/>
    <w:rsid w:val="00F26002"/>
    <w:rsid w:val="00F31EFB"/>
    <w:rsid w:val="00F4560C"/>
    <w:rsid w:val="00F470A6"/>
    <w:rsid w:val="00F526D8"/>
    <w:rsid w:val="00F54894"/>
    <w:rsid w:val="00F54C68"/>
    <w:rsid w:val="00F707E6"/>
    <w:rsid w:val="00F7272C"/>
    <w:rsid w:val="00F7643E"/>
    <w:rsid w:val="00F80C92"/>
    <w:rsid w:val="00FA6DC6"/>
    <w:rsid w:val="00FF1650"/>
    <w:rsid w:val="023FE29E"/>
    <w:rsid w:val="02547B12"/>
    <w:rsid w:val="05D270EB"/>
    <w:rsid w:val="064390E5"/>
    <w:rsid w:val="094F1C64"/>
    <w:rsid w:val="0B5F5E10"/>
    <w:rsid w:val="119D6268"/>
    <w:rsid w:val="11FD5059"/>
    <w:rsid w:val="161A69E4"/>
    <w:rsid w:val="162AD852"/>
    <w:rsid w:val="16F2DBCD"/>
    <w:rsid w:val="1828FFB9"/>
    <w:rsid w:val="18FBA2E1"/>
    <w:rsid w:val="1F7BEA81"/>
    <w:rsid w:val="2363BADE"/>
    <w:rsid w:val="2656A48B"/>
    <w:rsid w:val="27BE6EBF"/>
    <w:rsid w:val="27FA2FED"/>
    <w:rsid w:val="280BCCF3"/>
    <w:rsid w:val="2982ADFB"/>
    <w:rsid w:val="2DDC0FC2"/>
    <w:rsid w:val="2E287F76"/>
    <w:rsid w:val="2FB595E6"/>
    <w:rsid w:val="300B663C"/>
    <w:rsid w:val="30764E95"/>
    <w:rsid w:val="30CFDBF0"/>
    <w:rsid w:val="30F5BF69"/>
    <w:rsid w:val="30F7CBD3"/>
    <w:rsid w:val="31A8370B"/>
    <w:rsid w:val="34061C19"/>
    <w:rsid w:val="3A4D1F58"/>
    <w:rsid w:val="3B3A5D1E"/>
    <w:rsid w:val="3D39B5A5"/>
    <w:rsid w:val="3D864CB4"/>
    <w:rsid w:val="3F0557E3"/>
    <w:rsid w:val="40CB0992"/>
    <w:rsid w:val="40EE86BD"/>
    <w:rsid w:val="4114030A"/>
    <w:rsid w:val="43797EB5"/>
    <w:rsid w:val="43BDF2EC"/>
    <w:rsid w:val="452B3D3B"/>
    <w:rsid w:val="45541626"/>
    <w:rsid w:val="4A376B6A"/>
    <w:rsid w:val="4CD1B568"/>
    <w:rsid w:val="4DED3AEC"/>
    <w:rsid w:val="517D3642"/>
    <w:rsid w:val="52418627"/>
    <w:rsid w:val="52F162BD"/>
    <w:rsid w:val="55ADC667"/>
    <w:rsid w:val="560AA6E1"/>
    <w:rsid w:val="5757D88E"/>
    <w:rsid w:val="59D1AB26"/>
    <w:rsid w:val="59E479EE"/>
    <w:rsid w:val="5B031C65"/>
    <w:rsid w:val="5D546CA1"/>
    <w:rsid w:val="5EDFB5D0"/>
    <w:rsid w:val="5FFFAC81"/>
    <w:rsid w:val="607C5D1D"/>
    <w:rsid w:val="6130E6DE"/>
    <w:rsid w:val="621C0775"/>
    <w:rsid w:val="622DB86D"/>
    <w:rsid w:val="65E067C3"/>
    <w:rsid w:val="67854FFC"/>
    <w:rsid w:val="686074D7"/>
    <w:rsid w:val="6DA6EDDF"/>
    <w:rsid w:val="72E09207"/>
    <w:rsid w:val="72EE7A1D"/>
    <w:rsid w:val="756B5BAB"/>
    <w:rsid w:val="762C78FC"/>
    <w:rsid w:val="780FDC90"/>
    <w:rsid w:val="7899A716"/>
    <w:rsid w:val="79E5F291"/>
    <w:rsid w:val="7D02D257"/>
    <w:rsid w:val="7F37EE46"/>
    <w:rsid w:val="7FA0D605"/>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F46B"/>
  <w15:chartTrackingRefBased/>
  <w15:docId w15:val="{741A48EC-6EFF-4D20-93C3-7C47394C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3F"/>
    <w:pPr>
      <w:spacing w:after="0" w:line="276" w:lineRule="auto"/>
    </w:pPr>
    <w:rPr>
      <w:rFonts w:ascii="Arial" w:eastAsia="Arial" w:hAnsi="Arial" w:cs="Arial"/>
      <w:kern w:val="0"/>
      <w:lang w:val="es" w:eastAsia="es-PE"/>
      <w14:ligatures w14:val="none"/>
    </w:rPr>
  </w:style>
  <w:style w:type="paragraph" w:styleId="Heading1">
    <w:name w:val="heading 1"/>
    <w:basedOn w:val="Normal"/>
    <w:next w:val="Normal"/>
    <w:link w:val="Heading1Char"/>
    <w:uiPriority w:val="9"/>
    <w:qFormat/>
    <w:rsid w:val="00555F3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E" w:eastAsia="en-US"/>
      <w14:ligatures w14:val="standardContextual"/>
    </w:rPr>
  </w:style>
  <w:style w:type="paragraph" w:styleId="Heading2">
    <w:name w:val="heading 2"/>
    <w:basedOn w:val="Normal"/>
    <w:next w:val="Normal"/>
    <w:link w:val="Heading2Char"/>
    <w:uiPriority w:val="9"/>
    <w:unhideWhenUsed/>
    <w:qFormat/>
    <w:rsid w:val="00555F3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E" w:eastAsia="en-US"/>
      <w14:ligatures w14:val="standardContextual"/>
    </w:rPr>
  </w:style>
  <w:style w:type="paragraph" w:styleId="Heading3">
    <w:name w:val="heading 3"/>
    <w:basedOn w:val="Normal"/>
    <w:next w:val="Normal"/>
    <w:link w:val="Heading3Char"/>
    <w:uiPriority w:val="9"/>
    <w:unhideWhenUsed/>
    <w:qFormat/>
    <w:rsid w:val="00555F3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s-PE" w:eastAsia="en-US"/>
      <w14:ligatures w14:val="standardContextual"/>
    </w:rPr>
  </w:style>
  <w:style w:type="paragraph" w:styleId="Heading4">
    <w:name w:val="heading 4"/>
    <w:basedOn w:val="Normal"/>
    <w:next w:val="Normal"/>
    <w:link w:val="Heading4Char"/>
    <w:uiPriority w:val="9"/>
    <w:semiHidden/>
    <w:unhideWhenUsed/>
    <w:qFormat/>
    <w:rsid w:val="00555F3F"/>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s-PE" w:eastAsia="en-US"/>
      <w14:ligatures w14:val="standardContextual"/>
    </w:rPr>
  </w:style>
  <w:style w:type="paragraph" w:styleId="Heading5">
    <w:name w:val="heading 5"/>
    <w:basedOn w:val="Normal"/>
    <w:next w:val="Normal"/>
    <w:link w:val="Heading5Char"/>
    <w:uiPriority w:val="9"/>
    <w:semiHidden/>
    <w:unhideWhenUsed/>
    <w:qFormat/>
    <w:rsid w:val="00555F3F"/>
    <w:pPr>
      <w:keepNext/>
      <w:keepLines/>
      <w:spacing w:before="80" w:after="40" w:line="259" w:lineRule="auto"/>
      <w:outlineLvl w:val="4"/>
    </w:pPr>
    <w:rPr>
      <w:rFonts w:asciiTheme="minorHAnsi" w:eastAsiaTheme="majorEastAsia" w:hAnsiTheme="minorHAnsi" w:cstheme="majorBidi"/>
      <w:color w:val="0F4761" w:themeColor="accent1" w:themeShade="BF"/>
      <w:kern w:val="2"/>
      <w:lang w:val="es-PE" w:eastAsia="en-US"/>
      <w14:ligatures w14:val="standardContextual"/>
    </w:rPr>
  </w:style>
  <w:style w:type="paragraph" w:styleId="Heading6">
    <w:name w:val="heading 6"/>
    <w:basedOn w:val="Normal"/>
    <w:next w:val="Normal"/>
    <w:link w:val="Heading6Char"/>
    <w:uiPriority w:val="9"/>
    <w:semiHidden/>
    <w:unhideWhenUsed/>
    <w:qFormat/>
    <w:rsid w:val="00555F3F"/>
    <w:pPr>
      <w:keepNext/>
      <w:keepLines/>
      <w:spacing w:before="40" w:line="259" w:lineRule="auto"/>
      <w:outlineLvl w:val="5"/>
    </w:pPr>
    <w:rPr>
      <w:rFonts w:asciiTheme="minorHAnsi" w:eastAsiaTheme="majorEastAsia" w:hAnsiTheme="minorHAnsi" w:cstheme="majorBidi"/>
      <w:i/>
      <w:iCs/>
      <w:color w:val="595959" w:themeColor="text1" w:themeTint="A6"/>
      <w:kern w:val="2"/>
      <w:lang w:val="es-PE" w:eastAsia="en-US"/>
      <w14:ligatures w14:val="standardContextual"/>
    </w:rPr>
  </w:style>
  <w:style w:type="paragraph" w:styleId="Heading7">
    <w:name w:val="heading 7"/>
    <w:basedOn w:val="Normal"/>
    <w:next w:val="Normal"/>
    <w:link w:val="Heading7Char"/>
    <w:uiPriority w:val="9"/>
    <w:semiHidden/>
    <w:unhideWhenUsed/>
    <w:qFormat/>
    <w:rsid w:val="00555F3F"/>
    <w:pPr>
      <w:keepNext/>
      <w:keepLines/>
      <w:spacing w:before="40" w:line="259" w:lineRule="auto"/>
      <w:outlineLvl w:val="6"/>
    </w:pPr>
    <w:rPr>
      <w:rFonts w:asciiTheme="minorHAnsi" w:eastAsiaTheme="majorEastAsia" w:hAnsiTheme="minorHAnsi" w:cstheme="majorBidi"/>
      <w:color w:val="595959" w:themeColor="text1" w:themeTint="A6"/>
      <w:kern w:val="2"/>
      <w:lang w:val="es-PE" w:eastAsia="en-US"/>
      <w14:ligatures w14:val="standardContextual"/>
    </w:rPr>
  </w:style>
  <w:style w:type="paragraph" w:styleId="Heading8">
    <w:name w:val="heading 8"/>
    <w:basedOn w:val="Normal"/>
    <w:next w:val="Normal"/>
    <w:link w:val="Heading8Char"/>
    <w:uiPriority w:val="9"/>
    <w:semiHidden/>
    <w:unhideWhenUsed/>
    <w:qFormat/>
    <w:rsid w:val="00555F3F"/>
    <w:pPr>
      <w:keepNext/>
      <w:keepLines/>
      <w:spacing w:line="259" w:lineRule="auto"/>
      <w:outlineLvl w:val="7"/>
    </w:pPr>
    <w:rPr>
      <w:rFonts w:asciiTheme="minorHAnsi" w:eastAsiaTheme="majorEastAsia" w:hAnsiTheme="minorHAnsi" w:cstheme="majorBidi"/>
      <w:i/>
      <w:iCs/>
      <w:color w:val="272727" w:themeColor="text1" w:themeTint="D8"/>
      <w:kern w:val="2"/>
      <w:lang w:val="es-PE" w:eastAsia="en-US"/>
      <w14:ligatures w14:val="standardContextual"/>
    </w:rPr>
  </w:style>
  <w:style w:type="paragraph" w:styleId="Heading9">
    <w:name w:val="heading 9"/>
    <w:basedOn w:val="Normal"/>
    <w:next w:val="Normal"/>
    <w:link w:val="Heading9Char"/>
    <w:uiPriority w:val="9"/>
    <w:semiHidden/>
    <w:unhideWhenUsed/>
    <w:qFormat/>
    <w:rsid w:val="00555F3F"/>
    <w:pPr>
      <w:keepNext/>
      <w:keepLines/>
      <w:spacing w:line="259" w:lineRule="auto"/>
      <w:outlineLvl w:val="8"/>
    </w:pPr>
    <w:rPr>
      <w:rFonts w:asciiTheme="minorHAnsi" w:eastAsiaTheme="majorEastAsia" w:hAnsiTheme="minorHAnsi" w:cstheme="majorBidi"/>
      <w:color w:val="272727" w:themeColor="text1" w:themeTint="D8"/>
      <w:kern w:val="2"/>
      <w:lang w:val="es-PE"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5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F3F"/>
    <w:rPr>
      <w:rFonts w:eastAsiaTheme="majorEastAsia" w:cstheme="majorBidi"/>
      <w:color w:val="272727" w:themeColor="text1" w:themeTint="D8"/>
    </w:rPr>
  </w:style>
  <w:style w:type="paragraph" w:styleId="Title">
    <w:name w:val="Title"/>
    <w:basedOn w:val="Normal"/>
    <w:next w:val="Normal"/>
    <w:link w:val="TitleChar"/>
    <w:uiPriority w:val="10"/>
    <w:qFormat/>
    <w:rsid w:val="00555F3F"/>
    <w:pPr>
      <w:spacing w:after="80" w:line="240" w:lineRule="auto"/>
      <w:contextualSpacing/>
    </w:pPr>
    <w:rPr>
      <w:rFonts w:asciiTheme="majorHAnsi" w:eastAsiaTheme="majorEastAsia" w:hAnsiTheme="majorHAnsi" w:cstheme="majorBidi"/>
      <w:spacing w:val="-10"/>
      <w:kern w:val="28"/>
      <w:sz w:val="56"/>
      <w:szCs w:val="56"/>
      <w:lang w:val="es-PE" w:eastAsia="en-US"/>
      <w14:ligatures w14:val="standardContextual"/>
    </w:rPr>
  </w:style>
  <w:style w:type="character" w:customStyle="1" w:styleId="TitleChar">
    <w:name w:val="Title Char"/>
    <w:basedOn w:val="DefaultParagraphFont"/>
    <w:link w:val="Title"/>
    <w:uiPriority w:val="10"/>
    <w:rsid w:val="00555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F3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PE" w:eastAsia="en-US"/>
      <w14:ligatures w14:val="standardContextual"/>
    </w:rPr>
  </w:style>
  <w:style w:type="character" w:customStyle="1" w:styleId="SubtitleChar">
    <w:name w:val="Subtitle Char"/>
    <w:basedOn w:val="DefaultParagraphFont"/>
    <w:link w:val="Subtitle"/>
    <w:uiPriority w:val="11"/>
    <w:rsid w:val="00555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F3F"/>
    <w:pPr>
      <w:spacing w:before="160" w:after="160" w:line="259" w:lineRule="auto"/>
      <w:jc w:val="center"/>
    </w:pPr>
    <w:rPr>
      <w:rFonts w:asciiTheme="minorHAnsi" w:eastAsiaTheme="minorHAnsi" w:hAnsiTheme="minorHAnsi" w:cstheme="minorBidi"/>
      <w:i/>
      <w:iCs/>
      <w:color w:val="404040" w:themeColor="text1" w:themeTint="BF"/>
      <w:kern w:val="2"/>
      <w:lang w:val="es-PE" w:eastAsia="en-US"/>
      <w14:ligatures w14:val="standardContextual"/>
    </w:rPr>
  </w:style>
  <w:style w:type="character" w:customStyle="1" w:styleId="QuoteChar">
    <w:name w:val="Quote Char"/>
    <w:basedOn w:val="DefaultParagraphFont"/>
    <w:link w:val="Quote"/>
    <w:uiPriority w:val="29"/>
    <w:rsid w:val="00555F3F"/>
    <w:rPr>
      <w:i/>
      <w:iCs/>
      <w:color w:val="404040" w:themeColor="text1" w:themeTint="BF"/>
    </w:rPr>
  </w:style>
  <w:style w:type="paragraph" w:styleId="ListParagraph">
    <w:name w:val="List Paragraph"/>
    <w:basedOn w:val="Normal"/>
    <w:uiPriority w:val="34"/>
    <w:qFormat/>
    <w:rsid w:val="00555F3F"/>
    <w:pPr>
      <w:spacing w:after="160" w:line="259" w:lineRule="auto"/>
      <w:ind w:left="720"/>
      <w:contextualSpacing/>
    </w:pPr>
    <w:rPr>
      <w:rFonts w:asciiTheme="minorHAnsi" w:eastAsiaTheme="minorHAnsi" w:hAnsiTheme="minorHAnsi" w:cstheme="minorBidi"/>
      <w:kern w:val="2"/>
      <w:lang w:val="es-PE" w:eastAsia="en-US"/>
      <w14:ligatures w14:val="standardContextual"/>
    </w:rPr>
  </w:style>
  <w:style w:type="character" w:styleId="IntenseEmphasis">
    <w:name w:val="Intense Emphasis"/>
    <w:basedOn w:val="DefaultParagraphFont"/>
    <w:uiPriority w:val="21"/>
    <w:qFormat/>
    <w:rsid w:val="00555F3F"/>
    <w:rPr>
      <w:i/>
      <w:iCs/>
      <w:color w:val="0F4761" w:themeColor="accent1" w:themeShade="BF"/>
    </w:rPr>
  </w:style>
  <w:style w:type="paragraph" w:styleId="IntenseQuote">
    <w:name w:val="Intense Quote"/>
    <w:basedOn w:val="Normal"/>
    <w:next w:val="Normal"/>
    <w:link w:val="IntenseQuoteChar"/>
    <w:uiPriority w:val="30"/>
    <w:qFormat/>
    <w:rsid w:val="00555F3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s-PE" w:eastAsia="en-US"/>
      <w14:ligatures w14:val="standardContextual"/>
    </w:rPr>
  </w:style>
  <w:style w:type="character" w:customStyle="1" w:styleId="IntenseQuoteChar">
    <w:name w:val="Intense Quote Char"/>
    <w:basedOn w:val="DefaultParagraphFont"/>
    <w:link w:val="IntenseQuote"/>
    <w:uiPriority w:val="30"/>
    <w:rsid w:val="00555F3F"/>
    <w:rPr>
      <w:i/>
      <w:iCs/>
      <w:color w:val="0F4761" w:themeColor="accent1" w:themeShade="BF"/>
    </w:rPr>
  </w:style>
  <w:style w:type="character" w:styleId="IntenseReference">
    <w:name w:val="Intense Reference"/>
    <w:basedOn w:val="DefaultParagraphFont"/>
    <w:uiPriority w:val="32"/>
    <w:qFormat/>
    <w:rsid w:val="00555F3F"/>
    <w:rPr>
      <w:b/>
      <w:bCs/>
      <w:smallCaps/>
      <w:color w:val="0F4761" w:themeColor="accent1" w:themeShade="BF"/>
      <w:spacing w:val="5"/>
    </w:rPr>
  </w:style>
  <w:style w:type="paragraph" w:styleId="NormalWeb">
    <w:name w:val="Normal (Web)"/>
    <w:basedOn w:val="Normal"/>
    <w:uiPriority w:val="99"/>
    <w:semiHidden/>
    <w:unhideWhenUsed/>
    <w:rsid w:val="00555F3F"/>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eGrid">
    <w:name w:val="Table Grid"/>
    <w:basedOn w:val="TableNormal"/>
    <w:uiPriority w:val="39"/>
    <w:rsid w:val="0088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A3A91"/>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326217">
      <w:bodyDiv w:val="1"/>
      <w:marLeft w:val="0"/>
      <w:marRight w:val="0"/>
      <w:marTop w:val="0"/>
      <w:marBottom w:val="0"/>
      <w:divBdr>
        <w:top w:val="none" w:sz="0" w:space="0" w:color="auto"/>
        <w:left w:val="none" w:sz="0" w:space="0" w:color="auto"/>
        <w:bottom w:val="none" w:sz="0" w:space="0" w:color="auto"/>
        <w:right w:val="none" w:sz="0" w:space="0" w:color="auto"/>
      </w:divBdr>
    </w:div>
    <w:div w:id="1799952668">
      <w:bodyDiv w:val="1"/>
      <w:marLeft w:val="0"/>
      <w:marRight w:val="0"/>
      <w:marTop w:val="0"/>
      <w:marBottom w:val="0"/>
      <w:divBdr>
        <w:top w:val="none" w:sz="0" w:space="0" w:color="auto"/>
        <w:left w:val="none" w:sz="0" w:space="0" w:color="auto"/>
        <w:bottom w:val="none" w:sz="0" w:space="0" w:color="auto"/>
        <w:right w:val="none" w:sz="0" w:space="0" w:color="auto"/>
      </w:divBdr>
    </w:div>
    <w:div w:id="206898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999981a-825b-4425-b2a1-40b52b70b7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4430947EF2A2B4496937171AB87DC77" ma:contentTypeVersion="10" ma:contentTypeDescription="Crear nuevo documento." ma:contentTypeScope="" ma:versionID="93561f50b96c0484d29c67227ed1a09d">
  <xsd:schema xmlns:xsd="http://www.w3.org/2001/XMLSchema" xmlns:xs="http://www.w3.org/2001/XMLSchema" xmlns:p="http://schemas.microsoft.com/office/2006/metadata/properties" xmlns:ns3="2999981a-825b-4425-b2a1-40b52b70b7ed" targetNamespace="http://schemas.microsoft.com/office/2006/metadata/properties" ma:root="true" ma:fieldsID="bcfa0fbe20e9749a7b0112f6c00a33e9" ns3:_="">
    <xsd:import namespace="2999981a-825b-4425-b2a1-40b52b70b7e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9981a-825b-4425-b2a1-40b52b70b7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3157D-AE7F-4EAF-9281-697F08277CB4}">
  <ds:schemaRefs>
    <ds:schemaRef ds:uri="http://schemas.microsoft.com/sharepoint/v3/contenttype/forms"/>
  </ds:schemaRefs>
</ds:datastoreItem>
</file>

<file path=customXml/itemProps2.xml><?xml version="1.0" encoding="utf-8"?>
<ds:datastoreItem xmlns:ds="http://schemas.openxmlformats.org/officeDocument/2006/customXml" ds:itemID="{E420302D-F54C-457B-A11C-0E255F2E90C4}">
  <ds:schemaRefs>
    <ds:schemaRef ds:uri="http://schemas.microsoft.com/office/2006/metadata/properties"/>
    <ds:schemaRef ds:uri="http://schemas.microsoft.com/office/infopath/2007/PartnerControls"/>
    <ds:schemaRef ds:uri="2999981a-825b-4425-b2a1-40b52b70b7ed"/>
  </ds:schemaRefs>
</ds:datastoreItem>
</file>

<file path=customXml/itemProps3.xml><?xml version="1.0" encoding="utf-8"?>
<ds:datastoreItem xmlns:ds="http://schemas.openxmlformats.org/officeDocument/2006/customXml" ds:itemID="{557B89A0-BD1C-4948-8CF0-C4DA2A207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9981a-825b-4425-b2a1-40b52b70b7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6028</Words>
  <Characters>34360</Characters>
  <Application>Microsoft Office Word</Application>
  <DocSecurity>4</DocSecurity>
  <Lines>286</Lines>
  <Paragraphs>80</Paragraphs>
  <ScaleCrop>false</ScaleCrop>
  <Company/>
  <LinksUpToDate>false</LinksUpToDate>
  <CharactersWithSpaces>40308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Elizabeth Romero Diaz</dc:creator>
  <cp:keywords/>
  <dc:description/>
  <cp:lastModifiedBy>Usuario invitado</cp:lastModifiedBy>
  <cp:revision>210</cp:revision>
  <cp:lastPrinted>2024-07-11T20:22:00Z</cp:lastPrinted>
  <dcterms:created xsi:type="dcterms:W3CDTF">2024-06-14T00:35:00Z</dcterms:created>
  <dcterms:modified xsi:type="dcterms:W3CDTF">2024-07-11T18:39:00Z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0x010100D4430947EF2A2B4496937171AB87DC77</vt:lpwstr>
  </property>
  <property fmtid="{D5CDD505-2E9C-101B-9397-08002B2CF9AE}" pid="3" name="ZOTERO_PREF_1">
    <vt:lpwstr>&lt;data data-version="3" zotero-version="6.0.36"&gt;&lt;session id="AIcMUeiK"/&gt;&lt;style id="http://www.zotero.org/styles/ieee" locale="es-ES" hasBibliography="1" bibliographyStyleHasBeenSet="1"/&gt;&lt;prefs&gt;&lt;pref name="fieldType" value="Field"/&gt;&lt;/prefs&gt;&lt;/data&gt;</vt:lpwstr>
  </property>
</Properties>
</file>