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FD1" w14:textId="587BD748" w:rsidR="009B57EF" w:rsidRDefault="00AB6674">
      <w:pPr>
        <w:rPr>
          <w:lang w:val="en-US"/>
        </w:rPr>
      </w:pPr>
      <w:r>
        <w:rPr>
          <w:lang w:val="en-US"/>
        </w:rPr>
        <w:t xml:space="preserve">Karen Blixen and the Giraffe </w:t>
      </w:r>
      <w:proofErr w:type="spellStart"/>
      <w:r>
        <w:rPr>
          <w:lang w:val="en-US"/>
        </w:rPr>
        <w:t>centre</w:t>
      </w:r>
      <w:proofErr w:type="spellEnd"/>
      <w:r w:rsidR="00A02EA0">
        <w:rPr>
          <w:lang w:val="en-US"/>
        </w:rPr>
        <w:t xml:space="preserve"> </w:t>
      </w:r>
      <w:r w:rsidR="00532B34">
        <w:rPr>
          <w:lang w:val="en-US"/>
        </w:rPr>
        <w:t>(4</w:t>
      </w:r>
      <w:r>
        <w:rPr>
          <w:lang w:val="en-US"/>
        </w:rPr>
        <w:t>hours</w:t>
      </w:r>
      <w:r w:rsidR="00A02EA0">
        <w:rPr>
          <w:lang w:val="en-US"/>
        </w:rPr>
        <w:t>)</w:t>
      </w:r>
    </w:p>
    <w:p w14:paraId="55DEAFF5" w14:textId="5B113826" w:rsidR="00A02EA0" w:rsidRDefault="00A02EA0">
      <w:pPr>
        <w:rPr>
          <w:lang w:val="en-US"/>
        </w:rPr>
      </w:pPr>
    </w:p>
    <w:p w14:paraId="307241D7" w14:textId="77777777" w:rsidR="00A02EA0" w:rsidRDefault="00A02EA0" w:rsidP="00A02EA0">
      <w:pPr>
        <w:rPr>
          <w:lang w:val="en-US"/>
        </w:rPr>
      </w:pPr>
      <w:r>
        <w:rPr>
          <w:lang w:val="en-US"/>
        </w:rPr>
        <w:t xml:space="preserve">Overview </w:t>
      </w:r>
    </w:p>
    <w:p w14:paraId="2A5495C5" w14:textId="77777777" w:rsidR="00A02EA0" w:rsidRDefault="00A02EA0" w:rsidP="00A02EA0">
      <w:pPr>
        <w:rPr>
          <w:lang w:val="en-US"/>
        </w:rPr>
      </w:pPr>
      <w:r>
        <w:rPr>
          <w:lang w:val="en-US"/>
        </w:rPr>
        <w:t>Attractions</w:t>
      </w:r>
    </w:p>
    <w:p w14:paraId="0A02770B" w14:textId="77777777" w:rsidR="00A02EA0" w:rsidRDefault="00A02EA0" w:rsidP="00A02EA0">
      <w:pPr>
        <w:rPr>
          <w:lang w:val="en-US"/>
        </w:rPr>
      </w:pPr>
      <w:r>
        <w:rPr>
          <w:lang w:val="en-US"/>
        </w:rPr>
        <w:t>Itinerary</w:t>
      </w:r>
    </w:p>
    <w:p w14:paraId="1B9D979F" w14:textId="77777777" w:rsidR="00A02EA0" w:rsidRDefault="00A02EA0" w:rsidP="00A02EA0">
      <w:pPr>
        <w:rPr>
          <w:lang w:val="en-US"/>
        </w:rPr>
      </w:pPr>
      <w:r>
        <w:rPr>
          <w:lang w:val="en-US"/>
        </w:rPr>
        <w:t xml:space="preserve">Packages </w:t>
      </w:r>
    </w:p>
    <w:p w14:paraId="07CE7233" w14:textId="77777777" w:rsidR="00A02EA0" w:rsidRDefault="00A02EA0" w:rsidP="00A02EA0">
      <w:pPr>
        <w:rPr>
          <w:lang w:val="en-US"/>
        </w:rPr>
      </w:pPr>
      <w:r>
        <w:rPr>
          <w:lang w:val="en-US"/>
        </w:rPr>
        <w:t>Price</w:t>
      </w:r>
    </w:p>
    <w:p w14:paraId="15FFD44A" w14:textId="77777777" w:rsidR="00A02EA0" w:rsidRDefault="00A02EA0" w:rsidP="00A02EA0">
      <w:pPr>
        <w:rPr>
          <w:lang w:val="en-US"/>
        </w:rPr>
      </w:pPr>
      <w:r>
        <w:rPr>
          <w:lang w:val="en-US"/>
        </w:rPr>
        <w:t>Inquiry</w:t>
      </w:r>
    </w:p>
    <w:p w14:paraId="127FD27C" w14:textId="77777777" w:rsidR="00A02EA0" w:rsidRDefault="00A02EA0" w:rsidP="00A02EA0">
      <w:pPr>
        <w:rPr>
          <w:lang w:val="en-US"/>
        </w:rPr>
      </w:pPr>
      <w:r>
        <w:rPr>
          <w:lang w:val="en-US"/>
        </w:rPr>
        <w:t>A glimpse of your safari</w:t>
      </w:r>
    </w:p>
    <w:p w14:paraId="3EA3E418" w14:textId="77777777" w:rsidR="00A02EA0" w:rsidRDefault="00A02EA0">
      <w:pPr>
        <w:rPr>
          <w:lang w:val="en-US"/>
        </w:rPr>
      </w:pPr>
    </w:p>
    <w:p w14:paraId="1B4155AA" w14:textId="047A8B2B" w:rsidR="00AB6674" w:rsidRPr="00A02EA0" w:rsidRDefault="00A02EA0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Overview</w:t>
      </w:r>
    </w:p>
    <w:p w14:paraId="22671EBC" w14:textId="45AA0608" w:rsidR="00AC048B" w:rsidRDefault="00AB6674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</w:rPr>
        <w:t xml:space="preserve">Karen 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Blixen museum was once the 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>Centre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piece of a farm at the foot of the Ngong Hills owned by Danish Author Karen and her Swedish </w:t>
      </w:r>
      <w:r w:rsidR="00532B34">
        <w:rPr>
          <w:rFonts w:ascii="Verdana" w:hAnsi="Verdana"/>
          <w:color w:val="333333"/>
          <w:sz w:val="17"/>
          <w:szCs w:val="17"/>
          <w:lang w:val="en-US"/>
        </w:rPr>
        <w:t>Husband Baron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Bror Von Blixen </w:t>
      </w:r>
      <w:r w:rsidR="00836DC0">
        <w:rPr>
          <w:rFonts w:ascii="Verdana" w:hAnsi="Verdana"/>
          <w:color w:val="333333"/>
          <w:sz w:val="17"/>
          <w:szCs w:val="17"/>
          <w:lang w:val="en-US"/>
        </w:rPr>
        <w:t>Fincke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>.</w:t>
      </w:r>
    </w:p>
    <w:p w14:paraId="562C35AC" w14:textId="77777777" w:rsidR="00AC048B" w:rsidRDefault="00AB6674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</w:rPr>
        <w:t xml:space="preserve">Located 10km outside of </w:t>
      </w:r>
      <w:r w:rsidR="00AC048B">
        <w:rPr>
          <w:rFonts w:ascii="Verdana" w:hAnsi="Verdana"/>
          <w:color w:val="333333"/>
          <w:sz w:val="17"/>
          <w:szCs w:val="17"/>
        </w:rPr>
        <w:t>Nairobi</w:t>
      </w:r>
      <w:r w:rsidR="00836DC0">
        <w:rPr>
          <w:rFonts w:ascii="Verdana" w:hAnsi="Verdana"/>
          <w:color w:val="333333"/>
          <w:sz w:val="17"/>
          <w:szCs w:val="17"/>
          <w:lang w:val="en-US"/>
        </w:rPr>
        <w:t xml:space="preserve"> city 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>Centre, the</w:t>
      </w:r>
      <w:r w:rsidR="00836DC0">
        <w:rPr>
          <w:rFonts w:ascii="Verdana" w:hAnsi="Verdana"/>
          <w:color w:val="333333"/>
          <w:sz w:val="17"/>
          <w:szCs w:val="17"/>
          <w:lang w:val="en-US"/>
        </w:rPr>
        <w:t xml:space="preserve"> museum 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>belongs to</w:t>
      </w:r>
      <w:r w:rsidR="00836DC0">
        <w:rPr>
          <w:rFonts w:ascii="Verdana" w:hAnsi="Verdana"/>
          <w:color w:val="333333"/>
          <w:sz w:val="17"/>
          <w:szCs w:val="17"/>
          <w:lang w:val="en-US"/>
        </w:rPr>
        <w:t xml:space="preserve"> a different time period in the history of Kenya. 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>The farm house gained international fame with the release of the movie ‘out of Africa’ an Oscar winning film based on Karen’s autobiography by the same title.</w:t>
      </w:r>
    </w:p>
    <w:p w14:paraId="609E83B5" w14:textId="043BBF84" w:rsidR="00AB6674" w:rsidRPr="00836DC0" w:rsidRDefault="0091091B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 xml:space="preserve">A museum shop offers handicrafts, posters and </w:t>
      </w:r>
      <w:r w:rsidR="008D5B31">
        <w:rPr>
          <w:rFonts w:ascii="Verdana" w:hAnsi="Verdana"/>
          <w:color w:val="333333"/>
          <w:sz w:val="17"/>
          <w:szCs w:val="17"/>
          <w:lang w:val="en-US"/>
        </w:rPr>
        <w:t>postcards, the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movie ‘out of Africa’ books and other Kenyan souvenirs. </w:t>
      </w:r>
      <w:r w:rsidR="00AC048B">
        <w:rPr>
          <w:rFonts w:ascii="Verdana" w:hAnsi="Verdana"/>
          <w:color w:val="333333"/>
          <w:sz w:val="17"/>
          <w:szCs w:val="17"/>
          <w:lang w:val="en-US"/>
        </w:rPr>
        <w:t xml:space="preserve"> </w:t>
      </w:r>
    </w:p>
    <w:p w14:paraId="0C349612" w14:textId="77777777" w:rsidR="00AB6674" w:rsidRDefault="00AB6674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Giraffe centre</w:t>
      </w:r>
    </w:p>
    <w:p w14:paraId="586DDB3F" w14:textId="77777777" w:rsidR="00AB6674" w:rsidRDefault="00AB6674" w:rsidP="00AB6674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Giraffe Centre where you will have the chance to see the endangered Rothschild giraffe and hand feed them or drink tea with the giraffes.</w:t>
      </w:r>
    </w:p>
    <w:p w14:paraId="0AAD0218" w14:textId="6C39A5BE" w:rsidR="00AB6674" w:rsidRDefault="00AB6674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</w:rPr>
      </w:pPr>
    </w:p>
    <w:p w14:paraId="7A9861E8" w14:textId="1C6C8BDB" w:rsidR="00A02EA0" w:rsidRDefault="00A02EA0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Attractions</w:t>
      </w:r>
    </w:p>
    <w:p w14:paraId="0B3E0C0E" w14:textId="0DA51561" w:rsidR="00A02EA0" w:rsidRDefault="00A02EA0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1.Karen Blixen Museum</w:t>
      </w:r>
    </w:p>
    <w:p w14:paraId="4FD7C76D" w14:textId="672CF429" w:rsidR="00A02EA0" w:rsidRDefault="00A02EA0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 xml:space="preserve">2.Giraffe </w:t>
      </w:r>
    </w:p>
    <w:p w14:paraId="39A59F3E" w14:textId="429FA954" w:rsidR="00A02EA0" w:rsidRDefault="00A02EA0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022FCC98" w14:textId="449FF5DF" w:rsidR="00A02EA0" w:rsidRDefault="00A02EA0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Packages</w:t>
      </w:r>
    </w:p>
    <w:p w14:paraId="47A84600" w14:textId="1D924D9C" w:rsidR="002622CA" w:rsidRDefault="002622CA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10B82AD3" w14:textId="06403118" w:rsidR="002622CA" w:rsidRDefault="002622CA" w:rsidP="00AC048B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Includes</w:t>
      </w:r>
    </w:p>
    <w:p w14:paraId="28254B0E" w14:textId="0324E857" w:rsidR="00A02EA0" w:rsidRDefault="00A02EA0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Pick up and drop off at your respective hotel</w:t>
      </w:r>
      <w:r w:rsidR="002622CA">
        <w:rPr>
          <w:rFonts w:ascii="Verdana" w:hAnsi="Verdana"/>
          <w:color w:val="333333"/>
          <w:sz w:val="17"/>
          <w:szCs w:val="17"/>
          <w:lang w:val="en-US"/>
        </w:rPr>
        <w:t xml:space="preserve"> or at the Airport</w:t>
      </w:r>
    </w:p>
    <w:p w14:paraId="15C89C46" w14:textId="239CE4EE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 xml:space="preserve">Tour Giraffe Centre and Karen Blixen Museum </w:t>
      </w:r>
    </w:p>
    <w:p w14:paraId="55075035" w14:textId="2C60156A" w:rsidR="008D5B31" w:rsidRDefault="005F1D1E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All Park</w:t>
      </w:r>
      <w:r w:rsidR="007F5ECD">
        <w:rPr>
          <w:rFonts w:ascii="Verdana" w:hAnsi="Verdana"/>
          <w:color w:val="333333"/>
          <w:sz w:val="17"/>
          <w:szCs w:val="17"/>
          <w:lang w:val="en-US"/>
        </w:rPr>
        <w:t xml:space="preserve"> </w:t>
      </w:r>
      <w:r w:rsidR="008D5B31">
        <w:rPr>
          <w:rFonts w:ascii="Verdana" w:hAnsi="Verdana"/>
          <w:color w:val="333333"/>
          <w:sz w:val="17"/>
          <w:szCs w:val="17"/>
          <w:lang w:val="en-US"/>
        </w:rPr>
        <w:t>entry fees and government taxes</w:t>
      </w:r>
    </w:p>
    <w:p w14:paraId="08996FDC" w14:textId="0164F58F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192D2FFD" w14:textId="2C47399F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Excludes</w:t>
      </w:r>
    </w:p>
    <w:p w14:paraId="437A4587" w14:textId="19C0EDE1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Tips</w:t>
      </w:r>
    </w:p>
    <w:p w14:paraId="19728D82" w14:textId="54740729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Anything</w:t>
      </w:r>
      <w:r w:rsidR="007F5ECD">
        <w:rPr>
          <w:rFonts w:ascii="Verdana" w:hAnsi="Verdana"/>
          <w:color w:val="333333"/>
          <w:sz w:val="17"/>
          <w:szCs w:val="17"/>
          <w:lang w:val="en-US"/>
        </w:rPr>
        <w:t xml:space="preserve"> else</w:t>
      </w:r>
      <w:r>
        <w:rPr>
          <w:rFonts w:ascii="Verdana" w:hAnsi="Verdana"/>
          <w:color w:val="333333"/>
          <w:sz w:val="17"/>
          <w:szCs w:val="17"/>
          <w:lang w:val="en-US"/>
        </w:rPr>
        <w:t xml:space="preserve"> not mentioned in the includes</w:t>
      </w:r>
    </w:p>
    <w:p w14:paraId="7FC7315D" w14:textId="17BDA9E2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48C4F65C" w14:textId="203A561E" w:rsidR="00532B34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Price</w:t>
      </w:r>
    </w:p>
    <w:p w14:paraId="79067458" w14:textId="6EB40E7E" w:rsidR="00532B34" w:rsidRDefault="00532B34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  <w:r>
        <w:rPr>
          <w:rFonts w:ascii="Verdana" w:hAnsi="Verdana"/>
          <w:color w:val="333333"/>
          <w:sz w:val="17"/>
          <w:szCs w:val="17"/>
          <w:lang w:val="en-US"/>
        </w:rPr>
        <w:t>USD65 per person</w:t>
      </w:r>
    </w:p>
    <w:p w14:paraId="256B6799" w14:textId="24720E15" w:rsidR="002622CA" w:rsidRDefault="002622CA" w:rsidP="00F54410">
      <w:pPr>
        <w:pStyle w:val="NormalWeb"/>
        <w:shd w:val="clear" w:color="auto" w:fill="FFFFFF"/>
        <w:jc w:val="right"/>
        <w:rPr>
          <w:rFonts w:ascii="Verdana" w:hAnsi="Verdana"/>
          <w:color w:val="333333"/>
          <w:sz w:val="17"/>
          <w:szCs w:val="17"/>
          <w:lang w:val="en-US"/>
        </w:rPr>
      </w:pPr>
    </w:p>
    <w:p w14:paraId="469309A1" w14:textId="77777777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35E3C363" w14:textId="77777777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56BD6549" w14:textId="3AE3760A" w:rsidR="002622CA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p w14:paraId="43343347" w14:textId="77777777" w:rsidR="002622CA" w:rsidRPr="00A02EA0" w:rsidRDefault="002622CA" w:rsidP="00A02EA0">
      <w:pPr>
        <w:pStyle w:val="NormalWeb"/>
        <w:shd w:val="clear" w:color="auto" w:fill="FFFFFF"/>
        <w:rPr>
          <w:rFonts w:ascii="Verdana" w:hAnsi="Verdana"/>
          <w:color w:val="333333"/>
          <w:sz w:val="17"/>
          <w:szCs w:val="17"/>
          <w:lang w:val="en-US"/>
        </w:rPr>
      </w:pPr>
    </w:p>
    <w:sectPr w:rsidR="002622CA" w:rsidRPr="00A0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2F6C"/>
    <w:multiLevelType w:val="hybridMultilevel"/>
    <w:tmpl w:val="B11622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4"/>
    <w:rsid w:val="002622CA"/>
    <w:rsid w:val="00304802"/>
    <w:rsid w:val="00532B34"/>
    <w:rsid w:val="005F1D1E"/>
    <w:rsid w:val="006A5B47"/>
    <w:rsid w:val="007F5ECD"/>
    <w:rsid w:val="00836DC0"/>
    <w:rsid w:val="008D5B31"/>
    <w:rsid w:val="0091091B"/>
    <w:rsid w:val="009B57EF"/>
    <w:rsid w:val="00A02EA0"/>
    <w:rsid w:val="00AB6674"/>
    <w:rsid w:val="00AC048B"/>
    <w:rsid w:val="00F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9C38"/>
  <w15:chartTrackingRefBased/>
  <w15:docId w15:val="{52E27592-752A-4CBF-8AA9-17E2631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2021-07-22T09:24:00Z</dcterms:created>
  <dcterms:modified xsi:type="dcterms:W3CDTF">2021-07-22T09:24:00Z</dcterms:modified>
</cp:coreProperties>
</file>