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41A" w:rsidRDefault="00F44800" w:rsidP="00C9341A">
      <w:pPr>
        <w:pStyle w:val="Title"/>
      </w:pPr>
      <w:r>
        <w:t>NuGenCMapSpat</w:t>
      </w:r>
      <w:r w:rsidR="00C9341A">
        <w:t>ial</w:t>
      </w:r>
    </w:p>
    <w:p w:rsidR="004346D6" w:rsidRDefault="00BD2149" w:rsidP="00BD2149">
      <w:pPr>
        <w:rPr>
          <w:rStyle w:val="SubtleEmphasis"/>
        </w:rPr>
      </w:pPr>
      <w:r w:rsidRPr="00BD2149">
        <w:rPr>
          <w:rStyle w:val="SubtleEmphasis"/>
        </w:rPr>
        <w:t>The</w:t>
      </w:r>
      <w:r>
        <w:rPr>
          <w:rStyle w:val="SubtleEmphasis"/>
        </w:rPr>
        <w:t xml:space="preserve"> aim of the project is to</w:t>
      </w:r>
      <w:r w:rsidR="004346D6">
        <w:rPr>
          <w:rStyle w:val="SubtleEmphasis"/>
        </w:rPr>
        <w:t xml:space="preserve"> take</w:t>
      </w:r>
      <w:r>
        <w:rPr>
          <w:rStyle w:val="SubtleEmphasis"/>
        </w:rPr>
        <w:t xml:space="preserve"> 2D image</w:t>
      </w:r>
      <w:r w:rsidR="0084756E">
        <w:rPr>
          <w:rStyle w:val="SubtleEmphasis"/>
        </w:rPr>
        <w:t xml:space="preserve"> data</w:t>
      </w:r>
      <w:r>
        <w:rPr>
          <w:rStyle w:val="SubtleEmphasis"/>
        </w:rPr>
        <w:t xml:space="preserve"> source</w:t>
      </w:r>
      <w:r w:rsidR="004346D6">
        <w:rPr>
          <w:rStyle w:val="SubtleEmphasis"/>
        </w:rPr>
        <w:t>s</w:t>
      </w:r>
      <w:r>
        <w:rPr>
          <w:rStyle w:val="SubtleEmphasis"/>
        </w:rPr>
        <w:t xml:space="preserve"> and produce displacement</w:t>
      </w:r>
      <w:r w:rsidR="00A10DE4">
        <w:rPr>
          <w:rStyle w:val="SubtleEmphasis"/>
        </w:rPr>
        <w:t xml:space="preserve"> mapped geometry</w:t>
      </w:r>
      <w:r>
        <w:rPr>
          <w:rStyle w:val="SubtleEmphasis"/>
        </w:rPr>
        <w:t xml:space="preserve"> and render this i</w:t>
      </w:r>
      <w:r w:rsidR="00717A75">
        <w:rPr>
          <w:rStyle w:val="SubtleEmphasis"/>
        </w:rPr>
        <w:t>n</w:t>
      </w:r>
      <w:r>
        <w:rPr>
          <w:rStyle w:val="SubtleEmphasis"/>
        </w:rPr>
        <w:t xml:space="preserve"> </w:t>
      </w:r>
      <w:r w:rsidR="006142F3">
        <w:rPr>
          <w:rStyle w:val="SubtleEmphasis"/>
        </w:rPr>
        <w:t xml:space="preserve">a </w:t>
      </w:r>
      <w:r>
        <w:rPr>
          <w:rStyle w:val="SubtleEmphasis"/>
        </w:rPr>
        <w:t>3D</w:t>
      </w:r>
      <w:r w:rsidR="006142F3">
        <w:rPr>
          <w:rStyle w:val="SubtleEmphasis"/>
        </w:rPr>
        <w:t xml:space="preserve"> context.</w:t>
      </w:r>
    </w:p>
    <w:p w:rsidR="00C9341A" w:rsidRPr="00BD2149" w:rsidRDefault="009E11F3" w:rsidP="00BD2149">
      <w:pPr>
        <w:rPr>
          <w:rStyle w:val="SubtleEmphasis"/>
        </w:rPr>
      </w:pPr>
      <w:r>
        <w:rPr>
          <w:rStyle w:val="SubtleEmphasis"/>
        </w:rPr>
        <w:t>All work is done on behalf of and is the property of Genetibase Inc.</w:t>
      </w:r>
    </w:p>
    <w:p w:rsidR="00BD2149" w:rsidRPr="00BD2149" w:rsidRDefault="00BD2149" w:rsidP="00BD2149"/>
    <w:p w:rsidR="00C9341A" w:rsidRDefault="00C9341A" w:rsidP="00717A75">
      <w:pPr>
        <w:pStyle w:val="Heading1"/>
        <w:numPr>
          <w:ilvl w:val="0"/>
          <w:numId w:val="3"/>
        </w:numPr>
      </w:pPr>
      <w:r>
        <w:t>Core Features</w:t>
      </w:r>
    </w:p>
    <w:p w:rsidR="00717A75" w:rsidRPr="00717A75" w:rsidRDefault="00717A75" w:rsidP="00717A75">
      <w:pPr>
        <w:rPr>
          <w:lang w:val="en-US" w:bidi="en-US"/>
        </w:rPr>
      </w:pPr>
    </w:p>
    <w:p w:rsidR="00C9341A" w:rsidRDefault="00C9341A" w:rsidP="00C9341A">
      <w:pPr>
        <w:pStyle w:val="ListParagraph"/>
        <w:numPr>
          <w:ilvl w:val="0"/>
          <w:numId w:val="1"/>
        </w:numPr>
      </w:pPr>
      <w:r>
        <w:t>Rendering height-maps</w:t>
      </w:r>
    </w:p>
    <w:p w:rsidR="00C9341A" w:rsidRDefault="00C9341A" w:rsidP="00C9341A">
      <w:pPr>
        <w:pStyle w:val="ListParagraph"/>
        <w:numPr>
          <w:ilvl w:val="1"/>
          <w:numId w:val="1"/>
        </w:numPr>
      </w:pPr>
      <w:r>
        <w:t>Full 3D view with camera support etc.</w:t>
      </w:r>
    </w:p>
    <w:p w:rsidR="00C9341A" w:rsidRDefault="00C9341A" w:rsidP="00C9341A">
      <w:pPr>
        <w:pStyle w:val="ListParagraph"/>
        <w:numPr>
          <w:ilvl w:val="0"/>
          <w:numId w:val="1"/>
        </w:numPr>
      </w:pPr>
      <w:r>
        <w:t>Pure geometry based height-maps</w:t>
      </w:r>
    </w:p>
    <w:p w:rsidR="00C9341A" w:rsidRDefault="00C9341A" w:rsidP="00C9341A">
      <w:pPr>
        <w:pStyle w:val="ListParagraph"/>
        <w:numPr>
          <w:ilvl w:val="1"/>
          <w:numId w:val="1"/>
        </w:numPr>
      </w:pPr>
      <w:r>
        <w:t>Viewport clipping via quad trees</w:t>
      </w:r>
    </w:p>
    <w:p w:rsidR="00C9341A" w:rsidRDefault="00C9341A" w:rsidP="00C9341A">
      <w:pPr>
        <w:pStyle w:val="ListParagraph"/>
        <w:numPr>
          <w:ilvl w:val="0"/>
          <w:numId w:val="1"/>
        </w:numPr>
      </w:pPr>
      <w:r>
        <w:t>GPU based rendering of height-maps</w:t>
      </w:r>
    </w:p>
    <w:p w:rsidR="00C9341A" w:rsidRDefault="00C9341A" w:rsidP="00C9341A">
      <w:pPr>
        <w:pStyle w:val="ListParagraph"/>
        <w:numPr>
          <w:ilvl w:val="1"/>
          <w:numId w:val="1"/>
        </w:numPr>
      </w:pPr>
      <w:r>
        <w:t>Simple height  rendering from texture</w:t>
      </w:r>
    </w:p>
    <w:p w:rsidR="00C9341A" w:rsidRDefault="00C9341A" w:rsidP="00C9341A">
      <w:pPr>
        <w:pStyle w:val="ListParagraph"/>
        <w:numPr>
          <w:ilvl w:val="1"/>
          <w:numId w:val="1"/>
        </w:numPr>
      </w:pPr>
      <w:r>
        <w:t>Geometry clip-maps for large/detailed images/scenes</w:t>
      </w:r>
    </w:p>
    <w:p w:rsidR="00C9341A" w:rsidRDefault="00C9341A" w:rsidP="00C9341A">
      <w:pPr>
        <w:pStyle w:val="ListParagraph"/>
        <w:numPr>
          <w:ilvl w:val="0"/>
          <w:numId w:val="1"/>
        </w:numPr>
      </w:pPr>
      <w:r>
        <w:t>Height-map sampling options</w:t>
      </w:r>
    </w:p>
    <w:p w:rsidR="00C9341A" w:rsidRDefault="00C9341A" w:rsidP="00C9341A">
      <w:pPr>
        <w:pStyle w:val="ListParagraph"/>
        <w:numPr>
          <w:ilvl w:val="0"/>
          <w:numId w:val="1"/>
        </w:numPr>
      </w:pPr>
      <w:r>
        <w:t>Diffuse-map generation from height-map</w:t>
      </w:r>
    </w:p>
    <w:p w:rsidR="00C9341A" w:rsidRDefault="00C9341A" w:rsidP="00C9341A">
      <w:pPr>
        <w:pStyle w:val="ListParagraph"/>
        <w:numPr>
          <w:ilvl w:val="0"/>
          <w:numId w:val="1"/>
        </w:numPr>
      </w:pPr>
      <w:r>
        <w:t>Height-map interpretation options / profiles</w:t>
      </w:r>
    </w:p>
    <w:p w:rsidR="00C9341A" w:rsidRDefault="00C9341A" w:rsidP="00C9341A">
      <w:pPr>
        <w:pStyle w:val="ListParagraph"/>
        <w:numPr>
          <w:ilvl w:val="0"/>
          <w:numId w:val="1"/>
        </w:numPr>
      </w:pPr>
      <w:r>
        <w:t>Various overlay options</w:t>
      </w:r>
    </w:p>
    <w:p w:rsidR="00603D78" w:rsidRDefault="00C9341A" w:rsidP="00C9341A">
      <w:pPr>
        <w:pStyle w:val="ListParagraph"/>
        <w:numPr>
          <w:ilvl w:val="0"/>
          <w:numId w:val="1"/>
        </w:numPr>
      </w:pPr>
      <w:r>
        <w:t>Cross-section support</w:t>
      </w:r>
    </w:p>
    <w:p w:rsidR="0012174F" w:rsidRDefault="0012174F" w:rsidP="0012174F">
      <w:pPr>
        <w:pStyle w:val="ListParagraph"/>
        <w:numPr>
          <w:ilvl w:val="0"/>
          <w:numId w:val="1"/>
        </w:numPr>
      </w:pPr>
      <w:r>
        <w:t>Lighting &amp; shading model</w:t>
      </w:r>
    </w:p>
    <w:p w:rsidR="0012174F" w:rsidRDefault="0012174F">
      <w:r>
        <w:br w:type="page"/>
      </w:r>
    </w:p>
    <w:p w:rsidR="00717A75" w:rsidRDefault="00717A75" w:rsidP="00717A75">
      <w:pPr>
        <w:pStyle w:val="Heading1"/>
        <w:numPr>
          <w:ilvl w:val="0"/>
          <w:numId w:val="3"/>
        </w:numPr>
      </w:pPr>
      <w:r>
        <w:lastRenderedPageBreak/>
        <w:t>Feature Design</w:t>
      </w:r>
    </w:p>
    <w:p w:rsidR="00717A75" w:rsidRDefault="00717A75" w:rsidP="00717A75">
      <w:pPr>
        <w:rPr>
          <w:lang w:val="en-US" w:bidi="en-US"/>
        </w:rPr>
      </w:pPr>
    </w:p>
    <w:p w:rsidR="0084756E" w:rsidRDefault="0084756E" w:rsidP="0084756E">
      <w:pPr>
        <w:pStyle w:val="Heading3"/>
        <w:rPr>
          <w:lang w:val="en-US" w:bidi="en-US"/>
        </w:rPr>
      </w:pPr>
      <w:r>
        <w:rPr>
          <w:lang w:val="en-US" w:bidi="en-US"/>
        </w:rPr>
        <w:t>2.1</w:t>
      </w:r>
      <w:r>
        <w:rPr>
          <w:lang w:val="en-US" w:bidi="en-US"/>
        </w:rPr>
        <w:tab/>
        <w:t>Height-Map Rendering</w:t>
      </w:r>
    </w:p>
    <w:p w:rsidR="0084756E" w:rsidRDefault="0084756E" w:rsidP="00717A75">
      <w:pPr>
        <w:rPr>
          <w:lang w:val="en-US" w:bidi="en-US"/>
        </w:rPr>
      </w:pPr>
    </w:p>
    <w:p w:rsidR="00291F35" w:rsidRDefault="00291F35" w:rsidP="00717A75">
      <w:r>
        <w:rPr>
          <w:noProof/>
          <w:lang w:eastAsia="en-GB"/>
        </w:rPr>
        <w:drawing>
          <wp:anchor distT="0" distB="0" distL="114300" distR="114300" simplePos="0" relativeHeight="251658240" behindDoc="0" locked="0" layoutInCell="1" allowOverlap="1">
            <wp:simplePos x="0" y="0"/>
            <wp:positionH relativeFrom="column">
              <wp:posOffset>4133850</wp:posOffset>
            </wp:positionH>
            <wp:positionV relativeFrom="paragraph">
              <wp:posOffset>468630</wp:posOffset>
            </wp:positionV>
            <wp:extent cx="1285875" cy="885825"/>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85875" cy="885825"/>
                    </a:xfrm>
                    <a:prstGeom prst="rect">
                      <a:avLst/>
                    </a:prstGeom>
                    <a:noFill/>
                    <a:ln w="9525">
                      <a:noFill/>
                      <a:miter lim="800000"/>
                      <a:headEnd/>
                      <a:tailEnd/>
                    </a:ln>
                  </pic:spPr>
                </pic:pic>
              </a:graphicData>
            </a:graphic>
          </wp:anchor>
        </w:drawing>
      </w:r>
      <w:r w:rsidR="0084756E">
        <w:rPr>
          <w:lang w:val="en-US" w:bidi="en-US"/>
        </w:rPr>
        <w:t>Once a data source and profile have been specified and the data processed into geometry (and possibly shaders too) a height-map can be rendered in a 3D view. The view should have camera options and input.</w:t>
      </w:r>
      <w:r w:rsidR="00553097" w:rsidRPr="00553097">
        <w:t xml:space="preserve"> </w:t>
      </w:r>
    </w:p>
    <w:p w:rsidR="00291F35" w:rsidRPr="007E0604" w:rsidRDefault="00291F35" w:rsidP="00717A75"/>
    <w:p w:rsidR="0084756E" w:rsidRDefault="0084756E" w:rsidP="00717A75">
      <w:r>
        <w:rPr>
          <w:lang w:val="en-US" w:bidi="en-US"/>
        </w:rPr>
        <w:t>The geometry itself will be composed of a 2D tessellated plane (XY) and a Z axis which represents the heights of the height-map. Sides to the rendering – to make it look like a chunk cut out of something bigger – would be optional, along with a flat or parallel bottom surface.</w:t>
      </w:r>
      <w:r w:rsidR="005C0FBF" w:rsidRPr="005C0FBF">
        <w:t xml:space="preserve"> </w:t>
      </w:r>
    </w:p>
    <w:p w:rsidR="00EB031C" w:rsidRPr="00EB031C" w:rsidRDefault="00EB031C" w:rsidP="00717A75"/>
    <w:p w:rsidR="0084756E" w:rsidRDefault="0084756E" w:rsidP="0084756E">
      <w:pPr>
        <w:pStyle w:val="Heading3"/>
        <w:rPr>
          <w:lang w:val="en-US" w:bidi="en-US"/>
        </w:rPr>
      </w:pPr>
      <w:r>
        <w:rPr>
          <w:lang w:val="en-US" w:bidi="en-US"/>
        </w:rPr>
        <w:t>2.2</w:t>
      </w:r>
      <w:r>
        <w:rPr>
          <w:lang w:val="en-US" w:bidi="en-US"/>
        </w:rPr>
        <w:tab/>
        <w:t>CPU based geometry calculation</w:t>
      </w:r>
    </w:p>
    <w:p w:rsidR="0084756E" w:rsidRDefault="0084756E" w:rsidP="0084756E">
      <w:pPr>
        <w:rPr>
          <w:lang w:val="en-US" w:bidi="en-US"/>
        </w:rPr>
      </w:pPr>
    </w:p>
    <w:p w:rsidR="0084756E" w:rsidRDefault="0084756E" w:rsidP="0084756E">
      <w:pPr>
        <w:rPr>
          <w:lang w:val="en-US" w:bidi="en-US"/>
        </w:rPr>
      </w:pPr>
      <w:r>
        <w:rPr>
          <w:lang w:val="en-US" w:bidi="en-US"/>
        </w:rPr>
        <w:t>This will be the basic configuration that can be run on pretty much any machine. It will also be the slowest on high-end machines.</w:t>
      </w:r>
    </w:p>
    <w:p w:rsidR="00BF691B" w:rsidRDefault="00BF691B" w:rsidP="0084756E">
      <w:pPr>
        <w:rPr>
          <w:lang w:val="en-US" w:bidi="en-US"/>
        </w:rPr>
      </w:pPr>
      <w:r>
        <w:rPr>
          <w:lang w:val="en-US" w:bidi="en-US"/>
        </w:rPr>
        <w:t>It relies on the geometry vertices to be recalculated every time the height-map changes or the level of detail changes. This is done using a software CPU height-map sampler.</w:t>
      </w:r>
    </w:p>
    <w:p w:rsidR="00BF691B" w:rsidRDefault="00BF691B" w:rsidP="0084756E">
      <w:pPr>
        <w:rPr>
          <w:lang w:val="en-US" w:bidi="en-US"/>
        </w:rPr>
      </w:pPr>
    </w:p>
    <w:p w:rsidR="00BF691B" w:rsidRDefault="00BF691B" w:rsidP="00BF691B">
      <w:pPr>
        <w:pStyle w:val="Heading3"/>
        <w:rPr>
          <w:lang w:val="en-US" w:bidi="en-US"/>
        </w:rPr>
      </w:pPr>
      <w:r>
        <w:rPr>
          <w:lang w:val="en-US" w:bidi="en-US"/>
        </w:rPr>
        <w:t>2.3</w:t>
      </w:r>
      <w:r>
        <w:rPr>
          <w:lang w:val="en-US" w:bidi="en-US"/>
        </w:rPr>
        <w:tab/>
        <w:t>GPU based geometry calculation</w:t>
      </w:r>
    </w:p>
    <w:p w:rsidR="00BF691B" w:rsidRDefault="00BF691B" w:rsidP="00BF691B">
      <w:pPr>
        <w:rPr>
          <w:lang w:val="en-US" w:bidi="en-US"/>
        </w:rPr>
      </w:pPr>
    </w:p>
    <w:p w:rsidR="00BF691B" w:rsidRDefault="00BF691B" w:rsidP="00BF691B">
      <w:pPr>
        <w:rPr>
          <w:lang w:val="en-US" w:bidi="en-US"/>
        </w:rPr>
      </w:pPr>
      <w:r>
        <w:rPr>
          <w:lang w:val="en-US" w:bidi="en-US"/>
        </w:rPr>
        <w:t>This configuration required a Shader Model 3.0 compliant graphics card, in which the Z axis values are added onto each vertex from runtime texture lookups, all on the GPU. This allows very quick geometry setup, allowing for very quick level of detail changes.</w:t>
      </w:r>
    </w:p>
    <w:p w:rsidR="00CA03F1" w:rsidRDefault="00CA03F1" w:rsidP="00BF691B">
      <w:pPr>
        <w:rPr>
          <w:lang w:val="en-US" w:bidi="en-US"/>
        </w:rPr>
      </w:pPr>
    </w:p>
    <w:p w:rsidR="00CA03F1" w:rsidRPr="00332914" w:rsidRDefault="00CA03F1" w:rsidP="00CA03F1">
      <w:pPr>
        <w:pStyle w:val="Heading3"/>
        <w:rPr>
          <w:lang w:bidi="en-US"/>
        </w:rPr>
      </w:pPr>
      <w:r>
        <w:rPr>
          <w:lang w:val="en-US" w:bidi="en-US"/>
        </w:rPr>
        <w:t>2.4</w:t>
      </w:r>
      <w:r>
        <w:rPr>
          <w:lang w:val="en-US" w:bidi="en-US"/>
        </w:rPr>
        <w:tab/>
        <w:t xml:space="preserve">Height-Map </w:t>
      </w:r>
      <w:r w:rsidR="00B216B9">
        <w:rPr>
          <w:lang w:val="en-US" w:bidi="en-US"/>
        </w:rPr>
        <w:t>S</w:t>
      </w:r>
      <w:r>
        <w:rPr>
          <w:lang w:val="en-US" w:bidi="en-US"/>
        </w:rPr>
        <w:t xml:space="preserve">ampling </w:t>
      </w:r>
      <w:r w:rsidR="00B216B9">
        <w:rPr>
          <w:lang w:val="en-US" w:bidi="en-US"/>
        </w:rPr>
        <w:t>O</w:t>
      </w:r>
      <w:r>
        <w:rPr>
          <w:lang w:val="en-US" w:bidi="en-US"/>
        </w:rPr>
        <w:t>ptions</w:t>
      </w:r>
    </w:p>
    <w:p w:rsidR="0084756E" w:rsidRDefault="0084756E" w:rsidP="00717A75">
      <w:pPr>
        <w:rPr>
          <w:lang w:val="en-US" w:bidi="en-US"/>
        </w:rPr>
      </w:pPr>
    </w:p>
    <w:p w:rsidR="00BC7B58" w:rsidRDefault="00BC7B58" w:rsidP="00717A75">
      <w:pPr>
        <w:rPr>
          <w:lang w:val="en-US" w:bidi="en-US"/>
        </w:rPr>
      </w:pPr>
      <w:r>
        <w:rPr>
          <w:lang w:val="en-US" w:bidi="en-US"/>
        </w:rPr>
        <w:t>Sampling options for the height-map are required to finely adjust the final geometry output. This basically entails the number and pattern of samples taken for each geometry vertex. This obviously effects the time taken to sample each point and therefore the time taken to generate the geometry (or render), but also how accurate the geometry representation is.</w:t>
      </w:r>
    </w:p>
    <w:p w:rsidR="00BC7B58" w:rsidRDefault="00BC7B58" w:rsidP="00717A75">
      <w:pPr>
        <w:rPr>
          <w:lang w:val="en-US" w:bidi="en-US"/>
        </w:rPr>
      </w:pPr>
    </w:p>
    <w:p w:rsidR="00B216B9" w:rsidRDefault="00B216B9" w:rsidP="00B216B9">
      <w:pPr>
        <w:pStyle w:val="Heading4"/>
        <w:rPr>
          <w:lang w:val="en-US" w:bidi="en-US"/>
        </w:rPr>
      </w:pPr>
      <w:r>
        <w:rPr>
          <w:lang w:val="en-US" w:bidi="en-US"/>
        </w:rPr>
        <w:lastRenderedPageBreak/>
        <w:t>2.4.1</w:t>
      </w:r>
      <w:r>
        <w:rPr>
          <w:lang w:val="en-US" w:bidi="en-US"/>
        </w:rPr>
        <w:tab/>
        <w:t>Planned Sample Patterns</w:t>
      </w:r>
    </w:p>
    <w:p w:rsidR="00B216B9" w:rsidRDefault="00B216B9" w:rsidP="00B216B9">
      <w:pPr>
        <w:rPr>
          <w:lang w:val="en-US" w:bidi="en-US"/>
        </w:rPr>
      </w:pPr>
    </w:p>
    <w:p w:rsidR="00E86B27" w:rsidRDefault="00E86B27" w:rsidP="00B216B9">
      <w:pPr>
        <w:rPr>
          <w:lang w:val="en-US" w:bidi="en-US"/>
        </w:rPr>
      </w:pPr>
      <w:r>
        <w:rPr>
          <w:lang w:val="en-US" w:bidi="en-US"/>
        </w:rPr>
        <w:t>The main point of sampling patterns is to get a better approximation to the area of height values the resultant sample represents.</w:t>
      </w:r>
    </w:p>
    <w:p w:rsidR="00E86B27" w:rsidRDefault="001C226B" w:rsidP="00B216B9">
      <w:pPr>
        <w:rPr>
          <w:lang w:val="en-US" w:bidi="en-US"/>
        </w:rPr>
      </w:pPr>
      <w:r>
        <w:rPr>
          <w:noProof/>
          <w:lang w:eastAsia="en-GB"/>
        </w:rPr>
        <w:pict>
          <v:rect id="_x0000_s1029" style="position:absolute;margin-left:228pt;margin-top:39.6pt;width:18.75pt;height:18pt;z-index:251662336" fillcolor="#8797c3 [1945]"/>
        </w:pict>
      </w:r>
      <w:r>
        <w:rPr>
          <w:noProof/>
          <w:lang w:eastAsia="en-GB"/>
        </w:rPr>
        <w:pict>
          <v:rect id="_x0000_s1028" style="position:absolute;margin-left:209.25pt;margin-top:39.6pt;width:18.75pt;height:18pt;z-index:251661312"/>
        </w:pict>
      </w:r>
      <w:r>
        <w:rPr>
          <w:noProof/>
          <w:lang w:eastAsia="en-GB"/>
        </w:rPr>
        <w:pict>
          <v:rect id="_x0000_s1027" style="position:absolute;margin-left:190.5pt;margin-top:39.6pt;width:18.75pt;height:18pt;z-index:251660288" fillcolor="#8797c3 [1945]"/>
        </w:pict>
      </w:r>
      <w:r>
        <w:rPr>
          <w:noProof/>
          <w:lang w:eastAsia="en-GB"/>
        </w:rPr>
        <w:pict>
          <v:rect id="_x0000_s1026" style="position:absolute;margin-left:171.75pt;margin-top:39.6pt;width:18.75pt;height:18pt;z-index:251659264"/>
        </w:pict>
      </w:r>
      <w:r w:rsidR="00E86B27">
        <w:rPr>
          <w:lang w:val="en-US" w:bidi="en-US"/>
        </w:rPr>
        <w:t>Typically a sample result represents a range of +0.5 (samples)</w:t>
      </w:r>
      <w:r w:rsidR="00CB0B47">
        <w:rPr>
          <w:lang w:val="en-US" w:bidi="en-US"/>
        </w:rPr>
        <w:t xml:space="preserve"> to -0.5 on both X &amp; Y axis, this forms a square of size 1 sample centered on the main sample point.</w:t>
      </w:r>
    </w:p>
    <w:p w:rsidR="00CB0B47" w:rsidRDefault="001C226B" w:rsidP="00B216B9">
      <w:pPr>
        <w:rPr>
          <w:lang w:val="en-US" w:bidi="en-US"/>
        </w:rPr>
      </w:pPr>
      <w:r>
        <w:rPr>
          <w:noProof/>
          <w:lang w:eastAsia="en-GB"/>
        </w:rPr>
        <w:pict>
          <v:rect id="_x0000_s1030" style="position:absolute;margin-left:338.25pt;margin-top:10.7pt;width:18.75pt;height:18pt;z-index:251663360"/>
        </w:pict>
      </w:r>
      <w:r>
        <w:rPr>
          <w:noProof/>
          <w:lang w:eastAsia="en-GB"/>
        </w:rPr>
        <w:pict>
          <v:rect id="_x0000_s1033" style="position:absolute;margin-left:357pt;margin-top:28.7pt;width:18.75pt;height:18pt;z-index:251666432"/>
        </w:pict>
      </w:r>
      <w:r>
        <w:rPr>
          <w:noProof/>
          <w:lang w:eastAsia="en-GB"/>
        </w:rPr>
        <w:pict>
          <v:rect id="_x0000_s1032" style="position:absolute;margin-left:338.25pt;margin-top:28.7pt;width:18.75pt;height:18pt;z-index:251665408" fillcolor="#8797c3 [1945]"/>
        </w:pict>
      </w:r>
      <w:r>
        <w:rPr>
          <w:noProof/>
          <w:lang w:eastAsia="en-GB"/>
        </w:rPr>
        <w:pict>
          <v:rect id="_x0000_s1038" style="position:absolute;margin-left:375.75pt;margin-top:46.7pt;width:18.75pt;height:18pt;z-index:251671552"/>
        </w:pict>
      </w:r>
      <w:r>
        <w:rPr>
          <w:noProof/>
          <w:lang w:eastAsia="en-GB"/>
        </w:rPr>
        <w:pict>
          <v:rect id="_x0000_s1036" style="position:absolute;margin-left:338.25pt;margin-top:46.7pt;width:18.75pt;height:18pt;z-index:251669504"/>
        </w:pict>
      </w:r>
      <w:r>
        <w:rPr>
          <w:noProof/>
          <w:lang w:eastAsia="en-GB"/>
        </w:rPr>
        <w:pict>
          <v:rect id="_x0000_s1035" style="position:absolute;margin-left:357pt;margin-top:46.7pt;width:18.75pt;height:18pt;z-index:251668480" fillcolor="#8797c3 [1945]"/>
        </w:pict>
      </w:r>
      <w:r>
        <w:rPr>
          <w:noProof/>
          <w:lang w:eastAsia="en-GB"/>
        </w:rPr>
        <w:pict>
          <v:rect id="_x0000_s1037" style="position:absolute;margin-left:375.75pt;margin-top:10.7pt;width:18.75pt;height:18pt;z-index:251670528"/>
        </w:pict>
      </w:r>
      <w:r>
        <w:rPr>
          <w:noProof/>
          <w:lang w:eastAsia="en-GB"/>
        </w:rPr>
        <w:pict>
          <v:rect id="_x0000_s1031" style="position:absolute;margin-left:357pt;margin-top:10.7pt;width:18.75pt;height:18pt;z-index:251664384" fillcolor="#8797c3 [1945]"/>
        </w:pict>
      </w:r>
      <w:r w:rsidR="00CB0B47">
        <w:rPr>
          <w:lang w:val="en-US" w:bidi="en-US"/>
        </w:rPr>
        <w:t xml:space="preserve">1 Sample is fairly self explanatory – </w:t>
      </w:r>
    </w:p>
    <w:p w:rsidR="00CB0B47" w:rsidRDefault="001C226B" w:rsidP="00B216B9">
      <w:pPr>
        <w:rPr>
          <w:lang w:val="en-US" w:bidi="en-US"/>
        </w:rPr>
      </w:pPr>
      <w:r>
        <w:rPr>
          <w:noProof/>
          <w:lang w:eastAsia="en-GB"/>
        </w:rPr>
        <w:pict>
          <v:rect id="_x0000_s1034" style="position:absolute;margin-left:375.75pt;margin-top:3.25pt;width:18.75pt;height:18pt;z-index:251667456" fillcolor="#8797c3 [1945]"/>
        </w:pict>
      </w:r>
      <w:r w:rsidR="00CB0B47">
        <w:rPr>
          <w:lang w:val="en-US" w:bidi="en-US"/>
        </w:rPr>
        <w:t xml:space="preserve">4 samples consists of 1 sample either side of the point on the both axis - </w:t>
      </w:r>
    </w:p>
    <w:p w:rsidR="009663CA" w:rsidRDefault="00A82A8A" w:rsidP="00B216B9">
      <w:pPr>
        <w:rPr>
          <w:lang w:val="en-US" w:bidi="en-US"/>
        </w:rPr>
      </w:pPr>
      <w:r>
        <w:rPr>
          <w:lang w:val="en-US" w:bidi="en-US"/>
        </w:rPr>
        <w:t xml:space="preserve">5 samples </w:t>
      </w:r>
      <w:r w:rsidR="009663CA">
        <w:rPr>
          <w:lang w:val="en-US" w:bidi="en-US"/>
        </w:rPr>
        <w:t>are</w:t>
      </w:r>
      <w:r>
        <w:rPr>
          <w:lang w:val="en-US" w:bidi="en-US"/>
        </w:rPr>
        <w:t xml:space="preserve"> the same as 4 but </w:t>
      </w:r>
      <w:r w:rsidR="009663CA">
        <w:rPr>
          <w:lang w:val="en-US" w:bidi="en-US"/>
        </w:rPr>
        <w:t>include</w:t>
      </w:r>
      <w:r>
        <w:rPr>
          <w:lang w:val="en-US" w:bidi="en-US"/>
        </w:rPr>
        <w:t xml:space="preserve"> the central point.</w:t>
      </w:r>
    </w:p>
    <w:p w:rsidR="00E26DB3" w:rsidRPr="00B216B9" w:rsidRDefault="00E26DB3" w:rsidP="00B216B9">
      <w:pPr>
        <w:rPr>
          <w:lang w:val="en-US" w:bidi="en-US"/>
        </w:rPr>
      </w:pPr>
    </w:p>
    <w:p w:rsidR="00BC7B58" w:rsidRDefault="00B216B9" w:rsidP="00B216B9">
      <w:pPr>
        <w:pStyle w:val="Heading4"/>
        <w:rPr>
          <w:lang w:val="en-US" w:bidi="en-US"/>
        </w:rPr>
      </w:pPr>
      <w:r>
        <w:rPr>
          <w:lang w:val="en-US" w:bidi="en-US"/>
        </w:rPr>
        <w:t>2.4.2</w:t>
      </w:r>
      <w:r w:rsidR="00BC7B58">
        <w:rPr>
          <w:lang w:val="en-US" w:bidi="en-US"/>
        </w:rPr>
        <w:tab/>
        <w:t>GPU Optimizations</w:t>
      </w:r>
    </w:p>
    <w:p w:rsidR="00CA03F1" w:rsidRDefault="00CA03F1" w:rsidP="00717A75">
      <w:pPr>
        <w:rPr>
          <w:lang w:val="en-US" w:bidi="en-US"/>
        </w:rPr>
      </w:pPr>
    </w:p>
    <w:p w:rsidR="009663CA" w:rsidRDefault="009663CA" w:rsidP="00717A75">
      <w:pPr>
        <w:rPr>
          <w:lang w:val="en-US" w:bidi="en-US"/>
        </w:rPr>
      </w:pPr>
      <w:r>
        <w:rPr>
          <w:lang w:val="en-US" w:bidi="en-US"/>
        </w:rPr>
        <w:t xml:space="preserve">As we don’t want to have to sample many texture lookups per vertex on the GPU (as they are comparatively expensive) we can simply render a new texture for each level of detail, which includes </w:t>
      </w:r>
      <w:r w:rsidR="00A236D0">
        <w:rPr>
          <w:lang w:val="en-US" w:bidi="en-US"/>
        </w:rPr>
        <w:t>the sum averages for each sampling point</w:t>
      </w:r>
      <w:r>
        <w:rPr>
          <w:lang w:val="en-US" w:bidi="en-US"/>
        </w:rPr>
        <w:t xml:space="preserve"> at each pixel using the exact correct texture size.</w:t>
      </w:r>
    </w:p>
    <w:p w:rsidR="009663CA" w:rsidRPr="00717A75" w:rsidRDefault="009663CA" w:rsidP="00717A75">
      <w:pPr>
        <w:rPr>
          <w:lang w:val="en-US" w:bidi="en-US"/>
        </w:rPr>
      </w:pPr>
    </w:p>
    <w:p w:rsidR="00603D78" w:rsidRDefault="00CA03F1" w:rsidP="0012174F">
      <w:pPr>
        <w:pStyle w:val="Heading3"/>
      </w:pPr>
      <w:r>
        <w:t>2.5</w:t>
      </w:r>
      <w:r w:rsidR="00717A75">
        <w:tab/>
      </w:r>
      <w:r w:rsidR="00603D78">
        <w:t>Cross-Section Support</w:t>
      </w:r>
    </w:p>
    <w:p w:rsidR="0012174F" w:rsidRDefault="0012174F" w:rsidP="00603D78"/>
    <w:p w:rsidR="00603D78" w:rsidRDefault="00F11B1F" w:rsidP="00603D78">
      <w:r>
        <w:t>Cross-sections can be taken from the 3D view by drawing out a plane; this then produces either a graph based on the rendered/existing geometry or purely from height-map sampling. This graph of points can then be rendered in 2D or as a 3D overlay.</w:t>
      </w:r>
    </w:p>
    <w:p w:rsidR="00F11B1F" w:rsidRDefault="00F11B1F" w:rsidP="00603D78"/>
    <w:p w:rsidR="00F11B1F" w:rsidRDefault="00CA03F1" w:rsidP="0012174F">
      <w:pPr>
        <w:pStyle w:val="Heading3"/>
      </w:pPr>
      <w:r>
        <w:t>2.6</w:t>
      </w:r>
      <w:r w:rsidR="00717A75">
        <w:tab/>
      </w:r>
      <w:r w:rsidR="00F11B1F">
        <w:t>Overlays</w:t>
      </w:r>
    </w:p>
    <w:p w:rsidR="0012174F" w:rsidRDefault="0012174F" w:rsidP="00603D78"/>
    <w:p w:rsidR="00F11B1F" w:rsidRDefault="00F11B1F" w:rsidP="00603D78">
      <w:r>
        <w:t xml:space="preserve">Overlays </w:t>
      </w:r>
      <w:r w:rsidR="00BD2149">
        <w:t>can be true 3D geometry such as other rendered height</w:t>
      </w:r>
      <w:r w:rsidR="004346D6">
        <w:t>-maps,</w:t>
      </w:r>
      <w:r w:rsidR="00BD2149">
        <w:t xml:space="preserve"> 2D texture projections</w:t>
      </w:r>
      <w:r w:rsidR="004346D6">
        <w:t>, UI graphics or helper geometry</w:t>
      </w:r>
      <w:r w:rsidR="00BD2149">
        <w:t>.</w:t>
      </w:r>
    </w:p>
    <w:p w:rsidR="00BD2149" w:rsidRDefault="00BD2149" w:rsidP="00603D78"/>
    <w:p w:rsidR="006142F3" w:rsidRDefault="00CA03F1" w:rsidP="0012174F">
      <w:pPr>
        <w:pStyle w:val="Heading3"/>
      </w:pPr>
      <w:r>
        <w:t>2.7</w:t>
      </w:r>
      <w:r w:rsidR="00717A75">
        <w:tab/>
      </w:r>
      <w:r w:rsidR="00BD2149">
        <w:t>Height-map Profiles</w:t>
      </w:r>
    </w:p>
    <w:p w:rsidR="0012174F" w:rsidRDefault="0012174F" w:rsidP="006142F3"/>
    <w:p w:rsidR="006142F3" w:rsidRDefault="006142F3" w:rsidP="006142F3">
      <w:r>
        <w:t xml:space="preserve">Profiles are required in order to tell the program how to interpret colour values in </w:t>
      </w:r>
      <w:r w:rsidR="0012174F">
        <w:t>a given</w:t>
      </w:r>
      <w:r>
        <w:t xml:space="preserve"> image</w:t>
      </w:r>
      <w:r w:rsidR="0012174F">
        <w:t xml:space="preserve"> / data-source</w:t>
      </w:r>
      <w:r>
        <w:t>.</w:t>
      </w:r>
      <w:r w:rsidR="00973641">
        <w:t xml:space="preserve"> Reading of various geospatial formats will be done through GDAL (Geospatial </w:t>
      </w:r>
      <w:r w:rsidR="00427633">
        <w:t xml:space="preserve">Data </w:t>
      </w:r>
      <w:r w:rsidR="00973641">
        <w:t>Abstraction Layer)</w:t>
      </w:r>
      <w:r w:rsidR="00427633">
        <w:t>.</w:t>
      </w:r>
    </w:p>
    <w:p w:rsidR="00A42304" w:rsidRDefault="00A42304" w:rsidP="006142F3">
      <w:r>
        <w:t>Profiles should be available for the following purposes</w:t>
      </w:r>
    </w:p>
    <w:p w:rsidR="00A42304" w:rsidRDefault="00FF3245" w:rsidP="00A42304">
      <w:pPr>
        <w:pStyle w:val="ListParagraph"/>
        <w:numPr>
          <w:ilvl w:val="0"/>
          <w:numId w:val="2"/>
        </w:numPr>
      </w:pPr>
      <w:r>
        <w:lastRenderedPageBreak/>
        <w:t>Simple height-map greyscale (8-bit, 16-bit 24-bit single values</w:t>
      </w:r>
      <w:r w:rsidR="0012174F">
        <w:t xml:space="preserve"> etc.</w:t>
      </w:r>
      <w:r>
        <w:t>)</w:t>
      </w:r>
    </w:p>
    <w:p w:rsidR="0012174F" w:rsidRDefault="0012174F" w:rsidP="00A42304">
      <w:pPr>
        <w:pStyle w:val="ListParagraph"/>
        <w:numPr>
          <w:ilvl w:val="0"/>
          <w:numId w:val="2"/>
        </w:numPr>
      </w:pPr>
      <w:r>
        <w:t>RGB colour bands</w:t>
      </w:r>
    </w:p>
    <w:p w:rsidR="00FF3245" w:rsidRDefault="00FF3245" w:rsidP="00A42304">
      <w:pPr>
        <w:pStyle w:val="ListParagraph"/>
        <w:numPr>
          <w:ilvl w:val="0"/>
          <w:numId w:val="2"/>
        </w:numPr>
      </w:pPr>
      <w:r>
        <w:t>Terrestrial satellite imagery</w:t>
      </w:r>
    </w:p>
    <w:p w:rsidR="00FF3245" w:rsidRDefault="00FF3245" w:rsidP="00FF3245">
      <w:pPr>
        <w:pStyle w:val="ListParagraph"/>
        <w:numPr>
          <w:ilvl w:val="1"/>
          <w:numId w:val="2"/>
        </w:numPr>
      </w:pPr>
      <w:r>
        <w:t>Digital Elevation Models (DEM)</w:t>
      </w:r>
    </w:p>
    <w:p w:rsidR="00F94711" w:rsidRDefault="00F94711" w:rsidP="00F94711">
      <w:pPr>
        <w:pStyle w:val="ListParagraph"/>
        <w:numPr>
          <w:ilvl w:val="2"/>
          <w:numId w:val="2"/>
        </w:numPr>
      </w:pPr>
      <w:r>
        <w:t>GTOPO30</w:t>
      </w:r>
    </w:p>
    <w:p w:rsidR="00F94711" w:rsidRDefault="00F94711" w:rsidP="00F94711">
      <w:pPr>
        <w:pStyle w:val="ListParagraph"/>
        <w:numPr>
          <w:ilvl w:val="2"/>
          <w:numId w:val="2"/>
        </w:numPr>
      </w:pPr>
      <w:r>
        <w:t>SRTM</w:t>
      </w:r>
    </w:p>
    <w:p w:rsidR="00F94711" w:rsidRDefault="00F94711" w:rsidP="00F94711">
      <w:pPr>
        <w:pStyle w:val="ListParagraph"/>
        <w:numPr>
          <w:ilvl w:val="2"/>
          <w:numId w:val="2"/>
        </w:numPr>
      </w:pPr>
      <w:r>
        <w:t>SRTM30Plus</w:t>
      </w:r>
    </w:p>
    <w:p w:rsidR="00FF3245" w:rsidRDefault="00FF3245" w:rsidP="00A42304">
      <w:pPr>
        <w:pStyle w:val="ListParagraph"/>
        <w:numPr>
          <w:ilvl w:val="0"/>
          <w:numId w:val="2"/>
        </w:numPr>
      </w:pPr>
      <w:r>
        <w:t>Medical scan imagery</w:t>
      </w:r>
    </w:p>
    <w:p w:rsidR="0012174F" w:rsidRDefault="0012174F" w:rsidP="0012174F">
      <w:pPr>
        <w:pStyle w:val="ListParagraph"/>
        <w:numPr>
          <w:ilvl w:val="1"/>
          <w:numId w:val="2"/>
        </w:numPr>
      </w:pPr>
      <w:r>
        <w:t>MRI</w:t>
      </w:r>
      <w:r w:rsidR="000E4134">
        <w:t xml:space="preserve"> slices</w:t>
      </w:r>
    </w:p>
    <w:p w:rsidR="00973641" w:rsidRDefault="00973641" w:rsidP="00973641"/>
    <w:p w:rsidR="00F94711" w:rsidRDefault="00CA03F1" w:rsidP="0012174F">
      <w:pPr>
        <w:pStyle w:val="Heading3"/>
      </w:pPr>
      <w:r>
        <w:t>2.8</w:t>
      </w:r>
      <w:r w:rsidR="0012174F">
        <w:tab/>
        <w:t>Lighting &amp; Shading Model</w:t>
      </w:r>
    </w:p>
    <w:p w:rsidR="0012174F" w:rsidRDefault="0012174F" w:rsidP="0012174F"/>
    <w:p w:rsidR="0012174F" w:rsidRDefault="0012174F" w:rsidP="0012174F">
      <w:r>
        <w:t>Lighting and shading should be dependant on profile in use and options selected etc.</w:t>
      </w:r>
    </w:p>
    <w:p w:rsidR="00EB031C" w:rsidRDefault="00EB031C" w:rsidP="0012174F">
      <w:r>
        <w:t>Geometry will be lit with aid of a normal-map, which can be specified explicitly or generated from the height-map. Lighting will be either plain per-vertex, per-pixel, normal-</w:t>
      </w:r>
      <w:r w:rsidR="00180848">
        <w:t>mapped;</w:t>
      </w:r>
      <w:r>
        <w:t xml:space="preserve"> perspective shadow maps may also be used.</w:t>
      </w:r>
    </w:p>
    <w:p w:rsidR="00A02EA3" w:rsidRDefault="00A02EA3" w:rsidP="0012174F"/>
    <w:p w:rsidR="00A02EA3" w:rsidRDefault="00A02EA3" w:rsidP="00A02EA3">
      <w:pPr>
        <w:pStyle w:val="Heading4"/>
      </w:pPr>
      <w:r>
        <w:t>2.8.1</w:t>
      </w:r>
      <w:r>
        <w:tab/>
        <w:t>Generating Normal-Maps from Height-Maps</w:t>
      </w:r>
    </w:p>
    <w:p w:rsidR="00A02EA3" w:rsidRDefault="00A02EA3" w:rsidP="00A02EA3"/>
    <w:p w:rsidR="00A02EA3" w:rsidRPr="00A02EA3" w:rsidRDefault="00A02EA3" w:rsidP="00A02EA3">
      <w:r>
        <w:t>Generating this map is very similar to generating per-vertex normals</w:t>
      </w:r>
      <w:r w:rsidR="004C7888">
        <w:t xml:space="preserve"> from per-face normals</w:t>
      </w:r>
      <w:r>
        <w:t>. We essentially sample each pixel, measuring the normal vector using the surrounding pixels,</w:t>
      </w:r>
      <w:r w:rsidR="004C7888">
        <w:t xml:space="preserve"> then averaging the values (all internal pixels have 4 sources, external have only 2, corners only 1 which saves keeping tabs of source multiplicities per-pixel).</w:t>
      </w:r>
      <w:r w:rsidR="009D0A4D">
        <w:t xml:space="preserve"> A GPU version of this could be devised for some speed increase on supported hardware.</w:t>
      </w:r>
    </w:p>
    <w:p w:rsidR="00842E87" w:rsidRDefault="00842E87" w:rsidP="0012174F"/>
    <w:p w:rsidR="00842E87" w:rsidRDefault="00CA03F1" w:rsidP="00842E87">
      <w:pPr>
        <w:pStyle w:val="Heading3"/>
      </w:pPr>
      <w:r>
        <w:t>2.9</w:t>
      </w:r>
      <w:r w:rsidR="00842E87">
        <w:tab/>
        <w:t>Diffuse-map generation from height-map</w:t>
      </w:r>
    </w:p>
    <w:p w:rsidR="00842E87" w:rsidRDefault="00842E87" w:rsidP="00842E87"/>
    <w:p w:rsidR="00842E87" w:rsidRDefault="00842E87" w:rsidP="00842E87">
      <w:r>
        <w:t>Diffuse-maps are essentially used for the texture we want to give the final geometry, this can be typically the source image but in most cases we need to generate some colour data from the height data.</w:t>
      </w:r>
    </w:p>
    <w:p w:rsidR="00842E87" w:rsidRDefault="00CA03F1" w:rsidP="00842E87">
      <w:pPr>
        <w:pStyle w:val="Heading4"/>
      </w:pPr>
      <w:r>
        <w:t>2.9</w:t>
      </w:r>
      <w:r w:rsidR="00842E87">
        <w:t>.1</w:t>
      </w:r>
      <w:r w:rsidR="00842E87">
        <w:tab/>
        <w:t>Height Bands</w:t>
      </w:r>
    </w:p>
    <w:p w:rsidR="00842E87" w:rsidRDefault="00842E87" w:rsidP="00842E87"/>
    <w:p w:rsidR="00842E87" w:rsidRDefault="00842E87" w:rsidP="00842E87">
      <w:r>
        <w:t>This is a general principle to assign locations of colour in the range of 0.0 – 1.0 which can then be sampled at arbitrary values within that range to get a colour representative of that height (value) within the context of this colour band scheme.</w:t>
      </w:r>
    </w:p>
    <w:p w:rsidR="00842E87" w:rsidRDefault="00842E87" w:rsidP="00842E87">
      <w:r>
        <w:lastRenderedPageBreak/>
        <w:t>This mechanism can then be used in conjunction with profiles to give typical colour band schemes for each profile type.</w:t>
      </w:r>
    </w:p>
    <w:p w:rsidR="00272B2F" w:rsidRDefault="00272B2F" w:rsidP="00842E87"/>
    <w:p w:rsidR="00272B2F" w:rsidRDefault="00272B2F" w:rsidP="00272B2F">
      <w:pPr>
        <w:pStyle w:val="Heading3"/>
      </w:pPr>
      <w:r>
        <w:t>2.10</w:t>
      </w:r>
      <w:r>
        <w:tab/>
        <w:t>Data Management</w:t>
      </w:r>
    </w:p>
    <w:p w:rsidR="00272B2F" w:rsidRPr="00272B2F" w:rsidRDefault="00272B2F" w:rsidP="00272B2F"/>
    <w:p w:rsidR="00272B2F" w:rsidRDefault="00272B2F" w:rsidP="00272B2F">
      <w:r>
        <w:t>A Data</w:t>
      </w:r>
      <w:r w:rsidR="007F68FE">
        <w:t xml:space="preserve"> </w:t>
      </w:r>
      <w:r>
        <w:t>Manager is required to turn large data sources into subsets of varying size/detail, this includes both geometry quads/planes as well as images/textures. This depends on what the hardware can support in part for texture sizes</w:t>
      </w:r>
      <w:r w:rsidR="007F68FE">
        <w:t>, but textures themselves should handle their own sub-data via mip-mapping</w:t>
      </w:r>
      <w:r>
        <w:t xml:space="preserve">. This should fit nicely into a quad-tree for caching and lookups etc. This may also include tiling from mosaic data sources, seamlessly. </w:t>
      </w:r>
    </w:p>
    <w:p w:rsidR="00272B2F" w:rsidRDefault="001C226B" w:rsidP="00272B2F">
      <w:r>
        <w:rPr>
          <w:noProof/>
          <w:lang w:eastAsia="en-GB"/>
        </w:rPr>
        <w:pict>
          <v:rect id="_x0000_s1040" style="position:absolute;margin-left:158.25pt;margin-top:36.05pt;width:88.5pt;height:30.75pt;z-index:251673600">
            <v:textbox>
              <w:txbxContent>
                <w:p w:rsidR="0010015B" w:rsidRDefault="0010015B">
                  <w:r>
                    <w:t>DataSource</w:t>
                  </w:r>
                </w:p>
              </w:txbxContent>
            </v:textbox>
          </v:rect>
        </w:pict>
      </w:r>
      <w:r>
        <w:rPr>
          <w:noProof/>
          <w:lang w:eastAsia="en-GB"/>
        </w:rPr>
        <w:pict>
          <v:rect id="_x0000_s1039" style="position:absolute;margin-left:2.25pt;margin-top:36.05pt;width:101.25pt;height:41.25pt;z-index:251672576">
            <v:textbox>
              <w:txbxContent>
                <w:p w:rsidR="0010015B" w:rsidRDefault="0010015B">
                  <w:r>
                    <w:t>DataManager</w:t>
                  </w:r>
                </w:p>
              </w:txbxContent>
            </v:textbox>
          </v:rect>
        </w:pict>
      </w:r>
      <w:r w:rsidR="00272B2F">
        <w:t xml:space="preserve">Caching can be output to </w:t>
      </w:r>
      <w:r w:rsidR="007F68FE">
        <w:t xml:space="preserve">disk </w:t>
      </w:r>
      <w:r w:rsidR="00272B2F">
        <w:t>to save re</w:t>
      </w:r>
      <w:r w:rsidR="007F68FE">
        <w:t>-</w:t>
      </w:r>
      <w:r w:rsidR="00272B2F">
        <w:t>sampling in most cases when a resource outlives memory usefulness.</w:t>
      </w:r>
    </w:p>
    <w:p w:rsidR="0010015B" w:rsidRPr="00272B2F" w:rsidRDefault="001C226B" w:rsidP="00272B2F">
      <w:r>
        <w:rPr>
          <w:noProof/>
          <w:lang w:eastAsia="en-GB"/>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6" type="#_x0000_t19" style="position:absolute;margin-left:246.75pt;margin-top:19.15pt;width:20.55pt;height:28.5pt;flip:y;z-index:251677696" coordsize="21154,21600" adj=",-764429" path="wr-21600,,21600,43200,,,21154,17233nfewr-21600,,21600,43200,,,21154,17233l,21600nsxe">
            <v:path o:connectlocs="0,0;21154,17233;0,21600"/>
          </v:shape>
        </w:pict>
      </w:r>
      <w:r>
        <w:rPr>
          <w:noProof/>
          <w:lang w:eastAsia="en-GB"/>
        </w:rPr>
        <w:pict>
          <v:shape id="_x0000_s1049" type="#_x0000_t19" style="position:absolute;margin-left:246.75pt;margin-top:7.15pt;width:20.15pt;height:18.75pt;z-index:251678720">
            <v:stroke startarrow="block"/>
          </v:shape>
        </w:pict>
      </w:r>
      <w:r>
        <w:rPr>
          <w:noProof/>
          <w:lang w:eastAsia="en-GB"/>
        </w:rPr>
        <w:pict>
          <v:shapetype id="_x0000_t32" coordsize="21600,21600" o:spt="32" o:oned="t" path="m,l21600,21600e" filled="f">
            <v:path arrowok="t" fillok="f" o:connecttype="none"/>
            <o:lock v:ext="edit" shapetype="t"/>
          </v:shapetype>
          <v:shape id="_x0000_s1042" type="#_x0000_t32" style="position:absolute;margin-left:103.5pt;margin-top:7.15pt;width:54.75pt;height:0;z-index:251675648" o:connectortype="straight">
            <v:stroke endarrow="block"/>
          </v:shape>
        </w:pict>
      </w:r>
    </w:p>
    <w:p w:rsidR="006142F3" w:rsidRDefault="001C226B">
      <w:r>
        <w:rPr>
          <w:noProof/>
          <w:lang w:eastAsia="en-GB"/>
        </w:rPr>
        <w:pict>
          <v:shape id="_x0000_s1043" type="#_x0000_t32" style="position:absolute;margin-left:103.5pt;margin-top:.45pt;width:54.75pt;height:15.75pt;z-index:251676672" o:connectortype="straight">
            <v:stroke endarrow="block"/>
          </v:shape>
        </w:pict>
      </w:r>
      <w:r>
        <w:rPr>
          <w:noProof/>
          <w:lang w:eastAsia="en-GB"/>
        </w:rPr>
        <w:pict>
          <v:rect id="_x0000_s1041" style="position:absolute;margin-left:158.25pt;margin-top:4.2pt;width:88.5pt;height:34.5pt;z-index:251674624">
            <v:textbox>
              <w:txbxContent>
                <w:p w:rsidR="0010015B" w:rsidRDefault="0010015B">
                  <w:r>
                    <w:t>Dataset</w:t>
                  </w:r>
                </w:p>
              </w:txbxContent>
            </v:textbox>
          </v:rect>
        </w:pict>
      </w:r>
      <w:r w:rsidR="006142F3">
        <w:br w:type="page"/>
      </w:r>
    </w:p>
    <w:sdt>
      <w:sdtPr>
        <w:rPr>
          <w:rFonts w:asciiTheme="minorHAnsi" w:eastAsiaTheme="minorHAnsi" w:hAnsiTheme="minorHAnsi" w:cstheme="minorBidi"/>
          <w:b w:val="0"/>
          <w:bCs w:val="0"/>
          <w:color w:val="auto"/>
          <w:sz w:val="22"/>
          <w:szCs w:val="22"/>
          <w:lang w:val="en-GB" w:bidi="ar-SA"/>
        </w:rPr>
        <w:id w:val="5728814"/>
        <w:docPartObj>
          <w:docPartGallery w:val="Bibliographies"/>
          <w:docPartUnique/>
        </w:docPartObj>
      </w:sdtPr>
      <w:sdtContent>
        <w:p w:rsidR="00BD2149" w:rsidRDefault="00BD2149">
          <w:pPr>
            <w:pStyle w:val="Heading1"/>
          </w:pPr>
          <w:r>
            <w:t>Bibliography</w:t>
          </w:r>
        </w:p>
        <w:sdt>
          <w:sdtPr>
            <w:id w:val="111145805"/>
            <w:bibliography/>
          </w:sdtPr>
          <w:sdtContent>
            <w:p w:rsidR="00AF0144" w:rsidRDefault="001C226B" w:rsidP="00AF0144">
              <w:pPr>
                <w:pStyle w:val="Bibliography"/>
                <w:rPr>
                  <w:noProof/>
                  <w:lang w:val="en-US"/>
                </w:rPr>
              </w:pPr>
              <w:r>
                <w:fldChar w:fldCharType="begin"/>
              </w:r>
              <w:r w:rsidR="00BD2149">
                <w:instrText xml:space="preserve"> BIBLIOGRAPHY </w:instrText>
              </w:r>
              <w:r>
                <w:fldChar w:fldCharType="separate"/>
              </w:r>
              <w:r w:rsidR="00AF0144">
                <w:rPr>
                  <w:noProof/>
                  <w:lang w:val="en-US"/>
                </w:rPr>
                <w:t>Geo-Innovations. (n.d.). Retrieved from http://www.geoinnovations.co.uk/html/Relief.html</w:t>
              </w:r>
            </w:p>
            <w:p w:rsidR="00AF0144" w:rsidRDefault="00AF0144" w:rsidP="00AF0144">
              <w:pPr>
                <w:pStyle w:val="Bibliography"/>
                <w:rPr>
                  <w:noProof/>
                  <w:lang w:val="en-US"/>
                </w:rPr>
              </w:pPr>
              <w:r>
                <w:rPr>
                  <w:i/>
                  <w:iCs/>
                  <w:noProof/>
                  <w:lang w:val="en-US"/>
                </w:rPr>
                <w:t>GIS</w:t>
              </w:r>
              <w:r>
                <w:rPr>
                  <w:noProof/>
                  <w:lang w:val="en-US"/>
                </w:rPr>
                <w:t>. (n.d.). Retrieved from http://ioc.unesco.org/oceanteacher/OceanTeacher2/02_InfTchSciCmm/05_progagen&amp;orgs/esip/gisproducts&amp;services.htm#glcf</w:t>
              </w:r>
            </w:p>
            <w:p w:rsidR="00AF0144" w:rsidRDefault="00AF0144" w:rsidP="00AF0144">
              <w:pPr>
                <w:pStyle w:val="Bibliography"/>
                <w:rPr>
                  <w:noProof/>
                  <w:lang w:val="en-US"/>
                </w:rPr>
              </w:pPr>
              <w:r>
                <w:rPr>
                  <w:i/>
                  <w:iCs/>
                  <w:noProof/>
                  <w:lang w:val="en-US"/>
                </w:rPr>
                <w:t>GTOPO30 documentation</w:t>
              </w:r>
              <w:r>
                <w:rPr>
                  <w:noProof/>
                  <w:lang w:val="en-US"/>
                </w:rPr>
                <w:t>. (n.d.). Retrieved from http://www.eorc.nasda.go.jp/JERS-1/GFMP/AM-3/docs/html/gtopo30.htm</w:t>
              </w:r>
            </w:p>
            <w:p w:rsidR="00AF0144" w:rsidRDefault="00AF0144" w:rsidP="00AF0144">
              <w:pPr>
                <w:pStyle w:val="Bibliography"/>
                <w:rPr>
                  <w:noProof/>
                  <w:lang w:val="en-US"/>
                </w:rPr>
              </w:pPr>
              <w:r>
                <w:rPr>
                  <w:i/>
                  <w:iCs/>
                  <w:noProof/>
                  <w:lang w:val="en-US"/>
                </w:rPr>
                <w:t>The Shuttle Radar Topography Mission</w:t>
              </w:r>
              <w:r>
                <w:rPr>
                  <w:noProof/>
                  <w:lang w:val="en-US"/>
                </w:rPr>
                <w:t>. (n.d.). Retrieved from http://www.personal.psu.edu/mem418/SRTM_Project3C.htm</w:t>
              </w:r>
            </w:p>
            <w:p w:rsidR="00AF0144" w:rsidRDefault="00AF0144" w:rsidP="00AF0144">
              <w:pPr>
                <w:pStyle w:val="Bibliography"/>
                <w:rPr>
                  <w:noProof/>
                  <w:lang w:val="en-US"/>
                </w:rPr>
              </w:pPr>
              <w:r>
                <w:rPr>
                  <w:noProof/>
                  <w:lang w:val="en-US"/>
                </w:rPr>
                <w:t xml:space="preserve">Wikipedia. (n.d.). </w:t>
              </w:r>
              <w:r>
                <w:rPr>
                  <w:i/>
                  <w:iCs/>
                  <w:noProof/>
                  <w:lang w:val="en-US"/>
                </w:rPr>
                <w:t>Digital Elevation Model</w:t>
              </w:r>
              <w:r>
                <w:rPr>
                  <w:noProof/>
                  <w:lang w:val="en-US"/>
                </w:rPr>
                <w:t>. Retrieved from http://en.wikipedia.org/wiki/Digital_elevation_model</w:t>
              </w:r>
            </w:p>
            <w:p w:rsidR="00AF0144" w:rsidRDefault="00AF0144" w:rsidP="00AF0144">
              <w:pPr>
                <w:pStyle w:val="Bibliography"/>
                <w:rPr>
                  <w:noProof/>
                  <w:lang w:val="en-US"/>
                </w:rPr>
              </w:pPr>
              <w:r>
                <w:rPr>
                  <w:noProof/>
                  <w:lang w:val="en-US"/>
                </w:rPr>
                <w:t xml:space="preserve">Wikipedia. (n.d.). </w:t>
              </w:r>
              <w:r>
                <w:rPr>
                  <w:i/>
                  <w:iCs/>
                  <w:noProof/>
                  <w:lang w:val="en-US"/>
                </w:rPr>
                <w:t>Displacement mapping</w:t>
              </w:r>
              <w:r>
                <w:rPr>
                  <w:noProof/>
                  <w:lang w:val="en-US"/>
                </w:rPr>
                <w:t>. Retrieved from Displacement mapping: http://en.wikipedia.org/wiki/Displacement_mapping</w:t>
              </w:r>
            </w:p>
            <w:p w:rsidR="00BD2149" w:rsidRDefault="001C226B" w:rsidP="00AF0144">
              <w:r>
                <w:fldChar w:fldCharType="end"/>
              </w:r>
            </w:p>
          </w:sdtContent>
        </w:sdt>
      </w:sdtContent>
    </w:sdt>
    <w:sectPr w:rsidR="00BD2149" w:rsidSect="00FC06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0C1" w:rsidRDefault="002930C1" w:rsidP="00BD2149">
      <w:pPr>
        <w:spacing w:after="0" w:line="240" w:lineRule="auto"/>
      </w:pPr>
      <w:r>
        <w:separator/>
      </w:r>
    </w:p>
  </w:endnote>
  <w:endnote w:type="continuationSeparator" w:id="1">
    <w:p w:rsidR="002930C1" w:rsidRDefault="002930C1" w:rsidP="00BD21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0C1" w:rsidRDefault="002930C1" w:rsidP="00BD2149">
      <w:pPr>
        <w:spacing w:after="0" w:line="240" w:lineRule="auto"/>
      </w:pPr>
      <w:r>
        <w:separator/>
      </w:r>
    </w:p>
  </w:footnote>
  <w:footnote w:type="continuationSeparator" w:id="1">
    <w:p w:rsidR="002930C1" w:rsidRDefault="002930C1" w:rsidP="00BD21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502CC"/>
    <w:multiLevelType w:val="hybridMultilevel"/>
    <w:tmpl w:val="03A40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D41156"/>
    <w:multiLevelType w:val="hybridMultilevel"/>
    <w:tmpl w:val="875EA6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3345FE"/>
    <w:multiLevelType w:val="multilevel"/>
    <w:tmpl w:val="D5E2EB1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9341A"/>
    <w:rsid w:val="00066415"/>
    <w:rsid w:val="000E4134"/>
    <w:rsid w:val="0010015B"/>
    <w:rsid w:val="0012174F"/>
    <w:rsid w:val="001570FE"/>
    <w:rsid w:val="00180848"/>
    <w:rsid w:val="001C226B"/>
    <w:rsid w:val="001F39AF"/>
    <w:rsid w:val="00272B2F"/>
    <w:rsid w:val="00291F35"/>
    <w:rsid w:val="002930C1"/>
    <w:rsid w:val="00332914"/>
    <w:rsid w:val="003B50C6"/>
    <w:rsid w:val="00427633"/>
    <w:rsid w:val="004346D6"/>
    <w:rsid w:val="00497731"/>
    <w:rsid w:val="004C7888"/>
    <w:rsid w:val="00506E5A"/>
    <w:rsid w:val="00553097"/>
    <w:rsid w:val="005C0FBF"/>
    <w:rsid w:val="00603D78"/>
    <w:rsid w:val="006142F3"/>
    <w:rsid w:val="006B64A1"/>
    <w:rsid w:val="00717A75"/>
    <w:rsid w:val="0075386E"/>
    <w:rsid w:val="007E0604"/>
    <w:rsid w:val="007F68FE"/>
    <w:rsid w:val="00842E87"/>
    <w:rsid w:val="0084756E"/>
    <w:rsid w:val="009663CA"/>
    <w:rsid w:val="00973641"/>
    <w:rsid w:val="009D0A4D"/>
    <w:rsid w:val="009E11F3"/>
    <w:rsid w:val="00A02EA3"/>
    <w:rsid w:val="00A10DE4"/>
    <w:rsid w:val="00A236D0"/>
    <w:rsid w:val="00A42304"/>
    <w:rsid w:val="00A82A8A"/>
    <w:rsid w:val="00AE1728"/>
    <w:rsid w:val="00AF0144"/>
    <w:rsid w:val="00B216B9"/>
    <w:rsid w:val="00BC7B58"/>
    <w:rsid w:val="00BD2149"/>
    <w:rsid w:val="00BF691B"/>
    <w:rsid w:val="00C9341A"/>
    <w:rsid w:val="00CA03F1"/>
    <w:rsid w:val="00CB0B47"/>
    <w:rsid w:val="00D61F92"/>
    <w:rsid w:val="00E26DB3"/>
    <w:rsid w:val="00E86B27"/>
    <w:rsid w:val="00E9248E"/>
    <w:rsid w:val="00EB031C"/>
    <w:rsid w:val="00EB5166"/>
    <w:rsid w:val="00F11B1F"/>
    <w:rsid w:val="00F43964"/>
    <w:rsid w:val="00F44800"/>
    <w:rsid w:val="00F50428"/>
    <w:rsid w:val="00F94711"/>
    <w:rsid w:val="00FC0616"/>
    <w:rsid w:val="00FF324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1945]"/>
    </o:shapedefaults>
    <o:shapelayout v:ext="edit">
      <o:idmap v:ext="edit" data="1"/>
      <o:rules v:ext="edit">
        <o:r id="V:Rule1" type="arc" idref="#_x0000_s1046"/>
        <o:r id="V:Rule2" type="arc" idref="#_x0000_s1049"/>
        <o:r id="V:Rule5" type="connector" idref="#_x0000_s1043"/>
        <o:r id="V:Rule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616"/>
  </w:style>
  <w:style w:type="paragraph" w:styleId="Heading1">
    <w:name w:val="heading 1"/>
    <w:basedOn w:val="Normal"/>
    <w:next w:val="Normal"/>
    <w:link w:val="Heading1Char"/>
    <w:uiPriority w:val="9"/>
    <w:qFormat/>
    <w:rsid w:val="00BD2149"/>
    <w:pPr>
      <w:keepNext/>
      <w:keepLines/>
      <w:spacing w:before="480" w:after="0"/>
      <w:outlineLvl w:val="0"/>
    </w:pPr>
    <w:rPr>
      <w:rFonts w:asciiTheme="majorHAnsi" w:eastAsiaTheme="majorEastAsia" w:hAnsiTheme="majorHAnsi" w:cstheme="majorBidi"/>
      <w:b/>
      <w:bCs/>
      <w:color w:val="2A6C7D" w:themeColor="accent1" w:themeShade="BF"/>
      <w:sz w:val="28"/>
      <w:szCs w:val="28"/>
      <w:lang w:val="en-US" w:bidi="en-US"/>
    </w:rPr>
  </w:style>
  <w:style w:type="paragraph" w:styleId="Heading2">
    <w:name w:val="heading 2"/>
    <w:basedOn w:val="Normal"/>
    <w:next w:val="Normal"/>
    <w:link w:val="Heading2Char"/>
    <w:uiPriority w:val="9"/>
    <w:unhideWhenUsed/>
    <w:qFormat/>
    <w:rsid w:val="0012174F"/>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Heading3">
    <w:name w:val="heading 3"/>
    <w:basedOn w:val="Normal"/>
    <w:next w:val="Normal"/>
    <w:link w:val="Heading3Char"/>
    <w:uiPriority w:val="9"/>
    <w:unhideWhenUsed/>
    <w:qFormat/>
    <w:rsid w:val="0012174F"/>
    <w:pPr>
      <w:keepNext/>
      <w:keepLines/>
      <w:spacing w:before="200" w:after="0"/>
      <w:outlineLvl w:val="2"/>
    </w:pPr>
    <w:rPr>
      <w:rFonts w:asciiTheme="majorHAnsi" w:eastAsiaTheme="majorEastAsia" w:hAnsiTheme="majorHAnsi" w:cstheme="majorBidi"/>
      <w:b/>
      <w:bCs/>
      <w:color w:val="3891A7" w:themeColor="accent1"/>
    </w:rPr>
  </w:style>
  <w:style w:type="paragraph" w:styleId="Heading4">
    <w:name w:val="heading 4"/>
    <w:basedOn w:val="Normal"/>
    <w:next w:val="Normal"/>
    <w:link w:val="Heading4Char"/>
    <w:uiPriority w:val="9"/>
    <w:unhideWhenUsed/>
    <w:qFormat/>
    <w:rsid w:val="0012174F"/>
    <w:pPr>
      <w:keepNext/>
      <w:keepLines/>
      <w:spacing w:before="200" w:after="0"/>
      <w:outlineLvl w:val="3"/>
    </w:pPr>
    <w:rPr>
      <w:rFonts w:asciiTheme="majorHAnsi" w:eastAsiaTheme="majorEastAsia" w:hAnsiTheme="majorHAnsi" w:cstheme="majorBidi"/>
      <w:b/>
      <w:bCs/>
      <w:i/>
      <w:iCs/>
      <w:color w:val="3891A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41A"/>
    <w:pPr>
      <w:ind w:left="720"/>
      <w:contextualSpacing/>
    </w:pPr>
  </w:style>
  <w:style w:type="paragraph" w:styleId="Subtitle">
    <w:name w:val="Subtitle"/>
    <w:basedOn w:val="Normal"/>
    <w:next w:val="Normal"/>
    <w:link w:val="SubtitleChar"/>
    <w:uiPriority w:val="11"/>
    <w:qFormat/>
    <w:rsid w:val="00C9341A"/>
    <w:pPr>
      <w:numPr>
        <w:ilvl w:val="1"/>
      </w:numPr>
    </w:pPr>
    <w:rPr>
      <w:rFonts w:asciiTheme="majorHAnsi" w:eastAsiaTheme="majorEastAsia" w:hAnsiTheme="majorHAnsi" w:cstheme="majorBidi"/>
      <w:i/>
      <w:iCs/>
      <w:color w:val="3891A7" w:themeColor="accent1"/>
      <w:spacing w:val="15"/>
      <w:sz w:val="24"/>
      <w:szCs w:val="24"/>
    </w:rPr>
  </w:style>
  <w:style w:type="character" w:customStyle="1" w:styleId="SubtitleChar">
    <w:name w:val="Subtitle Char"/>
    <w:basedOn w:val="DefaultParagraphFont"/>
    <w:link w:val="Subtitle"/>
    <w:uiPriority w:val="11"/>
    <w:rsid w:val="00C9341A"/>
    <w:rPr>
      <w:rFonts w:asciiTheme="majorHAnsi" w:eastAsiaTheme="majorEastAsia" w:hAnsiTheme="majorHAnsi" w:cstheme="majorBidi"/>
      <w:i/>
      <w:iCs/>
      <w:color w:val="3891A7" w:themeColor="accent1"/>
      <w:spacing w:val="15"/>
      <w:sz w:val="24"/>
      <w:szCs w:val="24"/>
    </w:rPr>
  </w:style>
  <w:style w:type="paragraph" w:styleId="Title">
    <w:name w:val="Title"/>
    <w:basedOn w:val="Normal"/>
    <w:next w:val="Normal"/>
    <w:link w:val="TitleChar"/>
    <w:uiPriority w:val="10"/>
    <w:qFormat/>
    <w:rsid w:val="00C9341A"/>
    <w:pPr>
      <w:pBdr>
        <w:bottom w:val="single" w:sz="8" w:space="4" w:color="3891A7" w:themeColor="accent1"/>
      </w:pBdr>
      <w:spacing w:after="300" w:line="240" w:lineRule="auto"/>
      <w:contextualSpacing/>
    </w:pPr>
    <w:rPr>
      <w:rFonts w:asciiTheme="majorHAnsi" w:eastAsiaTheme="majorEastAsia" w:hAnsiTheme="majorHAnsi" w:cstheme="majorBidi"/>
      <w:color w:val="3B1D15" w:themeColor="text2" w:themeShade="BF"/>
      <w:spacing w:val="5"/>
      <w:kern w:val="28"/>
      <w:sz w:val="52"/>
      <w:szCs w:val="52"/>
    </w:rPr>
  </w:style>
  <w:style w:type="character" w:customStyle="1" w:styleId="TitleChar">
    <w:name w:val="Title Char"/>
    <w:basedOn w:val="DefaultParagraphFont"/>
    <w:link w:val="Title"/>
    <w:uiPriority w:val="10"/>
    <w:rsid w:val="00C9341A"/>
    <w:rPr>
      <w:rFonts w:asciiTheme="majorHAnsi" w:eastAsiaTheme="majorEastAsia" w:hAnsiTheme="majorHAnsi" w:cstheme="majorBidi"/>
      <w:color w:val="3B1D15" w:themeColor="text2" w:themeShade="BF"/>
      <w:spacing w:val="5"/>
      <w:kern w:val="28"/>
      <w:sz w:val="52"/>
      <w:szCs w:val="52"/>
    </w:rPr>
  </w:style>
  <w:style w:type="character" w:styleId="SubtleEmphasis">
    <w:name w:val="Subtle Emphasis"/>
    <w:basedOn w:val="DefaultParagraphFont"/>
    <w:uiPriority w:val="19"/>
    <w:qFormat/>
    <w:rsid w:val="00BD2149"/>
    <w:rPr>
      <w:i/>
      <w:iCs/>
      <w:color w:val="808080" w:themeColor="text1" w:themeTint="7F"/>
    </w:rPr>
  </w:style>
  <w:style w:type="paragraph" w:styleId="BalloonText">
    <w:name w:val="Balloon Text"/>
    <w:basedOn w:val="Normal"/>
    <w:link w:val="BalloonTextChar"/>
    <w:uiPriority w:val="99"/>
    <w:semiHidden/>
    <w:unhideWhenUsed/>
    <w:rsid w:val="00BD2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149"/>
    <w:rPr>
      <w:rFonts w:ascii="Tahoma" w:hAnsi="Tahoma" w:cs="Tahoma"/>
      <w:sz w:val="16"/>
      <w:szCs w:val="16"/>
    </w:rPr>
  </w:style>
  <w:style w:type="paragraph" w:styleId="EndnoteText">
    <w:name w:val="endnote text"/>
    <w:basedOn w:val="Normal"/>
    <w:link w:val="EndnoteTextChar"/>
    <w:uiPriority w:val="99"/>
    <w:semiHidden/>
    <w:unhideWhenUsed/>
    <w:rsid w:val="00BD21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2149"/>
    <w:rPr>
      <w:sz w:val="20"/>
      <w:szCs w:val="20"/>
    </w:rPr>
  </w:style>
  <w:style w:type="character" w:styleId="EndnoteReference">
    <w:name w:val="endnote reference"/>
    <w:basedOn w:val="DefaultParagraphFont"/>
    <w:uiPriority w:val="99"/>
    <w:semiHidden/>
    <w:unhideWhenUsed/>
    <w:rsid w:val="00BD2149"/>
    <w:rPr>
      <w:vertAlign w:val="superscript"/>
    </w:rPr>
  </w:style>
  <w:style w:type="character" w:customStyle="1" w:styleId="Heading1Char">
    <w:name w:val="Heading 1 Char"/>
    <w:basedOn w:val="DefaultParagraphFont"/>
    <w:link w:val="Heading1"/>
    <w:uiPriority w:val="9"/>
    <w:rsid w:val="00BD2149"/>
    <w:rPr>
      <w:rFonts w:asciiTheme="majorHAnsi" w:eastAsiaTheme="majorEastAsia" w:hAnsiTheme="majorHAnsi" w:cstheme="majorBidi"/>
      <w:b/>
      <w:bCs/>
      <w:color w:val="2A6C7D" w:themeColor="accent1" w:themeShade="BF"/>
      <w:sz w:val="28"/>
      <w:szCs w:val="28"/>
      <w:lang w:val="en-US" w:bidi="en-US"/>
    </w:rPr>
  </w:style>
  <w:style w:type="paragraph" w:styleId="Bibliography">
    <w:name w:val="Bibliography"/>
    <w:basedOn w:val="Normal"/>
    <w:next w:val="Normal"/>
    <w:uiPriority w:val="37"/>
    <w:unhideWhenUsed/>
    <w:rsid w:val="00BD2149"/>
  </w:style>
  <w:style w:type="paragraph" w:styleId="FootnoteText">
    <w:name w:val="footnote text"/>
    <w:basedOn w:val="Normal"/>
    <w:link w:val="FootnoteTextChar"/>
    <w:uiPriority w:val="99"/>
    <w:semiHidden/>
    <w:unhideWhenUsed/>
    <w:rsid w:val="00F947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711"/>
    <w:rPr>
      <w:sz w:val="20"/>
      <w:szCs w:val="20"/>
    </w:rPr>
  </w:style>
  <w:style w:type="character" w:styleId="FootnoteReference">
    <w:name w:val="footnote reference"/>
    <w:basedOn w:val="DefaultParagraphFont"/>
    <w:uiPriority w:val="99"/>
    <w:semiHidden/>
    <w:unhideWhenUsed/>
    <w:rsid w:val="00F94711"/>
    <w:rPr>
      <w:vertAlign w:val="superscript"/>
    </w:rPr>
  </w:style>
  <w:style w:type="character" w:customStyle="1" w:styleId="Heading2Char">
    <w:name w:val="Heading 2 Char"/>
    <w:basedOn w:val="DefaultParagraphFont"/>
    <w:link w:val="Heading2"/>
    <w:uiPriority w:val="9"/>
    <w:rsid w:val="0012174F"/>
    <w:rPr>
      <w:rFonts w:asciiTheme="majorHAnsi" w:eastAsiaTheme="majorEastAsia" w:hAnsiTheme="majorHAnsi" w:cstheme="majorBidi"/>
      <w:b/>
      <w:bCs/>
      <w:color w:val="3891A7" w:themeColor="accent1"/>
      <w:sz w:val="26"/>
      <w:szCs w:val="26"/>
    </w:rPr>
  </w:style>
  <w:style w:type="character" w:customStyle="1" w:styleId="Heading3Char">
    <w:name w:val="Heading 3 Char"/>
    <w:basedOn w:val="DefaultParagraphFont"/>
    <w:link w:val="Heading3"/>
    <w:uiPriority w:val="9"/>
    <w:rsid w:val="0012174F"/>
    <w:rPr>
      <w:rFonts w:asciiTheme="majorHAnsi" w:eastAsiaTheme="majorEastAsia" w:hAnsiTheme="majorHAnsi" w:cstheme="majorBidi"/>
      <w:b/>
      <w:bCs/>
      <w:color w:val="3891A7" w:themeColor="accent1"/>
    </w:rPr>
  </w:style>
  <w:style w:type="character" w:customStyle="1" w:styleId="Heading4Char">
    <w:name w:val="Heading 4 Char"/>
    <w:basedOn w:val="DefaultParagraphFont"/>
    <w:link w:val="Heading4"/>
    <w:uiPriority w:val="9"/>
    <w:rsid w:val="0012174F"/>
    <w:rPr>
      <w:rFonts w:asciiTheme="majorHAnsi" w:eastAsiaTheme="majorEastAsia" w:hAnsiTheme="majorHAnsi" w:cstheme="majorBidi"/>
      <w:b/>
      <w:bCs/>
      <w:i/>
      <w:iCs/>
      <w:color w:val="3891A7"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Geo</b:Tag>
    <b:SourceType>InternetSite</b:SourceType>
    <b:Guid>{C5BBC290-E31C-446C-8839-2E023DD50708}</b:Guid>
    <b:LCID>0</b:LCID>
    <b:Author>
      <b:Author>
        <b:Corporate>Geo-Innovations</b:Corporate>
      </b:Author>
    </b:Author>
    <b:URL>http://www.geoinnovations.co.uk/html/Relief.html</b:URL>
    <b:RefOrder>1</b:RefOrder>
  </b:Source>
  <b:Source>
    <b:Tag>The</b:Tag>
    <b:SourceType>InternetSite</b:SourceType>
    <b:Guid>{70A27EC8-3AE8-457D-B426-B36DE6DA2EB1}</b:Guid>
    <b:LCID>0</b:LCID>
    <b:Title>The Shuttle Radar Topography Mission</b:Title>
    <b:URL>http://www.personal.psu.edu/mem418/SRTM_Project3C.htm</b:URL>
    <b:RefOrder>2</b:RefOrder>
  </b:Source>
  <b:Source>
    <b:Tag>GIS</b:Tag>
    <b:SourceType>InternetSite</b:SourceType>
    <b:Guid>{97406842-AEBF-4B9C-8723-D5BD977948AE}</b:Guid>
    <b:LCID>0</b:LCID>
    <b:Title>GIS</b:Title>
    <b:URL>http://ioc.unesco.org/oceanteacher/OceanTeacher2/02_InfTchSciCmm/05_progagen&amp;orgs/esip/gisproducts&amp;services.htm#glcf</b:URL>
    <b:RefOrder>3</b:RefOrder>
  </b:Source>
  <b:Source>
    <b:Tag>Wik1</b:Tag>
    <b:SourceType>InternetSite</b:SourceType>
    <b:Guid>{F212A5FB-EF6E-4141-A7A4-CF943B95CF65}</b:Guid>
    <b:LCID>0</b:LCID>
    <b:Author>
      <b:Author>
        <b:Corporate>Wikipedia</b:Corporate>
      </b:Author>
    </b:Author>
    <b:Title>Digital Elevation Model</b:Title>
    <b:URL>http://en.wikipedia.org/wiki/Digital_elevation_model</b:URL>
    <b:RefOrder>4</b:RefOrder>
  </b:Source>
  <b:Source>
    <b:Tag>Wik</b:Tag>
    <b:SourceType>InternetSite</b:SourceType>
    <b:Guid>{D23B319C-98D3-4436-A548-C7E87EBE1341}</b:Guid>
    <b:LCID>0</b:LCID>
    <b:Author>
      <b:Author>
        <b:Corporate>Wikipedia</b:Corporate>
      </b:Author>
    </b:Author>
    <b:Title>Displacement mapping</b:Title>
    <b:InternetSiteTitle>Displacement mapping</b:InternetSiteTitle>
    <b:URL>http://en.wikipedia.org/wiki/Displacement_mapping</b:URL>
    <b:RefOrder>5</b:RefOrder>
  </b:Source>
  <b:Source>
    <b:Tag>GTO</b:Tag>
    <b:SourceType>InternetSite</b:SourceType>
    <b:Guid>{AC92E723-C1DB-4855-86AD-E896BD8E2C84}</b:Guid>
    <b:LCID>0</b:LCID>
    <b:Title>GTOPO30 documentation</b:Title>
    <b:URL>http://www.eorc.nasda.go.jp/JERS-1/GFMP/AM-3/docs/html/gtopo30.htm</b:URL>
    <b:RefOrder>6</b:RefOrder>
  </b:Source>
</b:Sources>
</file>

<file path=customXml/itemProps1.xml><?xml version="1.0" encoding="utf-8"?>
<ds:datastoreItem xmlns:ds="http://schemas.openxmlformats.org/officeDocument/2006/customXml" ds:itemID="{C9E53627-8229-4D4B-A3F8-E6200724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PArry</dc:creator>
  <cp:lastModifiedBy>Andrew Parry</cp:lastModifiedBy>
  <cp:revision>40</cp:revision>
  <cp:lastPrinted>2007-07-01T19:44:00Z</cp:lastPrinted>
  <dcterms:created xsi:type="dcterms:W3CDTF">2007-07-01T11:47:00Z</dcterms:created>
  <dcterms:modified xsi:type="dcterms:W3CDTF">2007-07-06T20:09:00Z</dcterms:modified>
</cp:coreProperties>
</file>