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Desenvolver um bom desempenho e adquirir novas experiências no ambienete de trabalho.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E.E Professora  Raquel Assis Barreiros - 1º do ensino médio.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PROJETOS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nenhum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TECNOLOGIAS - vago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Decoração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CURSOS | CERTIFICAÇÕES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Ingles basico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Idioma - Duolingo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