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2AC8" w14:textId="77777777" w:rsidR="003A4807" w:rsidRPr="003A4807" w:rsidRDefault="003A4807" w:rsidP="003A4807">
      <w:pPr>
        <w:shd w:val="clear" w:color="auto" w:fill="FFFFFF"/>
        <w:spacing w:after="240" w:line="450" w:lineRule="atLeast"/>
        <w:outlineLvl w:val="0"/>
        <w:rPr>
          <w:rFonts w:ascii="Arial" w:eastAsia="Times New Roman" w:hAnsi="Arial" w:cs="Arial"/>
          <w:b/>
          <w:bCs/>
          <w:spacing w:val="3"/>
          <w:kern w:val="36"/>
          <w:sz w:val="24"/>
          <w:szCs w:val="24"/>
          <w:u w:val="single"/>
          <w:lang w:eastAsia="pt-BR"/>
        </w:rPr>
      </w:pPr>
      <w:r w:rsidRPr="003A4807">
        <w:rPr>
          <w:rFonts w:ascii="Arial" w:eastAsia="Times New Roman" w:hAnsi="Arial" w:cs="Arial"/>
          <w:b/>
          <w:bCs/>
          <w:spacing w:val="3"/>
          <w:kern w:val="36"/>
          <w:sz w:val="24"/>
          <w:szCs w:val="24"/>
          <w:u w:val="single"/>
          <w:lang w:eastAsia="pt-BR"/>
        </w:rPr>
        <w:t xml:space="preserve">Direito do Trabalho Preventivo: consultoria, auditoria e </w:t>
      </w:r>
      <w:proofErr w:type="spellStart"/>
      <w:r w:rsidRPr="003A4807">
        <w:rPr>
          <w:rFonts w:ascii="Arial" w:eastAsia="Times New Roman" w:hAnsi="Arial" w:cs="Arial"/>
          <w:b/>
          <w:bCs/>
          <w:spacing w:val="3"/>
          <w:kern w:val="36"/>
          <w:sz w:val="24"/>
          <w:szCs w:val="24"/>
          <w:u w:val="single"/>
          <w:lang w:eastAsia="pt-BR"/>
        </w:rPr>
        <w:t>due</w:t>
      </w:r>
      <w:proofErr w:type="spellEnd"/>
      <w:r w:rsidRPr="003A4807">
        <w:rPr>
          <w:rFonts w:ascii="Arial" w:eastAsia="Times New Roman" w:hAnsi="Arial" w:cs="Arial"/>
          <w:b/>
          <w:bCs/>
          <w:spacing w:val="3"/>
          <w:kern w:val="36"/>
          <w:sz w:val="24"/>
          <w:szCs w:val="24"/>
          <w:u w:val="single"/>
          <w:lang w:eastAsia="pt-BR"/>
        </w:rPr>
        <w:t xml:space="preserve"> </w:t>
      </w:r>
      <w:proofErr w:type="spellStart"/>
      <w:r w:rsidRPr="003A4807">
        <w:rPr>
          <w:rFonts w:ascii="Arial" w:eastAsia="Times New Roman" w:hAnsi="Arial" w:cs="Arial"/>
          <w:b/>
          <w:bCs/>
          <w:spacing w:val="3"/>
          <w:kern w:val="36"/>
          <w:sz w:val="24"/>
          <w:szCs w:val="24"/>
          <w:u w:val="single"/>
          <w:lang w:eastAsia="pt-BR"/>
        </w:rPr>
        <w:t>diligence</w:t>
      </w:r>
      <w:proofErr w:type="spellEnd"/>
    </w:p>
    <w:p w14:paraId="349F0523" w14:textId="77777777" w:rsidR="003A4807" w:rsidRDefault="003A4807" w:rsidP="003A4807">
      <w:pPr>
        <w:shd w:val="clear" w:color="auto" w:fill="FFFFFF"/>
        <w:spacing w:after="0" w:line="360" w:lineRule="atLeast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spacing w:val="5"/>
          <w:sz w:val="24"/>
          <w:szCs w:val="24"/>
          <w:lang w:eastAsia="pt-BR"/>
        </w:rPr>
        <w:t>Evento online</w:t>
      </w:r>
    </w:p>
    <w:p w14:paraId="6102BF0B" w14:textId="77777777" w:rsidR="00124AFF" w:rsidRDefault="00124AFF" w:rsidP="003A4807">
      <w:pPr>
        <w:shd w:val="clear" w:color="auto" w:fill="FFFFFF"/>
        <w:spacing w:after="0" w:line="360" w:lineRule="atLeast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</w:p>
    <w:p w14:paraId="07A14C77" w14:textId="77777777" w:rsidR="00124AFF" w:rsidRPr="00850C2A" w:rsidRDefault="00124AFF" w:rsidP="00124AFF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0C2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DATAS E HORÁRIOS</w:t>
      </w:r>
    </w:p>
    <w:p w14:paraId="51FF1A97" w14:textId="77777777" w:rsidR="00124AFF" w:rsidRDefault="00124AFF" w:rsidP="00124AFF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</w:p>
    <w:p w14:paraId="42ABF6E3" w14:textId="77777777" w:rsidR="00124AFF" w:rsidRDefault="00124AFF" w:rsidP="00124AFF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19/09, 26/09 e 03/10 (2as feiras)</w:t>
      </w:r>
    </w:p>
    <w:p w14:paraId="5A2B28BF" w14:textId="77777777" w:rsidR="00124AFF" w:rsidRDefault="00124AFF" w:rsidP="00124AFF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817CE5" w14:textId="44C70FC3" w:rsidR="00124AFF" w:rsidRPr="003A4807" w:rsidRDefault="00124AFF" w:rsidP="00124AFF">
      <w:pPr>
        <w:shd w:val="clear" w:color="auto" w:fill="FFFFFF"/>
        <w:spacing w:after="0" w:line="360" w:lineRule="atLeast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Das 18:30 às 21:30</w:t>
      </w:r>
    </w:p>
    <w:p w14:paraId="551C40E0" w14:textId="77777777" w:rsidR="003A4807" w:rsidRPr="00371213" w:rsidRDefault="003A4807" w:rsidP="003A480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24"/>
          <w:szCs w:val="24"/>
          <w:lang w:eastAsia="pt-BR"/>
        </w:rPr>
      </w:pPr>
      <w:r w:rsidRPr="00371213">
        <w:rPr>
          <w:rFonts w:ascii="Arial" w:eastAsia="Times New Roman" w:hAnsi="Arial" w:cs="Arial"/>
          <w:b/>
          <w:bCs/>
          <w:vanish/>
          <w:sz w:val="24"/>
          <w:szCs w:val="24"/>
          <w:lang w:eastAsia="pt-BR"/>
        </w:rPr>
        <w:t>Bottom of Form</w:t>
      </w:r>
    </w:p>
    <w:p w14:paraId="37F1A752" w14:textId="77777777" w:rsidR="003A4807" w:rsidRPr="00371213" w:rsidRDefault="003A4807" w:rsidP="003A4807">
      <w:pPr>
        <w:spacing w:before="60" w:after="240" w:line="480" w:lineRule="atLeast"/>
        <w:outlineLvl w:val="2"/>
        <w:rPr>
          <w:rFonts w:ascii="Arial" w:eastAsia="Times New Roman" w:hAnsi="Arial" w:cs="Arial"/>
          <w:b/>
          <w:bCs/>
          <w:caps/>
          <w:spacing w:val="30"/>
          <w:sz w:val="24"/>
          <w:szCs w:val="24"/>
          <w:lang w:eastAsia="pt-BR"/>
        </w:rPr>
      </w:pPr>
      <w:r w:rsidRPr="00371213">
        <w:rPr>
          <w:rFonts w:ascii="Arial" w:eastAsia="Times New Roman" w:hAnsi="Arial" w:cs="Arial"/>
          <w:b/>
          <w:bCs/>
          <w:caps/>
          <w:spacing w:val="30"/>
          <w:sz w:val="24"/>
          <w:szCs w:val="24"/>
          <w:lang w:eastAsia="pt-BR"/>
        </w:rPr>
        <w:t>DESCRIÇÃO DO EVENTO</w:t>
      </w:r>
    </w:p>
    <w:p w14:paraId="5F2AC918" w14:textId="77777777" w:rsidR="005E388D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3F3F3"/>
          <w:lang w:eastAsia="pt-BR"/>
        </w:rPr>
      </w:pPr>
      <w:r w:rsidRPr="003A4807">
        <w:rPr>
          <w:rFonts w:ascii="Arial" w:eastAsia="Times New Roman" w:hAnsi="Arial" w:cs="Arial"/>
          <w:sz w:val="24"/>
          <w:szCs w:val="24"/>
          <w:shd w:val="clear" w:color="auto" w:fill="F3F3F3"/>
          <w:lang w:eastAsia="pt-BR"/>
        </w:rPr>
        <w:t xml:space="preserve">Com a Reforma Trabalhista, houve uma sensível diminuição de ações trabalhistas e isso acarretou uma retratação na oferta de serviços jurídicos tradicionais de contencioso trabalhista. </w:t>
      </w:r>
    </w:p>
    <w:p w14:paraId="29A527D3" w14:textId="77777777" w:rsidR="005E388D" w:rsidRDefault="005E388D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3F3F3"/>
          <w:lang w:eastAsia="pt-BR"/>
        </w:rPr>
      </w:pPr>
    </w:p>
    <w:p w14:paraId="4CACB560" w14:textId="07718919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sz w:val="24"/>
          <w:szCs w:val="24"/>
          <w:shd w:val="clear" w:color="auto" w:fill="F3F3F3"/>
          <w:lang w:eastAsia="pt-BR"/>
        </w:rPr>
        <w:t xml:space="preserve">Neste curso, você irá aprender mais sobre o Direito do Trabalho Preventivo: consultoria, auditoria e </w:t>
      </w:r>
      <w:proofErr w:type="spellStart"/>
      <w:r w:rsidRPr="003A4807">
        <w:rPr>
          <w:rFonts w:ascii="Arial" w:eastAsia="Times New Roman" w:hAnsi="Arial" w:cs="Arial"/>
          <w:sz w:val="24"/>
          <w:szCs w:val="24"/>
          <w:shd w:val="clear" w:color="auto" w:fill="F3F3F3"/>
          <w:lang w:eastAsia="pt-BR"/>
        </w:rPr>
        <w:t>due</w:t>
      </w:r>
      <w:proofErr w:type="spellEnd"/>
      <w:r w:rsidRPr="003A4807">
        <w:rPr>
          <w:rFonts w:ascii="Arial" w:eastAsia="Times New Roman" w:hAnsi="Arial" w:cs="Arial"/>
          <w:sz w:val="24"/>
          <w:szCs w:val="24"/>
          <w:shd w:val="clear" w:color="auto" w:fill="F3F3F3"/>
          <w:lang w:eastAsia="pt-BR"/>
        </w:rPr>
        <w:t xml:space="preserve"> </w:t>
      </w:r>
      <w:proofErr w:type="spellStart"/>
      <w:r w:rsidRPr="003A4807">
        <w:rPr>
          <w:rFonts w:ascii="Arial" w:eastAsia="Times New Roman" w:hAnsi="Arial" w:cs="Arial"/>
          <w:sz w:val="24"/>
          <w:szCs w:val="24"/>
          <w:shd w:val="clear" w:color="auto" w:fill="F3F3F3"/>
          <w:lang w:eastAsia="pt-BR"/>
        </w:rPr>
        <w:t>diligence</w:t>
      </w:r>
      <w:proofErr w:type="spellEnd"/>
      <w:r w:rsidRPr="003A4807">
        <w:rPr>
          <w:rFonts w:ascii="Arial" w:eastAsia="Times New Roman" w:hAnsi="Arial" w:cs="Arial"/>
          <w:sz w:val="24"/>
          <w:szCs w:val="24"/>
          <w:shd w:val="clear" w:color="auto" w:fill="F3F3F3"/>
          <w:lang w:eastAsia="pt-BR"/>
        </w:rPr>
        <w:t>. Irá aprender a fazer na prática uma auditoria trabalhista e “</w:t>
      </w:r>
      <w:proofErr w:type="spellStart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due</w:t>
      </w:r>
      <w:proofErr w:type="spellEnd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diligence</w:t>
      </w:r>
      <w:proofErr w:type="spellEnd"/>
      <w:r w:rsidRPr="003A4807">
        <w:rPr>
          <w:rFonts w:ascii="Arial" w:eastAsia="Times New Roman" w:hAnsi="Arial" w:cs="Arial"/>
          <w:sz w:val="24"/>
          <w:szCs w:val="24"/>
          <w:shd w:val="clear" w:color="auto" w:fill="F3F3F3"/>
          <w:lang w:eastAsia="pt-BR"/>
        </w:rPr>
        <w:t>” e como oferecer serviços de consultoria aos clientes. A ideia é que você possa ampliar a sua oferta de serviços jurídicos junto aos clientes.</w:t>
      </w:r>
    </w:p>
    <w:p w14:paraId="18B713BF" w14:textId="77777777" w:rsidR="003A4807" w:rsidRPr="003A4807" w:rsidRDefault="003A4807" w:rsidP="003A4807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A387869" w14:textId="272618DC" w:rsid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>:  O objetivo é apresentar uma visão geral sobre o escopo dos serviços de consultoria, auditoria e </w:t>
      </w:r>
      <w:proofErr w:type="spellStart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due</w:t>
      </w:r>
      <w:proofErr w:type="spellEnd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diligence</w:t>
      </w:r>
      <w:proofErr w:type="spellEnd"/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 na área trabalhista. Além disso, haverá simulações práticas durante o curso para proporcionar aos alunos uma visão mais </w:t>
      </w:r>
      <w:r>
        <w:rPr>
          <w:rFonts w:ascii="Arial" w:eastAsia="Times New Roman" w:hAnsi="Arial" w:cs="Arial"/>
          <w:sz w:val="24"/>
          <w:szCs w:val="24"/>
          <w:lang w:eastAsia="pt-BR"/>
        </w:rPr>
        <w:t>prática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 d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temas de Direito Individual do Trabalho como terceirização,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pejotização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BF1FEE">
        <w:rPr>
          <w:rFonts w:ascii="Arial" w:eastAsia="Times New Roman" w:hAnsi="Arial" w:cs="Arial"/>
          <w:sz w:val="24"/>
          <w:szCs w:val="24"/>
          <w:lang w:eastAsia="pt-BR"/>
        </w:rPr>
        <w:t>PLR</w:t>
      </w:r>
      <w:r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BF1FEE">
        <w:rPr>
          <w:rFonts w:ascii="Arial" w:eastAsia="Times New Roman" w:hAnsi="Arial" w:cs="Arial"/>
          <w:sz w:val="24"/>
          <w:szCs w:val="24"/>
          <w:lang w:eastAsia="pt-BR"/>
        </w:rPr>
        <w:t xml:space="preserve"> ponto por exceção,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dentre outros.</w:t>
      </w:r>
    </w:p>
    <w:p w14:paraId="6B9FEF4A" w14:textId="77777777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7043CA" w14:textId="32A5ACC8" w:rsidR="003A4807" w:rsidRDefault="003A4807" w:rsidP="003A4807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PÚBLICO ALVO​</w:t>
      </w:r>
    </w:p>
    <w:p w14:paraId="18E23FAA" w14:textId="77777777" w:rsidR="003A4807" w:rsidRPr="003A4807" w:rsidRDefault="003A4807" w:rsidP="003A4807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4E56896" w14:textId="77777777" w:rsidR="003A4807" w:rsidRPr="003A4807" w:rsidRDefault="003A4807" w:rsidP="003A4807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sz w:val="24"/>
          <w:szCs w:val="24"/>
          <w:lang w:eastAsia="pt-BR"/>
        </w:rPr>
        <w:t>Advogados, profissionais de recursos humanos e líderes de todas as áreas da organização</w:t>
      </w:r>
    </w:p>
    <w:p w14:paraId="2FEA11EB" w14:textId="71E4A94B" w:rsidR="003A4807" w:rsidRPr="00814652" w:rsidRDefault="003A4807" w:rsidP="003A4807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814652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br/>
      </w:r>
    </w:p>
    <w:p w14:paraId="41BE2C87" w14:textId="1E3C0B22" w:rsidR="003A4807" w:rsidRDefault="003A4807" w:rsidP="003A4807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65D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CARGA HORÁRIA</w:t>
      </w:r>
      <w:r w:rsidRPr="00165D3F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5E388D">
        <w:rPr>
          <w:rFonts w:ascii="Arial" w:eastAsia="Times New Roman" w:hAnsi="Arial" w:cs="Arial"/>
          <w:sz w:val="24"/>
          <w:szCs w:val="24"/>
          <w:lang w:eastAsia="pt-BR"/>
        </w:rPr>
        <w:t>9 horas</w:t>
      </w:r>
    </w:p>
    <w:p w14:paraId="7832C443" w14:textId="77777777" w:rsidR="001C742D" w:rsidRPr="001C742D" w:rsidRDefault="001C742D" w:rsidP="003A4807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352DA69" w14:textId="3E7B8D41" w:rsidR="001C742D" w:rsidRPr="003A4807" w:rsidRDefault="001C742D" w:rsidP="003A4807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74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VALOR: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R$497,00</w:t>
      </w:r>
    </w:p>
    <w:p w14:paraId="3781A514" w14:textId="053A7CD3" w:rsidR="003A4807" w:rsidRPr="003A4807" w:rsidRDefault="003A4807" w:rsidP="003A4807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3A6B2CE" w14:textId="77777777" w:rsidR="003A4807" w:rsidRPr="003A4807" w:rsidRDefault="003A4807" w:rsidP="003A4807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PROGRAMA</w:t>
      </w:r>
    </w:p>
    <w:p w14:paraId="2D2647B4" w14:textId="77777777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0998714" w14:textId="77777777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1. Conceito </w:t>
      </w:r>
      <w:proofErr w:type="gramStart"/>
      <w:r w:rsidRPr="003A4807">
        <w:rPr>
          <w:rFonts w:ascii="Arial" w:eastAsia="Times New Roman" w:hAnsi="Arial" w:cs="Arial"/>
          <w:sz w:val="24"/>
          <w:szCs w:val="24"/>
          <w:lang w:eastAsia="pt-BR"/>
        </w:rPr>
        <w:t>de  Direito</w:t>
      </w:r>
      <w:proofErr w:type="gramEnd"/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 do Trabalho Preventivo: consultoria, auditoria trabalhista e </w:t>
      </w:r>
      <w:proofErr w:type="spellStart"/>
      <w:r w:rsidRPr="003A4807">
        <w:rPr>
          <w:rFonts w:ascii="Arial" w:eastAsia="Times New Roman" w:hAnsi="Arial" w:cs="Arial"/>
          <w:sz w:val="24"/>
          <w:szCs w:val="24"/>
          <w:lang w:eastAsia="pt-BR"/>
        </w:rPr>
        <w:t>due</w:t>
      </w:r>
      <w:proofErr w:type="spellEnd"/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A4807">
        <w:rPr>
          <w:rFonts w:ascii="Arial" w:eastAsia="Times New Roman" w:hAnsi="Arial" w:cs="Arial"/>
          <w:sz w:val="24"/>
          <w:szCs w:val="24"/>
          <w:lang w:eastAsia="pt-BR"/>
        </w:rPr>
        <w:t>diligence</w:t>
      </w:r>
      <w:proofErr w:type="spellEnd"/>
    </w:p>
    <w:p w14:paraId="0CDFD712" w14:textId="0A048B73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2.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Conceito de auditoria. 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>Diferença entre a auditoria e </w:t>
      </w:r>
      <w:proofErr w:type="spellStart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due</w:t>
      </w:r>
      <w:proofErr w:type="spellEnd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diligence</w:t>
      </w:r>
      <w:proofErr w:type="spellEnd"/>
    </w:p>
    <w:p w14:paraId="024A87FD" w14:textId="7D982FDF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 Diferença entre a auditoria pelo comprador e pelo vendedor</w:t>
      </w:r>
    </w:p>
    <w:p w14:paraId="004F9C1A" w14:textId="5996069E" w:rsidR="003A4807" w:rsidRDefault="003A4807" w:rsidP="003A4807">
      <w:pPr>
        <w:shd w:val="clear" w:color="auto" w:fill="F3F3F3"/>
        <w:tabs>
          <w:tab w:val="left" w:pos="48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2.2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>. Etapas de uma auditoria trabalhista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6B88C93E" w14:textId="6185EC96" w:rsidR="003A4807" w:rsidRDefault="003A4807" w:rsidP="003A4807">
      <w:pPr>
        <w:shd w:val="clear" w:color="auto" w:fill="F3F3F3"/>
        <w:tabs>
          <w:tab w:val="left" w:pos="48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2.3.</w:t>
      </w:r>
      <w:r w:rsidR="00C70EAD">
        <w:rPr>
          <w:rFonts w:ascii="Arial" w:eastAsia="Times New Roman" w:hAnsi="Arial" w:cs="Arial"/>
          <w:sz w:val="24"/>
          <w:szCs w:val="24"/>
          <w:lang w:eastAsia="pt-BR"/>
        </w:rPr>
        <w:t xml:space="preserve"> Elaboração de um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70EAD"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lang w:eastAsia="pt-BR"/>
        </w:rPr>
        <w:t>elatório de auditoria trabalhista</w:t>
      </w:r>
    </w:p>
    <w:p w14:paraId="69D22575" w14:textId="7D597429" w:rsidR="00C70EAD" w:rsidRDefault="00C70EAD" w:rsidP="003A4807">
      <w:pPr>
        <w:shd w:val="clear" w:color="auto" w:fill="F3F3F3"/>
        <w:tabs>
          <w:tab w:val="left" w:pos="48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2.4. Tipos e escopos de auditoria trabalhista</w:t>
      </w:r>
    </w:p>
    <w:p w14:paraId="4BC4A5FF" w14:textId="2E5B2BDE" w:rsidR="00C70EAD" w:rsidRPr="003A4807" w:rsidRDefault="00C70EAD" w:rsidP="00C70EAD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2.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>5.  Formas de mensuração do passivo trabalhista: contingência possível, provável e remota</w:t>
      </w:r>
    </w:p>
    <w:p w14:paraId="522106DF" w14:textId="1C775848" w:rsidR="00C70EAD" w:rsidRPr="003A4807" w:rsidRDefault="00C70EAD" w:rsidP="00C70EAD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>6.  A auditoria trabalhista como ferramenta na prevenção de passivo trabalhista</w:t>
      </w:r>
    </w:p>
    <w:p w14:paraId="58116DAE" w14:textId="11992378" w:rsidR="00C70EAD" w:rsidRPr="003A4807" w:rsidRDefault="00C70EAD" w:rsidP="00C70EAD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>7. Simulação prática de uma auditoria trabalhista com dicas de avaliação</w:t>
      </w:r>
    </w:p>
    <w:p w14:paraId="6BCA5250" w14:textId="3AF2695E" w:rsidR="00C70EAD" w:rsidRPr="003A4807" w:rsidRDefault="00C70EAD" w:rsidP="00C70EAD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sz w:val="24"/>
          <w:szCs w:val="24"/>
          <w:lang w:eastAsia="pt-BR"/>
        </w:rPr>
        <w:t>do passivo trabalhista</w:t>
      </w:r>
    </w:p>
    <w:p w14:paraId="3E34F2BF" w14:textId="6C2D6962" w:rsid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3.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Due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diligence</w:t>
      </w:r>
      <w:proofErr w:type="spellEnd"/>
    </w:p>
    <w:p w14:paraId="092444DA" w14:textId="7676DE68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3.1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 Organização da equipe de </w:t>
      </w:r>
      <w:proofErr w:type="spellStart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due</w:t>
      </w:r>
      <w:proofErr w:type="spellEnd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diligence</w:t>
      </w:r>
      <w:proofErr w:type="spellEnd"/>
      <w:r w:rsidRPr="003A4807">
        <w:rPr>
          <w:rFonts w:ascii="Arial" w:eastAsia="Times New Roman" w:hAnsi="Arial" w:cs="Arial"/>
          <w:sz w:val="24"/>
          <w:szCs w:val="24"/>
          <w:lang w:eastAsia="pt-BR"/>
        </w:rPr>
        <w:t> e condução dos trabalhos</w:t>
      </w:r>
    </w:p>
    <w:p w14:paraId="4F721A88" w14:textId="16FBE62E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.2 Preparação do data </w:t>
      </w:r>
      <w:proofErr w:type="spellStart"/>
      <w:r w:rsidRPr="003A4807">
        <w:rPr>
          <w:rFonts w:ascii="Arial" w:eastAsia="Times New Roman" w:hAnsi="Arial" w:cs="Arial"/>
          <w:sz w:val="24"/>
          <w:szCs w:val="24"/>
          <w:lang w:eastAsia="pt-BR"/>
        </w:rPr>
        <w:t>room</w:t>
      </w:r>
      <w:proofErr w:type="spellEnd"/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 virtual e presencial</w:t>
      </w:r>
    </w:p>
    <w:p w14:paraId="6770BDF6" w14:textId="7A269C49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>.3. Cuidados em relação a informações sensíveis e sigilosas</w:t>
      </w:r>
    </w:p>
    <w:p w14:paraId="6B347ABA" w14:textId="4C33EB55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>.4. Elaboração e solicitação da lista de documentos (“</w:t>
      </w:r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checklist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>”)</w:t>
      </w:r>
    </w:p>
    <w:p w14:paraId="57553525" w14:textId="3F397729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.5. Acompanhamento do </w:t>
      </w:r>
      <w:proofErr w:type="spellStart"/>
      <w:r w:rsidRPr="003A4807">
        <w:rPr>
          <w:rFonts w:ascii="Arial" w:eastAsia="Times New Roman" w:hAnsi="Arial" w:cs="Arial"/>
          <w:sz w:val="24"/>
          <w:szCs w:val="24"/>
          <w:lang w:eastAsia="pt-BR"/>
        </w:rPr>
        <w:t>check</w:t>
      </w:r>
      <w:proofErr w:type="spellEnd"/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A4807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 e a função do “Q&amp;A” (“</w:t>
      </w:r>
      <w:proofErr w:type="spellStart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Questions</w:t>
      </w:r>
      <w:proofErr w:type="spellEnd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and </w:t>
      </w:r>
      <w:proofErr w:type="spellStart"/>
      <w:r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Answers</w:t>
      </w:r>
      <w:proofErr w:type="spellEnd"/>
      <w:r w:rsidRPr="003A4807">
        <w:rPr>
          <w:rFonts w:ascii="Arial" w:eastAsia="Times New Roman" w:hAnsi="Arial" w:cs="Arial"/>
          <w:sz w:val="24"/>
          <w:szCs w:val="24"/>
          <w:lang w:eastAsia="pt-BR"/>
        </w:rPr>
        <w:t>”)</w:t>
      </w:r>
    </w:p>
    <w:p w14:paraId="7AE4A4C7" w14:textId="1D1E6E93" w:rsidR="003A4807" w:rsidRPr="003A4807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3A4807">
        <w:rPr>
          <w:rFonts w:ascii="Arial" w:eastAsia="Times New Roman" w:hAnsi="Arial" w:cs="Arial"/>
          <w:sz w:val="24"/>
          <w:szCs w:val="24"/>
          <w:lang w:eastAsia="pt-BR"/>
        </w:rPr>
        <w:t>.6.  Análise da documentação e identificação das contingências trabalhistas</w:t>
      </w:r>
    </w:p>
    <w:p w14:paraId="30926C6A" w14:textId="099B0423" w:rsidR="003A4807" w:rsidRPr="003A4807" w:rsidRDefault="00C70EAD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="003A4807"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.7. Elaboração do relatório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due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diligence</w:t>
      </w:r>
      <w:proofErr w:type="spellEnd"/>
      <w:r w:rsidR="003A4807"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9F436B2" w14:textId="11F1D44D" w:rsidR="003A4807" w:rsidRPr="003A4807" w:rsidRDefault="00C70EAD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="003A4807" w:rsidRPr="003A4807">
        <w:rPr>
          <w:rFonts w:ascii="Arial" w:eastAsia="Times New Roman" w:hAnsi="Arial" w:cs="Arial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="003A4807" w:rsidRPr="003A4807">
        <w:rPr>
          <w:rFonts w:ascii="Arial" w:eastAsia="Times New Roman" w:hAnsi="Arial" w:cs="Arial"/>
          <w:sz w:val="24"/>
          <w:szCs w:val="24"/>
          <w:lang w:eastAsia="pt-BR"/>
        </w:rPr>
        <w:t>. Responsabilidades dos envolvidos na </w:t>
      </w:r>
      <w:proofErr w:type="spellStart"/>
      <w:r w:rsidR="003A4807"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due</w:t>
      </w:r>
      <w:proofErr w:type="spellEnd"/>
      <w:r w:rsidR="003A4807"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="003A4807" w:rsidRPr="003A480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diligence</w:t>
      </w:r>
      <w:proofErr w:type="spellEnd"/>
    </w:p>
    <w:p w14:paraId="23E22695" w14:textId="59B26D75" w:rsidR="003A4807" w:rsidRDefault="009A662F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="003A4807" w:rsidRPr="003A4807">
        <w:rPr>
          <w:rFonts w:ascii="Arial" w:eastAsia="Times New Roman" w:hAnsi="Arial" w:cs="Arial"/>
          <w:sz w:val="24"/>
          <w:szCs w:val="24"/>
          <w:lang w:eastAsia="pt-BR"/>
        </w:rPr>
        <w:t>.  A consultoria trabalhista como ferramenta na prevenção de passivo trabalhista</w:t>
      </w:r>
    </w:p>
    <w:p w14:paraId="26C23A6E" w14:textId="451226A2" w:rsidR="003A4807" w:rsidRPr="003A4807" w:rsidRDefault="009A662F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="003A4807">
        <w:rPr>
          <w:rFonts w:ascii="Arial" w:eastAsia="Times New Roman" w:hAnsi="Arial" w:cs="Arial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3A4807">
        <w:rPr>
          <w:rFonts w:ascii="Arial" w:eastAsia="Times New Roman" w:hAnsi="Arial" w:cs="Arial"/>
          <w:sz w:val="24"/>
          <w:szCs w:val="24"/>
          <w:lang w:eastAsia="pt-BR"/>
        </w:rPr>
        <w:t xml:space="preserve"> Formas diferentes de oferecer serviços de consultoria: legal </w:t>
      </w:r>
      <w:proofErr w:type="spellStart"/>
      <w:r w:rsidR="003A4807">
        <w:rPr>
          <w:rFonts w:ascii="Arial" w:eastAsia="Times New Roman" w:hAnsi="Arial" w:cs="Arial"/>
          <w:sz w:val="24"/>
          <w:szCs w:val="24"/>
          <w:lang w:eastAsia="pt-BR"/>
        </w:rPr>
        <w:t>opinion</w:t>
      </w:r>
      <w:proofErr w:type="spellEnd"/>
      <w:r w:rsidR="003A480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="003A4807">
        <w:rPr>
          <w:rFonts w:ascii="Arial" w:eastAsia="Times New Roman" w:hAnsi="Arial" w:cs="Arial"/>
          <w:sz w:val="24"/>
          <w:szCs w:val="24"/>
          <w:lang w:eastAsia="pt-BR"/>
        </w:rPr>
        <w:t>memorandum</w:t>
      </w:r>
      <w:proofErr w:type="spellEnd"/>
      <w:r w:rsidR="003A4807">
        <w:rPr>
          <w:rFonts w:ascii="Arial" w:eastAsia="Times New Roman" w:hAnsi="Arial" w:cs="Arial"/>
          <w:sz w:val="24"/>
          <w:szCs w:val="24"/>
          <w:lang w:eastAsia="pt-BR"/>
        </w:rPr>
        <w:t xml:space="preserve"> e respostas por e-mail</w:t>
      </w:r>
    </w:p>
    <w:p w14:paraId="35EEE364" w14:textId="5ED721D0" w:rsidR="003A4807" w:rsidRPr="003A4807" w:rsidRDefault="009A662F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="003A4807" w:rsidRPr="003A4807">
        <w:rPr>
          <w:rFonts w:ascii="Arial" w:eastAsia="Times New Roman" w:hAnsi="Arial" w:cs="Arial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3A4807" w:rsidRPr="003A4807">
        <w:rPr>
          <w:rFonts w:ascii="Arial" w:eastAsia="Times New Roman" w:hAnsi="Arial" w:cs="Arial"/>
          <w:sz w:val="24"/>
          <w:szCs w:val="24"/>
          <w:lang w:eastAsia="pt-BR"/>
        </w:rPr>
        <w:t xml:space="preserve"> Simulação prática de </w:t>
      </w:r>
      <w:r w:rsidR="003A4807">
        <w:rPr>
          <w:rFonts w:ascii="Arial" w:eastAsia="Times New Roman" w:hAnsi="Arial" w:cs="Arial"/>
          <w:sz w:val="24"/>
          <w:szCs w:val="24"/>
          <w:lang w:eastAsia="pt-BR"/>
        </w:rPr>
        <w:t xml:space="preserve">casos práticos de </w:t>
      </w:r>
      <w:r w:rsidR="003A4807" w:rsidRPr="003A4807">
        <w:rPr>
          <w:rFonts w:ascii="Arial" w:eastAsia="Times New Roman" w:hAnsi="Arial" w:cs="Arial"/>
          <w:sz w:val="24"/>
          <w:szCs w:val="24"/>
          <w:lang w:eastAsia="pt-BR"/>
        </w:rPr>
        <w:t>consultoria trabalhista</w:t>
      </w:r>
    </w:p>
    <w:p w14:paraId="28965530" w14:textId="77777777" w:rsidR="003A4807" w:rsidRPr="00371213" w:rsidRDefault="003A4807" w:rsidP="003A4807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480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1693B65" w14:textId="1C170A23" w:rsidR="00802751" w:rsidRDefault="00371213" w:rsidP="003A48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1213">
        <w:rPr>
          <w:rFonts w:ascii="Arial" w:hAnsi="Arial" w:cs="Arial"/>
          <w:b/>
          <w:bCs/>
          <w:sz w:val="24"/>
          <w:szCs w:val="24"/>
        </w:rPr>
        <w:t>PROFESSORA INSTRUTORA:</w:t>
      </w:r>
    </w:p>
    <w:p w14:paraId="21822787" w14:textId="77777777" w:rsidR="00371213" w:rsidRDefault="00371213" w:rsidP="003A48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ABD1E2" w14:textId="24089FFF" w:rsidR="00371213" w:rsidRDefault="00371213" w:rsidP="003A480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ADRIANA CALVO</w:t>
      </w:r>
    </w:p>
    <w:p w14:paraId="5936CC5F" w14:textId="77777777" w:rsidR="00371213" w:rsidRDefault="00371213" w:rsidP="003A48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DA0318" w14:textId="6D842779" w:rsidR="00330154" w:rsidRDefault="00330154" w:rsidP="00330154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6E732EDF" wp14:editId="022C0338">
            <wp:extent cx="2381250" cy="2381250"/>
            <wp:effectExtent l="0" t="0" r="0" b="0"/>
            <wp:docPr id="1" name="Picture 1" descr="A person holding a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holding a bo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80B7" w14:textId="77777777" w:rsidR="00330154" w:rsidRDefault="00330154" w:rsidP="00330154">
      <w:pPr>
        <w:pStyle w:val="Ttulo2"/>
        <w:shd w:val="clear" w:color="auto" w:fill="FFFFFF"/>
        <w:spacing w:before="0"/>
        <w:rPr>
          <w:rFonts w:ascii="Poppins" w:hAnsi="Poppins" w:cs="Poppins"/>
          <w:color w:val="36B5FF"/>
          <w:spacing w:val="30"/>
        </w:rPr>
      </w:pPr>
      <w:r>
        <w:rPr>
          <w:rFonts w:ascii="Poppins" w:hAnsi="Poppins" w:cs="Poppins"/>
          <w:b/>
          <w:bCs/>
          <w:color w:val="36B5FF"/>
          <w:spacing w:val="30"/>
        </w:rPr>
        <w:t>Siga-me nas redes sociais</w:t>
      </w:r>
    </w:p>
    <w:p w14:paraId="6717D3E1" w14:textId="77777777" w:rsidR="00330154" w:rsidRDefault="00000000" w:rsidP="00330154">
      <w:pPr>
        <w:shd w:val="clear" w:color="auto" w:fill="FFFFFF"/>
        <w:rPr>
          <w:rFonts w:ascii="Segoe UI" w:hAnsi="Segoe UI" w:cs="Segoe UI"/>
          <w:color w:val="333333"/>
          <w:sz w:val="2"/>
          <w:szCs w:val="2"/>
        </w:rPr>
      </w:pPr>
      <w:hyperlink r:id="rId5" w:tgtFrame="_blank" w:history="1">
        <w:r w:rsidR="00330154">
          <w:rPr>
            <w:rStyle w:val="elementor-screen-only"/>
            <w:rFonts w:ascii="Segoe UI" w:hAnsi="Segoe UI" w:cs="Segoe UI"/>
            <w:color w:val="818A91"/>
            <w:sz w:val="2"/>
            <w:szCs w:val="2"/>
            <w:bdr w:val="none" w:sz="0" w:space="0" w:color="auto" w:frame="1"/>
            <w:shd w:val="clear" w:color="auto" w:fill="6A2784"/>
          </w:rPr>
          <w:t>Facebook</w:t>
        </w:r>
      </w:hyperlink>
      <w:r w:rsidR="00330154">
        <w:rPr>
          <w:rFonts w:ascii="Segoe UI" w:hAnsi="Segoe UI" w:cs="Segoe UI"/>
          <w:color w:val="333333"/>
          <w:sz w:val="2"/>
          <w:szCs w:val="2"/>
        </w:rPr>
        <w:t> </w:t>
      </w:r>
      <w:hyperlink r:id="rId6" w:tgtFrame="_blank" w:history="1">
        <w:r w:rsidR="00330154">
          <w:rPr>
            <w:rStyle w:val="elementor-screen-only"/>
            <w:rFonts w:ascii="Segoe UI" w:hAnsi="Segoe UI" w:cs="Segoe UI"/>
            <w:color w:val="818A91"/>
            <w:sz w:val="2"/>
            <w:szCs w:val="2"/>
            <w:bdr w:val="none" w:sz="0" w:space="0" w:color="auto" w:frame="1"/>
            <w:shd w:val="clear" w:color="auto" w:fill="6A2784"/>
          </w:rPr>
          <w:t>Twitter</w:t>
        </w:r>
      </w:hyperlink>
      <w:r w:rsidR="00330154">
        <w:rPr>
          <w:rFonts w:ascii="Segoe UI" w:hAnsi="Segoe UI" w:cs="Segoe UI"/>
          <w:color w:val="333333"/>
          <w:sz w:val="2"/>
          <w:szCs w:val="2"/>
        </w:rPr>
        <w:t> </w:t>
      </w:r>
      <w:hyperlink r:id="rId7" w:tgtFrame="_blank" w:history="1">
        <w:r w:rsidR="00330154">
          <w:rPr>
            <w:rStyle w:val="elementor-screen-only"/>
            <w:rFonts w:ascii="Segoe UI" w:hAnsi="Segoe UI" w:cs="Segoe UI"/>
            <w:color w:val="818A91"/>
            <w:sz w:val="2"/>
            <w:szCs w:val="2"/>
            <w:bdr w:val="none" w:sz="0" w:space="0" w:color="auto" w:frame="1"/>
            <w:shd w:val="clear" w:color="auto" w:fill="6A2784"/>
          </w:rPr>
          <w:t>Youtube</w:t>
        </w:r>
      </w:hyperlink>
      <w:r w:rsidR="00330154">
        <w:rPr>
          <w:rFonts w:ascii="Segoe UI" w:hAnsi="Segoe UI" w:cs="Segoe UI"/>
          <w:color w:val="333333"/>
          <w:sz w:val="2"/>
          <w:szCs w:val="2"/>
        </w:rPr>
        <w:t> </w:t>
      </w:r>
      <w:hyperlink r:id="rId8" w:tgtFrame="_blank" w:history="1">
        <w:r w:rsidR="00330154">
          <w:rPr>
            <w:rStyle w:val="elementor-screen-only"/>
            <w:rFonts w:ascii="Segoe UI" w:hAnsi="Segoe UI" w:cs="Segoe UI"/>
            <w:color w:val="818A91"/>
            <w:sz w:val="2"/>
            <w:szCs w:val="2"/>
            <w:bdr w:val="none" w:sz="0" w:space="0" w:color="auto" w:frame="1"/>
            <w:shd w:val="clear" w:color="auto" w:fill="6A2784"/>
          </w:rPr>
          <w:t>Instagram</w:t>
        </w:r>
      </w:hyperlink>
      <w:r w:rsidR="00330154">
        <w:rPr>
          <w:rFonts w:ascii="Segoe UI" w:hAnsi="Segoe UI" w:cs="Segoe UI"/>
          <w:color w:val="333333"/>
          <w:sz w:val="2"/>
          <w:szCs w:val="2"/>
        </w:rPr>
        <w:t> </w:t>
      </w:r>
      <w:proofErr w:type="spellStart"/>
      <w:r>
        <w:fldChar w:fldCharType="begin"/>
      </w:r>
      <w:r>
        <w:instrText xml:space="preserve"> HYPERLINK "https://www.linkedin.com/in/adriana-calvo-9392b728/" \t "_blank" </w:instrText>
      </w:r>
      <w:r>
        <w:fldChar w:fldCharType="separate"/>
      </w:r>
      <w:r w:rsidR="00330154">
        <w:rPr>
          <w:rStyle w:val="elementor-screen-only"/>
          <w:rFonts w:ascii="Segoe UI" w:hAnsi="Segoe UI" w:cs="Segoe UI"/>
          <w:color w:val="818A91"/>
          <w:sz w:val="2"/>
          <w:szCs w:val="2"/>
          <w:bdr w:val="none" w:sz="0" w:space="0" w:color="auto" w:frame="1"/>
          <w:shd w:val="clear" w:color="auto" w:fill="6A2784"/>
        </w:rPr>
        <w:t>Linkedin</w:t>
      </w:r>
      <w:proofErr w:type="spellEnd"/>
      <w:r>
        <w:rPr>
          <w:rStyle w:val="elementor-screen-only"/>
          <w:rFonts w:ascii="Segoe UI" w:hAnsi="Segoe UI" w:cs="Segoe UI"/>
          <w:color w:val="818A91"/>
          <w:sz w:val="2"/>
          <w:szCs w:val="2"/>
          <w:bdr w:val="none" w:sz="0" w:space="0" w:color="auto" w:frame="1"/>
          <w:shd w:val="clear" w:color="auto" w:fill="6A2784"/>
        </w:rPr>
        <w:fldChar w:fldCharType="end"/>
      </w:r>
    </w:p>
    <w:p w14:paraId="1828520E" w14:textId="6D66DBD2" w:rsidR="00330154" w:rsidRPr="00EA7A8E" w:rsidRDefault="00330154" w:rsidP="00EA7A8E">
      <w:pPr>
        <w:pStyle w:val="NormalWeb"/>
        <w:shd w:val="clear" w:color="auto" w:fill="FFFFFF"/>
        <w:spacing w:before="0" w:beforeAutospacing="0" w:line="504" w:lineRule="atLeast"/>
        <w:rPr>
          <w:rFonts w:ascii="Arial" w:hAnsi="Arial" w:cs="Arial"/>
        </w:rPr>
      </w:pPr>
      <w:r w:rsidRPr="00EA7A8E">
        <w:rPr>
          <w:rStyle w:val="lt-line-clampline"/>
          <w:rFonts w:ascii="Arial" w:hAnsi="Arial" w:cs="Arial"/>
        </w:rPr>
        <w:t xml:space="preserve">Doutora e Mestre em Direito do Trabalho. Professora, Palestrante empresarial e Advogada Trabalhista. </w:t>
      </w:r>
      <w:r w:rsidR="00EA7A8E" w:rsidRPr="00EA7A8E">
        <w:rPr>
          <w:rFonts w:ascii="Arial" w:hAnsi="Arial" w:cs="Arial"/>
        </w:rPr>
        <w:t xml:space="preserve">Professora Convidada do Curso de Pós-Graduação em Direito do Trabalho Empresarial da FGV Direito RJ. Professora Convidada </w:t>
      </w:r>
      <w:r w:rsidR="00EA7A8E" w:rsidRPr="00EA7A8E">
        <w:rPr>
          <w:rFonts w:ascii="Arial" w:hAnsi="Arial" w:cs="Arial"/>
        </w:rPr>
        <w:lastRenderedPageBreak/>
        <w:t>do Curso de Pós-Graduação em Direito do Trabalho do Mackenzie</w:t>
      </w:r>
      <w:r w:rsidR="00EA7A8E" w:rsidRPr="00EA7A8E">
        <w:rPr>
          <w:rStyle w:val="lt-line-clampline"/>
          <w:rFonts w:ascii="Arial" w:hAnsi="Arial" w:cs="Arial"/>
        </w:rPr>
        <w:t xml:space="preserve">. Conselheira da AATSP. </w:t>
      </w:r>
      <w:r w:rsidR="00EA7A8E">
        <w:rPr>
          <w:rStyle w:val="lt-line-clampline"/>
          <w:rFonts w:ascii="Arial" w:hAnsi="Arial" w:cs="Arial"/>
        </w:rPr>
        <w:t>Pesquisadora do</w:t>
      </w:r>
      <w:r w:rsidR="00C53017">
        <w:rPr>
          <w:rStyle w:val="lt-line-clampline"/>
          <w:rFonts w:ascii="Arial" w:hAnsi="Arial" w:cs="Arial"/>
        </w:rPr>
        <w:t>s grupos de pesquisa</w:t>
      </w:r>
      <w:r w:rsidR="00EA7A8E">
        <w:rPr>
          <w:rStyle w:val="lt-line-clampline"/>
          <w:rFonts w:ascii="Arial" w:hAnsi="Arial" w:cs="Arial"/>
        </w:rPr>
        <w:t xml:space="preserve"> GETRAB e GEMDIT</w:t>
      </w:r>
      <w:r w:rsidR="00C53017">
        <w:rPr>
          <w:rStyle w:val="lt-line-clampline"/>
          <w:rFonts w:ascii="Arial" w:hAnsi="Arial" w:cs="Arial"/>
        </w:rPr>
        <w:t xml:space="preserve"> da USP.</w:t>
      </w:r>
      <w:r w:rsidR="00EA7A8E">
        <w:rPr>
          <w:rStyle w:val="lt-line-clampline"/>
          <w:rFonts w:ascii="Arial" w:hAnsi="Arial" w:cs="Arial"/>
        </w:rPr>
        <w:t xml:space="preserve"> </w:t>
      </w:r>
      <w:r w:rsidRPr="00EA7A8E">
        <w:rPr>
          <w:rStyle w:val="lt-line-clampline"/>
          <w:rFonts w:ascii="Arial" w:hAnsi="Arial" w:cs="Arial"/>
        </w:rPr>
        <w:t>Mais de 26 anos de experiência e 3 livros publicados. Autora do Manual do Direito do Trabalho 6ª edição Saraiva</w:t>
      </w:r>
      <w:r w:rsidR="00EA7A8E" w:rsidRPr="00EA7A8E">
        <w:rPr>
          <w:rStyle w:val="lt-line-clampline"/>
          <w:rFonts w:ascii="Arial" w:hAnsi="Arial" w:cs="Arial"/>
        </w:rPr>
        <w:t>, 2022.</w:t>
      </w:r>
    </w:p>
    <w:p w14:paraId="3066DAE2" w14:textId="39FFBA98" w:rsidR="00371213" w:rsidRPr="00371213" w:rsidRDefault="00EA7A8E" w:rsidP="003A480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371213" w:rsidRPr="00371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07"/>
    <w:rsid w:val="00124AFF"/>
    <w:rsid w:val="00165D3F"/>
    <w:rsid w:val="001A0313"/>
    <w:rsid w:val="001C742D"/>
    <w:rsid w:val="001E4071"/>
    <w:rsid w:val="00275707"/>
    <w:rsid w:val="00330154"/>
    <w:rsid w:val="00371213"/>
    <w:rsid w:val="003A4807"/>
    <w:rsid w:val="005E388D"/>
    <w:rsid w:val="00802751"/>
    <w:rsid w:val="00814652"/>
    <w:rsid w:val="008401CB"/>
    <w:rsid w:val="00850C2A"/>
    <w:rsid w:val="009A662F"/>
    <w:rsid w:val="00BF1FEE"/>
    <w:rsid w:val="00C53017"/>
    <w:rsid w:val="00C70EAD"/>
    <w:rsid w:val="00D00BB4"/>
    <w:rsid w:val="00EA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535F"/>
  <w15:chartTrackingRefBased/>
  <w15:docId w15:val="{123BDE2C-01F2-4CDF-BAF2-F5697125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A4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A4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A48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8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A480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A480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A48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A4807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bl-instl">
    <w:name w:val="lbl-instl"/>
    <w:basedOn w:val="Fontepargpadro"/>
    <w:rsid w:val="003A4807"/>
  </w:style>
  <w:style w:type="character" w:customStyle="1" w:styleId="note">
    <w:name w:val="note"/>
    <w:basedOn w:val="Fontepargpadro"/>
    <w:rsid w:val="003A4807"/>
  </w:style>
  <w:style w:type="character" w:styleId="Hyperlink">
    <w:name w:val="Hyperlink"/>
    <w:basedOn w:val="Fontepargpadro"/>
    <w:uiPriority w:val="99"/>
    <w:semiHidden/>
    <w:unhideWhenUsed/>
    <w:rsid w:val="003A4807"/>
    <w:rPr>
      <w:color w:val="0000FF"/>
      <w:u w:val="singl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A48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A4807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lementor-grid-item">
    <w:name w:val="elementor-grid-item"/>
    <w:basedOn w:val="Fontepargpadro"/>
    <w:rsid w:val="00330154"/>
  </w:style>
  <w:style w:type="character" w:customStyle="1" w:styleId="elementor-screen-only">
    <w:name w:val="elementor-screen-only"/>
    <w:basedOn w:val="Fontepargpadro"/>
    <w:rsid w:val="00330154"/>
  </w:style>
  <w:style w:type="paragraph" w:customStyle="1" w:styleId="pv-aboutsummary-text">
    <w:name w:val="pv-about__summary-text"/>
    <w:basedOn w:val="Normal"/>
    <w:rsid w:val="0033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t-line-clampline">
    <w:name w:val="lt-line-clamp__line"/>
    <w:basedOn w:val="Fontepargpadro"/>
    <w:rsid w:val="00330154"/>
  </w:style>
  <w:style w:type="paragraph" w:styleId="NormalWeb">
    <w:name w:val="Normal (Web)"/>
    <w:basedOn w:val="Normal"/>
    <w:uiPriority w:val="99"/>
    <w:unhideWhenUsed/>
    <w:rsid w:val="0033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85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1006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6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87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2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69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69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9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68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89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948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02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3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DDDDDD"/>
                                    <w:bottom w:val="single" w:sz="6" w:space="8" w:color="DDDDDD"/>
                                    <w:right w:val="single" w:sz="6" w:space="8" w:color="DDDDDD"/>
                                  </w:divBdr>
                                  <w:divsChild>
                                    <w:div w:id="16750358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8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dricalv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calvopro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adrianacalvo" TargetMode="External"/><Relationship Id="rId5" Type="http://schemas.openxmlformats.org/officeDocument/2006/relationships/hyperlink" Target="https://www.facebook.com/www.calvo.pro.br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Ricardo Calcini</cp:lastModifiedBy>
  <cp:revision>2</cp:revision>
  <dcterms:created xsi:type="dcterms:W3CDTF">2022-08-12T12:19:00Z</dcterms:created>
  <dcterms:modified xsi:type="dcterms:W3CDTF">2022-08-12T12:19:00Z</dcterms:modified>
</cp:coreProperties>
</file>