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D5517" w14:textId="2575AAA9" w:rsidR="001D6740" w:rsidRPr="006915F9" w:rsidRDefault="00E44E10" w:rsidP="00C776A5">
      <w:pPr>
        <w:spacing w:after="60"/>
        <w:jc w:val="center"/>
        <w:rPr>
          <w:rFonts w:ascii="Times New Roman" w:hAnsi="Times New Roman" w:cs="Times New Roman"/>
          <w:sz w:val="36"/>
          <w:szCs w:val="36"/>
          <w:lang w:val="es-EC"/>
        </w:rPr>
      </w:pPr>
      <w:r w:rsidRPr="006915F9">
        <w:rPr>
          <w:rFonts w:ascii="Times New Roman" w:hAnsi="Times New Roman" w:cs="Times New Roman"/>
          <w:b/>
          <w:bCs/>
          <w:sz w:val="36"/>
          <w:szCs w:val="36"/>
          <w:lang w:val="es-EC"/>
        </w:rPr>
        <w:t>UNIVERSIDAD NACIONAL DE LOJA</w:t>
      </w:r>
    </w:p>
    <w:p w14:paraId="33F5F72C" w14:textId="77777777" w:rsidR="001D6740" w:rsidRPr="006915F9" w:rsidRDefault="00E44E10">
      <w:pPr>
        <w:spacing w:after="60"/>
        <w:jc w:val="center"/>
        <w:rPr>
          <w:rFonts w:ascii="Times New Roman" w:hAnsi="Times New Roman" w:cs="Times New Roman"/>
          <w:sz w:val="36"/>
          <w:szCs w:val="36"/>
          <w:lang w:val="es-EC"/>
        </w:rPr>
      </w:pPr>
      <w:r w:rsidRPr="006915F9">
        <w:rPr>
          <w:rFonts w:ascii="Times New Roman" w:hAnsi="Times New Roman" w:cs="Times New Roman"/>
          <w:b/>
          <w:bCs/>
          <w:sz w:val="36"/>
          <w:szCs w:val="36"/>
          <w:lang w:val="es-EC"/>
        </w:rPr>
        <w:t>UNIDAD DE EDUCACIÓN A DISTANCIA Y EN LÍNEA</w:t>
      </w:r>
    </w:p>
    <w:p w14:paraId="7E182614" w14:textId="3B0644F1" w:rsidR="001D6740" w:rsidRPr="006915F9" w:rsidRDefault="00E44E10">
      <w:pPr>
        <w:spacing w:after="300"/>
        <w:jc w:val="center"/>
        <w:rPr>
          <w:rFonts w:ascii="Times New Roman" w:hAnsi="Times New Roman" w:cs="Times New Roman"/>
          <w:b/>
          <w:bCs/>
          <w:sz w:val="36"/>
          <w:szCs w:val="36"/>
          <w:lang w:val="es-EC"/>
        </w:rPr>
      </w:pPr>
      <w:r w:rsidRPr="006915F9">
        <w:rPr>
          <w:rFonts w:ascii="Times New Roman" w:hAnsi="Times New Roman" w:cs="Times New Roman"/>
          <w:b/>
          <w:bCs/>
          <w:sz w:val="36"/>
          <w:szCs w:val="36"/>
          <w:lang w:val="es-EC"/>
        </w:rPr>
        <w:t>CARRERA PEDAGOGÍA DE LAS CIENCIAS EXPERIMENTALES (INFORMÁTICA)</w:t>
      </w:r>
    </w:p>
    <w:p w14:paraId="7A8FB62D" w14:textId="77777777" w:rsidR="0011057C" w:rsidRPr="006915F9" w:rsidRDefault="0011057C">
      <w:pPr>
        <w:spacing w:after="300"/>
        <w:jc w:val="center"/>
        <w:rPr>
          <w:rFonts w:ascii="Times New Roman" w:hAnsi="Times New Roman" w:cs="Times New Roman"/>
          <w:sz w:val="32"/>
          <w:szCs w:val="32"/>
          <w:lang w:val="es-EC"/>
        </w:rPr>
      </w:pPr>
    </w:p>
    <w:p w14:paraId="7F79B7F6" w14:textId="764CDA60" w:rsidR="001D6740" w:rsidRPr="006915F9" w:rsidRDefault="00E44E10">
      <w:pPr>
        <w:spacing w:after="60"/>
        <w:jc w:val="center"/>
        <w:rPr>
          <w:rFonts w:ascii="Times New Roman" w:hAnsi="Times New Roman" w:cs="Times New Roman"/>
          <w:b/>
          <w:bCs/>
          <w:sz w:val="32"/>
          <w:szCs w:val="32"/>
          <w:lang w:val="es-EC"/>
        </w:rPr>
      </w:pPr>
      <w:r w:rsidRPr="006915F9">
        <w:rPr>
          <w:rFonts w:ascii="Times New Roman" w:hAnsi="Times New Roman" w:cs="Times New Roman"/>
          <w:b/>
          <w:bCs/>
          <w:sz w:val="32"/>
          <w:szCs w:val="32"/>
          <w:lang w:val="es-EC"/>
        </w:rPr>
        <w:t>Asignatura: Robótica Educativa</w:t>
      </w:r>
    </w:p>
    <w:p w14:paraId="7D6282CB" w14:textId="77777777" w:rsidR="0011057C" w:rsidRPr="006915F9" w:rsidRDefault="0011057C">
      <w:pPr>
        <w:spacing w:after="60"/>
        <w:jc w:val="center"/>
        <w:rPr>
          <w:rFonts w:ascii="Times New Roman" w:hAnsi="Times New Roman" w:cs="Times New Roman"/>
          <w:sz w:val="32"/>
          <w:szCs w:val="32"/>
          <w:lang w:val="es-EC"/>
        </w:rPr>
      </w:pPr>
    </w:p>
    <w:p w14:paraId="7B934B61" w14:textId="47409191" w:rsidR="001D6740" w:rsidRPr="006915F9" w:rsidRDefault="00E44E10">
      <w:pPr>
        <w:spacing w:after="60"/>
        <w:jc w:val="center"/>
        <w:rPr>
          <w:rFonts w:ascii="Times New Roman" w:hAnsi="Times New Roman" w:cs="Times New Roman"/>
          <w:b/>
          <w:bCs/>
          <w:sz w:val="32"/>
          <w:szCs w:val="32"/>
          <w:lang w:val="es-EC"/>
        </w:rPr>
      </w:pPr>
      <w:r w:rsidRPr="006915F9">
        <w:rPr>
          <w:rFonts w:ascii="Times New Roman" w:hAnsi="Times New Roman" w:cs="Times New Roman"/>
          <w:b/>
          <w:bCs/>
          <w:sz w:val="32"/>
          <w:szCs w:val="32"/>
          <w:lang w:val="es-EC"/>
        </w:rPr>
        <w:t>Ciclo: Séptimo</w:t>
      </w:r>
    </w:p>
    <w:p w14:paraId="131D5034" w14:textId="77777777" w:rsidR="0011057C" w:rsidRPr="006915F9" w:rsidRDefault="0011057C">
      <w:pPr>
        <w:spacing w:after="60"/>
        <w:jc w:val="center"/>
        <w:rPr>
          <w:rFonts w:ascii="Times New Roman" w:hAnsi="Times New Roman" w:cs="Times New Roman"/>
          <w:sz w:val="32"/>
          <w:szCs w:val="32"/>
          <w:lang w:val="es-EC"/>
        </w:rPr>
      </w:pPr>
    </w:p>
    <w:p w14:paraId="5CBFC18C" w14:textId="6C53F2D3" w:rsidR="001D6740" w:rsidRPr="006915F9" w:rsidRDefault="00E44E10">
      <w:pPr>
        <w:spacing w:after="300"/>
        <w:jc w:val="center"/>
        <w:rPr>
          <w:rFonts w:ascii="Times New Roman" w:hAnsi="Times New Roman" w:cs="Times New Roman"/>
          <w:b/>
          <w:bCs/>
          <w:sz w:val="32"/>
          <w:szCs w:val="32"/>
          <w:lang w:val="es-EC"/>
        </w:rPr>
      </w:pPr>
      <w:r w:rsidRPr="006915F9">
        <w:rPr>
          <w:rFonts w:ascii="Times New Roman" w:hAnsi="Times New Roman" w:cs="Times New Roman"/>
          <w:b/>
          <w:bCs/>
          <w:sz w:val="32"/>
          <w:szCs w:val="32"/>
          <w:lang w:val="es-EC"/>
        </w:rPr>
        <w:t xml:space="preserve">Tema: GUÍA DIDÁCTICA DE </w:t>
      </w:r>
      <w:bookmarkStart w:id="0" w:name="_Hlk235217440"/>
      <w:r w:rsidRPr="006915F9">
        <w:rPr>
          <w:rFonts w:ascii="Times New Roman" w:hAnsi="Times New Roman" w:cs="Times New Roman"/>
          <w:b/>
          <w:bCs/>
          <w:sz w:val="32"/>
          <w:szCs w:val="32"/>
          <w:lang w:val="es-EC"/>
        </w:rPr>
        <w:t>ROBÓTICA ESCOLAR — DE LA CAJA DE CAMBIOS AL CARRO SEGUIDOR DE LUZ</w:t>
      </w:r>
    </w:p>
    <w:bookmarkEnd w:id="0"/>
    <w:p w14:paraId="54908415" w14:textId="47280AEC" w:rsidR="0011057C" w:rsidRPr="006915F9" w:rsidRDefault="0011057C">
      <w:pPr>
        <w:spacing w:after="300"/>
        <w:jc w:val="center"/>
        <w:rPr>
          <w:rFonts w:ascii="Times New Roman" w:hAnsi="Times New Roman" w:cs="Times New Roman"/>
          <w:b/>
          <w:bCs/>
          <w:sz w:val="32"/>
          <w:szCs w:val="32"/>
          <w:lang w:val="es-EC"/>
        </w:rPr>
      </w:pPr>
    </w:p>
    <w:p w14:paraId="6637CBC9" w14:textId="77777777" w:rsidR="0011057C" w:rsidRPr="006915F9" w:rsidRDefault="0011057C">
      <w:pPr>
        <w:spacing w:after="300"/>
        <w:jc w:val="center"/>
        <w:rPr>
          <w:rFonts w:ascii="Times New Roman" w:hAnsi="Times New Roman" w:cs="Times New Roman"/>
          <w:sz w:val="32"/>
          <w:szCs w:val="32"/>
          <w:lang w:val="es-EC"/>
        </w:rPr>
      </w:pPr>
    </w:p>
    <w:p w14:paraId="4370F4B2" w14:textId="5872814B" w:rsidR="001D6740" w:rsidRPr="006915F9" w:rsidRDefault="00E44E10">
      <w:pPr>
        <w:spacing w:after="60"/>
        <w:jc w:val="center"/>
        <w:rPr>
          <w:rFonts w:ascii="Times New Roman" w:hAnsi="Times New Roman" w:cs="Times New Roman"/>
          <w:sz w:val="32"/>
          <w:szCs w:val="32"/>
          <w:lang w:val="es-EC"/>
        </w:rPr>
      </w:pPr>
      <w:r w:rsidRPr="006915F9">
        <w:rPr>
          <w:rFonts w:ascii="Times New Roman" w:hAnsi="Times New Roman" w:cs="Times New Roman"/>
          <w:sz w:val="32"/>
          <w:szCs w:val="32"/>
          <w:lang w:val="es-EC"/>
        </w:rPr>
        <w:t xml:space="preserve">Estudiante: </w:t>
      </w:r>
      <w:r w:rsidR="0011057C" w:rsidRPr="006915F9">
        <w:rPr>
          <w:rFonts w:ascii="Times New Roman" w:hAnsi="Times New Roman" w:cs="Times New Roman"/>
          <w:sz w:val="32"/>
          <w:szCs w:val="32"/>
          <w:lang w:val="es-EC"/>
        </w:rPr>
        <w:t>Anthony Emilio Torres Cuenca</w:t>
      </w:r>
    </w:p>
    <w:p w14:paraId="5F682C86" w14:textId="0591C5E0" w:rsidR="001D6740" w:rsidRPr="006915F9" w:rsidRDefault="00E44E10">
      <w:pPr>
        <w:spacing w:after="60"/>
        <w:jc w:val="center"/>
        <w:rPr>
          <w:rFonts w:ascii="Times New Roman" w:hAnsi="Times New Roman" w:cs="Times New Roman"/>
          <w:sz w:val="32"/>
          <w:szCs w:val="32"/>
          <w:lang w:val="es-EC"/>
        </w:rPr>
      </w:pPr>
      <w:r w:rsidRPr="006915F9">
        <w:rPr>
          <w:rFonts w:ascii="Times New Roman" w:hAnsi="Times New Roman" w:cs="Times New Roman"/>
          <w:sz w:val="32"/>
          <w:szCs w:val="32"/>
          <w:lang w:val="es-EC"/>
        </w:rPr>
        <w:t xml:space="preserve">Docente: </w:t>
      </w:r>
      <w:proofErr w:type="spellStart"/>
      <w:r w:rsidRPr="006915F9">
        <w:rPr>
          <w:rFonts w:ascii="Times New Roman" w:hAnsi="Times New Roman" w:cs="Times New Roman"/>
          <w:sz w:val="32"/>
          <w:szCs w:val="32"/>
          <w:lang w:val="es-EC"/>
        </w:rPr>
        <w:t>Mgtr</w:t>
      </w:r>
      <w:proofErr w:type="spellEnd"/>
      <w:r w:rsidRPr="006915F9">
        <w:rPr>
          <w:rFonts w:ascii="Times New Roman" w:hAnsi="Times New Roman" w:cs="Times New Roman"/>
          <w:sz w:val="32"/>
          <w:szCs w:val="32"/>
          <w:lang w:val="es-EC"/>
        </w:rPr>
        <w:t xml:space="preserve">. </w:t>
      </w:r>
      <w:r w:rsidR="0011057C" w:rsidRPr="006915F9">
        <w:rPr>
          <w:rFonts w:ascii="Times New Roman" w:hAnsi="Times New Roman" w:cs="Times New Roman"/>
          <w:sz w:val="32"/>
          <w:szCs w:val="32"/>
          <w:lang w:val="es-EC"/>
        </w:rPr>
        <w:t>Stalin Chayanne Carrillo Soto</w:t>
      </w:r>
    </w:p>
    <w:p w14:paraId="4460CC69" w14:textId="508EAE29" w:rsidR="0011057C" w:rsidRPr="006915F9" w:rsidRDefault="0011057C">
      <w:pPr>
        <w:spacing w:after="60"/>
        <w:jc w:val="center"/>
        <w:rPr>
          <w:rFonts w:ascii="Times New Roman" w:hAnsi="Times New Roman" w:cs="Times New Roman"/>
          <w:sz w:val="32"/>
          <w:szCs w:val="32"/>
          <w:lang w:val="es-EC"/>
        </w:rPr>
      </w:pPr>
    </w:p>
    <w:p w14:paraId="0CBC48D1" w14:textId="2E423F50" w:rsidR="0011057C" w:rsidRPr="006915F9" w:rsidRDefault="0011057C">
      <w:pPr>
        <w:spacing w:after="60"/>
        <w:jc w:val="center"/>
        <w:rPr>
          <w:rFonts w:ascii="Times New Roman" w:hAnsi="Times New Roman" w:cs="Times New Roman"/>
          <w:sz w:val="32"/>
          <w:szCs w:val="32"/>
          <w:lang w:val="es-EC"/>
        </w:rPr>
      </w:pPr>
    </w:p>
    <w:p w14:paraId="3E839B2E" w14:textId="59E5199D" w:rsidR="0011057C" w:rsidRPr="006915F9" w:rsidRDefault="0011057C">
      <w:pPr>
        <w:spacing w:after="60"/>
        <w:jc w:val="center"/>
        <w:rPr>
          <w:rFonts w:ascii="Times New Roman" w:hAnsi="Times New Roman" w:cs="Times New Roman"/>
          <w:sz w:val="32"/>
          <w:szCs w:val="32"/>
          <w:lang w:val="es-EC"/>
        </w:rPr>
      </w:pPr>
    </w:p>
    <w:p w14:paraId="45147713" w14:textId="3D28E1FA" w:rsidR="0011057C" w:rsidRPr="006915F9" w:rsidRDefault="0011057C">
      <w:pPr>
        <w:spacing w:after="60"/>
        <w:jc w:val="center"/>
        <w:rPr>
          <w:rFonts w:ascii="Times New Roman" w:hAnsi="Times New Roman" w:cs="Times New Roman"/>
          <w:sz w:val="32"/>
          <w:szCs w:val="32"/>
          <w:lang w:val="es-EC"/>
        </w:rPr>
      </w:pPr>
    </w:p>
    <w:p w14:paraId="647217FF" w14:textId="080F8C39" w:rsidR="0011057C" w:rsidRPr="006915F9" w:rsidRDefault="0011057C">
      <w:pPr>
        <w:spacing w:after="60"/>
        <w:jc w:val="center"/>
        <w:rPr>
          <w:rFonts w:ascii="Times New Roman" w:hAnsi="Times New Roman" w:cs="Times New Roman"/>
          <w:sz w:val="32"/>
          <w:szCs w:val="32"/>
          <w:lang w:val="es-EC"/>
        </w:rPr>
      </w:pPr>
    </w:p>
    <w:p w14:paraId="79448D97" w14:textId="77777777" w:rsidR="0011057C" w:rsidRPr="006915F9" w:rsidRDefault="0011057C">
      <w:pPr>
        <w:spacing w:after="60"/>
        <w:jc w:val="center"/>
        <w:rPr>
          <w:rFonts w:ascii="Times New Roman" w:hAnsi="Times New Roman" w:cs="Times New Roman"/>
          <w:sz w:val="32"/>
          <w:szCs w:val="32"/>
          <w:lang w:val="es-EC"/>
        </w:rPr>
      </w:pPr>
    </w:p>
    <w:p w14:paraId="02AB5436" w14:textId="77777777" w:rsidR="001D6740" w:rsidRPr="006915F9" w:rsidRDefault="00E44E10">
      <w:pPr>
        <w:spacing w:after="60"/>
        <w:jc w:val="center"/>
        <w:rPr>
          <w:rFonts w:ascii="Times New Roman" w:hAnsi="Times New Roman" w:cs="Times New Roman"/>
          <w:sz w:val="32"/>
          <w:szCs w:val="32"/>
          <w:lang w:val="es-EC"/>
        </w:rPr>
      </w:pPr>
      <w:r w:rsidRPr="006915F9">
        <w:rPr>
          <w:rFonts w:ascii="Times New Roman" w:hAnsi="Times New Roman" w:cs="Times New Roman"/>
          <w:b/>
          <w:bCs/>
          <w:sz w:val="32"/>
          <w:szCs w:val="32"/>
          <w:lang w:val="es-EC"/>
        </w:rPr>
        <w:t>PERIODO ACADÉMICO</w:t>
      </w:r>
    </w:p>
    <w:p w14:paraId="01CA4D99" w14:textId="77777777" w:rsidR="001D6740" w:rsidRPr="006915F9" w:rsidRDefault="00E44E10">
      <w:pPr>
        <w:spacing w:after="400"/>
        <w:jc w:val="center"/>
        <w:rPr>
          <w:rFonts w:ascii="Times New Roman" w:hAnsi="Times New Roman" w:cs="Times New Roman"/>
          <w:sz w:val="32"/>
          <w:szCs w:val="32"/>
          <w:lang w:val="es-EC"/>
        </w:rPr>
      </w:pPr>
      <w:r w:rsidRPr="006915F9">
        <w:rPr>
          <w:rFonts w:ascii="Times New Roman" w:hAnsi="Times New Roman" w:cs="Times New Roman"/>
          <w:sz w:val="32"/>
          <w:szCs w:val="32"/>
          <w:lang w:val="es-EC"/>
        </w:rPr>
        <w:t xml:space="preserve">Marzo – </w:t>
      </w:r>
      <w:proofErr w:type="gramStart"/>
      <w:r w:rsidRPr="006915F9">
        <w:rPr>
          <w:rFonts w:ascii="Times New Roman" w:hAnsi="Times New Roman" w:cs="Times New Roman"/>
          <w:sz w:val="32"/>
          <w:szCs w:val="32"/>
          <w:lang w:val="es-EC"/>
        </w:rPr>
        <w:t>Agosto</w:t>
      </w:r>
      <w:proofErr w:type="gramEnd"/>
      <w:r w:rsidRPr="006915F9">
        <w:rPr>
          <w:rFonts w:ascii="Times New Roman" w:hAnsi="Times New Roman" w:cs="Times New Roman"/>
          <w:sz w:val="32"/>
          <w:szCs w:val="32"/>
          <w:lang w:val="es-EC"/>
        </w:rPr>
        <w:t xml:space="preserve"> 2026</w:t>
      </w:r>
    </w:p>
    <w:p w14:paraId="490F9FFB" w14:textId="77777777" w:rsidR="001D6740" w:rsidRPr="006915F9" w:rsidRDefault="00E44E10">
      <w:pPr>
        <w:rPr>
          <w:lang w:val="es-EC"/>
        </w:rPr>
      </w:pPr>
      <w:r w:rsidRPr="006915F9">
        <w:rPr>
          <w:lang w:val="es-EC"/>
        </w:rPr>
        <w:br w:type="page"/>
      </w:r>
    </w:p>
    <w:p w14:paraId="77792FE6" w14:textId="77777777" w:rsidR="001D6740" w:rsidRPr="006915F9" w:rsidRDefault="00E44E10">
      <w:pPr>
        <w:spacing w:after="100"/>
        <w:jc w:val="center"/>
        <w:rPr>
          <w:rFonts w:ascii="Times New Roman" w:hAnsi="Times New Roman" w:cs="Times New Roman"/>
          <w:lang w:val="es-EC"/>
        </w:rPr>
      </w:pPr>
      <w:r w:rsidRPr="006915F9">
        <w:rPr>
          <w:rFonts w:ascii="Times New Roman" w:hAnsi="Times New Roman" w:cs="Times New Roman"/>
          <w:b/>
          <w:bCs/>
          <w:sz w:val="32"/>
          <w:szCs w:val="32"/>
          <w:lang w:val="es-EC"/>
        </w:rPr>
        <w:lastRenderedPageBreak/>
        <w:t>GUÍA DIDÁCTICA</w:t>
      </w:r>
    </w:p>
    <w:p w14:paraId="7F2F8D4D" w14:textId="0B96514D" w:rsidR="001D6740" w:rsidRPr="006915F9" w:rsidRDefault="00E44E10">
      <w:pPr>
        <w:spacing w:after="40"/>
        <w:jc w:val="center"/>
        <w:rPr>
          <w:rFonts w:ascii="Times New Roman" w:hAnsi="Times New Roman" w:cs="Times New Roman"/>
          <w:sz w:val="24"/>
          <w:szCs w:val="24"/>
          <w:lang w:val="es-EC"/>
        </w:rPr>
      </w:pPr>
      <w:r w:rsidRPr="006915F9">
        <w:rPr>
          <w:rFonts w:ascii="Times New Roman" w:hAnsi="Times New Roman" w:cs="Times New Roman"/>
          <w:b/>
          <w:bCs/>
          <w:sz w:val="24"/>
          <w:szCs w:val="24"/>
          <w:lang w:val="es-EC"/>
        </w:rPr>
        <w:t>Robótica Escolar con Arduino Uno</w:t>
      </w:r>
    </w:p>
    <w:p w14:paraId="5E4CC1D3" w14:textId="77777777" w:rsidR="001D6740" w:rsidRPr="006915F9" w:rsidRDefault="00E44E10">
      <w:pPr>
        <w:spacing w:after="300"/>
        <w:jc w:val="center"/>
        <w:rPr>
          <w:rFonts w:ascii="Times New Roman" w:hAnsi="Times New Roman" w:cs="Times New Roman"/>
          <w:sz w:val="24"/>
          <w:szCs w:val="24"/>
          <w:lang w:val="es-EC"/>
        </w:rPr>
      </w:pPr>
      <w:r w:rsidRPr="006915F9">
        <w:rPr>
          <w:rFonts w:ascii="Times New Roman" w:hAnsi="Times New Roman" w:cs="Times New Roman"/>
          <w:sz w:val="24"/>
          <w:szCs w:val="24"/>
          <w:lang w:val="es-EC"/>
        </w:rPr>
        <w:t>Un itinerario formativo de cuatro proyectos graduados: de la mecánica de engranajes a la robótica autónoma con sensores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600"/>
        <w:gridCol w:w="3350"/>
      </w:tblGrid>
      <w:tr w:rsidR="001D6740" w:rsidRPr="006915F9" w14:paraId="3FA3ECFF" w14:textId="77777777">
        <w:tc>
          <w:tcPr>
            <w:tcW w:w="3400" w:type="dxa"/>
            <w:shd w:val="clear" w:color="auto" w:fill="2E5395"/>
            <w:tcMar>
              <w:top w:w="80" w:type="dxa"/>
              <w:left w:w="100" w:type="dxa"/>
              <w:bottom w:w="80" w:type="dxa"/>
              <w:right w:w="100" w:type="dxa"/>
            </w:tcMar>
            <w:vAlign w:val="center"/>
          </w:tcPr>
          <w:p w14:paraId="41B4A96C" w14:textId="77777777" w:rsidR="001D6740" w:rsidRPr="006915F9" w:rsidRDefault="00E44E10">
            <w:pPr>
              <w:rPr>
                <w:rFonts w:ascii="Times New Roman" w:hAnsi="Times New Roman" w:cs="Times New Roman"/>
                <w:lang w:val="es-EC"/>
              </w:rPr>
            </w:pPr>
            <w:r w:rsidRPr="006915F9">
              <w:rPr>
                <w:rFonts w:ascii="Times New Roman" w:hAnsi="Times New Roman" w:cs="Times New Roman"/>
                <w:b/>
                <w:bCs/>
                <w:sz w:val="20"/>
                <w:szCs w:val="20"/>
                <w:lang w:val="es-EC"/>
              </w:rPr>
              <w:t>Proyecto</w:t>
            </w:r>
          </w:p>
        </w:tc>
        <w:tc>
          <w:tcPr>
            <w:tcW w:w="2600" w:type="dxa"/>
            <w:shd w:val="clear" w:color="auto" w:fill="2E5395"/>
            <w:tcMar>
              <w:top w:w="80" w:type="dxa"/>
              <w:left w:w="100" w:type="dxa"/>
              <w:bottom w:w="80" w:type="dxa"/>
              <w:right w:w="100" w:type="dxa"/>
            </w:tcMar>
            <w:vAlign w:val="center"/>
          </w:tcPr>
          <w:p w14:paraId="4AD4720B" w14:textId="77777777" w:rsidR="001D6740" w:rsidRPr="006915F9" w:rsidRDefault="00E44E10">
            <w:pPr>
              <w:rPr>
                <w:rFonts w:ascii="Times New Roman" w:hAnsi="Times New Roman" w:cs="Times New Roman"/>
                <w:lang w:val="es-EC"/>
              </w:rPr>
            </w:pPr>
            <w:r w:rsidRPr="006915F9">
              <w:rPr>
                <w:rFonts w:ascii="Times New Roman" w:hAnsi="Times New Roman" w:cs="Times New Roman"/>
                <w:b/>
                <w:bCs/>
                <w:sz w:val="20"/>
                <w:szCs w:val="20"/>
                <w:lang w:val="es-EC"/>
              </w:rPr>
              <w:t>Nivel escolar</w:t>
            </w:r>
          </w:p>
        </w:tc>
        <w:tc>
          <w:tcPr>
            <w:tcW w:w="3350" w:type="dxa"/>
            <w:shd w:val="clear" w:color="auto" w:fill="2E5395"/>
            <w:tcMar>
              <w:top w:w="80" w:type="dxa"/>
              <w:left w:w="100" w:type="dxa"/>
              <w:bottom w:w="80" w:type="dxa"/>
              <w:right w:w="100" w:type="dxa"/>
            </w:tcMar>
            <w:vAlign w:val="center"/>
          </w:tcPr>
          <w:p w14:paraId="5327F9B8" w14:textId="77777777" w:rsidR="001D6740" w:rsidRPr="006915F9" w:rsidRDefault="00E44E10">
            <w:pPr>
              <w:rPr>
                <w:rFonts w:ascii="Times New Roman" w:hAnsi="Times New Roman" w:cs="Times New Roman"/>
                <w:lang w:val="es-EC"/>
              </w:rPr>
            </w:pPr>
            <w:r w:rsidRPr="006915F9">
              <w:rPr>
                <w:rFonts w:ascii="Times New Roman" w:hAnsi="Times New Roman" w:cs="Times New Roman"/>
                <w:b/>
                <w:bCs/>
                <w:sz w:val="20"/>
                <w:szCs w:val="20"/>
                <w:lang w:val="es-EC"/>
              </w:rPr>
              <w:t>Eje central</w:t>
            </w:r>
          </w:p>
        </w:tc>
      </w:tr>
      <w:tr w:rsidR="001D6740" w:rsidRPr="006915F9" w14:paraId="632C0049" w14:textId="77777777">
        <w:tc>
          <w:tcPr>
            <w:tcW w:w="3400" w:type="dxa"/>
            <w:tcMar>
              <w:top w:w="80" w:type="dxa"/>
              <w:left w:w="100" w:type="dxa"/>
              <w:bottom w:w="80" w:type="dxa"/>
              <w:right w:w="100" w:type="dxa"/>
            </w:tcMar>
            <w:vAlign w:val="center"/>
          </w:tcPr>
          <w:p w14:paraId="0EC7D4B9"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1. Caja de cambios</w:t>
            </w:r>
          </w:p>
        </w:tc>
        <w:tc>
          <w:tcPr>
            <w:tcW w:w="2600" w:type="dxa"/>
            <w:tcMar>
              <w:top w:w="80" w:type="dxa"/>
              <w:left w:w="100" w:type="dxa"/>
              <w:bottom w:w="80" w:type="dxa"/>
              <w:right w:w="100" w:type="dxa"/>
            </w:tcMar>
            <w:vAlign w:val="center"/>
          </w:tcPr>
          <w:p w14:paraId="233867C5"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5to año de EGB</w:t>
            </w:r>
          </w:p>
        </w:tc>
        <w:tc>
          <w:tcPr>
            <w:tcW w:w="3350" w:type="dxa"/>
            <w:tcMar>
              <w:top w:w="80" w:type="dxa"/>
              <w:left w:w="100" w:type="dxa"/>
              <w:bottom w:w="80" w:type="dxa"/>
              <w:right w:w="100" w:type="dxa"/>
            </w:tcMar>
            <w:vAlign w:val="center"/>
          </w:tcPr>
          <w:p w14:paraId="45F1AAA3"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Mecánica: engranajes y transmisión</w:t>
            </w:r>
          </w:p>
        </w:tc>
      </w:tr>
      <w:tr w:rsidR="001D6740" w:rsidRPr="001B386D" w14:paraId="4029E6F5" w14:textId="77777777">
        <w:tc>
          <w:tcPr>
            <w:tcW w:w="3400" w:type="dxa"/>
            <w:tcMar>
              <w:top w:w="80" w:type="dxa"/>
              <w:left w:w="100" w:type="dxa"/>
              <w:bottom w:w="80" w:type="dxa"/>
              <w:right w:w="100" w:type="dxa"/>
            </w:tcMar>
            <w:vAlign w:val="center"/>
          </w:tcPr>
          <w:p w14:paraId="2A13DEE4"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2. Semáforo</w:t>
            </w:r>
          </w:p>
        </w:tc>
        <w:tc>
          <w:tcPr>
            <w:tcW w:w="2600" w:type="dxa"/>
            <w:tcMar>
              <w:top w:w="80" w:type="dxa"/>
              <w:left w:w="100" w:type="dxa"/>
              <w:bottom w:w="80" w:type="dxa"/>
              <w:right w:w="100" w:type="dxa"/>
            </w:tcMar>
            <w:vAlign w:val="center"/>
          </w:tcPr>
          <w:p w14:paraId="575A99A8"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6to año de EGB</w:t>
            </w:r>
          </w:p>
        </w:tc>
        <w:tc>
          <w:tcPr>
            <w:tcW w:w="3350" w:type="dxa"/>
            <w:tcMar>
              <w:top w:w="80" w:type="dxa"/>
              <w:left w:w="100" w:type="dxa"/>
              <w:bottom w:w="80" w:type="dxa"/>
              <w:right w:w="100" w:type="dxa"/>
            </w:tcMar>
            <w:vAlign w:val="center"/>
          </w:tcPr>
          <w:p w14:paraId="49C5B126"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Electrónica digital y temporización (Arduino Uno)</w:t>
            </w:r>
          </w:p>
        </w:tc>
      </w:tr>
      <w:tr w:rsidR="001D6740" w:rsidRPr="001B386D" w14:paraId="29C93FE2" w14:textId="77777777">
        <w:tc>
          <w:tcPr>
            <w:tcW w:w="3400" w:type="dxa"/>
            <w:tcMar>
              <w:top w:w="80" w:type="dxa"/>
              <w:left w:w="100" w:type="dxa"/>
              <w:bottom w:w="80" w:type="dxa"/>
              <w:right w:w="100" w:type="dxa"/>
            </w:tcMar>
            <w:vAlign w:val="center"/>
          </w:tcPr>
          <w:p w14:paraId="228E0AEA"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3. Carro esquivador de obstáculos</w:t>
            </w:r>
          </w:p>
        </w:tc>
        <w:tc>
          <w:tcPr>
            <w:tcW w:w="2600" w:type="dxa"/>
            <w:tcMar>
              <w:top w:w="80" w:type="dxa"/>
              <w:left w:w="100" w:type="dxa"/>
              <w:bottom w:w="80" w:type="dxa"/>
              <w:right w:w="100" w:type="dxa"/>
            </w:tcMar>
            <w:vAlign w:val="center"/>
          </w:tcPr>
          <w:p w14:paraId="3E45788B"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7mo año de EGB</w:t>
            </w:r>
          </w:p>
        </w:tc>
        <w:tc>
          <w:tcPr>
            <w:tcW w:w="3350" w:type="dxa"/>
            <w:tcMar>
              <w:top w:w="80" w:type="dxa"/>
              <w:left w:w="100" w:type="dxa"/>
              <w:bottom w:w="80" w:type="dxa"/>
              <w:right w:w="100" w:type="dxa"/>
            </w:tcMar>
            <w:vAlign w:val="center"/>
          </w:tcPr>
          <w:p w14:paraId="0A2E358E"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Sensores, condicionales y toma de decisiones (Arduino Uno)</w:t>
            </w:r>
          </w:p>
        </w:tc>
      </w:tr>
      <w:tr w:rsidR="001D6740" w:rsidRPr="001B386D" w14:paraId="10D3AF95" w14:textId="77777777">
        <w:tc>
          <w:tcPr>
            <w:tcW w:w="3400" w:type="dxa"/>
            <w:tcMar>
              <w:top w:w="80" w:type="dxa"/>
              <w:left w:w="100" w:type="dxa"/>
              <w:bottom w:w="80" w:type="dxa"/>
              <w:right w:w="100" w:type="dxa"/>
            </w:tcMar>
            <w:vAlign w:val="center"/>
          </w:tcPr>
          <w:p w14:paraId="28A49CE4"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4. Carro seguidor de luz</w:t>
            </w:r>
          </w:p>
        </w:tc>
        <w:tc>
          <w:tcPr>
            <w:tcW w:w="2600" w:type="dxa"/>
            <w:tcMar>
              <w:top w:w="80" w:type="dxa"/>
              <w:left w:w="100" w:type="dxa"/>
              <w:bottom w:w="80" w:type="dxa"/>
              <w:right w:w="100" w:type="dxa"/>
            </w:tcMar>
            <w:vAlign w:val="center"/>
          </w:tcPr>
          <w:p w14:paraId="4E239DD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8vo año de EGB</w:t>
            </w:r>
          </w:p>
        </w:tc>
        <w:tc>
          <w:tcPr>
            <w:tcW w:w="3350" w:type="dxa"/>
            <w:tcMar>
              <w:top w:w="80" w:type="dxa"/>
              <w:left w:w="100" w:type="dxa"/>
              <w:bottom w:w="80" w:type="dxa"/>
              <w:right w:w="100" w:type="dxa"/>
            </w:tcMar>
            <w:vAlign w:val="center"/>
          </w:tcPr>
          <w:p w14:paraId="476BE241"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Control comparativo y comportamiento autónomo (Arduino Uno)</w:t>
            </w:r>
          </w:p>
        </w:tc>
      </w:tr>
    </w:tbl>
    <w:p w14:paraId="2403A40C" w14:textId="77777777" w:rsidR="001D6740" w:rsidRPr="006915F9" w:rsidRDefault="001D6740">
      <w:pPr>
        <w:spacing w:after="200"/>
        <w:jc w:val="both"/>
        <w:rPr>
          <w:rFonts w:ascii="Times New Roman" w:hAnsi="Times New Roman" w:cs="Times New Roman"/>
          <w:lang w:val="es-EC"/>
        </w:rPr>
      </w:pPr>
    </w:p>
    <w:p w14:paraId="3AB92DB0"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b/>
          <w:bCs/>
          <w:sz w:val="24"/>
          <w:szCs w:val="24"/>
          <w:lang w:val="es-EC"/>
        </w:rPr>
        <w:t>Esta guía acompaña al docente en la planificación e implementación de un itinerario de robótica educativa distribuido en cuatro cursos consecutivos de Educación General Básica. Los cuatro proyectos no se presentan como actividades aisladas, sino como una progresión intencional en la que cada curso retoma y profundiza los conceptos trabajados en el nivel anterior, tal como se explica en la sección 5 de este documento.</w:t>
      </w:r>
    </w:p>
    <w:p w14:paraId="6D1A7DCB" w14:textId="77777777" w:rsidR="001D6740" w:rsidRPr="006915F9" w:rsidRDefault="00E44E10">
      <w:pPr>
        <w:rPr>
          <w:lang w:val="es-EC"/>
        </w:rPr>
      </w:pPr>
      <w:r w:rsidRPr="006915F9">
        <w:rPr>
          <w:lang w:val="es-EC"/>
        </w:rPr>
        <w:br w:type="page"/>
      </w:r>
    </w:p>
    <w:p w14:paraId="2C58D22D" w14:textId="77777777" w:rsidR="001D6740" w:rsidRPr="006915F9" w:rsidRDefault="00E44E10">
      <w:pPr>
        <w:pStyle w:val="Ttulo1"/>
        <w:rPr>
          <w:rFonts w:ascii="Times New Roman" w:hAnsi="Times New Roman" w:cs="Times New Roman"/>
          <w:lang w:val="es-EC"/>
        </w:rPr>
      </w:pPr>
      <w:r w:rsidRPr="006915F9">
        <w:rPr>
          <w:rFonts w:ascii="Times New Roman" w:hAnsi="Times New Roman" w:cs="Times New Roman"/>
          <w:lang w:val="es-EC"/>
        </w:rPr>
        <w:lastRenderedPageBreak/>
        <w:t>ESTRUCTURA DE LA GUÍA</w:t>
      </w:r>
    </w:p>
    <w:p w14:paraId="6683E4E2"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Esta guía didáctica está organizada en secciones progresivas que llevan al docente desde la fundamentación conceptual hasta la evaluación final de los cuatro proyectos. A continuación, se presenta el contenido de cada sección: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50"/>
      </w:tblGrid>
      <w:tr w:rsidR="001D6740" w:rsidRPr="006915F9" w14:paraId="03C16DEB" w14:textId="77777777">
        <w:tc>
          <w:tcPr>
            <w:tcW w:w="1500" w:type="dxa"/>
            <w:shd w:val="clear" w:color="auto" w:fill="D9D9D9"/>
            <w:tcMar>
              <w:top w:w="80" w:type="dxa"/>
              <w:left w:w="100" w:type="dxa"/>
              <w:bottom w:w="80" w:type="dxa"/>
              <w:right w:w="100" w:type="dxa"/>
            </w:tcMar>
            <w:vAlign w:val="center"/>
          </w:tcPr>
          <w:p w14:paraId="6CF09874"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Sección</w:t>
            </w:r>
          </w:p>
        </w:tc>
        <w:tc>
          <w:tcPr>
            <w:tcW w:w="7850" w:type="dxa"/>
            <w:shd w:val="clear" w:color="auto" w:fill="D9D9D9"/>
            <w:tcMar>
              <w:top w:w="80" w:type="dxa"/>
              <w:left w:w="100" w:type="dxa"/>
              <w:bottom w:w="80" w:type="dxa"/>
              <w:right w:w="100" w:type="dxa"/>
            </w:tcMar>
            <w:vAlign w:val="center"/>
          </w:tcPr>
          <w:p w14:paraId="651578A0"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Contenido</w:t>
            </w:r>
          </w:p>
        </w:tc>
      </w:tr>
      <w:tr w:rsidR="001D6740" w:rsidRPr="001B386D" w14:paraId="6BA274B2" w14:textId="77777777">
        <w:tc>
          <w:tcPr>
            <w:tcW w:w="1500" w:type="dxa"/>
            <w:tcMar>
              <w:top w:w="80" w:type="dxa"/>
              <w:left w:w="100" w:type="dxa"/>
              <w:bottom w:w="80" w:type="dxa"/>
              <w:right w:w="100" w:type="dxa"/>
            </w:tcMar>
            <w:vAlign w:val="center"/>
          </w:tcPr>
          <w:p w14:paraId="2EA2710B"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0</w:t>
            </w:r>
          </w:p>
        </w:tc>
        <w:tc>
          <w:tcPr>
            <w:tcW w:w="7850" w:type="dxa"/>
            <w:tcMar>
              <w:top w:w="80" w:type="dxa"/>
              <w:left w:w="100" w:type="dxa"/>
              <w:bottom w:w="80" w:type="dxa"/>
              <w:right w:w="100" w:type="dxa"/>
            </w:tcMar>
            <w:vAlign w:val="center"/>
          </w:tcPr>
          <w:p w14:paraId="28D76DF7"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Introducción y propósito de la guía</w:t>
            </w:r>
          </w:p>
        </w:tc>
      </w:tr>
      <w:tr w:rsidR="001D6740" w:rsidRPr="001B386D" w14:paraId="1CE0A741" w14:textId="77777777">
        <w:tc>
          <w:tcPr>
            <w:tcW w:w="1500" w:type="dxa"/>
            <w:tcMar>
              <w:top w:w="80" w:type="dxa"/>
              <w:left w:w="100" w:type="dxa"/>
              <w:bottom w:w="80" w:type="dxa"/>
              <w:right w:w="100" w:type="dxa"/>
            </w:tcMar>
            <w:vAlign w:val="center"/>
          </w:tcPr>
          <w:p w14:paraId="5263B3F1"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1</w:t>
            </w:r>
          </w:p>
        </w:tc>
        <w:tc>
          <w:tcPr>
            <w:tcW w:w="7850" w:type="dxa"/>
            <w:tcMar>
              <w:top w:w="80" w:type="dxa"/>
              <w:left w:w="100" w:type="dxa"/>
              <w:bottom w:w="80" w:type="dxa"/>
              <w:right w:w="100" w:type="dxa"/>
            </w:tcMar>
            <w:vAlign w:val="center"/>
          </w:tcPr>
          <w:p w14:paraId="55FB1850"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Descripción general de los materiales, el Arduino Uno y los componentes de cada proyecto</w:t>
            </w:r>
          </w:p>
        </w:tc>
      </w:tr>
      <w:tr w:rsidR="001D6740" w:rsidRPr="001B386D" w14:paraId="227B502A" w14:textId="77777777">
        <w:tc>
          <w:tcPr>
            <w:tcW w:w="1500" w:type="dxa"/>
            <w:tcMar>
              <w:top w:w="80" w:type="dxa"/>
              <w:left w:w="100" w:type="dxa"/>
              <w:bottom w:w="80" w:type="dxa"/>
              <w:right w:w="100" w:type="dxa"/>
            </w:tcMar>
            <w:vAlign w:val="center"/>
          </w:tcPr>
          <w:p w14:paraId="717D3B8E"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2</w:t>
            </w:r>
          </w:p>
        </w:tc>
        <w:tc>
          <w:tcPr>
            <w:tcW w:w="7850" w:type="dxa"/>
            <w:tcMar>
              <w:top w:w="80" w:type="dxa"/>
              <w:left w:w="100" w:type="dxa"/>
              <w:bottom w:w="80" w:type="dxa"/>
              <w:right w:w="100" w:type="dxa"/>
            </w:tcMar>
            <w:vAlign w:val="center"/>
          </w:tcPr>
          <w:p w14:paraId="6C62B9B5"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Cómo empezar: primera sesión y gestión del aula por nivel</w:t>
            </w:r>
          </w:p>
        </w:tc>
      </w:tr>
      <w:tr w:rsidR="001D6740" w:rsidRPr="001B386D" w14:paraId="7A16A972" w14:textId="77777777">
        <w:tc>
          <w:tcPr>
            <w:tcW w:w="1500" w:type="dxa"/>
            <w:tcMar>
              <w:top w:w="80" w:type="dxa"/>
              <w:left w:w="100" w:type="dxa"/>
              <w:bottom w:w="80" w:type="dxa"/>
              <w:right w:w="100" w:type="dxa"/>
            </w:tcMar>
            <w:vAlign w:val="center"/>
          </w:tcPr>
          <w:p w14:paraId="6FBF1506"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3</w:t>
            </w:r>
          </w:p>
        </w:tc>
        <w:tc>
          <w:tcPr>
            <w:tcW w:w="7850" w:type="dxa"/>
            <w:tcMar>
              <w:top w:w="80" w:type="dxa"/>
              <w:left w:w="100" w:type="dxa"/>
              <w:bottom w:w="80" w:type="dxa"/>
              <w:right w:w="100" w:type="dxa"/>
            </w:tcMar>
            <w:vAlign w:val="center"/>
          </w:tcPr>
          <w:p w14:paraId="1096891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Progresión conceptual a través de los cuatro proyectos</w:t>
            </w:r>
          </w:p>
        </w:tc>
      </w:tr>
      <w:tr w:rsidR="001D6740" w:rsidRPr="001B386D" w14:paraId="2802FD57" w14:textId="77777777">
        <w:tc>
          <w:tcPr>
            <w:tcW w:w="1500" w:type="dxa"/>
            <w:tcMar>
              <w:top w:w="80" w:type="dxa"/>
              <w:left w:w="100" w:type="dxa"/>
              <w:bottom w:w="80" w:type="dxa"/>
              <w:right w:w="100" w:type="dxa"/>
            </w:tcMar>
            <w:vAlign w:val="center"/>
          </w:tcPr>
          <w:p w14:paraId="526F760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4</w:t>
            </w:r>
          </w:p>
        </w:tc>
        <w:tc>
          <w:tcPr>
            <w:tcW w:w="7850" w:type="dxa"/>
            <w:tcMar>
              <w:top w:w="80" w:type="dxa"/>
              <w:left w:w="100" w:type="dxa"/>
              <w:bottom w:w="80" w:type="dxa"/>
              <w:right w:w="100" w:type="dxa"/>
            </w:tcMar>
            <w:vAlign w:val="center"/>
          </w:tcPr>
          <w:p w14:paraId="1910791D"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Actividades didácticas graduadas: los cuatro proyectos en detalle</w:t>
            </w:r>
          </w:p>
        </w:tc>
      </w:tr>
      <w:tr w:rsidR="001D6740" w:rsidRPr="001B386D" w14:paraId="4EE43EB9" w14:textId="77777777">
        <w:tc>
          <w:tcPr>
            <w:tcW w:w="1500" w:type="dxa"/>
            <w:tcMar>
              <w:top w:w="80" w:type="dxa"/>
              <w:left w:w="100" w:type="dxa"/>
              <w:bottom w:w="80" w:type="dxa"/>
              <w:right w:w="100" w:type="dxa"/>
            </w:tcMar>
            <w:vAlign w:val="center"/>
          </w:tcPr>
          <w:p w14:paraId="15BDC81A"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5</w:t>
            </w:r>
          </w:p>
        </w:tc>
        <w:tc>
          <w:tcPr>
            <w:tcW w:w="7850" w:type="dxa"/>
            <w:tcMar>
              <w:top w:w="80" w:type="dxa"/>
              <w:left w:w="100" w:type="dxa"/>
              <w:bottom w:w="80" w:type="dxa"/>
              <w:right w:w="100" w:type="dxa"/>
            </w:tcMar>
            <w:vAlign w:val="center"/>
          </w:tcPr>
          <w:p w14:paraId="2CB24A97"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Relación entre los proyectos: un currículo en espiral</w:t>
            </w:r>
          </w:p>
        </w:tc>
      </w:tr>
      <w:tr w:rsidR="001D6740" w:rsidRPr="001B386D" w14:paraId="6086C9F8" w14:textId="77777777">
        <w:tc>
          <w:tcPr>
            <w:tcW w:w="1500" w:type="dxa"/>
            <w:tcMar>
              <w:top w:w="80" w:type="dxa"/>
              <w:left w:w="100" w:type="dxa"/>
              <w:bottom w:w="80" w:type="dxa"/>
              <w:right w:w="100" w:type="dxa"/>
            </w:tcMar>
            <w:vAlign w:val="center"/>
          </w:tcPr>
          <w:p w14:paraId="25471E11"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6</w:t>
            </w:r>
          </w:p>
        </w:tc>
        <w:tc>
          <w:tcPr>
            <w:tcW w:w="7850" w:type="dxa"/>
            <w:tcMar>
              <w:top w:w="80" w:type="dxa"/>
              <w:left w:w="100" w:type="dxa"/>
              <w:bottom w:w="80" w:type="dxa"/>
              <w:right w:w="100" w:type="dxa"/>
            </w:tcMar>
            <w:vAlign w:val="center"/>
          </w:tcPr>
          <w:p w14:paraId="34594A5E"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Estrategias pedagógicas y orientaciones metodológicas</w:t>
            </w:r>
          </w:p>
        </w:tc>
      </w:tr>
      <w:tr w:rsidR="001D6740" w:rsidRPr="001B386D" w14:paraId="1B7E77D9" w14:textId="77777777">
        <w:tc>
          <w:tcPr>
            <w:tcW w:w="1500" w:type="dxa"/>
            <w:tcMar>
              <w:top w:w="80" w:type="dxa"/>
              <w:left w:w="100" w:type="dxa"/>
              <w:bottom w:w="80" w:type="dxa"/>
              <w:right w:w="100" w:type="dxa"/>
            </w:tcMar>
            <w:vAlign w:val="center"/>
          </w:tcPr>
          <w:p w14:paraId="2DFF166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7</w:t>
            </w:r>
          </w:p>
        </w:tc>
        <w:tc>
          <w:tcPr>
            <w:tcW w:w="7850" w:type="dxa"/>
            <w:tcMar>
              <w:top w:w="80" w:type="dxa"/>
              <w:left w:w="100" w:type="dxa"/>
              <w:bottom w:w="80" w:type="dxa"/>
              <w:right w:w="100" w:type="dxa"/>
            </w:tcMar>
            <w:vAlign w:val="center"/>
          </w:tcPr>
          <w:p w14:paraId="2E0BF338"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Evaluación y seguimiento del aprendizaje</w:t>
            </w:r>
          </w:p>
        </w:tc>
      </w:tr>
      <w:tr w:rsidR="001D6740" w:rsidRPr="001B386D" w14:paraId="665FC96C" w14:textId="77777777">
        <w:tc>
          <w:tcPr>
            <w:tcW w:w="1500" w:type="dxa"/>
            <w:tcMar>
              <w:top w:w="80" w:type="dxa"/>
              <w:left w:w="100" w:type="dxa"/>
              <w:bottom w:w="80" w:type="dxa"/>
              <w:right w:w="100" w:type="dxa"/>
            </w:tcMar>
            <w:vAlign w:val="center"/>
          </w:tcPr>
          <w:p w14:paraId="5DC884C4"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8</w:t>
            </w:r>
          </w:p>
        </w:tc>
        <w:tc>
          <w:tcPr>
            <w:tcW w:w="7850" w:type="dxa"/>
            <w:tcMar>
              <w:top w:w="80" w:type="dxa"/>
              <w:left w:w="100" w:type="dxa"/>
              <w:bottom w:w="80" w:type="dxa"/>
              <w:right w:w="100" w:type="dxa"/>
            </w:tcMar>
            <w:vAlign w:val="center"/>
          </w:tcPr>
          <w:p w14:paraId="709A313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Referencias bibliográficas (APA 7ma edición)</w:t>
            </w:r>
          </w:p>
        </w:tc>
      </w:tr>
    </w:tbl>
    <w:p w14:paraId="03BF338B" w14:textId="77777777" w:rsidR="001D6740" w:rsidRPr="006915F9" w:rsidRDefault="00E44E10">
      <w:pPr>
        <w:rPr>
          <w:lang w:val="es-EC"/>
        </w:rPr>
      </w:pPr>
      <w:r w:rsidRPr="006915F9">
        <w:rPr>
          <w:lang w:val="es-EC"/>
        </w:rPr>
        <w:br w:type="page"/>
      </w:r>
    </w:p>
    <w:p w14:paraId="5928FFE9" w14:textId="77777777" w:rsidR="001D6740" w:rsidRPr="006915F9" w:rsidRDefault="00E44E10">
      <w:pPr>
        <w:pStyle w:val="Ttulo1"/>
        <w:rPr>
          <w:rFonts w:ascii="Times New Roman" w:hAnsi="Times New Roman" w:cs="Times New Roman"/>
          <w:sz w:val="28"/>
          <w:szCs w:val="28"/>
          <w:lang w:val="es-EC"/>
        </w:rPr>
      </w:pPr>
      <w:r w:rsidRPr="006915F9">
        <w:rPr>
          <w:rFonts w:ascii="Times New Roman" w:hAnsi="Times New Roman" w:cs="Times New Roman"/>
          <w:sz w:val="28"/>
          <w:szCs w:val="28"/>
          <w:lang w:val="es-EC"/>
        </w:rPr>
        <w:lastRenderedPageBreak/>
        <w:t>0. INTRODUCCIÓN</w:t>
      </w:r>
    </w:p>
    <w:p w14:paraId="14EE7220"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La enseñanza de la robótica a lo largo de la Educación General Básica no debería reducirse a actividades sueltas de un solo año. Cuando los proyectos de distintos cursos se diseñan de forma articulada, el estudiante construye un mapa conceptual coherente que va de lo mecánico a lo electrónico y de lo electrónico a lo inteligente. Esta guía nace de esa idea: proponer un itinerario de cuatro proyectos —una caja de cambios, un semáforo, un carro esquivador de obstáculos y un carro seguidor de luz— que, aplicados en 5to, 6to, 7mo y 8vo año respectivamente, construyen de manera progresiva las competencias de pensamiento computacional, diseño mecánico y programación con microcontroladores.</w:t>
      </w:r>
    </w:p>
    <w:p w14:paraId="1A9CFF5B"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El proyecto de 5to año trabaja exclusivamente la mecánica de transmisión (engranajes, piñones y relación de transmisión) sin electrónica, sentando las bases físicas del movimiento que los proyectos posteriores automatizarán. A partir de 6to año se incorpora el microcontrolador Arduino Uno, que acompaña los tres proyectos siguientes con una complejidad creciente: primero temporización y salidas digitales (semáforo), luego lectura de sensores y condicionales (carro esquivador) y finalmente control comparativo con dos sensores para lograr un comportamiento autónomo (carro seguidor de luz).</w:t>
      </w:r>
    </w:p>
    <w:p w14:paraId="13FD15B6"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A lo largo de esta guía se presenta una propuesta organizada y fácil de aplicar. Cada proyecto se describe con su objetivo, materiales, pasos de construcción, esquema de programación, conexión curricular y rúbrica de evaluación adaptada a la edad del grupo. Se incluye además una sección específica que explica cómo se articulan los cuatro proyectos entre sí, de modo que el equipo docente de la institución pueda planificarlos como una secuencia interanual y no como experiencias desconectadas.</w:t>
      </w:r>
    </w:p>
    <w:p w14:paraId="6F369DD0" w14:textId="77777777" w:rsidR="001D6740" w:rsidRPr="006915F9" w:rsidRDefault="00E44E10">
      <w:pPr>
        <w:pStyle w:val="Ttulo2"/>
        <w:rPr>
          <w:rFonts w:ascii="Times New Roman" w:hAnsi="Times New Roman" w:cs="Times New Roman"/>
          <w:sz w:val="28"/>
          <w:szCs w:val="28"/>
          <w:lang w:val="es-EC"/>
        </w:rPr>
      </w:pPr>
      <w:r w:rsidRPr="006915F9">
        <w:rPr>
          <w:rFonts w:ascii="Times New Roman" w:hAnsi="Times New Roman" w:cs="Times New Roman"/>
          <w:sz w:val="28"/>
          <w:szCs w:val="28"/>
          <w:lang w:val="es-EC"/>
        </w:rPr>
        <w:t>¿A quién va dirigida esta guía?</w:t>
      </w:r>
    </w:p>
    <w:p w14:paraId="1D512555"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Principalmente a docentes de 5to a 8vo año de Educación General Básica que trabajan en áreas de Ciencias Naturales, Tecnología, Matemática o cualquier espacio curricular donde se quiera incorporar robótica educativa. También es útil para coordinadores de área y directivos que deseen planificar la robótica como un eje transversal de varios años y no como una actividad puntual.</w:t>
      </w:r>
    </w:p>
    <w:p w14:paraId="4D11EF97"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¿Qué se necesita para empezar?</w:t>
      </w:r>
    </w:p>
    <w:p w14:paraId="44215929"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Para 5to año: kit de mecanismos con engranajes intercambiables (LEGO </w:t>
      </w:r>
      <w:proofErr w:type="spellStart"/>
      <w:r w:rsidRPr="006915F9">
        <w:rPr>
          <w:rFonts w:ascii="Times New Roman" w:hAnsi="Times New Roman" w:cs="Times New Roman"/>
          <w:sz w:val="24"/>
          <w:szCs w:val="24"/>
          <w:lang w:val="es-EC"/>
        </w:rPr>
        <w:t>Technic</w:t>
      </w:r>
      <w:proofErr w:type="spellEnd"/>
      <w:r w:rsidRPr="006915F9">
        <w:rPr>
          <w:rFonts w:ascii="Times New Roman" w:hAnsi="Times New Roman" w:cs="Times New Roman"/>
          <w:sz w:val="24"/>
          <w:szCs w:val="24"/>
          <w:lang w:val="es-EC"/>
        </w:rPr>
        <w:t>, piezas de madera o kit didáctico de engranajes), ejes, base de montaje y un motorreductor manual o de manivela.</w:t>
      </w:r>
    </w:p>
    <w:p w14:paraId="4E66438C"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Para 6to, 7mo y 8vo año: una placa Arduino Uno por equipo, cable USB, </w:t>
      </w:r>
      <w:proofErr w:type="spellStart"/>
      <w:r w:rsidRPr="006915F9">
        <w:rPr>
          <w:rFonts w:ascii="Times New Roman" w:hAnsi="Times New Roman" w:cs="Times New Roman"/>
          <w:sz w:val="24"/>
          <w:szCs w:val="24"/>
          <w:lang w:val="es-EC"/>
        </w:rPr>
        <w:t>protoboard</w:t>
      </w:r>
      <w:proofErr w:type="spellEnd"/>
      <w:r w:rsidRPr="006915F9">
        <w:rPr>
          <w:rFonts w:ascii="Times New Roman" w:hAnsi="Times New Roman" w:cs="Times New Roman"/>
          <w:sz w:val="24"/>
          <w:szCs w:val="24"/>
          <w:lang w:val="es-EC"/>
        </w:rPr>
        <w:t>, cables jumper, resistencias, LEDs (para el semáforo), sensor ultrasónico HC-SR04 (para el esquivador), sensores LDR o fotorresistencias (para el seguidor de luz), módulo controlador de motores L298N y chasis de carro con motores DC y ruedas (para los dos proyectos de carros).</w:t>
      </w:r>
    </w:p>
    <w:p w14:paraId="443A40E7"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Una computadora con el IDE de Arduino instalado (gratuito, disponible para Windows, Mac y Linux).</w:t>
      </w:r>
    </w:p>
    <w:p w14:paraId="09D8BF1B"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Espacio suficiente en el piso o mesas amplias para probar los carros (al menos 100x100 cm por equipo en los proyectos de 7mo y 8vo).</w:t>
      </w:r>
    </w:p>
    <w:p w14:paraId="5B281279"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lastRenderedPageBreak/>
        <w:t>Disposición para experimentar junto a los estudiantes; el error de programación o de montaje forma parte natural del proceso de diseño.</w:t>
      </w:r>
    </w:p>
    <w:p w14:paraId="2B59977B" w14:textId="77777777" w:rsidR="001D6740" w:rsidRPr="006915F9" w:rsidRDefault="00E44E10">
      <w:pPr>
        <w:pStyle w:val="Ttulo2"/>
        <w:rPr>
          <w:rFonts w:ascii="Times New Roman" w:hAnsi="Times New Roman" w:cs="Times New Roman"/>
          <w:sz w:val="28"/>
          <w:szCs w:val="28"/>
          <w:lang w:val="es-EC"/>
        </w:rPr>
      </w:pPr>
      <w:r w:rsidRPr="006915F9">
        <w:rPr>
          <w:rFonts w:ascii="Times New Roman" w:hAnsi="Times New Roman" w:cs="Times New Roman"/>
          <w:sz w:val="28"/>
          <w:szCs w:val="28"/>
          <w:lang w:val="es-EC"/>
        </w:rPr>
        <w:t>OBJETIVOS DE LA GUÍA DIDÁCTICA</w:t>
      </w:r>
    </w:p>
    <w:p w14:paraId="27151643"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Objetivo general</w:t>
      </w:r>
    </w:p>
    <w:p w14:paraId="6F03D43D"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Desarrollar en los estudiantes de 5to a 8vo año de Educación General Básica las competencias de pensamiento computacional, diseño mecánico y programación de microcontroladores, mediante un itinerario progresivo de cuatro proyectos de robótica articulados entre sí y construidos con materiales de bajo costo y con Arduino Uno.</w:t>
      </w:r>
    </w:p>
    <w:p w14:paraId="00F22871"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Objetivos específicos</w:t>
      </w:r>
    </w:p>
    <w:p w14:paraId="65062953"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Introducir los conceptos físicos de transmisión de movimiento (engranajes, relación de transmisión, torque) como base mecánica previa a la automatización.</w:t>
      </w:r>
    </w:p>
    <w:p w14:paraId="386C50C9"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Familiarizar a los estudiantes con el Arduino Uno, sus entradas y salidas digitales y analógicas, y con el entorno de programación por bloques o texto simplificado.</w:t>
      </w:r>
    </w:p>
    <w:p w14:paraId="2E640916"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Desarrollar habilidades de resolución de problemas mediante el ciclo de diseño, construcción, prueba y ajuste (iteración).</w:t>
      </w:r>
    </w:p>
    <w:p w14:paraId="4EBD5135"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Fomentar el trabajo en equipo a través de roles definidos y responsabilidades compartidas.</w:t>
      </w:r>
    </w:p>
    <w:p w14:paraId="4FE12B48"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Conectar los proyectos robóticos con contenidos de matemáticas, ciencias naturales, física básica y ciudadanía (movilidad y seguridad vial).</w:t>
      </w:r>
    </w:p>
    <w:p w14:paraId="0C463882"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Proporcionar al docente estrategias metodológicas e instrumentos de evaluación claros, graduados por nivel.</w:t>
      </w:r>
    </w:p>
    <w:p w14:paraId="7CF29469" w14:textId="77777777" w:rsidR="001D6740" w:rsidRPr="006915F9" w:rsidRDefault="00E44E10">
      <w:pPr>
        <w:rPr>
          <w:lang w:val="es-EC"/>
        </w:rPr>
      </w:pPr>
      <w:r w:rsidRPr="006915F9">
        <w:rPr>
          <w:lang w:val="es-EC"/>
        </w:rPr>
        <w:br w:type="page"/>
      </w:r>
    </w:p>
    <w:p w14:paraId="01348166" w14:textId="77777777" w:rsidR="001D6740" w:rsidRPr="006915F9" w:rsidRDefault="00E44E10">
      <w:pPr>
        <w:pStyle w:val="Ttulo1"/>
        <w:rPr>
          <w:rFonts w:ascii="Times New Roman" w:hAnsi="Times New Roman" w:cs="Times New Roman"/>
          <w:sz w:val="28"/>
          <w:szCs w:val="28"/>
          <w:lang w:val="es-EC"/>
        </w:rPr>
      </w:pPr>
      <w:r w:rsidRPr="006915F9">
        <w:rPr>
          <w:rFonts w:ascii="Times New Roman" w:hAnsi="Times New Roman" w:cs="Times New Roman"/>
          <w:sz w:val="28"/>
          <w:szCs w:val="28"/>
          <w:lang w:val="es-EC"/>
        </w:rPr>
        <w:lastRenderedPageBreak/>
        <w:t>1. DESCRIPCIÓN GENERAL DE LOS MATERIALES Y COMPONENTES</w:t>
      </w:r>
    </w:p>
    <w:p w14:paraId="5654E644" w14:textId="2658FA9D"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1.1 El proyecto mecánico de 5to año: la caja de cambios</w:t>
      </w:r>
    </w:p>
    <w:p w14:paraId="3E9313B4" w14:textId="46AACC3C" w:rsidR="00942712" w:rsidRPr="006915F9" w:rsidRDefault="00942712" w:rsidP="00942712">
      <w:pPr>
        <w:pStyle w:val="Ttulo2"/>
        <w:jc w:val="center"/>
        <w:rPr>
          <w:rFonts w:ascii="Times New Roman" w:hAnsi="Times New Roman" w:cs="Times New Roman"/>
          <w:sz w:val="24"/>
          <w:szCs w:val="24"/>
          <w:lang w:val="es-EC"/>
        </w:rPr>
      </w:pPr>
      <w:r w:rsidRPr="006915F9">
        <w:rPr>
          <w:rFonts w:ascii="Times New Roman" w:hAnsi="Times New Roman" w:cs="Times New Roman"/>
          <w:noProof/>
          <w:sz w:val="24"/>
          <w:szCs w:val="24"/>
          <w:lang w:val="es-EC"/>
        </w:rPr>
        <w:drawing>
          <wp:inline distT="0" distB="0" distL="0" distR="0" wp14:anchorId="2169E5A0" wp14:editId="6F5A387D">
            <wp:extent cx="2621280" cy="2399763"/>
            <wp:effectExtent l="0" t="0" r="762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2631140" cy="2408789"/>
                    </a:xfrm>
                    <a:prstGeom prst="rect">
                      <a:avLst/>
                    </a:prstGeom>
                  </pic:spPr>
                </pic:pic>
              </a:graphicData>
            </a:graphic>
          </wp:inline>
        </w:drawing>
      </w:r>
    </w:p>
    <w:p w14:paraId="1212B219"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El primer proyecto del itinerario no utiliza electrónica. Se trabaja con un kit de piezas mecánicas (engranajes rectos de distinto número de dientes, ejes, soportes y una manivela o pequeño motor de corriente continua sin control) para que el estudiante arme una caja de cambios simplificada de dos o tres velocidades. El objetivo es puramente físico: comprender cómo el número de dientes de dos engranajes acoplados determina la relación de transmisión, y cómo esa relación afecta la velocidad de giro y la fuerza (torque) disponible en el eje de salida.</w:t>
      </w:r>
    </w:p>
    <w:tbl>
      <w:tblPr>
        <w:tblStyle w:val="Tablaconcuadrcula5oscura-nfasis6"/>
        <w:tblW w:w="9350" w:type="dxa"/>
        <w:tblLook w:val="0000" w:firstRow="0" w:lastRow="0" w:firstColumn="0" w:lastColumn="0" w:noHBand="0" w:noVBand="0"/>
      </w:tblPr>
      <w:tblGrid>
        <w:gridCol w:w="3200"/>
        <w:gridCol w:w="6150"/>
      </w:tblGrid>
      <w:tr w:rsidR="001D6740" w:rsidRPr="006915F9" w14:paraId="4303ECCE" w14:textId="77777777" w:rsidTr="00812A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0" w:type="dxa"/>
          </w:tcPr>
          <w:p w14:paraId="72471D87"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Componente</w:t>
            </w:r>
          </w:p>
        </w:tc>
        <w:tc>
          <w:tcPr>
            <w:tcW w:w="6150" w:type="dxa"/>
          </w:tcPr>
          <w:p w14:paraId="2D44C9F1" w14:textId="77777777" w:rsidR="001D6740" w:rsidRPr="006915F9" w:rsidRDefault="00E44E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EC"/>
              </w:rPr>
            </w:pPr>
            <w:r w:rsidRPr="006915F9">
              <w:rPr>
                <w:rFonts w:ascii="Times New Roman" w:hAnsi="Times New Roman" w:cs="Times New Roman"/>
                <w:b/>
                <w:bCs/>
                <w:sz w:val="24"/>
                <w:szCs w:val="24"/>
                <w:lang w:val="es-EC"/>
              </w:rPr>
              <w:t>Función principal</w:t>
            </w:r>
          </w:p>
        </w:tc>
      </w:tr>
      <w:tr w:rsidR="001D6740" w:rsidRPr="001B386D" w14:paraId="4ADA1F61" w14:textId="77777777" w:rsidTr="00812A43">
        <w:tc>
          <w:tcPr>
            <w:cnfStyle w:val="000010000000" w:firstRow="0" w:lastRow="0" w:firstColumn="0" w:lastColumn="0" w:oddVBand="1" w:evenVBand="0" w:oddHBand="0" w:evenHBand="0" w:firstRowFirstColumn="0" w:firstRowLastColumn="0" w:lastRowFirstColumn="0" w:lastRowLastColumn="0"/>
            <w:tcW w:w="3200" w:type="dxa"/>
          </w:tcPr>
          <w:p w14:paraId="08A074E7"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Engranajes rectos de distinto diámetro</w:t>
            </w:r>
          </w:p>
        </w:tc>
        <w:tc>
          <w:tcPr>
            <w:tcW w:w="6150" w:type="dxa"/>
          </w:tcPr>
          <w:p w14:paraId="0EB18223" w14:textId="77777777" w:rsidR="001D6740" w:rsidRPr="006915F9" w:rsidRDefault="00E44E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C"/>
              </w:rPr>
            </w:pPr>
            <w:r w:rsidRPr="006915F9">
              <w:rPr>
                <w:rFonts w:ascii="Times New Roman" w:hAnsi="Times New Roman" w:cs="Times New Roman"/>
                <w:sz w:val="24"/>
                <w:szCs w:val="24"/>
                <w:lang w:val="es-EC"/>
              </w:rPr>
              <w:t>Transmiten movimiento circular entre ejes cercanos; su relación de dientes define la relación de transmisión.</w:t>
            </w:r>
          </w:p>
        </w:tc>
      </w:tr>
      <w:tr w:rsidR="001D6740" w:rsidRPr="001B386D" w14:paraId="435FCDE2" w14:textId="77777777" w:rsidTr="00812A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0" w:type="dxa"/>
          </w:tcPr>
          <w:p w14:paraId="2CF29B97"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Ejes y soportes</w:t>
            </w:r>
          </w:p>
        </w:tc>
        <w:tc>
          <w:tcPr>
            <w:tcW w:w="6150" w:type="dxa"/>
          </w:tcPr>
          <w:p w14:paraId="7247B10A" w14:textId="77777777" w:rsidR="001D6740" w:rsidRPr="006915F9" w:rsidRDefault="00E44E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EC"/>
              </w:rPr>
            </w:pPr>
            <w:r w:rsidRPr="006915F9">
              <w:rPr>
                <w:rFonts w:ascii="Times New Roman" w:hAnsi="Times New Roman" w:cs="Times New Roman"/>
                <w:sz w:val="24"/>
                <w:szCs w:val="24"/>
                <w:lang w:val="es-EC"/>
              </w:rPr>
              <w:t>Sostienen los engranajes y permiten el giro libre o acoplado.</w:t>
            </w:r>
          </w:p>
        </w:tc>
      </w:tr>
      <w:tr w:rsidR="001D6740" w:rsidRPr="001B386D" w14:paraId="77E83882" w14:textId="77777777" w:rsidTr="00812A43">
        <w:tc>
          <w:tcPr>
            <w:cnfStyle w:val="000010000000" w:firstRow="0" w:lastRow="0" w:firstColumn="0" w:lastColumn="0" w:oddVBand="1" w:evenVBand="0" w:oddHBand="0" w:evenHBand="0" w:firstRowFirstColumn="0" w:firstRowLastColumn="0" w:lastRowFirstColumn="0" w:lastRowLastColumn="0"/>
            <w:tcW w:w="3200" w:type="dxa"/>
          </w:tcPr>
          <w:p w14:paraId="4D6A3DAE"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Piñón y corona</w:t>
            </w:r>
          </w:p>
        </w:tc>
        <w:tc>
          <w:tcPr>
            <w:tcW w:w="6150" w:type="dxa"/>
          </w:tcPr>
          <w:p w14:paraId="7FCD093C" w14:textId="77777777" w:rsidR="001D6740" w:rsidRPr="006915F9" w:rsidRDefault="00E44E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C"/>
              </w:rPr>
            </w:pPr>
            <w:r w:rsidRPr="006915F9">
              <w:rPr>
                <w:rFonts w:ascii="Times New Roman" w:hAnsi="Times New Roman" w:cs="Times New Roman"/>
                <w:sz w:val="24"/>
                <w:szCs w:val="24"/>
                <w:lang w:val="es-EC"/>
              </w:rPr>
              <w:t>El piñón (menor número de dientes) impulsa y la corona (mayor número de dientes) reduce la velocidad, aumentando el torque.</w:t>
            </w:r>
          </w:p>
        </w:tc>
      </w:tr>
      <w:tr w:rsidR="001D6740" w:rsidRPr="001B386D" w14:paraId="7B9BF7F9" w14:textId="77777777" w:rsidTr="00812A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0" w:type="dxa"/>
          </w:tcPr>
          <w:p w14:paraId="22CCBADB"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Manivela o motor DC simple</w:t>
            </w:r>
          </w:p>
        </w:tc>
        <w:tc>
          <w:tcPr>
            <w:tcW w:w="6150" w:type="dxa"/>
          </w:tcPr>
          <w:p w14:paraId="23291F21" w14:textId="77777777" w:rsidR="001D6740" w:rsidRPr="006915F9" w:rsidRDefault="00E44E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EC"/>
              </w:rPr>
            </w:pPr>
            <w:r w:rsidRPr="006915F9">
              <w:rPr>
                <w:rFonts w:ascii="Times New Roman" w:hAnsi="Times New Roman" w:cs="Times New Roman"/>
                <w:sz w:val="24"/>
                <w:szCs w:val="24"/>
                <w:lang w:val="es-EC"/>
              </w:rPr>
              <w:t>Fuente de energía manual o eléctrica básica que hace girar el eje de entrada de la caja de cambios.</w:t>
            </w:r>
          </w:p>
        </w:tc>
      </w:tr>
      <w:tr w:rsidR="001D6740" w:rsidRPr="001B386D" w14:paraId="66A277C4" w14:textId="77777777" w:rsidTr="00812A43">
        <w:tc>
          <w:tcPr>
            <w:cnfStyle w:val="000010000000" w:firstRow="0" w:lastRow="0" w:firstColumn="0" w:lastColumn="0" w:oddVBand="1" w:evenVBand="0" w:oddHBand="0" w:evenHBand="0" w:firstRowFirstColumn="0" w:firstRowLastColumn="0" w:lastRowFirstColumn="0" w:lastRowLastColumn="0"/>
            <w:tcW w:w="3200" w:type="dxa"/>
          </w:tcPr>
          <w:p w14:paraId="2984F422"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Base de montaje</w:t>
            </w:r>
          </w:p>
        </w:tc>
        <w:tc>
          <w:tcPr>
            <w:tcW w:w="6150" w:type="dxa"/>
          </w:tcPr>
          <w:p w14:paraId="6C968CBF" w14:textId="77777777" w:rsidR="001D6740" w:rsidRPr="006915F9" w:rsidRDefault="00E44E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C"/>
              </w:rPr>
            </w:pPr>
            <w:r w:rsidRPr="006915F9">
              <w:rPr>
                <w:rFonts w:ascii="Times New Roman" w:hAnsi="Times New Roman" w:cs="Times New Roman"/>
                <w:sz w:val="24"/>
                <w:szCs w:val="24"/>
                <w:lang w:val="es-EC"/>
              </w:rPr>
              <w:t>Estructura donde se fijan los ejes y engranajes en posiciones alineadas.</w:t>
            </w:r>
          </w:p>
        </w:tc>
      </w:tr>
    </w:tbl>
    <w:p w14:paraId="01D98821" w14:textId="10FF7B04"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1.2 El microcontrolador Arduino Uno</w:t>
      </w:r>
    </w:p>
    <w:p w14:paraId="341F0752" w14:textId="3887F01F" w:rsidR="00942712" w:rsidRPr="006915F9" w:rsidRDefault="00942712" w:rsidP="00942712">
      <w:pPr>
        <w:pStyle w:val="Ttulo2"/>
        <w:jc w:val="center"/>
        <w:rPr>
          <w:rFonts w:ascii="Times New Roman" w:hAnsi="Times New Roman" w:cs="Times New Roman"/>
          <w:sz w:val="24"/>
          <w:szCs w:val="24"/>
          <w:lang w:val="es-EC"/>
        </w:rPr>
      </w:pPr>
      <w:r w:rsidRPr="006915F9">
        <w:rPr>
          <w:rFonts w:ascii="Times New Roman" w:hAnsi="Times New Roman" w:cs="Times New Roman"/>
          <w:noProof/>
          <w:sz w:val="24"/>
          <w:szCs w:val="24"/>
          <w:lang w:val="es-EC"/>
        </w:rPr>
        <w:lastRenderedPageBreak/>
        <w:drawing>
          <wp:inline distT="0" distB="0" distL="0" distR="0" wp14:anchorId="5213B611" wp14:editId="0E8319F8">
            <wp:extent cx="5943600" cy="32461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a:extLst>
                        <a:ext uri="{28A0092B-C50C-407E-A947-70E740481C1C}">
                          <a14:useLocalDpi xmlns:a14="http://schemas.microsoft.com/office/drawing/2010/main" val="0"/>
                        </a:ext>
                      </a:extLst>
                    </a:blip>
                    <a:stretch>
                      <a:fillRect/>
                    </a:stretch>
                  </pic:blipFill>
                  <pic:spPr>
                    <a:xfrm>
                      <a:off x="0" y="0"/>
                      <a:ext cx="5943600" cy="3246120"/>
                    </a:xfrm>
                    <a:prstGeom prst="rect">
                      <a:avLst/>
                    </a:prstGeom>
                  </pic:spPr>
                </pic:pic>
              </a:graphicData>
            </a:graphic>
          </wp:inline>
        </w:drawing>
      </w:r>
    </w:p>
    <w:p w14:paraId="1147F903"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A partir de 6to año, los tres proyectos siguientes se construyen sobre la placa Arduino Uno, un microcontrolador de placa abierta ampliamente usado en robótica educativa por su facilidad de uso y su comunidad de soporte. Arduino permite conectar sensores y actuadores y programarlos mediante el IDE oficial, gratuito y disponible para distintos sistemas operativos.</w:t>
      </w:r>
    </w:p>
    <w:p w14:paraId="1128A337"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El Arduino Uno cuenta con 14 pines digitales (algunos con salida PWM para control de velocidad de motores), 6 entradas analógicas, un puerto USB para programación y alimentación, y un regulador de voltaje que admite alimentación externa de 7 a 12V, útil cuando el proyecto incluye motores DC.</w:t>
      </w:r>
    </w:p>
    <w:p w14:paraId="5F0A2528"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1.3 Componentes electrónicos comunes a los proyectos con Arduino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0"/>
        <w:gridCol w:w="2440"/>
        <w:gridCol w:w="3800"/>
      </w:tblGrid>
      <w:tr w:rsidR="00105DC6" w:rsidRPr="006915F9" w14:paraId="6B6164FB" w14:textId="77777777">
        <w:tc>
          <w:tcPr>
            <w:tcW w:w="2600" w:type="dxa"/>
            <w:shd w:val="clear" w:color="auto" w:fill="D9D9D9"/>
            <w:tcMar>
              <w:top w:w="80" w:type="dxa"/>
              <w:left w:w="100" w:type="dxa"/>
              <w:bottom w:w="80" w:type="dxa"/>
              <w:right w:w="100" w:type="dxa"/>
            </w:tcMar>
            <w:vAlign w:val="center"/>
          </w:tcPr>
          <w:p w14:paraId="234067DE"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Componente</w:t>
            </w:r>
          </w:p>
        </w:tc>
        <w:tc>
          <w:tcPr>
            <w:tcW w:w="2600" w:type="dxa"/>
            <w:shd w:val="clear" w:color="auto" w:fill="D9D9D9"/>
            <w:tcMar>
              <w:top w:w="80" w:type="dxa"/>
              <w:left w:w="100" w:type="dxa"/>
              <w:bottom w:w="80" w:type="dxa"/>
              <w:right w:w="100" w:type="dxa"/>
            </w:tcMar>
            <w:vAlign w:val="center"/>
          </w:tcPr>
          <w:p w14:paraId="78DD7E8B"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Proyecto donde se usa</w:t>
            </w:r>
          </w:p>
        </w:tc>
        <w:tc>
          <w:tcPr>
            <w:tcW w:w="4150" w:type="dxa"/>
            <w:shd w:val="clear" w:color="auto" w:fill="D9D9D9"/>
            <w:tcMar>
              <w:top w:w="80" w:type="dxa"/>
              <w:left w:w="100" w:type="dxa"/>
              <w:bottom w:w="80" w:type="dxa"/>
              <w:right w:w="100" w:type="dxa"/>
            </w:tcMar>
            <w:vAlign w:val="center"/>
          </w:tcPr>
          <w:p w14:paraId="644CA4F6"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Función</w:t>
            </w:r>
          </w:p>
        </w:tc>
      </w:tr>
      <w:tr w:rsidR="00105DC6" w:rsidRPr="001B386D" w14:paraId="2DD342AF" w14:textId="77777777">
        <w:tc>
          <w:tcPr>
            <w:tcW w:w="2600" w:type="dxa"/>
            <w:tcMar>
              <w:top w:w="80" w:type="dxa"/>
              <w:left w:w="100" w:type="dxa"/>
              <w:bottom w:w="80" w:type="dxa"/>
              <w:right w:w="100" w:type="dxa"/>
            </w:tcMar>
            <w:vAlign w:val="center"/>
          </w:tcPr>
          <w:p w14:paraId="6BFB724B" w14:textId="77777777" w:rsidR="001D6740" w:rsidRPr="006915F9" w:rsidRDefault="00E44E10" w:rsidP="00942712">
            <w:pPr>
              <w:jc w:val="center"/>
              <w:rPr>
                <w:rFonts w:ascii="Times New Roman" w:hAnsi="Times New Roman" w:cs="Times New Roman"/>
                <w:sz w:val="24"/>
                <w:szCs w:val="24"/>
                <w:lang w:val="es-EC"/>
              </w:rPr>
            </w:pPr>
            <w:r w:rsidRPr="006915F9">
              <w:rPr>
                <w:rFonts w:ascii="Times New Roman" w:hAnsi="Times New Roman" w:cs="Times New Roman"/>
                <w:sz w:val="24"/>
                <w:szCs w:val="24"/>
                <w:lang w:val="es-EC"/>
              </w:rPr>
              <w:t>Arduino Uno</w:t>
            </w:r>
          </w:p>
          <w:p w14:paraId="126BD571" w14:textId="01F3222C" w:rsidR="00942712" w:rsidRPr="006915F9" w:rsidRDefault="00942712">
            <w:pPr>
              <w:rPr>
                <w:rFonts w:ascii="Times New Roman" w:hAnsi="Times New Roman" w:cs="Times New Roman"/>
                <w:sz w:val="24"/>
                <w:szCs w:val="24"/>
                <w:lang w:val="es-EC"/>
              </w:rPr>
            </w:pPr>
            <w:r w:rsidRPr="006915F9">
              <w:rPr>
                <w:rFonts w:ascii="Times New Roman" w:hAnsi="Times New Roman" w:cs="Times New Roman"/>
                <w:noProof/>
                <w:sz w:val="24"/>
                <w:szCs w:val="24"/>
                <w:lang w:val="es-EC"/>
              </w:rPr>
              <w:drawing>
                <wp:inline distT="0" distB="0" distL="0" distR="0" wp14:anchorId="67729C3E" wp14:editId="25AC7784">
                  <wp:extent cx="1841679" cy="1005840"/>
                  <wp:effectExtent l="0" t="0" r="635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1846192" cy="1008305"/>
                          </a:xfrm>
                          <a:prstGeom prst="rect">
                            <a:avLst/>
                          </a:prstGeom>
                        </pic:spPr>
                      </pic:pic>
                    </a:graphicData>
                  </a:graphic>
                </wp:inline>
              </w:drawing>
            </w:r>
          </w:p>
        </w:tc>
        <w:tc>
          <w:tcPr>
            <w:tcW w:w="2600" w:type="dxa"/>
            <w:tcMar>
              <w:top w:w="80" w:type="dxa"/>
              <w:left w:w="100" w:type="dxa"/>
              <w:bottom w:w="80" w:type="dxa"/>
              <w:right w:w="100" w:type="dxa"/>
            </w:tcMar>
            <w:vAlign w:val="center"/>
          </w:tcPr>
          <w:p w14:paraId="4DE80506"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Semáforo, esquivador, seguidor de luz</w:t>
            </w:r>
          </w:p>
        </w:tc>
        <w:tc>
          <w:tcPr>
            <w:tcW w:w="4150" w:type="dxa"/>
            <w:tcMar>
              <w:top w:w="80" w:type="dxa"/>
              <w:left w:w="100" w:type="dxa"/>
              <w:bottom w:w="80" w:type="dxa"/>
              <w:right w:w="100" w:type="dxa"/>
            </w:tcMar>
            <w:vAlign w:val="center"/>
          </w:tcPr>
          <w:p w14:paraId="5915A121"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Controla la lógica del programa y procesa las señales de sensores y salidas.</w:t>
            </w:r>
          </w:p>
        </w:tc>
      </w:tr>
      <w:tr w:rsidR="00105DC6" w:rsidRPr="001B386D" w14:paraId="511B13AB" w14:textId="77777777">
        <w:tc>
          <w:tcPr>
            <w:tcW w:w="2600" w:type="dxa"/>
            <w:tcMar>
              <w:top w:w="80" w:type="dxa"/>
              <w:left w:w="100" w:type="dxa"/>
              <w:bottom w:w="80" w:type="dxa"/>
              <w:right w:w="100" w:type="dxa"/>
            </w:tcMar>
            <w:vAlign w:val="center"/>
          </w:tcPr>
          <w:p w14:paraId="45C9081F" w14:textId="77777777" w:rsidR="001D6740" w:rsidRPr="006915F9" w:rsidRDefault="00E44E10" w:rsidP="00942712">
            <w:pPr>
              <w:jc w:val="center"/>
              <w:rPr>
                <w:rFonts w:ascii="Times New Roman" w:hAnsi="Times New Roman" w:cs="Times New Roman"/>
                <w:sz w:val="24"/>
                <w:szCs w:val="24"/>
                <w:lang w:val="es-EC"/>
              </w:rPr>
            </w:pPr>
            <w:proofErr w:type="spellStart"/>
            <w:r w:rsidRPr="006915F9">
              <w:rPr>
                <w:rFonts w:ascii="Times New Roman" w:hAnsi="Times New Roman" w:cs="Times New Roman"/>
                <w:sz w:val="24"/>
                <w:szCs w:val="24"/>
                <w:lang w:val="es-EC"/>
              </w:rPr>
              <w:t>LEDs</w:t>
            </w:r>
            <w:proofErr w:type="spellEnd"/>
            <w:r w:rsidRPr="006915F9">
              <w:rPr>
                <w:rFonts w:ascii="Times New Roman" w:hAnsi="Times New Roman" w:cs="Times New Roman"/>
                <w:sz w:val="24"/>
                <w:szCs w:val="24"/>
                <w:lang w:val="es-EC"/>
              </w:rPr>
              <w:t xml:space="preserve"> (rojo, amarillo, verde)</w:t>
            </w:r>
          </w:p>
          <w:p w14:paraId="1CB2094B" w14:textId="3544B64B" w:rsidR="00942712" w:rsidRPr="006915F9" w:rsidRDefault="00942712" w:rsidP="00942712">
            <w:pPr>
              <w:jc w:val="center"/>
              <w:rPr>
                <w:rFonts w:ascii="Times New Roman" w:hAnsi="Times New Roman" w:cs="Times New Roman"/>
                <w:sz w:val="24"/>
                <w:szCs w:val="24"/>
                <w:lang w:val="es-EC"/>
              </w:rPr>
            </w:pPr>
            <w:r w:rsidRPr="006915F9">
              <w:rPr>
                <w:rFonts w:ascii="Times New Roman" w:hAnsi="Times New Roman" w:cs="Times New Roman"/>
                <w:noProof/>
                <w:sz w:val="24"/>
                <w:szCs w:val="24"/>
                <w:lang w:val="es-EC"/>
              </w:rPr>
              <w:lastRenderedPageBreak/>
              <w:drawing>
                <wp:inline distT="0" distB="0" distL="0" distR="0" wp14:anchorId="28122B59" wp14:editId="724D5813">
                  <wp:extent cx="1051560" cy="105156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51560" cy="1051560"/>
                          </a:xfrm>
                          <a:prstGeom prst="rect">
                            <a:avLst/>
                          </a:prstGeom>
                        </pic:spPr>
                      </pic:pic>
                    </a:graphicData>
                  </a:graphic>
                </wp:inline>
              </w:drawing>
            </w:r>
          </w:p>
        </w:tc>
        <w:tc>
          <w:tcPr>
            <w:tcW w:w="2600" w:type="dxa"/>
            <w:tcMar>
              <w:top w:w="80" w:type="dxa"/>
              <w:left w:w="100" w:type="dxa"/>
              <w:bottom w:w="80" w:type="dxa"/>
              <w:right w:w="100" w:type="dxa"/>
            </w:tcMar>
            <w:vAlign w:val="center"/>
          </w:tcPr>
          <w:p w14:paraId="751B544A"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lastRenderedPageBreak/>
              <w:t>Semáforo</w:t>
            </w:r>
          </w:p>
        </w:tc>
        <w:tc>
          <w:tcPr>
            <w:tcW w:w="4150" w:type="dxa"/>
            <w:tcMar>
              <w:top w:w="80" w:type="dxa"/>
              <w:left w:w="100" w:type="dxa"/>
              <w:bottom w:w="80" w:type="dxa"/>
              <w:right w:w="100" w:type="dxa"/>
            </w:tcMar>
            <w:vAlign w:val="center"/>
          </w:tcPr>
          <w:p w14:paraId="347D971D"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Salidas digitales que representan las señales de tránsito.</w:t>
            </w:r>
          </w:p>
        </w:tc>
      </w:tr>
      <w:tr w:rsidR="00105DC6" w:rsidRPr="001B386D" w14:paraId="42928512" w14:textId="77777777">
        <w:tc>
          <w:tcPr>
            <w:tcW w:w="2600" w:type="dxa"/>
            <w:tcMar>
              <w:top w:w="80" w:type="dxa"/>
              <w:left w:w="100" w:type="dxa"/>
              <w:bottom w:w="80" w:type="dxa"/>
              <w:right w:w="100" w:type="dxa"/>
            </w:tcMar>
            <w:vAlign w:val="center"/>
          </w:tcPr>
          <w:p w14:paraId="55613F72" w14:textId="77777777" w:rsidR="001D6740" w:rsidRPr="006915F9" w:rsidRDefault="00E44E10" w:rsidP="00942712">
            <w:pPr>
              <w:jc w:val="center"/>
              <w:rPr>
                <w:rFonts w:ascii="Times New Roman" w:hAnsi="Times New Roman" w:cs="Times New Roman"/>
                <w:sz w:val="24"/>
                <w:szCs w:val="24"/>
                <w:lang w:val="es-EC"/>
              </w:rPr>
            </w:pPr>
            <w:r w:rsidRPr="006915F9">
              <w:rPr>
                <w:rFonts w:ascii="Times New Roman" w:hAnsi="Times New Roman" w:cs="Times New Roman"/>
                <w:sz w:val="24"/>
                <w:szCs w:val="24"/>
                <w:lang w:val="es-EC"/>
              </w:rPr>
              <w:t>Resistencias (220 Ω – 330 Ω)</w:t>
            </w:r>
          </w:p>
          <w:p w14:paraId="16CE62B0" w14:textId="3F55F65E" w:rsidR="00942712" w:rsidRPr="006915F9" w:rsidRDefault="00942712" w:rsidP="00942712">
            <w:pPr>
              <w:jc w:val="center"/>
              <w:rPr>
                <w:rFonts w:ascii="Times New Roman" w:hAnsi="Times New Roman" w:cs="Times New Roman"/>
                <w:sz w:val="24"/>
                <w:szCs w:val="24"/>
                <w:lang w:val="es-EC"/>
              </w:rPr>
            </w:pPr>
            <w:r w:rsidRPr="006915F9">
              <w:rPr>
                <w:rFonts w:ascii="Times New Roman" w:hAnsi="Times New Roman" w:cs="Times New Roman"/>
                <w:noProof/>
                <w:sz w:val="24"/>
                <w:szCs w:val="24"/>
                <w:lang w:val="es-EC"/>
              </w:rPr>
              <w:drawing>
                <wp:inline distT="0" distB="0" distL="0" distR="0" wp14:anchorId="5FD94D63" wp14:editId="3170358B">
                  <wp:extent cx="1447800" cy="14478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47800" cy="1447800"/>
                          </a:xfrm>
                          <a:prstGeom prst="rect">
                            <a:avLst/>
                          </a:prstGeom>
                        </pic:spPr>
                      </pic:pic>
                    </a:graphicData>
                  </a:graphic>
                </wp:inline>
              </w:drawing>
            </w:r>
          </w:p>
        </w:tc>
        <w:tc>
          <w:tcPr>
            <w:tcW w:w="2600" w:type="dxa"/>
            <w:tcMar>
              <w:top w:w="80" w:type="dxa"/>
              <w:left w:w="100" w:type="dxa"/>
              <w:bottom w:w="80" w:type="dxa"/>
              <w:right w:w="100" w:type="dxa"/>
            </w:tcMar>
            <w:vAlign w:val="center"/>
          </w:tcPr>
          <w:p w14:paraId="06ACAC11"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Semáforo, seguidor de luz</w:t>
            </w:r>
          </w:p>
        </w:tc>
        <w:tc>
          <w:tcPr>
            <w:tcW w:w="4150" w:type="dxa"/>
            <w:tcMar>
              <w:top w:w="80" w:type="dxa"/>
              <w:left w:w="100" w:type="dxa"/>
              <w:bottom w:w="80" w:type="dxa"/>
              <w:right w:w="100" w:type="dxa"/>
            </w:tcMar>
            <w:vAlign w:val="center"/>
          </w:tcPr>
          <w:p w14:paraId="2951CF82"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Limitan la corriente que llega a LEDs y protegen las entradas analógicas de los sensores LDR.</w:t>
            </w:r>
          </w:p>
        </w:tc>
      </w:tr>
      <w:tr w:rsidR="00105DC6" w:rsidRPr="001B386D" w14:paraId="083294D2" w14:textId="77777777">
        <w:tc>
          <w:tcPr>
            <w:tcW w:w="2600" w:type="dxa"/>
            <w:tcMar>
              <w:top w:w="80" w:type="dxa"/>
              <w:left w:w="100" w:type="dxa"/>
              <w:bottom w:w="80" w:type="dxa"/>
              <w:right w:w="100" w:type="dxa"/>
            </w:tcMar>
            <w:vAlign w:val="center"/>
          </w:tcPr>
          <w:p w14:paraId="1CCEE3D3" w14:textId="77777777" w:rsidR="001D6740" w:rsidRPr="006915F9" w:rsidRDefault="00E44E10" w:rsidP="00942712">
            <w:pPr>
              <w:jc w:val="center"/>
              <w:rPr>
                <w:rFonts w:ascii="Times New Roman" w:hAnsi="Times New Roman" w:cs="Times New Roman"/>
                <w:sz w:val="24"/>
                <w:szCs w:val="24"/>
                <w:lang w:val="es-EC"/>
              </w:rPr>
            </w:pPr>
            <w:proofErr w:type="spellStart"/>
            <w:r w:rsidRPr="006915F9">
              <w:rPr>
                <w:rFonts w:ascii="Times New Roman" w:hAnsi="Times New Roman" w:cs="Times New Roman"/>
                <w:sz w:val="24"/>
                <w:szCs w:val="24"/>
                <w:lang w:val="es-EC"/>
              </w:rPr>
              <w:t>Protoboard</w:t>
            </w:r>
            <w:proofErr w:type="spellEnd"/>
            <w:r w:rsidRPr="006915F9">
              <w:rPr>
                <w:rFonts w:ascii="Times New Roman" w:hAnsi="Times New Roman" w:cs="Times New Roman"/>
                <w:sz w:val="24"/>
                <w:szCs w:val="24"/>
                <w:lang w:val="es-EC"/>
              </w:rPr>
              <w:t xml:space="preserve"> y cables jumper</w:t>
            </w:r>
          </w:p>
          <w:p w14:paraId="0A07CB06" w14:textId="48953AB1" w:rsidR="00942712" w:rsidRPr="006915F9" w:rsidRDefault="00942712" w:rsidP="00942712">
            <w:pPr>
              <w:jc w:val="center"/>
              <w:rPr>
                <w:rFonts w:ascii="Times New Roman" w:hAnsi="Times New Roman" w:cs="Times New Roman"/>
                <w:sz w:val="24"/>
                <w:szCs w:val="24"/>
                <w:lang w:val="es-EC"/>
              </w:rPr>
            </w:pPr>
            <w:r w:rsidRPr="006915F9">
              <w:rPr>
                <w:rFonts w:ascii="Times New Roman" w:hAnsi="Times New Roman" w:cs="Times New Roman"/>
                <w:noProof/>
                <w:sz w:val="24"/>
                <w:szCs w:val="24"/>
                <w:lang w:val="es-EC"/>
              </w:rPr>
              <w:drawing>
                <wp:inline distT="0" distB="0" distL="0" distR="0" wp14:anchorId="1FF980FA" wp14:editId="5AA3BB0B">
                  <wp:extent cx="1691640" cy="1691640"/>
                  <wp:effectExtent l="0" t="0" r="381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3" cstate="print">
                            <a:extLst>
                              <a:ext uri="{28A0092B-C50C-407E-A947-70E740481C1C}">
                                <a14:useLocalDpi xmlns:a14="http://schemas.microsoft.com/office/drawing/2010/main" val="0"/>
                              </a:ext>
                            </a:extLst>
                          </a:blip>
                          <a:stretch>
                            <a:fillRect/>
                          </a:stretch>
                        </pic:blipFill>
                        <pic:spPr>
                          <a:xfrm flipH="1">
                            <a:off x="0" y="0"/>
                            <a:ext cx="1691640" cy="1691640"/>
                          </a:xfrm>
                          <a:prstGeom prst="rect">
                            <a:avLst/>
                          </a:prstGeom>
                        </pic:spPr>
                      </pic:pic>
                    </a:graphicData>
                  </a:graphic>
                </wp:inline>
              </w:drawing>
            </w:r>
          </w:p>
        </w:tc>
        <w:tc>
          <w:tcPr>
            <w:tcW w:w="2600" w:type="dxa"/>
            <w:tcMar>
              <w:top w:w="80" w:type="dxa"/>
              <w:left w:w="100" w:type="dxa"/>
              <w:bottom w:w="80" w:type="dxa"/>
              <w:right w:w="100" w:type="dxa"/>
            </w:tcMar>
            <w:vAlign w:val="center"/>
          </w:tcPr>
          <w:p w14:paraId="68046398"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Todos los proyectos con Arduino</w:t>
            </w:r>
          </w:p>
        </w:tc>
        <w:tc>
          <w:tcPr>
            <w:tcW w:w="4150" w:type="dxa"/>
            <w:tcMar>
              <w:top w:w="80" w:type="dxa"/>
              <w:left w:w="100" w:type="dxa"/>
              <w:bottom w:w="80" w:type="dxa"/>
              <w:right w:w="100" w:type="dxa"/>
            </w:tcMar>
            <w:vAlign w:val="center"/>
          </w:tcPr>
          <w:p w14:paraId="0B6DA3D3"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Permiten armar el circuito sin soldadura, ideal para el contexto escolar.</w:t>
            </w:r>
          </w:p>
        </w:tc>
      </w:tr>
      <w:tr w:rsidR="00105DC6" w:rsidRPr="001B386D" w14:paraId="7D65C733" w14:textId="77777777">
        <w:tc>
          <w:tcPr>
            <w:tcW w:w="2600" w:type="dxa"/>
            <w:tcMar>
              <w:top w:w="80" w:type="dxa"/>
              <w:left w:w="100" w:type="dxa"/>
              <w:bottom w:w="80" w:type="dxa"/>
              <w:right w:w="100" w:type="dxa"/>
            </w:tcMar>
            <w:vAlign w:val="center"/>
          </w:tcPr>
          <w:p w14:paraId="0311A41D" w14:textId="77777777" w:rsidR="001D6740" w:rsidRPr="006915F9" w:rsidRDefault="00E44E10" w:rsidP="00105DC6">
            <w:pPr>
              <w:jc w:val="center"/>
              <w:rPr>
                <w:rFonts w:ascii="Times New Roman" w:hAnsi="Times New Roman" w:cs="Times New Roman"/>
                <w:sz w:val="24"/>
                <w:szCs w:val="24"/>
                <w:lang w:val="es-EC"/>
              </w:rPr>
            </w:pPr>
            <w:r w:rsidRPr="006915F9">
              <w:rPr>
                <w:rFonts w:ascii="Times New Roman" w:hAnsi="Times New Roman" w:cs="Times New Roman"/>
                <w:sz w:val="24"/>
                <w:szCs w:val="24"/>
                <w:lang w:val="es-EC"/>
              </w:rPr>
              <w:t>Sensor ultrasónico HC-SR04</w:t>
            </w:r>
          </w:p>
          <w:p w14:paraId="1783F47D" w14:textId="40D23D56" w:rsidR="00105DC6" w:rsidRPr="006915F9" w:rsidRDefault="00105DC6" w:rsidP="00105DC6">
            <w:pPr>
              <w:jc w:val="center"/>
              <w:rPr>
                <w:rFonts w:ascii="Times New Roman" w:hAnsi="Times New Roman" w:cs="Times New Roman"/>
                <w:sz w:val="24"/>
                <w:szCs w:val="24"/>
                <w:lang w:val="es-EC"/>
              </w:rPr>
            </w:pPr>
            <w:r w:rsidRPr="006915F9">
              <w:rPr>
                <w:rFonts w:ascii="Times New Roman" w:hAnsi="Times New Roman" w:cs="Times New Roman"/>
                <w:noProof/>
                <w:sz w:val="24"/>
                <w:szCs w:val="24"/>
                <w:lang w:val="es-EC"/>
              </w:rPr>
              <w:drawing>
                <wp:inline distT="0" distB="0" distL="0" distR="0" wp14:anchorId="5C87E601" wp14:editId="6A09099E">
                  <wp:extent cx="1447800" cy="14478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1447800" cy="1447800"/>
                          </a:xfrm>
                          <a:prstGeom prst="rect">
                            <a:avLst/>
                          </a:prstGeom>
                        </pic:spPr>
                      </pic:pic>
                    </a:graphicData>
                  </a:graphic>
                </wp:inline>
              </w:drawing>
            </w:r>
          </w:p>
        </w:tc>
        <w:tc>
          <w:tcPr>
            <w:tcW w:w="2600" w:type="dxa"/>
            <w:tcMar>
              <w:top w:w="80" w:type="dxa"/>
              <w:left w:w="100" w:type="dxa"/>
              <w:bottom w:w="80" w:type="dxa"/>
              <w:right w:w="100" w:type="dxa"/>
            </w:tcMar>
            <w:vAlign w:val="center"/>
          </w:tcPr>
          <w:p w14:paraId="3C471BBA"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Carro esquivador de obstáculos</w:t>
            </w:r>
          </w:p>
        </w:tc>
        <w:tc>
          <w:tcPr>
            <w:tcW w:w="4150" w:type="dxa"/>
            <w:tcMar>
              <w:top w:w="80" w:type="dxa"/>
              <w:left w:w="100" w:type="dxa"/>
              <w:bottom w:w="80" w:type="dxa"/>
              <w:right w:w="100" w:type="dxa"/>
            </w:tcMar>
            <w:vAlign w:val="center"/>
          </w:tcPr>
          <w:p w14:paraId="0EFF90E1"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Mide distancia mediante el eco de un pulso ultrasónico; permite detectar obstáculos entre 2 y 400 cm.</w:t>
            </w:r>
          </w:p>
        </w:tc>
      </w:tr>
      <w:tr w:rsidR="00105DC6" w:rsidRPr="001B386D" w14:paraId="1A28B66C" w14:textId="77777777">
        <w:tc>
          <w:tcPr>
            <w:tcW w:w="2600" w:type="dxa"/>
            <w:tcMar>
              <w:top w:w="80" w:type="dxa"/>
              <w:left w:w="100" w:type="dxa"/>
              <w:bottom w:w="80" w:type="dxa"/>
              <w:right w:w="100" w:type="dxa"/>
            </w:tcMar>
            <w:vAlign w:val="center"/>
          </w:tcPr>
          <w:p w14:paraId="39F76BD2" w14:textId="77777777" w:rsidR="001D6740" w:rsidRPr="006915F9" w:rsidRDefault="00E44E10" w:rsidP="00105DC6">
            <w:pPr>
              <w:jc w:val="center"/>
              <w:rPr>
                <w:rFonts w:ascii="Times New Roman" w:hAnsi="Times New Roman" w:cs="Times New Roman"/>
                <w:sz w:val="24"/>
                <w:szCs w:val="24"/>
                <w:lang w:val="es-EC"/>
              </w:rPr>
            </w:pPr>
            <w:r w:rsidRPr="006915F9">
              <w:rPr>
                <w:rFonts w:ascii="Times New Roman" w:hAnsi="Times New Roman" w:cs="Times New Roman"/>
                <w:sz w:val="24"/>
                <w:szCs w:val="24"/>
                <w:lang w:val="es-EC"/>
              </w:rPr>
              <w:t>Fotorresistencias (LDR)</w:t>
            </w:r>
          </w:p>
          <w:p w14:paraId="4497E9F6" w14:textId="0F3DC050" w:rsidR="00105DC6" w:rsidRPr="006915F9" w:rsidRDefault="00105DC6" w:rsidP="00105DC6">
            <w:pPr>
              <w:jc w:val="center"/>
              <w:rPr>
                <w:rFonts w:ascii="Times New Roman" w:hAnsi="Times New Roman" w:cs="Times New Roman"/>
                <w:sz w:val="24"/>
                <w:szCs w:val="24"/>
                <w:lang w:val="es-EC"/>
              </w:rPr>
            </w:pPr>
            <w:r w:rsidRPr="006915F9">
              <w:rPr>
                <w:rFonts w:ascii="Times New Roman" w:hAnsi="Times New Roman" w:cs="Times New Roman"/>
                <w:noProof/>
                <w:sz w:val="24"/>
                <w:szCs w:val="24"/>
                <w:lang w:val="es-EC"/>
              </w:rPr>
              <w:drawing>
                <wp:inline distT="0" distB="0" distL="0" distR="0" wp14:anchorId="4F077003" wp14:editId="0AF7E8B6">
                  <wp:extent cx="1567881" cy="11658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82720" cy="1176894"/>
                          </a:xfrm>
                          <a:prstGeom prst="rect">
                            <a:avLst/>
                          </a:prstGeom>
                        </pic:spPr>
                      </pic:pic>
                    </a:graphicData>
                  </a:graphic>
                </wp:inline>
              </w:drawing>
            </w:r>
          </w:p>
        </w:tc>
        <w:tc>
          <w:tcPr>
            <w:tcW w:w="2600" w:type="dxa"/>
            <w:tcMar>
              <w:top w:w="80" w:type="dxa"/>
              <w:left w:w="100" w:type="dxa"/>
              <w:bottom w:w="80" w:type="dxa"/>
              <w:right w:w="100" w:type="dxa"/>
            </w:tcMar>
            <w:vAlign w:val="center"/>
          </w:tcPr>
          <w:p w14:paraId="12F754B7"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Carro seguidor de luz</w:t>
            </w:r>
          </w:p>
        </w:tc>
        <w:tc>
          <w:tcPr>
            <w:tcW w:w="4150" w:type="dxa"/>
            <w:tcMar>
              <w:top w:w="80" w:type="dxa"/>
              <w:left w:w="100" w:type="dxa"/>
              <w:bottom w:w="80" w:type="dxa"/>
              <w:right w:w="100" w:type="dxa"/>
            </w:tcMar>
            <w:vAlign w:val="center"/>
          </w:tcPr>
          <w:p w14:paraId="3579BBD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Varían su resistencia según la intensidad lumínica; se leen como entradas analógicas para comparar la luz a ambos lados del carro.</w:t>
            </w:r>
          </w:p>
        </w:tc>
      </w:tr>
      <w:tr w:rsidR="00105DC6" w:rsidRPr="001B386D" w14:paraId="105409FB" w14:textId="77777777">
        <w:tc>
          <w:tcPr>
            <w:tcW w:w="2600" w:type="dxa"/>
            <w:tcMar>
              <w:top w:w="80" w:type="dxa"/>
              <w:left w:w="100" w:type="dxa"/>
              <w:bottom w:w="80" w:type="dxa"/>
              <w:right w:w="100" w:type="dxa"/>
            </w:tcMar>
            <w:vAlign w:val="center"/>
          </w:tcPr>
          <w:p w14:paraId="5C6FF396" w14:textId="77777777" w:rsidR="001D6740" w:rsidRPr="006915F9" w:rsidRDefault="00E44E10" w:rsidP="00105DC6">
            <w:pPr>
              <w:jc w:val="center"/>
              <w:rPr>
                <w:rFonts w:ascii="Times New Roman" w:hAnsi="Times New Roman" w:cs="Times New Roman"/>
                <w:sz w:val="24"/>
                <w:szCs w:val="24"/>
                <w:lang w:val="es-EC"/>
              </w:rPr>
            </w:pPr>
            <w:r w:rsidRPr="006915F9">
              <w:rPr>
                <w:rFonts w:ascii="Times New Roman" w:hAnsi="Times New Roman" w:cs="Times New Roman"/>
                <w:sz w:val="24"/>
                <w:szCs w:val="24"/>
                <w:lang w:val="es-EC"/>
              </w:rPr>
              <w:lastRenderedPageBreak/>
              <w:t>Módulo controlador de motores L298N</w:t>
            </w:r>
          </w:p>
          <w:p w14:paraId="26EB1C5C" w14:textId="4079B219" w:rsidR="00105DC6" w:rsidRPr="006915F9" w:rsidRDefault="00105DC6" w:rsidP="00105DC6">
            <w:pPr>
              <w:jc w:val="center"/>
              <w:rPr>
                <w:rFonts w:ascii="Times New Roman" w:hAnsi="Times New Roman" w:cs="Times New Roman"/>
                <w:sz w:val="24"/>
                <w:szCs w:val="24"/>
                <w:lang w:val="es-EC"/>
              </w:rPr>
            </w:pPr>
            <w:r w:rsidRPr="006915F9">
              <w:rPr>
                <w:rFonts w:ascii="Times New Roman" w:hAnsi="Times New Roman" w:cs="Times New Roman"/>
                <w:noProof/>
                <w:sz w:val="24"/>
                <w:szCs w:val="24"/>
                <w:lang w:val="es-EC"/>
              </w:rPr>
              <w:drawing>
                <wp:inline distT="0" distB="0" distL="0" distR="0" wp14:anchorId="17B23EE1" wp14:editId="5F2142FC">
                  <wp:extent cx="1257300" cy="12573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57300" cy="1257300"/>
                          </a:xfrm>
                          <a:prstGeom prst="rect">
                            <a:avLst/>
                          </a:prstGeom>
                        </pic:spPr>
                      </pic:pic>
                    </a:graphicData>
                  </a:graphic>
                </wp:inline>
              </w:drawing>
            </w:r>
          </w:p>
        </w:tc>
        <w:tc>
          <w:tcPr>
            <w:tcW w:w="2600" w:type="dxa"/>
            <w:tcMar>
              <w:top w:w="80" w:type="dxa"/>
              <w:left w:w="100" w:type="dxa"/>
              <w:bottom w:w="80" w:type="dxa"/>
              <w:right w:w="100" w:type="dxa"/>
            </w:tcMar>
            <w:vAlign w:val="center"/>
          </w:tcPr>
          <w:p w14:paraId="24ABC812"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Carro esquivador, carro seguidor de luz</w:t>
            </w:r>
          </w:p>
        </w:tc>
        <w:tc>
          <w:tcPr>
            <w:tcW w:w="4150" w:type="dxa"/>
            <w:tcMar>
              <w:top w:w="80" w:type="dxa"/>
              <w:left w:w="100" w:type="dxa"/>
              <w:bottom w:w="80" w:type="dxa"/>
              <w:right w:w="100" w:type="dxa"/>
            </w:tcMar>
            <w:vAlign w:val="center"/>
          </w:tcPr>
          <w:p w14:paraId="6D271B6D"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Permite controlar la dirección y velocidad de los motores DC a partir de señales de baja corriente del Arduino.</w:t>
            </w:r>
          </w:p>
        </w:tc>
      </w:tr>
      <w:tr w:rsidR="00105DC6" w:rsidRPr="001B386D" w14:paraId="46540E28" w14:textId="77777777">
        <w:tc>
          <w:tcPr>
            <w:tcW w:w="2600" w:type="dxa"/>
            <w:tcMar>
              <w:top w:w="80" w:type="dxa"/>
              <w:left w:w="100" w:type="dxa"/>
              <w:bottom w:w="80" w:type="dxa"/>
              <w:right w:w="100" w:type="dxa"/>
            </w:tcMar>
            <w:vAlign w:val="center"/>
          </w:tcPr>
          <w:p w14:paraId="2CF2245B" w14:textId="77777777" w:rsidR="00105DC6" w:rsidRPr="006915F9" w:rsidRDefault="00E44E10" w:rsidP="00105DC6">
            <w:pPr>
              <w:jc w:val="center"/>
              <w:rPr>
                <w:rFonts w:ascii="Times New Roman" w:hAnsi="Times New Roman" w:cs="Times New Roman"/>
                <w:sz w:val="24"/>
                <w:szCs w:val="24"/>
                <w:lang w:val="es-EC"/>
              </w:rPr>
            </w:pPr>
            <w:r w:rsidRPr="006915F9">
              <w:rPr>
                <w:rFonts w:ascii="Times New Roman" w:hAnsi="Times New Roman" w:cs="Times New Roman"/>
                <w:sz w:val="24"/>
                <w:szCs w:val="24"/>
                <w:lang w:val="es-EC"/>
              </w:rPr>
              <w:t>Chasis con motores DC y ruedas</w:t>
            </w:r>
          </w:p>
          <w:p w14:paraId="030F8C86" w14:textId="4BCEE5E6" w:rsidR="00105DC6" w:rsidRPr="006915F9" w:rsidRDefault="00105DC6" w:rsidP="00105DC6">
            <w:pPr>
              <w:jc w:val="center"/>
              <w:rPr>
                <w:rFonts w:ascii="Times New Roman" w:hAnsi="Times New Roman" w:cs="Times New Roman"/>
                <w:sz w:val="24"/>
                <w:szCs w:val="24"/>
                <w:lang w:val="es-EC"/>
              </w:rPr>
            </w:pPr>
            <w:r w:rsidRPr="006915F9">
              <w:rPr>
                <w:rFonts w:ascii="Times New Roman" w:hAnsi="Times New Roman" w:cs="Times New Roman"/>
                <w:noProof/>
                <w:sz w:val="24"/>
                <w:szCs w:val="24"/>
                <w:lang w:val="es-EC"/>
              </w:rPr>
              <w:drawing>
                <wp:inline distT="0" distB="0" distL="0" distR="0" wp14:anchorId="5B56962C" wp14:editId="246F8157">
                  <wp:extent cx="1432560" cy="1287832"/>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41086" cy="1295496"/>
                          </a:xfrm>
                          <a:prstGeom prst="rect">
                            <a:avLst/>
                          </a:prstGeom>
                        </pic:spPr>
                      </pic:pic>
                    </a:graphicData>
                  </a:graphic>
                </wp:inline>
              </w:drawing>
            </w:r>
          </w:p>
        </w:tc>
        <w:tc>
          <w:tcPr>
            <w:tcW w:w="2600" w:type="dxa"/>
            <w:tcMar>
              <w:top w:w="80" w:type="dxa"/>
              <w:left w:w="100" w:type="dxa"/>
              <w:bottom w:w="80" w:type="dxa"/>
              <w:right w:w="100" w:type="dxa"/>
            </w:tcMar>
            <w:vAlign w:val="center"/>
          </w:tcPr>
          <w:p w14:paraId="068E95D9"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Carro esquivador, carro seguidor de luz</w:t>
            </w:r>
          </w:p>
        </w:tc>
        <w:tc>
          <w:tcPr>
            <w:tcW w:w="4150" w:type="dxa"/>
            <w:tcMar>
              <w:top w:w="80" w:type="dxa"/>
              <w:left w:w="100" w:type="dxa"/>
              <w:bottom w:w="80" w:type="dxa"/>
              <w:right w:w="100" w:type="dxa"/>
            </w:tcMar>
            <w:vAlign w:val="center"/>
          </w:tcPr>
          <w:p w14:paraId="27175CE9"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Estructura móvil sobre la que se monta el Arduino, el módulo de motores y los sensores.</w:t>
            </w:r>
          </w:p>
        </w:tc>
      </w:tr>
      <w:tr w:rsidR="00105DC6" w:rsidRPr="001B386D" w14:paraId="23091D0F" w14:textId="77777777">
        <w:tc>
          <w:tcPr>
            <w:tcW w:w="2600" w:type="dxa"/>
            <w:tcMar>
              <w:top w:w="80" w:type="dxa"/>
              <w:left w:w="100" w:type="dxa"/>
              <w:bottom w:w="80" w:type="dxa"/>
              <w:right w:w="100" w:type="dxa"/>
            </w:tcMar>
            <w:vAlign w:val="center"/>
          </w:tcPr>
          <w:p w14:paraId="12D86DB4" w14:textId="77777777" w:rsidR="001D6740" w:rsidRPr="006915F9" w:rsidRDefault="00E44E10" w:rsidP="00105DC6">
            <w:pPr>
              <w:jc w:val="center"/>
              <w:rPr>
                <w:rFonts w:ascii="Times New Roman" w:hAnsi="Times New Roman" w:cs="Times New Roman"/>
                <w:sz w:val="24"/>
                <w:szCs w:val="24"/>
                <w:lang w:val="es-EC"/>
              </w:rPr>
            </w:pPr>
            <w:r w:rsidRPr="006915F9">
              <w:rPr>
                <w:rFonts w:ascii="Times New Roman" w:hAnsi="Times New Roman" w:cs="Times New Roman"/>
                <w:sz w:val="24"/>
                <w:szCs w:val="24"/>
                <w:lang w:val="es-EC"/>
              </w:rPr>
              <w:t>Batería o pilas (7-9V)</w:t>
            </w:r>
          </w:p>
          <w:p w14:paraId="21AFF5FA" w14:textId="448E9B6C" w:rsidR="00105DC6" w:rsidRPr="006915F9" w:rsidRDefault="00105DC6" w:rsidP="00105DC6">
            <w:pPr>
              <w:jc w:val="center"/>
              <w:rPr>
                <w:rFonts w:ascii="Times New Roman" w:hAnsi="Times New Roman" w:cs="Times New Roman"/>
                <w:sz w:val="24"/>
                <w:szCs w:val="24"/>
                <w:lang w:val="es-EC"/>
              </w:rPr>
            </w:pPr>
            <w:r w:rsidRPr="006915F9">
              <w:rPr>
                <w:rFonts w:ascii="Times New Roman" w:hAnsi="Times New Roman" w:cs="Times New Roman"/>
                <w:noProof/>
                <w:sz w:val="24"/>
                <w:szCs w:val="24"/>
                <w:lang w:val="es-EC"/>
              </w:rPr>
              <w:drawing>
                <wp:inline distT="0" distB="0" distL="0" distR="0" wp14:anchorId="2DED5C1F" wp14:editId="0D92F817">
                  <wp:extent cx="1463040" cy="1463040"/>
                  <wp:effectExtent l="0" t="0" r="381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8">
                            <a:extLst>
                              <a:ext uri="{28A0092B-C50C-407E-A947-70E740481C1C}">
                                <a14:useLocalDpi xmlns:a14="http://schemas.microsoft.com/office/drawing/2010/main" val="0"/>
                              </a:ext>
                            </a:extLst>
                          </a:blip>
                          <a:stretch>
                            <a:fillRect/>
                          </a:stretch>
                        </pic:blipFill>
                        <pic:spPr>
                          <a:xfrm>
                            <a:off x="0" y="0"/>
                            <a:ext cx="1463154" cy="1463154"/>
                          </a:xfrm>
                          <a:prstGeom prst="rect">
                            <a:avLst/>
                          </a:prstGeom>
                        </pic:spPr>
                      </pic:pic>
                    </a:graphicData>
                  </a:graphic>
                </wp:inline>
              </w:drawing>
            </w:r>
          </w:p>
        </w:tc>
        <w:tc>
          <w:tcPr>
            <w:tcW w:w="2600" w:type="dxa"/>
            <w:tcMar>
              <w:top w:w="80" w:type="dxa"/>
              <w:left w:w="100" w:type="dxa"/>
              <w:bottom w:w="80" w:type="dxa"/>
              <w:right w:w="100" w:type="dxa"/>
            </w:tcMar>
            <w:vAlign w:val="center"/>
          </w:tcPr>
          <w:p w14:paraId="767C4717"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Carro esquivador, carro seguidor de luz</w:t>
            </w:r>
          </w:p>
        </w:tc>
        <w:tc>
          <w:tcPr>
            <w:tcW w:w="4150" w:type="dxa"/>
            <w:tcMar>
              <w:top w:w="80" w:type="dxa"/>
              <w:left w:w="100" w:type="dxa"/>
              <w:bottom w:w="80" w:type="dxa"/>
              <w:right w:w="100" w:type="dxa"/>
            </w:tcMar>
            <w:vAlign w:val="center"/>
          </w:tcPr>
          <w:p w14:paraId="18C0444E"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Alimentan de forma autónoma el Arduino y los motores mientras el carro se desplaza.</w:t>
            </w:r>
          </w:p>
        </w:tc>
      </w:tr>
    </w:tbl>
    <w:p w14:paraId="2FAC8F2F" w14:textId="1510102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1.4 El entorno de programación</w:t>
      </w:r>
    </w:p>
    <w:p w14:paraId="24486264" w14:textId="1C298C96" w:rsidR="00942712" w:rsidRPr="006915F9" w:rsidRDefault="00942712">
      <w:pPr>
        <w:pStyle w:val="Ttulo2"/>
        <w:rPr>
          <w:rFonts w:ascii="Times New Roman" w:hAnsi="Times New Roman" w:cs="Times New Roman"/>
          <w:sz w:val="24"/>
          <w:szCs w:val="24"/>
          <w:lang w:val="es-EC"/>
        </w:rPr>
      </w:pPr>
      <w:r w:rsidRPr="006915F9">
        <w:rPr>
          <w:rFonts w:ascii="Times New Roman" w:hAnsi="Times New Roman" w:cs="Times New Roman"/>
          <w:noProof/>
          <w:sz w:val="24"/>
          <w:szCs w:val="24"/>
          <w:lang w:val="es-EC"/>
        </w:rPr>
        <w:lastRenderedPageBreak/>
        <w:drawing>
          <wp:inline distT="0" distB="0" distL="0" distR="0" wp14:anchorId="01032013" wp14:editId="5F5EA4CC">
            <wp:extent cx="5943600" cy="3835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9">
                      <a:extLst>
                        <a:ext uri="{28A0092B-C50C-407E-A947-70E740481C1C}">
                          <a14:useLocalDpi xmlns:a14="http://schemas.microsoft.com/office/drawing/2010/main" val="0"/>
                        </a:ext>
                      </a:extLst>
                    </a:blip>
                    <a:stretch>
                      <a:fillRect/>
                    </a:stretch>
                  </pic:blipFill>
                  <pic:spPr>
                    <a:xfrm>
                      <a:off x="0" y="0"/>
                      <a:ext cx="5943600" cy="3835400"/>
                    </a:xfrm>
                    <a:prstGeom prst="rect">
                      <a:avLst/>
                    </a:prstGeom>
                  </pic:spPr>
                </pic:pic>
              </a:graphicData>
            </a:graphic>
          </wp:inline>
        </w:drawing>
      </w:r>
    </w:p>
    <w:p w14:paraId="09FDC389"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Se recomienda usar el IDE oficial de Arduino con su lenguaje basado en C/C++ simplificado, ya que los tres proyectos con microcontrolador (semáforo, esquivador y seguidor de luz) requieren manejo directo de pines y tiempos. Para 6to año, el docente puede optar por escribir el código de forma guiada junto con los estudiantes (programación asistida), mientras que en 7mo y 8vo año se espera una participación más autónoma del estudiante en la escritura y depuración del código. Alternativamente, para 6to año existen entornos de bloques compatibles con Arduino (como </w:t>
      </w:r>
      <w:proofErr w:type="spellStart"/>
      <w:r w:rsidRPr="006915F9">
        <w:rPr>
          <w:rFonts w:ascii="Times New Roman" w:hAnsi="Times New Roman" w:cs="Times New Roman"/>
          <w:sz w:val="24"/>
          <w:szCs w:val="24"/>
          <w:lang w:val="es-EC"/>
        </w:rPr>
        <w:t>mBlock</w:t>
      </w:r>
      <w:proofErr w:type="spellEnd"/>
      <w:r w:rsidRPr="006915F9">
        <w:rPr>
          <w:rFonts w:ascii="Times New Roman" w:hAnsi="Times New Roman" w:cs="Times New Roman"/>
          <w:sz w:val="24"/>
          <w:szCs w:val="24"/>
          <w:lang w:val="es-EC"/>
        </w:rPr>
        <w:t xml:space="preserve"> o </w:t>
      </w:r>
      <w:proofErr w:type="spellStart"/>
      <w:r w:rsidRPr="006915F9">
        <w:rPr>
          <w:rFonts w:ascii="Times New Roman" w:hAnsi="Times New Roman" w:cs="Times New Roman"/>
          <w:sz w:val="24"/>
          <w:szCs w:val="24"/>
          <w:lang w:val="es-EC"/>
        </w:rPr>
        <w:t>Ardublock</w:t>
      </w:r>
      <w:proofErr w:type="spellEnd"/>
      <w:r w:rsidRPr="006915F9">
        <w:rPr>
          <w:rFonts w:ascii="Times New Roman" w:hAnsi="Times New Roman" w:cs="Times New Roman"/>
          <w:sz w:val="24"/>
          <w:szCs w:val="24"/>
          <w:lang w:val="es-EC"/>
        </w:rPr>
        <w:t>) que facilitan una primera aproximación antes de pasar al código de texto.</w:t>
      </w:r>
    </w:p>
    <w:p w14:paraId="674320DB" w14:textId="77777777" w:rsidR="001D6740" w:rsidRPr="006915F9" w:rsidRDefault="00E44E10">
      <w:pPr>
        <w:rPr>
          <w:lang w:val="es-EC"/>
        </w:rPr>
      </w:pPr>
      <w:r w:rsidRPr="006915F9">
        <w:rPr>
          <w:lang w:val="es-EC"/>
        </w:rPr>
        <w:br w:type="page"/>
      </w:r>
    </w:p>
    <w:p w14:paraId="15505358" w14:textId="77777777" w:rsidR="001D6740" w:rsidRPr="006915F9" w:rsidRDefault="00E44E10">
      <w:pPr>
        <w:pStyle w:val="Ttulo1"/>
        <w:rPr>
          <w:rFonts w:ascii="Times New Roman" w:hAnsi="Times New Roman" w:cs="Times New Roman"/>
          <w:sz w:val="28"/>
          <w:szCs w:val="28"/>
          <w:lang w:val="es-EC"/>
        </w:rPr>
      </w:pPr>
      <w:r w:rsidRPr="006915F9">
        <w:rPr>
          <w:rFonts w:ascii="Times New Roman" w:hAnsi="Times New Roman" w:cs="Times New Roman"/>
          <w:sz w:val="28"/>
          <w:szCs w:val="28"/>
          <w:lang w:val="es-EC"/>
        </w:rPr>
        <w:lastRenderedPageBreak/>
        <w:t>2. CÓMO EMPEZAR: PRIMERA SESIÓN Y GESTIÓN DEL AULA</w:t>
      </w:r>
    </w:p>
    <w:p w14:paraId="459A0C05"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2.1 Organización de equipos por nivel</w:t>
      </w:r>
    </w:p>
    <w:p w14:paraId="41CBE65F"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La robótica funciona mejor en equipos pequeños en los cuatro niveles. Se recomienda:</w:t>
      </w:r>
    </w:p>
    <w:p w14:paraId="46519A16"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Grupos de 2 a 3 estudiantes por kit o por placa Arduino.</w:t>
      </w:r>
    </w:p>
    <w:p w14:paraId="43911416"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Asignación de roles rotativos: Constructor, Programador (o Encargado de circuito, en 5to año) y Documentador.</w:t>
      </w:r>
    </w:p>
    <w:p w14:paraId="2FBC5E85"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El rol rota cada 20-25 minutos para garantizar que todos practiquen todas las tareas.</w:t>
      </w:r>
    </w:p>
    <w:p w14:paraId="6882D594"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Delimitar zonas de prueba en el piso con cinta </w:t>
      </w:r>
      <w:proofErr w:type="spellStart"/>
      <w:r w:rsidRPr="006915F9">
        <w:rPr>
          <w:rFonts w:ascii="Times New Roman" w:hAnsi="Times New Roman" w:cs="Times New Roman"/>
          <w:sz w:val="24"/>
          <w:szCs w:val="24"/>
          <w:lang w:val="es-EC"/>
        </w:rPr>
        <w:t>masking</w:t>
      </w:r>
      <w:proofErr w:type="spellEnd"/>
      <w:r w:rsidRPr="006915F9">
        <w:rPr>
          <w:rFonts w:ascii="Times New Roman" w:hAnsi="Times New Roman" w:cs="Times New Roman"/>
          <w:sz w:val="24"/>
          <w:szCs w:val="24"/>
          <w:lang w:val="es-EC"/>
        </w:rPr>
        <w:t xml:space="preserve"> para los proyectos de carros (7mo y 8vo año), de al menos 100x100 cm por equipo.</w:t>
      </w:r>
    </w:p>
    <w:p w14:paraId="7E48709E"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2.2 Primera clase — 5to año: Caja de cambios (90 min)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1D6740" w:rsidRPr="001B386D" w14:paraId="3BF9C432" w14:textId="77777777">
        <w:tc>
          <w:tcPr>
            <w:tcW w:w="700" w:type="dxa"/>
            <w:tcMar>
              <w:top w:w="80" w:type="dxa"/>
              <w:left w:w="100" w:type="dxa"/>
              <w:bottom w:w="80" w:type="dxa"/>
              <w:right w:w="100" w:type="dxa"/>
            </w:tcMar>
            <w:vAlign w:val="center"/>
          </w:tcPr>
          <w:p w14:paraId="3C156625"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1</w:t>
            </w:r>
          </w:p>
        </w:tc>
        <w:tc>
          <w:tcPr>
            <w:tcW w:w="8650" w:type="dxa"/>
            <w:tcMar>
              <w:top w:w="80" w:type="dxa"/>
              <w:left w:w="100" w:type="dxa"/>
              <w:bottom w:w="80" w:type="dxa"/>
              <w:right w:w="100" w:type="dxa"/>
            </w:tcMar>
            <w:vAlign w:val="center"/>
          </w:tcPr>
          <w:p w14:paraId="1BFC5FF4"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Organizar equipos y presentar el reto (15 min): plantear la pregunta guía "¿por qué una bicicleta tiene varias marchas?" y entregar el kit de engranajes a cada equipo.</w:t>
            </w:r>
          </w:p>
        </w:tc>
      </w:tr>
      <w:tr w:rsidR="001D6740" w:rsidRPr="001B386D" w14:paraId="2AB7576E" w14:textId="77777777">
        <w:tc>
          <w:tcPr>
            <w:tcW w:w="700" w:type="dxa"/>
            <w:tcMar>
              <w:top w:w="80" w:type="dxa"/>
              <w:left w:w="100" w:type="dxa"/>
              <w:bottom w:w="80" w:type="dxa"/>
              <w:right w:w="100" w:type="dxa"/>
            </w:tcMar>
            <w:vAlign w:val="center"/>
          </w:tcPr>
          <w:p w14:paraId="77E8809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2</w:t>
            </w:r>
          </w:p>
        </w:tc>
        <w:tc>
          <w:tcPr>
            <w:tcW w:w="8650" w:type="dxa"/>
            <w:tcMar>
              <w:top w:w="80" w:type="dxa"/>
              <w:left w:w="100" w:type="dxa"/>
              <w:bottom w:w="80" w:type="dxa"/>
              <w:right w:w="100" w:type="dxa"/>
            </w:tcMar>
            <w:vAlign w:val="center"/>
          </w:tcPr>
          <w:p w14:paraId="2D9AE7B2"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Exploración libre de las piezas (20 min): los estudiantes identifican engranajes de distinto tamaño, cuentan sus dientes y prueban acoplarlos manualmente.</w:t>
            </w:r>
          </w:p>
        </w:tc>
      </w:tr>
      <w:tr w:rsidR="001D6740" w:rsidRPr="001B386D" w14:paraId="1A05348F" w14:textId="77777777">
        <w:tc>
          <w:tcPr>
            <w:tcW w:w="700" w:type="dxa"/>
            <w:tcMar>
              <w:top w:w="80" w:type="dxa"/>
              <w:left w:w="100" w:type="dxa"/>
              <w:bottom w:w="80" w:type="dxa"/>
              <w:right w:w="100" w:type="dxa"/>
            </w:tcMar>
            <w:vAlign w:val="center"/>
          </w:tcPr>
          <w:p w14:paraId="56A1E08A"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3</w:t>
            </w:r>
          </w:p>
        </w:tc>
        <w:tc>
          <w:tcPr>
            <w:tcW w:w="8650" w:type="dxa"/>
            <w:tcMar>
              <w:top w:w="80" w:type="dxa"/>
              <w:left w:w="100" w:type="dxa"/>
              <w:bottom w:w="80" w:type="dxa"/>
              <w:right w:w="100" w:type="dxa"/>
            </w:tcMar>
            <w:vAlign w:val="center"/>
          </w:tcPr>
          <w:p w14:paraId="1B2FF636"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Construcción guiada de un tren de engranajes simple (30 min): un engranaje motriz (piñón) que impulsa un engranaje conducido (corona) montados en la base.</w:t>
            </w:r>
          </w:p>
        </w:tc>
      </w:tr>
      <w:tr w:rsidR="001D6740" w:rsidRPr="001B386D" w14:paraId="57C5B817" w14:textId="77777777">
        <w:tc>
          <w:tcPr>
            <w:tcW w:w="700" w:type="dxa"/>
            <w:tcMar>
              <w:top w:w="80" w:type="dxa"/>
              <w:left w:w="100" w:type="dxa"/>
              <w:bottom w:w="80" w:type="dxa"/>
              <w:right w:w="100" w:type="dxa"/>
            </w:tcMar>
            <w:vAlign w:val="center"/>
          </w:tcPr>
          <w:p w14:paraId="54BE1B9A"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4</w:t>
            </w:r>
          </w:p>
        </w:tc>
        <w:tc>
          <w:tcPr>
            <w:tcW w:w="8650" w:type="dxa"/>
            <w:tcMar>
              <w:top w:w="80" w:type="dxa"/>
              <w:left w:w="100" w:type="dxa"/>
              <w:bottom w:w="80" w:type="dxa"/>
              <w:right w:w="100" w:type="dxa"/>
            </w:tcMar>
            <w:vAlign w:val="center"/>
          </w:tcPr>
          <w:p w14:paraId="1C35D1FE"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Primera medición (15 min): los equipos giran el eje de entrada un número fijo de vueltas y cuentan cuántas vueltas da el eje de salida, registrando el resultado.</w:t>
            </w:r>
          </w:p>
        </w:tc>
      </w:tr>
      <w:tr w:rsidR="001D6740" w:rsidRPr="001B386D" w14:paraId="70966338" w14:textId="77777777">
        <w:tc>
          <w:tcPr>
            <w:tcW w:w="700" w:type="dxa"/>
            <w:tcMar>
              <w:top w:w="80" w:type="dxa"/>
              <w:left w:w="100" w:type="dxa"/>
              <w:bottom w:w="80" w:type="dxa"/>
              <w:right w:w="100" w:type="dxa"/>
            </w:tcMar>
            <w:vAlign w:val="center"/>
          </w:tcPr>
          <w:p w14:paraId="57343ABF"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5</w:t>
            </w:r>
          </w:p>
        </w:tc>
        <w:tc>
          <w:tcPr>
            <w:tcW w:w="8650" w:type="dxa"/>
            <w:tcMar>
              <w:top w:w="80" w:type="dxa"/>
              <w:left w:w="100" w:type="dxa"/>
              <w:bottom w:w="80" w:type="dxa"/>
              <w:right w:w="100" w:type="dxa"/>
            </w:tcMar>
            <w:vAlign w:val="center"/>
          </w:tcPr>
          <w:p w14:paraId="09BE9CEA"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Cierre y puesta en común (10 min): comparar resultados entre equipos y discutir por qué cambia la velocidad según el tamaño de los engranajes.</w:t>
            </w:r>
          </w:p>
        </w:tc>
      </w:tr>
    </w:tbl>
    <w:p w14:paraId="54694D9C"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2.3 Primera clase — 6to, 7mo y 8vo año: introducción al Arduino Uno (90 min)</w:t>
      </w:r>
    </w:p>
    <w:p w14:paraId="66D333A9"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Independientemente del proyecto específico de cada nivel (semáforo, esquivador o seguidor de luz), la primera sesión con Arduino sigue una estructura similar, ajustando la complejidad al grado: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1D6740" w:rsidRPr="001B386D" w14:paraId="781D3590" w14:textId="77777777">
        <w:tc>
          <w:tcPr>
            <w:tcW w:w="700" w:type="dxa"/>
            <w:tcMar>
              <w:top w:w="80" w:type="dxa"/>
              <w:left w:w="100" w:type="dxa"/>
              <w:bottom w:w="80" w:type="dxa"/>
              <w:right w:w="100" w:type="dxa"/>
            </w:tcMar>
            <w:vAlign w:val="center"/>
          </w:tcPr>
          <w:p w14:paraId="4F71BA01"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1</w:t>
            </w:r>
          </w:p>
        </w:tc>
        <w:tc>
          <w:tcPr>
            <w:tcW w:w="8650" w:type="dxa"/>
            <w:tcMar>
              <w:top w:w="80" w:type="dxa"/>
              <w:left w:w="100" w:type="dxa"/>
              <w:bottom w:w="80" w:type="dxa"/>
              <w:right w:w="100" w:type="dxa"/>
            </w:tcMar>
            <w:vAlign w:val="center"/>
          </w:tcPr>
          <w:p w14:paraId="58F98982"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Organizar equipos y normas de uso (15 min): entregar la placa Arduino Uno, </w:t>
            </w:r>
            <w:proofErr w:type="spellStart"/>
            <w:r w:rsidRPr="006915F9">
              <w:rPr>
                <w:rFonts w:ascii="Times New Roman" w:hAnsi="Times New Roman" w:cs="Times New Roman"/>
                <w:sz w:val="24"/>
                <w:szCs w:val="24"/>
                <w:lang w:val="es-EC"/>
              </w:rPr>
              <w:t>protoboard</w:t>
            </w:r>
            <w:proofErr w:type="spellEnd"/>
            <w:r w:rsidRPr="006915F9">
              <w:rPr>
                <w:rFonts w:ascii="Times New Roman" w:hAnsi="Times New Roman" w:cs="Times New Roman"/>
                <w:sz w:val="24"/>
                <w:szCs w:val="24"/>
                <w:lang w:val="es-EC"/>
              </w:rPr>
              <w:t xml:space="preserve"> y cables. Establecer que el circuito solo se conecta a la computadora cuando el docente lo indica.</w:t>
            </w:r>
          </w:p>
        </w:tc>
      </w:tr>
      <w:tr w:rsidR="001D6740" w:rsidRPr="001B386D" w14:paraId="6D88E037" w14:textId="77777777">
        <w:tc>
          <w:tcPr>
            <w:tcW w:w="700" w:type="dxa"/>
            <w:tcMar>
              <w:top w:w="80" w:type="dxa"/>
              <w:left w:w="100" w:type="dxa"/>
              <w:bottom w:w="80" w:type="dxa"/>
              <w:right w:w="100" w:type="dxa"/>
            </w:tcMar>
            <w:vAlign w:val="center"/>
          </w:tcPr>
          <w:p w14:paraId="139CC063"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2</w:t>
            </w:r>
          </w:p>
        </w:tc>
        <w:tc>
          <w:tcPr>
            <w:tcW w:w="8650" w:type="dxa"/>
            <w:tcMar>
              <w:top w:w="80" w:type="dxa"/>
              <w:left w:w="100" w:type="dxa"/>
              <w:bottom w:w="80" w:type="dxa"/>
              <w:right w:w="100" w:type="dxa"/>
            </w:tcMar>
            <w:vAlign w:val="center"/>
          </w:tcPr>
          <w:p w14:paraId="7F8D5F2B"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Reconocimiento de la placa (15 min): identificar los pines digitales, analógicos, el puerto USB y el pin de tierra (GND), apoyándose en un diagrama impreso.</w:t>
            </w:r>
          </w:p>
        </w:tc>
      </w:tr>
      <w:tr w:rsidR="001D6740" w:rsidRPr="001B386D" w14:paraId="1C1093D5" w14:textId="77777777">
        <w:tc>
          <w:tcPr>
            <w:tcW w:w="700" w:type="dxa"/>
            <w:tcMar>
              <w:top w:w="80" w:type="dxa"/>
              <w:left w:w="100" w:type="dxa"/>
              <w:bottom w:w="80" w:type="dxa"/>
              <w:right w:w="100" w:type="dxa"/>
            </w:tcMar>
            <w:vAlign w:val="center"/>
          </w:tcPr>
          <w:p w14:paraId="370E97E4"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3</w:t>
            </w:r>
          </w:p>
        </w:tc>
        <w:tc>
          <w:tcPr>
            <w:tcW w:w="8650" w:type="dxa"/>
            <w:tcMar>
              <w:top w:w="80" w:type="dxa"/>
              <w:left w:w="100" w:type="dxa"/>
              <w:bottom w:w="80" w:type="dxa"/>
              <w:right w:w="100" w:type="dxa"/>
            </w:tcMar>
            <w:vAlign w:val="center"/>
          </w:tcPr>
          <w:p w14:paraId="45E5CDAF"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Instalación y conexión del IDE (15 min): abrir el IDE de Arduino, seleccionar la placa y el puerto correspondiente.</w:t>
            </w:r>
          </w:p>
        </w:tc>
      </w:tr>
      <w:tr w:rsidR="001D6740" w:rsidRPr="001B386D" w14:paraId="4A13CDBE" w14:textId="77777777">
        <w:tc>
          <w:tcPr>
            <w:tcW w:w="700" w:type="dxa"/>
            <w:tcMar>
              <w:top w:w="80" w:type="dxa"/>
              <w:left w:w="100" w:type="dxa"/>
              <w:bottom w:w="80" w:type="dxa"/>
              <w:right w:w="100" w:type="dxa"/>
            </w:tcMar>
            <w:vAlign w:val="center"/>
          </w:tcPr>
          <w:p w14:paraId="43042360"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4</w:t>
            </w:r>
          </w:p>
        </w:tc>
        <w:tc>
          <w:tcPr>
            <w:tcW w:w="8650" w:type="dxa"/>
            <w:tcMar>
              <w:top w:w="80" w:type="dxa"/>
              <w:left w:w="100" w:type="dxa"/>
              <w:bottom w:w="80" w:type="dxa"/>
              <w:right w:w="100" w:type="dxa"/>
            </w:tcMar>
            <w:vAlign w:val="center"/>
          </w:tcPr>
          <w:p w14:paraId="10CE0147"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Primera prueba: encender un LED (20 min): montar un LED con su resistencia en la </w:t>
            </w:r>
            <w:proofErr w:type="spellStart"/>
            <w:r w:rsidRPr="006915F9">
              <w:rPr>
                <w:rFonts w:ascii="Times New Roman" w:hAnsi="Times New Roman" w:cs="Times New Roman"/>
                <w:sz w:val="24"/>
                <w:szCs w:val="24"/>
                <w:lang w:val="es-EC"/>
              </w:rPr>
              <w:t>protoboard</w:t>
            </w:r>
            <w:proofErr w:type="spellEnd"/>
            <w:r w:rsidRPr="006915F9">
              <w:rPr>
                <w:rFonts w:ascii="Times New Roman" w:hAnsi="Times New Roman" w:cs="Times New Roman"/>
                <w:sz w:val="24"/>
                <w:szCs w:val="24"/>
                <w:lang w:val="es-EC"/>
              </w:rPr>
              <w:t xml:space="preserve"> y cargar un programa simple que lo encienda y apague. Introducir el concepto de "cargar" un programa a la placa.</w:t>
            </w:r>
          </w:p>
        </w:tc>
      </w:tr>
      <w:tr w:rsidR="001D6740" w:rsidRPr="001B386D" w14:paraId="5F9F2DF6" w14:textId="77777777">
        <w:tc>
          <w:tcPr>
            <w:tcW w:w="700" w:type="dxa"/>
            <w:tcMar>
              <w:top w:w="80" w:type="dxa"/>
              <w:left w:w="100" w:type="dxa"/>
              <w:bottom w:w="80" w:type="dxa"/>
              <w:right w:w="100" w:type="dxa"/>
            </w:tcMar>
            <w:vAlign w:val="center"/>
          </w:tcPr>
          <w:p w14:paraId="74C8E0C4"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lastRenderedPageBreak/>
              <w:t>5</w:t>
            </w:r>
          </w:p>
        </w:tc>
        <w:tc>
          <w:tcPr>
            <w:tcW w:w="8650" w:type="dxa"/>
            <w:tcMar>
              <w:top w:w="80" w:type="dxa"/>
              <w:left w:w="100" w:type="dxa"/>
              <w:bottom w:w="80" w:type="dxa"/>
              <w:right w:w="100" w:type="dxa"/>
            </w:tcMar>
            <w:vAlign w:val="center"/>
          </w:tcPr>
          <w:p w14:paraId="5963AAE0"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Introducir el concepto de espera con retardo (15 min): modificar el tiempo que el LED permanece encendido y apagado, para preparar el concepto de temporización que se usará en el semáforo (6to), el esquivador (7mo) y el seguidor de luz (8vo).</w:t>
            </w:r>
          </w:p>
        </w:tc>
      </w:tr>
      <w:tr w:rsidR="001D6740" w:rsidRPr="001B386D" w14:paraId="08EC37C8" w14:textId="77777777">
        <w:tc>
          <w:tcPr>
            <w:tcW w:w="700" w:type="dxa"/>
            <w:tcMar>
              <w:top w:w="80" w:type="dxa"/>
              <w:left w:w="100" w:type="dxa"/>
              <w:bottom w:w="80" w:type="dxa"/>
              <w:right w:w="100" w:type="dxa"/>
            </w:tcMar>
            <w:vAlign w:val="center"/>
          </w:tcPr>
          <w:p w14:paraId="78B3275B"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6</w:t>
            </w:r>
          </w:p>
        </w:tc>
        <w:tc>
          <w:tcPr>
            <w:tcW w:w="8650" w:type="dxa"/>
            <w:tcMar>
              <w:top w:w="80" w:type="dxa"/>
              <w:left w:w="100" w:type="dxa"/>
              <w:bottom w:w="80" w:type="dxa"/>
              <w:right w:w="100" w:type="dxa"/>
            </w:tcMar>
            <w:vAlign w:val="center"/>
          </w:tcPr>
          <w:p w14:paraId="0BF9CAF8"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Cierre (10 min): guardar el código, desconectar los circuitos y ordenar los materiales.</w:t>
            </w:r>
          </w:p>
        </w:tc>
      </w:tr>
    </w:tbl>
    <w:p w14:paraId="6924A329"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2.4 Gestión del aula durante las actividades</w:t>
      </w:r>
    </w:p>
    <w:p w14:paraId="3D943BE1"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La clase de robótica puede volverse caótica sin estructura, tanto en 5to año con piezas mecánicas pequeñas como en los niveles con electrónica. Estas estrategias ayudan:</w:t>
      </w:r>
    </w:p>
    <w:p w14:paraId="7AC9F45C"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Señal de silencio: cuando el docente levanta la mano, todos dejan de construir o programar y miran al frente.</w:t>
      </w:r>
    </w:p>
    <w:p w14:paraId="30B07485"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Regla de los 3 antes del docente: antes de pedir ayuda, el equipo debe intentar 3 soluciones propias.</w:t>
      </w:r>
    </w:p>
    <w:p w14:paraId="7C72D8F8"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Zona de pruebas: los carros solo se colocan en el suelo dentro del área delimitada, para evitar colisiones entre equipos (7mo y 8vo año).</w:t>
      </w:r>
    </w:p>
    <w:p w14:paraId="5CFAAD4F"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Manejo seguro de componentes pequeños: en 5to año, cada equipo cuenta con una bandeja para evitar la pérdida de engranajes y ejes; en los niveles con Arduino, los cables y resistencias se guardan en bolsas rotuladas por equipo.</w:t>
      </w:r>
    </w:p>
    <w:p w14:paraId="17D79C6C"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Tiempo de guardar: 5 minutos antes del final, todos guardan piezas, desconectan las placas Arduino de la computadora y ordenan cables.</w:t>
      </w:r>
    </w:p>
    <w:p w14:paraId="4598A437"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Hoja de incidencias: si una pieza, LED o sensor se pierde o daña, se registra inmediatamente para control de inventario.</w:t>
      </w:r>
    </w:p>
    <w:p w14:paraId="0BE0A8AD" w14:textId="77777777" w:rsidR="001D6740" w:rsidRPr="006915F9" w:rsidRDefault="00E44E10">
      <w:pPr>
        <w:rPr>
          <w:lang w:val="es-EC"/>
        </w:rPr>
      </w:pPr>
      <w:r w:rsidRPr="006915F9">
        <w:rPr>
          <w:lang w:val="es-EC"/>
        </w:rPr>
        <w:br w:type="page"/>
      </w:r>
    </w:p>
    <w:p w14:paraId="44B3AE65" w14:textId="77777777" w:rsidR="001D6740" w:rsidRPr="006915F9" w:rsidRDefault="00E44E10">
      <w:pPr>
        <w:pStyle w:val="Ttulo1"/>
        <w:rPr>
          <w:rFonts w:ascii="Times New Roman" w:hAnsi="Times New Roman" w:cs="Times New Roman"/>
          <w:sz w:val="28"/>
          <w:szCs w:val="28"/>
          <w:lang w:val="es-EC"/>
        </w:rPr>
      </w:pPr>
      <w:r w:rsidRPr="006915F9">
        <w:rPr>
          <w:rFonts w:ascii="Times New Roman" w:hAnsi="Times New Roman" w:cs="Times New Roman"/>
          <w:sz w:val="28"/>
          <w:szCs w:val="28"/>
          <w:lang w:val="es-EC"/>
        </w:rPr>
        <w:lastRenderedPageBreak/>
        <w:t>3. PROGRESIÓN CONCEPTUAL A TRAVÉS DE LOS CUATRO PROYECTOS</w:t>
      </w:r>
    </w:p>
    <w:p w14:paraId="3C361F59"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Esta secuencia introduce los conceptos de forma gradual a lo largo de cuatro años escolares. No es una receta rígida: cada institución puede ajustar el ritmo, pero se recomienda respetar el orden, ya que cada proyecto depende conceptualmente del anterior.</w:t>
      </w:r>
    </w:p>
    <w:p w14:paraId="035D7E31"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5to año — Nivel mecánico: transmisión de movimiento</w:t>
      </w:r>
    </w:p>
    <w:p w14:paraId="34BEBDA5"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Concepto clave: un sistema puede transformar velocidad en fuerza (torque) y viceversa, según la relación entre engranajes.</w:t>
      </w:r>
    </w:p>
    <w:p w14:paraId="147E445A"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No hay programación; el "control" del sistema es completamente manual y mecánico.</w:t>
      </w:r>
    </w:p>
    <w:p w14:paraId="4B10E944"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Este nivel deja instalada la idea de que todo robot tiene una parte mecánica (motores, ruedas, engranajes) además de su parte de control, idea que se retomará al construir los carros de 7mo y 8vo año.</w:t>
      </w:r>
    </w:p>
    <w:p w14:paraId="62D1B4DC"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6to año — Nivel de introducción electrónica: salidas digitales y temporización</w:t>
      </w:r>
    </w:p>
    <w:p w14:paraId="22144FFD"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Concepto clave: un programa ejecuta instrucciones en orden (secuencia) y puede esperar un tiempo determinado antes de pasar a la siguiente instrucción.</w:t>
      </w:r>
    </w:p>
    <w:p w14:paraId="004D5E40"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El semáforo no recibe información del entorno: solo repite un ciclo de tiempos fijos. Es el primer contacto de los estudiantes con el bucle "repetir siempre".</w:t>
      </w:r>
    </w:p>
    <w:p w14:paraId="33257FB6"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Aquí se introduce por primera vez el Arduino Uno y el concepto de pin digital como salida (encender o apagar un LED).</w:t>
      </w:r>
    </w:p>
    <w:p w14:paraId="40A14761"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7mo año — Nivel de sensores y decisiones: condicionales</w:t>
      </w:r>
    </w:p>
    <w:p w14:paraId="063C2970"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Concepto clave: el programa puede "tomar decisiones" leyendo el entorno mediante un sensor y usando una estructura si/entonces/</w:t>
      </w:r>
      <w:proofErr w:type="gramStart"/>
      <w:r w:rsidRPr="006915F9">
        <w:rPr>
          <w:rFonts w:ascii="Times New Roman" w:hAnsi="Times New Roman" w:cs="Times New Roman"/>
          <w:sz w:val="24"/>
          <w:szCs w:val="24"/>
          <w:lang w:val="es-EC"/>
        </w:rPr>
        <w:t>sino</w:t>
      </w:r>
      <w:proofErr w:type="gramEnd"/>
      <w:r w:rsidRPr="006915F9">
        <w:rPr>
          <w:rFonts w:ascii="Times New Roman" w:hAnsi="Times New Roman" w:cs="Times New Roman"/>
          <w:sz w:val="24"/>
          <w:szCs w:val="24"/>
          <w:lang w:val="es-EC"/>
        </w:rPr>
        <w:t>.</w:t>
      </w:r>
    </w:p>
    <w:p w14:paraId="4D0E4EF5"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El carro esquivador retoma la mecánica de ruedas y motores (conexión directa con la caja de cambios de 5to año: el chasis usa motores con reducción interna que cumplen la misma función de relación de transmisión) y agrega, por primera vez, una entrada de sensor (el HC-SR04) que modifica el comportamiento del programa.</w:t>
      </w:r>
    </w:p>
    <w:p w14:paraId="38F7D95B"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También retoma la temporización aprendida en el semáforo (6to año), ahora usada para controlar cuánto tiempo el carro retrocede o gira tras detectar un obstáculo.</w:t>
      </w:r>
    </w:p>
    <w:p w14:paraId="175A556C"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8vo año — Nivel de control comparativo: comportamiento autónomo</w:t>
      </w:r>
    </w:p>
    <w:p w14:paraId="7F8BD025"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Concepto clave: un robot puede comparar continuamente los valores de dos o más sensores para decidir hacia dónde moverse, generando un comportamiento que parece "seguir" un estímulo del entorno.</w:t>
      </w:r>
    </w:p>
    <w:p w14:paraId="31BD1952"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El carro seguidor de luz reutiliza el mismo chasis, motores y módulo controlador que el carro esquivador de 7mo año, cambiando el sensor ultrasónico por dos sensores LDR y modificando la lógica de decisión de un condicional simple a una comparación entre dos entradas analógicas.</w:t>
      </w:r>
    </w:p>
    <w:p w14:paraId="3E813E9F"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lastRenderedPageBreak/>
        <w:t>Es el cierre del itinerario: el estudiante llega a comprender que el mismo hardware de base (motores, ruedas, controlador) puede comportarse de maneras distintas simplemente cambiando el sensor y la lógica de programación.</w:t>
      </w:r>
    </w:p>
    <w:p w14:paraId="7F4C3FCF"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Cuadro resumen de la progresión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3200"/>
        <w:gridCol w:w="2650"/>
      </w:tblGrid>
      <w:tr w:rsidR="001D6740" w:rsidRPr="006915F9" w14:paraId="75E1BC86" w14:textId="77777777">
        <w:tc>
          <w:tcPr>
            <w:tcW w:w="900" w:type="dxa"/>
            <w:shd w:val="clear" w:color="auto" w:fill="2E5395"/>
            <w:tcMar>
              <w:top w:w="80" w:type="dxa"/>
              <w:left w:w="100" w:type="dxa"/>
              <w:bottom w:w="80" w:type="dxa"/>
              <w:right w:w="100" w:type="dxa"/>
            </w:tcMar>
            <w:vAlign w:val="center"/>
          </w:tcPr>
          <w:p w14:paraId="2B38F78A"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Año</w:t>
            </w:r>
          </w:p>
        </w:tc>
        <w:tc>
          <w:tcPr>
            <w:tcW w:w="2600" w:type="dxa"/>
            <w:shd w:val="clear" w:color="auto" w:fill="2E5395"/>
            <w:tcMar>
              <w:top w:w="80" w:type="dxa"/>
              <w:left w:w="100" w:type="dxa"/>
              <w:bottom w:w="80" w:type="dxa"/>
              <w:right w:w="100" w:type="dxa"/>
            </w:tcMar>
            <w:vAlign w:val="center"/>
          </w:tcPr>
          <w:p w14:paraId="437D2F0B"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Proyecto</w:t>
            </w:r>
          </w:p>
        </w:tc>
        <w:tc>
          <w:tcPr>
            <w:tcW w:w="3200" w:type="dxa"/>
            <w:shd w:val="clear" w:color="auto" w:fill="2E5395"/>
            <w:tcMar>
              <w:top w:w="80" w:type="dxa"/>
              <w:left w:w="100" w:type="dxa"/>
              <w:bottom w:w="80" w:type="dxa"/>
              <w:right w:w="100" w:type="dxa"/>
            </w:tcMar>
            <w:vAlign w:val="center"/>
          </w:tcPr>
          <w:p w14:paraId="34827E88"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Concepto nuevo</w:t>
            </w:r>
          </w:p>
        </w:tc>
        <w:tc>
          <w:tcPr>
            <w:tcW w:w="2650" w:type="dxa"/>
            <w:shd w:val="clear" w:color="auto" w:fill="2E5395"/>
            <w:tcMar>
              <w:top w:w="80" w:type="dxa"/>
              <w:left w:w="100" w:type="dxa"/>
              <w:bottom w:w="80" w:type="dxa"/>
              <w:right w:w="100" w:type="dxa"/>
            </w:tcMar>
            <w:vAlign w:val="center"/>
          </w:tcPr>
          <w:p w14:paraId="0D3CF077"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Concepto que retoma</w:t>
            </w:r>
          </w:p>
        </w:tc>
      </w:tr>
      <w:tr w:rsidR="001D6740" w:rsidRPr="006915F9" w14:paraId="20F0EEE5" w14:textId="77777777">
        <w:tc>
          <w:tcPr>
            <w:tcW w:w="900" w:type="dxa"/>
            <w:tcMar>
              <w:top w:w="80" w:type="dxa"/>
              <w:left w:w="100" w:type="dxa"/>
              <w:bottom w:w="80" w:type="dxa"/>
              <w:right w:w="100" w:type="dxa"/>
            </w:tcMar>
            <w:vAlign w:val="center"/>
          </w:tcPr>
          <w:p w14:paraId="700A62D4"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5to</w:t>
            </w:r>
          </w:p>
        </w:tc>
        <w:tc>
          <w:tcPr>
            <w:tcW w:w="2600" w:type="dxa"/>
            <w:tcMar>
              <w:top w:w="80" w:type="dxa"/>
              <w:left w:w="100" w:type="dxa"/>
              <w:bottom w:w="80" w:type="dxa"/>
              <w:right w:w="100" w:type="dxa"/>
            </w:tcMar>
            <w:vAlign w:val="center"/>
          </w:tcPr>
          <w:p w14:paraId="597E4C7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Caja de cambios</w:t>
            </w:r>
          </w:p>
        </w:tc>
        <w:tc>
          <w:tcPr>
            <w:tcW w:w="3200" w:type="dxa"/>
            <w:tcMar>
              <w:top w:w="80" w:type="dxa"/>
              <w:left w:w="100" w:type="dxa"/>
              <w:bottom w:w="80" w:type="dxa"/>
              <w:right w:w="100" w:type="dxa"/>
            </w:tcMar>
            <w:vAlign w:val="center"/>
          </w:tcPr>
          <w:p w14:paraId="5D49196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Relación de transmisión, torque vs. velocidad</w:t>
            </w:r>
          </w:p>
        </w:tc>
        <w:tc>
          <w:tcPr>
            <w:tcW w:w="2650" w:type="dxa"/>
            <w:tcMar>
              <w:top w:w="80" w:type="dxa"/>
              <w:left w:w="100" w:type="dxa"/>
              <w:bottom w:w="80" w:type="dxa"/>
              <w:right w:w="100" w:type="dxa"/>
            </w:tcMar>
            <w:vAlign w:val="center"/>
          </w:tcPr>
          <w:p w14:paraId="58611F0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 (punto de partida)</w:t>
            </w:r>
          </w:p>
        </w:tc>
      </w:tr>
      <w:tr w:rsidR="001D6740" w:rsidRPr="001B386D" w14:paraId="39AB2A1C" w14:textId="77777777">
        <w:tc>
          <w:tcPr>
            <w:tcW w:w="900" w:type="dxa"/>
            <w:tcMar>
              <w:top w:w="80" w:type="dxa"/>
              <w:left w:w="100" w:type="dxa"/>
              <w:bottom w:w="80" w:type="dxa"/>
              <w:right w:w="100" w:type="dxa"/>
            </w:tcMar>
            <w:vAlign w:val="center"/>
          </w:tcPr>
          <w:p w14:paraId="5609915F"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6to</w:t>
            </w:r>
          </w:p>
        </w:tc>
        <w:tc>
          <w:tcPr>
            <w:tcW w:w="2600" w:type="dxa"/>
            <w:tcMar>
              <w:top w:w="80" w:type="dxa"/>
              <w:left w:w="100" w:type="dxa"/>
              <w:bottom w:w="80" w:type="dxa"/>
              <w:right w:w="100" w:type="dxa"/>
            </w:tcMar>
            <w:vAlign w:val="center"/>
          </w:tcPr>
          <w:p w14:paraId="481ABC9B"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Semáforo</w:t>
            </w:r>
          </w:p>
        </w:tc>
        <w:tc>
          <w:tcPr>
            <w:tcW w:w="3200" w:type="dxa"/>
            <w:tcMar>
              <w:top w:w="80" w:type="dxa"/>
              <w:left w:w="100" w:type="dxa"/>
              <w:bottom w:w="80" w:type="dxa"/>
              <w:right w:w="100" w:type="dxa"/>
            </w:tcMar>
            <w:vAlign w:val="center"/>
          </w:tcPr>
          <w:p w14:paraId="44C27102"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Salidas digitales, secuencia y temporización (Arduino Uno)</w:t>
            </w:r>
          </w:p>
        </w:tc>
        <w:tc>
          <w:tcPr>
            <w:tcW w:w="2650" w:type="dxa"/>
            <w:tcMar>
              <w:top w:w="80" w:type="dxa"/>
              <w:left w:w="100" w:type="dxa"/>
              <w:bottom w:w="80" w:type="dxa"/>
              <w:right w:w="100" w:type="dxa"/>
            </w:tcMar>
            <w:vAlign w:val="center"/>
          </w:tcPr>
          <w:p w14:paraId="72762660"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Ninguno de mecánica; introduce el microcontrolador</w:t>
            </w:r>
          </w:p>
        </w:tc>
      </w:tr>
      <w:tr w:rsidR="001D6740" w:rsidRPr="001B386D" w14:paraId="0526289D" w14:textId="77777777">
        <w:tc>
          <w:tcPr>
            <w:tcW w:w="900" w:type="dxa"/>
            <w:tcMar>
              <w:top w:w="80" w:type="dxa"/>
              <w:left w:w="100" w:type="dxa"/>
              <w:bottom w:w="80" w:type="dxa"/>
              <w:right w:w="100" w:type="dxa"/>
            </w:tcMar>
            <w:vAlign w:val="center"/>
          </w:tcPr>
          <w:p w14:paraId="767B4A1D"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7mo</w:t>
            </w:r>
          </w:p>
        </w:tc>
        <w:tc>
          <w:tcPr>
            <w:tcW w:w="2600" w:type="dxa"/>
            <w:tcMar>
              <w:top w:w="80" w:type="dxa"/>
              <w:left w:w="100" w:type="dxa"/>
              <w:bottom w:w="80" w:type="dxa"/>
              <w:right w:w="100" w:type="dxa"/>
            </w:tcMar>
            <w:vAlign w:val="center"/>
          </w:tcPr>
          <w:p w14:paraId="72D7217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Carro esquivador de obstáculos</w:t>
            </w:r>
          </w:p>
        </w:tc>
        <w:tc>
          <w:tcPr>
            <w:tcW w:w="3200" w:type="dxa"/>
            <w:tcMar>
              <w:top w:w="80" w:type="dxa"/>
              <w:left w:w="100" w:type="dxa"/>
              <w:bottom w:w="80" w:type="dxa"/>
              <w:right w:w="100" w:type="dxa"/>
            </w:tcMar>
            <w:vAlign w:val="center"/>
          </w:tcPr>
          <w:p w14:paraId="422C8211"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Lectura de sensores, condicionales si/entonces</w:t>
            </w:r>
          </w:p>
        </w:tc>
        <w:tc>
          <w:tcPr>
            <w:tcW w:w="2650" w:type="dxa"/>
            <w:tcMar>
              <w:top w:w="80" w:type="dxa"/>
              <w:left w:w="100" w:type="dxa"/>
              <w:bottom w:w="80" w:type="dxa"/>
              <w:right w:w="100" w:type="dxa"/>
            </w:tcMar>
            <w:vAlign w:val="center"/>
          </w:tcPr>
          <w:p w14:paraId="40868EEE"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Motores con reducción (5to) y temporización (6to)</w:t>
            </w:r>
          </w:p>
        </w:tc>
      </w:tr>
      <w:tr w:rsidR="001D6740" w:rsidRPr="001B386D" w14:paraId="0E94C593" w14:textId="77777777">
        <w:tc>
          <w:tcPr>
            <w:tcW w:w="900" w:type="dxa"/>
            <w:tcMar>
              <w:top w:w="80" w:type="dxa"/>
              <w:left w:w="100" w:type="dxa"/>
              <w:bottom w:w="80" w:type="dxa"/>
              <w:right w:w="100" w:type="dxa"/>
            </w:tcMar>
            <w:vAlign w:val="center"/>
          </w:tcPr>
          <w:p w14:paraId="23F0D4F2"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8vo</w:t>
            </w:r>
          </w:p>
        </w:tc>
        <w:tc>
          <w:tcPr>
            <w:tcW w:w="2600" w:type="dxa"/>
            <w:tcMar>
              <w:top w:w="80" w:type="dxa"/>
              <w:left w:w="100" w:type="dxa"/>
              <w:bottom w:w="80" w:type="dxa"/>
              <w:right w:w="100" w:type="dxa"/>
            </w:tcMar>
            <w:vAlign w:val="center"/>
          </w:tcPr>
          <w:p w14:paraId="69260D72"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Carro seguidor de luz</w:t>
            </w:r>
          </w:p>
        </w:tc>
        <w:tc>
          <w:tcPr>
            <w:tcW w:w="3200" w:type="dxa"/>
            <w:tcMar>
              <w:top w:w="80" w:type="dxa"/>
              <w:left w:w="100" w:type="dxa"/>
              <w:bottom w:w="80" w:type="dxa"/>
              <w:right w:w="100" w:type="dxa"/>
            </w:tcMar>
            <w:vAlign w:val="center"/>
          </w:tcPr>
          <w:p w14:paraId="73DEBDD4"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Comparación entre dos sensores analógicos, control autónomo</w:t>
            </w:r>
          </w:p>
        </w:tc>
        <w:tc>
          <w:tcPr>
            <w:tcW w:w="2650" w:type="dxa"/>
            <w:tcMar>
              <w:top w:w="80" w:type="dxa"/>
              <w:left w:w="100" w:type="dxa"/>
              <w:bottom w:w="80" w:type="dxa"/>
              <w:right w:w="100" w:type="dxa"/>
            </w:tcMar>
            <w:vAlign w:val="center"/>
          </w:tcPr>
          <w:p w14:paraId="4325720A"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Chasis, motores y controlador (7mo); condicionales (7mo)</w:t>
            </w:r>
          </w:p>
        </w:tc>
      </w:tr>
    </w:tbl>
    <w:p w14:paraId="7C6C4701" w14:textId="77777777" w:rsidR="001D6740" w:rsidRPr="006915F9" w:rsidRDefault="00E44E10">
      <w:pPr>
        <w:rPr>
          <w:lang w:val="es-EC"/>
        </w:rPr>
      </w:pPr>
      <w:r w:rsidRPr="006915F9">
        <w:rPr>
          <w:lang w:val="es-EC"/>
        </w:rPr>
        <w:br w:type="page"/>
      </w:r>
    </w:p>
    <w:p w14:paraId="60ECF0D1" w14:textId="77777777" w:rsidR="001D6740" w:rsidRPr="006915F9" w:rsidRDefault="00E44E10">
      <w:pPr>
        <w:pStyle w:val="Ttulo1"/>
        <w:rPr>
          <w:rFonts w:ascii="Times New Roman" w:hAnsi="Times New Roman" w:cs="Times New Roman"/>
          <w:sz w:val="28"/>
          <w:szCs w:val="28"/>
          <w:lang w:val="es-EC"/>
        </w:rPr>
      </w:pPr>
      <w:r w:rsidRPr="006915F9">
        <w:rPr>
          <w:rFonts w:ascii="Times New Roman" w:hAnsi="Times New Roman" w:cs="Times New Roman"/>
          <w:sz w:val="28"/>
          <w:szCs w:val="28"/>
          <w:lang w:val="es-EC"/>
        </w:rPr>
        <w:lastRenderedPageBreak/>
        <w:t>4. ACTIVIDADES DIDÁCTICAS GRADUADAS: LOS CUATRO PROYECTOS</w:t>
      </w:r>
    </w:p>
    <w:p w14:paraId="7CDF5AB6" w14:textId="6870BE20"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A </w:t>
      </w:r>
      <w:r w:rsidR="00DA0DB4" w:rsidRPr="006915F9">
        <w:rPr>
          <w:rFonts w:ascii="Times New Roman" w:hAnsi="Times New Roman" w:cs="Times New Roman"/>
          <w:sz w:val="24"/>
          <w:szCs w:val="24"/>
          <w:lang w:val="es-EC"/>
        </w:rPr>
        <w:t>continuación,</w:t>
      </w:r>
      <w:r w:rsidRPr="006915F9">
        <w:rPr>
          <w:rFonts w:ascii="Times New Roman" w:hAnsi="Times New Roman" w:cs="Times New Roman"/>
          <w:sz w:val="24"/>
          <w:szCs w:val="24"/>
          <w:lang w:val="es-EC"/>
        </w:rPr>
        <w:t xml:space="preserve"> se describe cada proyecto con el detalle necesario para su implementación: objetivo, materiales, duración, pasos de construcción, esquema de programación (cuando aplica) y conexión curricular.</w:t>
      </w:r>
    </w:p>
    <w:p w14:paraId="1FA801B0" w14:textId="65472A45" w:rsidR="001D6740" w:rsidRPr="006915F9" w:rsidRDefault="00E44E10">
      <w:pPr>
        <w:pStyle w:val="Ttulo2"/>
        <w:rPr>
          <w:rFonts w:ascii="Times New Roman" w:hAnsi="Times New Roman" w:cs="Times New Roman"/>
          <w:sz w:val="28"/>
          <w:szCs w:val="28"/>
          <w:lang w:val="es-EC"/>
        </w:rPr>
      </w:pPr>
      <w:r w:rsidRPr="006915F9">
        <w:rPr>
          <w:rFonts w:ascii="Times New Roman" w:hAnsi="Times New Roman" w:cs="Times New Roman"/>
          <w:sz w:val="28"/>
          <w:szCs w:val="28"/>
          <w:lang w:val="es-EC"/>
        </w:rPr>
        <w:t>PROYECTO 1: Caja de Cambios (5to año de EGB)</w:t>
      </w:r>
    </w:p>
    <w:p w14:paraId="762D876F" w14:textId="77CE6312" w:rsidR="005A57AA" w:rsidRPr="006915F9" w:rsidRDefault="005A57AA" w:rsidP="005A57AA">
      <w:pPr>
        <w:pStyle w:val="Ttulo2"/>
        <w:jc w:val="center"/>
        <w:rPr>
          <w:rFonts w:ascii="Times New Roman" w:hAnsi="Times New Roman" w:cs="Times New Roman"/>
          <w:sz w:val="28"/>
          <w:szCs w:val="28"/>
          <w:lang w:val="es-EC"/>
        </w:rPr>
      </w:pPr>
      <w:r w:rsidRPr="006915F9">
        <w:rPr>
          <w:rFonts w:ascii="Times New Roman" w:hAnsi="Times New Roman" w:cs="Times New Roman"/>
          <w:noProof/>
          <w:sz w:val="28"/>
          <w:szCs w:val="28"/>
          <w:lang w:val="es-EC"/>
        </w:rPr>
        <w:drawing>
          <wp:inline distT="0" distB="0" distL="0" distR="0" wp14:anchorId="43BB91B1" wp14:editId="5898E02A">
            <wp:extent cx="2596896" cy="23774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8">
                      <a:extLst>
                        <a:ext uri="{28A0092B-C50C-407E-A947-70E740481C1C}">
                          <a14:useLocalDpi xmlns:a14="http://schemas.microsoft.com/office/drawing/2010/main" val="0"/>
                        </a:ext>
                      </a:extLst>
                    </a:blip>
                    <a:stretch>
                      <a:fillRect/>
                    </a:stretch>
                  </pic:blipFill>
                  <pic:spPr>
                    <a:xfrm>
                      <a:off x="0" y="0"/>
                      <a:ext cx="2605426" cy="2385249"/>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1D6740" w:rsidRPr="001B386D" w14:paraId="4E4E4E8C" w14:textId="77777777">
        <w:tc>
          <w:tcPr>
            <w:tcW w:w="2400" w:type="dxa"/>
            <w:shd w:val="clear" w:color="auto" w:fill="E7E6E6"/>
            <w:tcMar>
              <w:top w:w="80" w:type="dxa"/>
              <w:left w:w="100" w:type="dxa"/>
              <w:bottom w:w="80" w:type="dxa"/>
              <w:right w:w="100" w:type="dxa"/>
            </w:tcMar>
            <w:vAlign w:val="center"/>
          </w:tcPr>
          <w:p w14:paraId="0B55834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Nivel</w:t>
            </w:r>
          </w:p>
        </w:tc>
        <w:tc>
          <w:tcPr>
            <w:tcW w:w="6950" w:type="dxa"/>
            <w:tcMar>
              <w:top w:w="80" w:type="dxa"/>
              <w:left w:w="100" w:type="dxa"/>
              <w:bottom w:w="80" w:type="dxa"/>
              <w:right w:w="100" w:type="dxa"/>
            </w:tcMar>
            <w:vAlign w:val="center"/>
          </w:tcPr>
          <w:p w14:paraId="6A9AC396"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5to año de Educación General Básica (9-10 años)</w:t>
            </w:r>
          </w:p>
        </w:tc>
      </w:tr>
      <w:tr w:rsidR="001D6740" w:rsidRPr="006915F9" w14:paraId="30B8BB90" w14:textId="77777777">
        <w:tc>
          <w:tcPr>
            <w:tcW w:w="2400" w:type="dxa"/>
            <w:shd w:val="clear" w:color="auto" w:fill="E7E6E6"/>
            <w:tcMar>
              <w:top w:w="80" w:type="dxa"/>
              <w:left w:w="100" w:type="dxa"/>
              <w:bottom w:w="80" w:type="dxa"/>
              <w:right w:w="100" w:type="dxa"/>
            </w:tcMar>
            <w:vAlign w:val="center"/>
          </w:tcPr>
          <w:p w14:paraId="2D2830C5"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Duración</w:t>
            </w:r>
          </w:p>
        </w:tc>
        <w:tc>
          <w:tcPr>
            <w:tcW w:w="6950" w:type="dxa"/>
            <w:tcMar>
              <w:top w:w="80" w:type="dxa"/>
              <w:left w:w="100" w:type="dxa"/>
              <w:bottom w:w="80" w:type="dxa"/>
              <w:right w:w="100" w:type="dxa"/>
            </w:tcMar>
            <w:vAlign w:val="center"/>
          </w:tcPr>
          <w:p w14:paraId="79E3BC38"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3-4 clases de 45 minutos</w:t>
            </w:r>
          </w:p>
        </w:tc>
      </w:tr>
      <w:tr w:rsidR="001D6740" w:rsidRPr="001B386D" w14:paraId="6878EFEC" w14:textId="77777777">
        <w:tc>
          <w:tcPr>
            <w:tcW w:w="2400" w:type="dxa"/>
            <w:shd w:val="clear" w:color="auto" w:fill="E7E6E6"/>
            <w:tcMar>
              <w:top w:w="80" w:type="dxa"/>
              <w:left w:w="100" w:type="dxa"/>
              <w:bottom w:w="80" w:type="dxa"/>
              <w:right w:w="100" w:type="dxa"/>
            </w:tcMar>
            <w:vAlign w:val="center"/>
          </w:tcPr>
          <w:p w14:paraId="3A0049A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Materiales</w:t>
            </w:r>
          </w:p>
        </w:tc>
        <w:tc>
          <w:tcPr>
            <w:tcW w:w="6950" w:type="dxa"/>
            <w:tcMar>
              <w:top w:w="80" w:type="dxa"/>
              <w:left w:w="100" w:type="dxa"/>
              <w:bottom w:w="80" w:type="dxa"/>
              <w:right w:w="100" w:type="dxa"/>
            </w:tcMar>
            <w:vAlign w:val="center"/>
          </w:tcPr>
          <w:p w14:paraId="38171477"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Kit de engranajes rectos de distinto tamaño, ejes, soportes, base de montaje, manivela o motor DC simple sin control electrónico</w:t>
            </w:r>
          </w:p>
        </w:tc>
      </w:tr>
      <w:tr w:rsidR="001D6740" w:rsidRPr="001B386D" w14:paraId="03C0E271" w14:textId="77777777">
        <w:tc>
          <w:tcPr>
            <w:tcW w:w="2400" w:type="dxa"/>
            <w:shd w:val="clear" w:color="auto" w:fill="E7E6E6"/>
            <w:tcMar>
              <w:top w:w="80" w:type="dxa"/>
              <w:left w:w="100" w:type="dxa"/>
              <w:bottom w:w="80" w:type="dxa"/>
              <w:right w:w="100" w:type="dxa"/>
            </w:tcMar>
            <w:vAlign w:val="center"/>
          </w:tcPr>
          <w:p w14:paraId="029910A6"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Objetivo</w:t>
            </w:r>
          </w:p>
        </w:tc>
        <w:tc>
          <w:tcPr>
            <w:tcW w:w="6950" w:type="dxa"/>
            <w:tcMar>
              <w:top w:w="80" w:type="dxa"/>
              <w:left w:w="100" w:type="dxa"/>
              <w:bottom w:w="80" w:type="dxa"/>
              <w:right w:w="100" w:type="dxa"/>
            </w:tcMar>
            <w:vAlign w:val="center"/>
          </w:tcPr>
          <w:p w14:paraId="45205099"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Construir un mecanismo de dos o tres relaciones de transmisión y comprobar experimentalmente cómo cambia la velocidad y la fuerza de giro según el tamaño de los engranajes utilizados</w:t>
            </w:r>
          </w:p>
        </w:tc>
      </w:tr>
      <w:tr w:rsidR="001D6740" w:rsidRPr="001B386D" w14:paraId="5284DAF3" w14:textId="77777777">
        <w:tc>
          <w:tcPr>
            <w:tcW w:w="2400" w:type="dxa"/>
            <w:shd w:val="clear" w:color="auto" w:fill="E7E6E6"/>
            <w:tcMar>
              <w:top w:w="80" w:type="dxa"/>
              <w:left w:w="100" w:type="dxa"/>
              <w:bottom w:w="80" w:type="dxa"/>
              <w:right w:w="100" w:type="dxa"/>
            </w:tcMar>
            <w:vAlign w:val="center"/>
          </w:tcPr>
          <w:p w14:paraId="19BBBFE7"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Conceptos</w:t>
            </w:r>
          </w:p>
        </w:tc>
        <w:tc>
          <w:tcPr>
            <w:tcW w:w="6950" w:type="dxa"/>
            <w:tcMar>
              <w:top w:w="80" w:type="dxa"/>
              <w:left w:w="100" w:type="dxa"/>
              <w:bottom w:w="80" w:type="dxa"/>
              <w:right w:w="100" w:type="dxa"/>
            </w:tcMar>
            <w:vAlign w:val="center"/>
          </w:tcPr>
          <w:p w14:paraId="52BDB2E5"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Engranaje, piñón, corona, relación de transmisión, torque, tren de engranajes</w:t>
            </w:r>
          </w:p>
        </w:tc>
      </w:tr>
      <w:tr w:rsidR="001D6740" w:rsidRPr="001B386D" w14:paraId="335864C7" w14:textId="77777777">
        <w:tc>
          <w:tcPr>
            <w:tcW w:w="2400" w:type="dxa"/>
            <w:shd w:val="clear" w:color="auto" w:fill="E7E6E6"/>
            <w:tcMar>
              <w:top w:w="80" w:type="dxa"/>
              <w:left w:w="100" w:type="dxa"/>
              <w:bottom w:w="80" w:type="dxa"/>
              <w:right w:w="100" w:type="dxa"/>
            </w:tcMar>
            <w:vAlign w:val="center"/>
          </w:tcPr>
          <w:p w14:paraId="4DD07B5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Conexión curricular</w:t>
            </w:r>
          </w:p>
        </w:tc>
        <w:tc>
          <w:tcPr>
            <w:tcW w:w="6950" w:type="dxa"/>
            <w:tcMar>
              <w:top w:w="80" w:type="dxa"/>
              <w:left w:w="100" w:type="dxa"/>
              <w:bottom w:w="80" w:type="dxa"/>
              <w:right w:w="100" w:type="dxa"/>
            </w:tcMar>
            <w:vAlign w:val="center"/>
          </w:tcPr>
          <w:p w14:paraId="52196584"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Matemática (razones y proporciones, conteo de dientes), Ciencias Naturales (fuerza y movimiento), Tecnología (mecanismos simples)</w:t>
            </w:r>
          </w:p>
        </w:tc>
      </w:tr>
    </w:tbl>
    <w:p w14:paraId="611EE861"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Pasos de construcción</w:t>
      </w:r>
    </w:p>
    <w:p w14:paraId="79C5B304"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Paso 1: identificar y contar los dientes de cada engranaje disponible en el kit.</w:t>
      </w:r>
    </w:p>
    <w:p w14:paraId="3071A23B"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Paso 2: montar un primer par de engranajes (uno pequeño como piñón motriz y uno grande como corona conducida) sobre la base.</w:t>
      </w:r>
    </w:p>
    <w:p w14:paraId="12697BFE"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Paso 3: girar el eje de entrada un número fijo de vueltas (por ejemplo, 5) y contar cuántas vueltas da el eje de salida.</w:t>
      </w:r>
    </w:p>
    <w:p w14:paraId="73C6687B"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lastRenderedPageBreak/>
        <w:t>Paso 4: calcular la relación de transmisión dividiendo el número de dientes del engranaje conducido entre el número de dientes del engranaje motriz.</w:t>
      </w:r>
    </w:p>
    <w:p w14:paraId="1DA33324"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Paso 5: repetir el proceso invirtiendo los engranajes (el pequeño como conducido y el grande como motriz) y comparar los resultados de velocidad y esfuerzo percibido al girar la manivela.</w:t>
      </w:r>
    </w:p>
    <w:p w14:paraId="18EDBAAE"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Paso 6 (extensión): armar un tren de tres engranajes en cadena y predecir, antes de probar, si el engranaje final girará más rápido o más lento que el primero.</w:t>
      </w:r>
    </w:p>
    <w:p w14:paraId="731F6D70"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Actividad de cierre</w:t>
      </w:r>
    </w:p>
    <w:p w14:paraId="4B6BB2D9" w14:textId="6CF59996" w:rsidR="001D6740" w:rsidRPr="006915F9" w:rsidRDefault="00E44E10" w:rsidP="00721206">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Cada equipo presenta su caja de cambios y explica, con sus propias palabras, en qué situación de la vida real conviene una relación de transmisión que priorice velocidad (por ejemplo, un ventilador) y en cuál conviene priorizar fuerza (por ejemplo, subir una cuesta en bicicleta). Esta reflexión prepara el terreno para 7mo y 8vo año, cuando los motores del carro esquivador y del carro seguidor de luz también tendrán una reducción interna que cumple la misma función.</w:t>
      </w:r>
    </w:p>
    <w:p w14:paraId="7DB91F12" w14:textId="7BDC9CC5" w:rsidR="001D6740" w:rsidRPr="006915F9" w:rsidRDefault="00E44E10">
      <w:pPr>
        <w:pStyle w:val="Ttulo2"/>
        <w:rPr>
          <w:rFonts w:ascii="Times New Roman" w:hAnsi="Times New Roman" w:cs="Times New Roman"/>
          <w:sz w:val="28"/>
          <w:szCs w:val="28"/>
          <w:lang w:val="es-EC"/>
        </w:rPr>
      </w:pPr>
      <w:r w:rsidRPr="006915F9">
        <w:rPr>
          <w:rFonts w:ascii="Times New Roman" w:hAnsi="Times New Roman" w:cs="Times New Roman"/>
          <w:sz w:val="28"/>
          <w:szCs w:val="28"/>
          <w:lang w:val="es-EC"/>
        </w:rPr>
        <w:t>PROYECTO 2: Semáforo con Arduino Uno (6to año de EGB)</w:t>
      </w:r>
    </w:p>
    <w:p w14:paraId="597738E3" w14:textId="2F12C011" w:rsidR="005A57AA" w:rsidRPr="006915F9" w:rsidRDefault="005A57AA" w:rsidP="005A57AA">
      <w:pPr>
        <w:pStyle w:val="Ttulo2"/>
        <w:jc w:val="center"/>
        <w:rPr>
          <w:rFonts w:ascii="Times New Roman" w:hAnsi="Times New Roman" w:cs="Times New Roman"/>
          <w:sz w:val="28"/>
          <w:szCs w:val="28"/>
          <w:lang w:val="es-EC"/>
        </w:rPr>
      </w:pPr>
      <w:r w:rsidRPr="006915F9">
        <w:rPr>
          <w:rFonts w:ascii="Times New Roman" w:hAnsi="Times New Roman" w:cs="Times New Roman"/>
          <w:noProof/>
          <w:sz w:val="28"/>
          <w:szCs w:val="28"/>
          <w:lang w:val="es-EC"/>
        </w:rPr>
        <w:drawing>
          <wp:inline distT="0" distB="0" distL="0" distR="0" wp14:anchorId="7D5F171A" wp14:editId="03424BDE">
            <wp:extent cx="4389120" cy="2768991"/>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0">
                      <a:extLst>
                        <a:ext uri="{28A0092B-C50C-407E-A947-70E740481C1C}">
                          <a14:useLocalDpi xmlns:a14="http://schemas.microsoft.com/office/drawing/2010/main" val="0"/>
                        </a:ext>
                      </a:extLst>
                    </a:blip>
                    <a:stretch>
                      <a:fillRect/>
                    </a:stretch>
                  </pic:blipFill>
                  <pic:spPr>
                    <a:xfrm>
                      <a:off x="0" y="0"/>
                      <a:ext cx="4405111" cy="2779079"/>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1D6740" w:rsidRPr="001B386D" w14:paraId="69795375" w14:textId="77777777">
        <w:tc>
          <w:tcPr>
            <w:tcW w:w="2400" w:type="dxa"/>
            <w:shd w:val="clear" w:color="auto" w:fill="E7E6E6"/>
            <w:tcMar>
              <w:top w:w="80" w:type="dxa"/>
              <w:left w:w="100" w:type="dxa"/>
              <w:bottom w:w="80" w:type="dxa"/>
              <w:right w:w="100" w:type="dxa"/>
            </w:tcMar>
            <w:vAlign w:val="center"/>
          </w:tcPr>
          <w:p w14:paraId="41E9F97D"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Nivel</w:t>
            </w:r>
          </w:p>
        </w:tc>
        <w:tc>
          <w:tcPr>
            <w:tcW w:w="6950" w:type="dxa"/>
            <w:tcMar>
              <w:top w:w="80" w:type="dxa"/>
              <w:left w:w="100" w:type="dxa"/>
              <w:bottom w:w="80" w:type="dxa"/>
              <w:right w:w="100" w:type="dxa"/>
            </w:tcMar>
            <w:vAlign w:val="center"/>
          </w:tcPr>
          <w:p w14:paraId="4815054E"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6to año de Educación General Básica (10-11 años)</w:t>
            </w:r>
          </w:p>
        </w:tc>
      </w:tr>
      <w:tr w:rsidR="001D6740" w:rsidRPr="006915F9" w14:paraId="2329E6BF" w14:textId="77777777">
        <w:tc>
          <w:tcPr>
            <w:tcW w:w="2400" w:type="dxa"/>
            <w:shd w:val="clear" w:color="auto" w:fill="E7E6E6"/>
            <w:tcMar>
              <w:top w:w="80" w:type="dxa"/>
              <w:left w:w="100" w:type="dxa"/>
              <w:bottom w:w="80" w:type="dxa"/>
              <w:right w:w="100" w:type="dxa"/>
            </w:tcMar>
            <w:vAlign w:val="center"/>
          </w:tcPr>
          <w:p w14:paraId="6E838C56"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Duración</w:t>
            </w:r>
          </w:p>
        </w:tc>
        <w:tc>
          <w:tcPr>
            <w:tcW w:w="6950" w:type="dxa"/>
            <w:tcMar>
              <w:top w:w="80" w:type="dxa"/>
              <w:left w:w="100" w:type="dxa"/>
              <w:bottom w:w="80" w:type="dxa"/>
              <w:right w:w="100" w:type="dxa"/>
            </w:tcMar>
            <w:vAlign w:val="center"/>
          </w:tcPr>
          <w:p w14:paraId="47ABC178"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3-4 clases de 45 minutos</w:t>
            </w:r>
          </w:p>
        </w:tc>
      </w:tr>
      <w:tr w:rsidR="001D6740" w:rsidRPr="001B386D" w14:paraId="4E61D023" w14:textId="77777777">
        <w:tc>
          <w:tcPr>
            <w:tcW w:w="2400" w:type="dxa"/>
            <w:shd w:val="clear" w:color="auto" w:fill="E7E6E6"/>
            <w:tcMar>
              <w:top w:w="80" w:type="dxa"/>
              <w:left w:w="100" w:type="dxa"/>
              <w:bottom w:w="80" w:type="dxa"/>
              <w:right w:w="100" w:type="dxa"/>
            </w:tcMar>
            <w:vAlign w:val="center"/>
          </w:tcPr>
          <w:p w14:paraId="1985F22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Materiales</w:t>
            </w:r>
          </w:p>
        </w:tc>
        <w:tc>
          <w:tcPr>
            <w:tcW w:w="6950" w:type="dxa"/>
            <w:tcMar>
              <w:top w:w="80" w:type="dxa"/>
              <w:left w:w="100" w:type="dxa"/>
              <w:bottom w:w="80" w:type="dxa"/>
              <w:right w:w="100" w:type="dxa"/>
            </w:tcMar>
            <w:vAlign w:val="center"/>
          </w:tcPr>
          <w:p w14:paraId="42A85215"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1 Arduino Uno, </w:t>
            </w:r>
            <w:proofErr w:type="spellStart"/>
            <w:r w:rsidRPr="006915F9">
              <w:rPr>
                <w:rFonts w:ascii="Times New Roman" w:hAnsi="Times New Roman" w:cs="Times New Roman"/>
                <w:sz w:val="24"/>
                <w:szCs w:val="24"/>
                <w:lang w:val="es-EC"/>
              </w:rPr>
              <w:t>protoboard</w:t>
            </w:r>
            <w:proofErr w:type="spellEnd"/>
            <w:r w:rsidRPr="006915F9">
              <w:rPr>
                <w:rFonts w:ascii="Times New Roman" w:hAnsi="Times New Roman" w:cs="Times New Roman"/>
                <w:sz w:val="24"/>
                <w:szCs w:val="24"/>
                <w:lang w:val="es-EC"/>
              </w:rPr>
              <w:t>, cables jumper, 3 LEDs (rojo, amarillo, verde), 3 resistencias de 220 Ω, cable USB</w:t>
            </w:r>
          </w:p>
        </w:tc>
      </w:tr>
      <w:tr w:rsidR="001D6740" w:rsidRPr="001B386D" w14:paraId="16EBCCFE" w14:textId="77777777">
        <w:tc>
          <w:tcPr>
            <w:tcW w:w="2400" w:type="dxa"/>
            <w:shd w:val="clear" w:color="auto" w:fill="E7E6E6"/>
            <w:tcMar>
              <w:top w:w="80" w:type="dxa"/>
              <w:left w:w="100" w:type="dxa"/>
              <w:bottom w:w="80" w:type="dxa"/>
              <w:right w:w="100" w:type="dxa"/>
            </w:tcMar>
            <w:vAlign w:val="center"/>
          </w:tcPr>
          <w:p w14:paraId="197AA6C2"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Objetivo</w:t>
            </w:r>
          </w:p>
        </w:tc>
        <w:tc>
          <w:tcPr>
            <w:tcW w:w="6950" w:type="dxa"/>
            <w:tcMar>
              <w:top w:w="80" w:type="dxa"/>
              <w:left w:w="100" w:type="dxa"/>
              <w:bottom w:w="80" w:type="dxa"/>
              <w:right w:w="100" w:type="dxa"/>
            </w:tcMar>
            <w:vAlign w:val="center"/>
          </w:tcPr>
          <w:p w14:paraId="115C245D"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Programar un semáforo peatonal o vehicular que repita de forma indefinida una secuencia de tiempos fijos entre sus tres luces</w:t>
            </w:r>
          </w:p>
        </w:tc>
      </w:tr>
      <w:tr w:rsidR="001D6740" w:rsidRPr="001B386D" w14:paraId="5CA002C9" w14:textId="77777777">
        <w:tc>
          <w:tcPr>
            <w:tcW w:w="2400" w:type="dxa"/>
            <w:shd w:val="clear" w:color="auto" w:fill="E7E6E6"/>
            <w:tcMar>
              <w:top w:w="80" w:type="dxa"/>
              <w:left w:w="100" w:type="dxa"/>
              <w:bottom w:w="80" w:type="dxa"/>
              <w:right w:w="100" w:type="dxa"/>
            </w:tcMar>
            <w:vAlign w:val="center"/>
          </w:tcPr>
          <w:p w14:paraId="6F23F181"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Conceptos</w:t>
            </w:r>
          </w:p>
        </w:tc>
        <w:tc>
          <w:tcPr>
            <w:tcW w:w="6950" w:type="dxa"/>
            <w:tcMar>
              <w:top w:w="80" w:type="dxa"/>
              <w:left w:w="100" w:type="dxa"/>
              <w:bottom w:w="80" w:type="dxa"/>
              <w:right w:w="100" w:type="dxa"/>
            </w:tcMar>
            <w:vAlign w:val="center"/>
          </w:tcPr>
          <w:p w14:paraId="50F4DBC5"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Salida digital, secuencia de instrucciones, temporización (</w:t>
            </w:r>
            <w:proofErr w:type="spellStart"/>
            <w:r w:rsidRPr="006915F9">
              <w:rPr>
                <w:rFonts w:ascii="Times New Roman" w:hAnsi="Times New Roman" w:cs="Times New Roman"/>
                <w:sz w:val="24"/>
                <w:szCs w:val="24"/>
                <w:lang w:val="es-EC"/>
              </w:rPr>
              <w:t>delay</w:t>
            </w:r>
            <w:proofErr w:type="spellEnd"/>
            <w:r w:rsidRPr="006915F9">
              <w:rPr>
                <w:rFonts w:ascii="Times New Roman" w:hAnsi="Times New Roman" w:cs="Times New Roman"/>
                <w:sz w:val="24"/>
                <w:szCs w:val="24"/>
                <w:lang w:val="es-EC"/>
              </w:rPr>
              <w:t>), bucle infinito "repetir siempre"</w:t>
            </w:r>
          </w:p>
        </w:tc>
      </w:tr>
      <w:tr w:rsidR="001D6740" w:rsidRPr="001B386D" w14:paraId="785B5AC8" w14:textId="77777777">
        <w:tc>
          <w:tcPr>
            <w:tcW w:w="2400" w:type="dxa"/>
            <w:shd w:val="clear" w:color="auto" w:fill="E7E6E6"/>
            <w:tcMar>
              <w:top w:w="80" w:type="dxa"/>
              <w:left w:w="100" w:type="dxa"/>
              <w:bottom w:w="80" w:type="dxa"/>
              <w:right w:w="100" w:type="dxa"/>
            </w:tcMar>
            <w:vAlign w:val="center"/>
          </w:tcPr>
          <w:p w14:paraId="0197BA48"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lastRenderedPageBreak/>
              <w:t>Conexión curricular</w:t>
            </w:r>
          </w:p>
        </w:tc>
        <w:tc>
          <w:tcPr>
            <w:tcW w:w="6950" w:type="dxa"/>
            <w:tcMar>
              <w:top w:w="80" w:type="dxa"/>
              <w:left w:w="100" w:type="dxa"/>
              <w:bottom w:w="80" w:type="dxa"/>
              <w:right w:w="100" w:type="dxa"/>
            </w:tcMar>
            <w:vAlign w:val="center"/>
          </w:tcPr>
          <w:p w14:paraId="34D206CB"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Ciencias Naturales y Ciudadanía (seguridad vial y normas de tránsito), Matemática (medición de tiempo, proporciones entre intervalos)</w:t>
            </w:r>
          </w:p>
        </w:tc>
      </w:tr>
    </w:tbl>
    <w:p w14:paraId="63B6A978"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Pasos de construcción del circuito</w:t>
      </w:r>
    </w:p>
    <w:p w14:paraId="71905E19"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Conectar el LED rojo al pin digital 8 mediante una resistencia de 220 Ω, con el cátodo a GND.</w:t>
      </w:r>
    </w:p>
    <w:p w14:paraId="4A76C870"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Conectar el LED amarillo al pin digital 9 y el LED verde al pin digital 10, siguiendo el mismo esquema.</w:t>
      </w:r>
    </w:p>
    <w:p w14:paraId="49F44522"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Verificar que todas las resistencias están en el circuito antes de energizar la placa, para no dañar los LEDs.</w:t>
      </w:r>
    </w:p>
    <w:p w14:paraId="3B0CF807"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Esquema de programación</w:t>
      </w:r>
    </w:p>
    <w:p w14:paraId="7B93F3BD"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Se recomienda que el docente guíe la escritura del código junto con los estudiantes, explicando cada línea antes de cargarla. El siguiente es un esquema simplificado del programa (pseudocódigo/Arduino):</w:t>
      </w:r>
    </w:p>
    <w:p w14:paraId="75FA99A2" w14:textId="77777777" w:rsidR="001D6740" w:rsidRPr="006915F9" w:rsidRDefault="00E44E10">
      <w:pPr>
        <w:pBdr>
          <w:top w:val="single" w:sz="4" w:space="0" w:color="BFBFBF"/>
          <w:left w:val="single" w:sz="4" w:space="0" w:color="BFBFBF"/>
          <w:bottom w:val="single" w:sz="4" w:space="0" w:color="BFBFBF"/>
          <w:right w:val="single" w:sz="4" w:space="0" w:color="BFBFBF"/>
        </w:pBdr>
        <w:shd w:val="clear" w:color="auto" w:fill="F2F2F2"/>
        <w:spacing w:before="100" w:after="200"/>
        <w:rPr>
          <w:lang w:val="es-EC"/>
        </w:rPr>
      </w:pPr>
      <w:r w:rsidRPr="006915F9">
        <w:rPr>
          <w:rFonts w:ascii="Consolas" w:eastAsia="Consolas" w:hAnsi="Consolas" w:cs="Consolas"/>
          <w:sz w:val="18"/>
          <w:szCs w:val="18"/>
          <w:lang w:val="es-EC"/>
        </w:rPr>
        <w:t>// Definición de pines</w:t>
      </w:r>
      <w:r w:rsidRPr="006915F9">
        <w:rPr>
          <w:lang w:val="es-EC"/>
        </w:rPr>
        <w:br/>
      </w:r>
      <w:proofErr w:type="spellStart"/>
      <w:r w:rsidRPr="006915F9">
        <w:rPr>
          <w:rFonts w:ascii="Consolas" w:eastAsia="Consolas" w:hAnsi="Consolas" w:cs="Consolas"/>
          <w:sz w:val="18"/>
          <w:szCs w:val="18"/>
          <w:lang w:val="es-EC"/>
        </w:rPr>
        <w:t>int</w:t>
      </w:r>
      <w:proofErr w:type="spellEnd"/>
      <w:r w:rsidRPr="006915F9">
        <w:rPr>
          <w:rFonts w:ascii="Consolas" w:eastAsia="Consolas" w:hAnsi="Consolas" w:cs="Consolas"/>
          <w:sz w:val="18"/>
          <w:szCs w:val="18"/>
          <w:lang w:val="es-EC"/>
        </w:rPr>
        <w:t xml:space="preserve"> rojo = 8, amarillo = 9, verde = 10;</w:t>
      </w:r>
      <w:r w:rsidRPr="006915F9">
        <w:rPr>
          <w:lang w:val="es-EC"/>
        </w:rPr>
        <w:br/>
      </w:r>
      <w:r w:rsidRPr="006915F9">
        <w:rPr>
          <w:lang w:val="es-EC"/>
        </w:rPr>
        <w:br/>
      </w:r>
      <w:proofErr w:type="spellStart"/>
      <w:r w:rsidRPr="006915F9">
        <w:rPr>
          <w:rFonts w:ascii="Consolas" w:eastAsia="Consolas" w:hAnsi="Consolas" w:cs="Consolas"/>
          <w:sz w:val="18"/>
          <w:szCs w:val="18"/>
          <w:lang w:val="es-EC"/>
        </w:rPr>
        <w:t>void</w:t>
      </w:r>
      <w:proofErr w:type="spellEnd"/>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setup</w:t>
      </w:r>
      <w:proofErr w:type="spellEnd"/>
      <w:r w:rsidRPr="006915F9">
        <w:rPr>
          <w:rFonts w:ascii="Consolas" w:eastAsia="Consolas" w:hAnsi="Consolas" w:cs="Consolas"/>
          <w:sz w:val="18"/>
          <w:szCs w:val="18"/>
          <w:lang w:val="es-EC"/>
        </w:rPr>
        <w:t>() {</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pinMode</w:t>
      </w:r>
      <w:proofErr w:type="spellEnd"/>
      <w:r w:rsidRPr="006915F9">
        <w:rPr>
          <w:rFonts w:ascii="Consolas" w:eastAsia="Consolas" w:hAnsi="Consolas" w:cs="Consolas"/>
          <w:sz w:val="18"/>
          <w:szCs w:val="18"/>
          <w:lang w:val="es-EC"/>
        </w:rPr>
        <w:t>(rojo, OUTPUT);</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pinMode</w:t>
      </w:r>
      <w:proofErr w:type="spellEnd"/>
      <w:r w:rsidRPr="006915F9">
        <w:rPr>
          <w:rFonts w:ascii="Consolas" w:eastAsia="Consolas" w:hAnsi="Consolas" w:cs="Consolas"/>
          <w:sz w:val="18"/>
          <w:szCs w:val="18"/>
          <w:lang w:val="es-EC"/>
        </w:rPr>
        <w:t>(amarillo, OUTPUT);</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pinMode</w:t>
      </w:r>
      <w:proofErr w:type="spellEnd"/>
      <w:r w:rsidRPr="006915F9">
        <w:rPr>
          <w:rFonts w:ascii="Consolas" w:eastAsia="Consolas" w:hAnsi="Consolas" w:cs="Consolas"/>
          <w:sz w:val="18"/>
          <w:szCs w:val="18"/>
          <w:lang w:val="es-EC"/>
        </w:rPr>
        <w:t>(verde, OUTPUT);</w:t>
      </w:r>
      <w:r w:rsidRPr="006915F9">
        <w:rPr>
          <w:lang w:val="es-EC"/>
        </w:rPr>
        <w:br/>
      </w:r>
      <w:r w:rsidRPr="006915F9">
        <w:rPr>
          <w:rFonts w:ascii="Consolas" w:eastAsia="Consolas" w:hAnsi="Consolas" w:cs="Consolas"/>
          <w:sz w:val="18"/>
          <w:szCs w:val="18"/>
          <w:lang w:val="es-EC"/>
        </w:rPr>
        <w:t>}</w:t>
      </w:r>
      <w:r w:rsidRPr="006915F9">
        <w:rPr>
          <w:lang w:val="es-EC"/>
        </w:rPr>
        <w:br/>
      </w:r>
      <w:r w:rsidRPr="006915F9">
        <w:rPr>
          <w:lang w:val="es-EC"/>
        </w:rPr>
        <w:br/>
      </w:r>
      <w:proofErr w:type="spellStart"/>
      <w:r w:rsidRPr="006915F9">
        <w:rPr>
          <w:rFonts w:ascii="Consolas" w:eastAsia="Consolas" w:hAnsi="Consolas" w:cs="Consolas"/>
          <w:sz w:val="18"/>
          <w:szCs w:val="18"/>
          <w:lang w:val="es-EC"/>
        </w:rPr>
        <w:t>void</w:t>
      </w:r>
      <w:proofErr w:type="spellEnd"/>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loop</w:t>
      </w:r>
      <w:proofErr w:type="spellEnd"/>
      <w:r w:rsidRPr="006915F9">
        <w:rPr>
          <w:rFonts w:ascii="Consolas" w:eastAsia="Consolas" w:hAnsi="Consolas" w:cs="Consolas"/>
          <w:sz w:val="18"/>
          <w:szCs w:val="18"/>
          <w:lang w:val="es-EC"/>
        </w:rPr>
        <w:t>() {</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digitalWrite</w:t>
      </w:r>
      <w:proofErr w:type="spellEnd"/>
      <w:r w:rsidRPr="006915F9">
        <w:rPr>
          <w:rFonts w:ascii="Consolas" w:eastAsia="Consolas" w:hAnsi="Consolas" w:cs="Consolas"/>
          <w:sz w:val="18"/>
          <w:szCs w:val="18"/>
          <w:lang w:val="es-EC"/>
        </w:rPr>
        <w:t>(verde, HIGH);   // luz verde encendida</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delay</w:t>
      </w:r>
      <w:proofErr w:type="spellEnd"/>
      <w:r w:rsidRPr="006915F9">
        <w:rPr>
          <w:rFonts w:ascii="Consolas" w:eastAsia="Consolas" w:hAnsi="Consolas" w:cs="Consolas"/>
          <w:sz w:val="18"/>
          <w:szCs w:val="18"/>
          <w:lang w:val="es-EC"/>
        </w:rPr>
        <w:t>(5000);                // espera 5 segundos</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digitalWrite</w:t>
      </w:r>
      <w:proofErr w:type="spellEnd"/>
      <w:r w:rsidRPr="006915F9">
        <w:rPr>
          <w:rFonts w:ascii="Consolas" w:eastAsia="Consolas" w:hAnsi="Consolas" w:cs="Consolas"/>
          <w:sz w:val="18"/>
          <w:szCs w:val="18"/>
          <w:lang w:val="es-EC"/>
        </w:rPr>
        <w:t>(verde, LOW);</w:t>
      </w:r>
      <w:r w:rsidRPr="006915F9">
        <w:rPr>
          <w:lang w:val="es-EC"/>
        </w:rPr>
        <w:br/>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digitalWrite</w:t>
      </w:r>
      <w:proofErr w:type="spellEnd"/>
      <w:r w:rsidRPr="006915F9">
        <w:rPr>
          <w:rFonts w:ascii="Consolas" w:eastAsia="Consolas" w:hAnsi="Consolas" w:cs="Consolas"/>
          <w:sz w:val="18"/>
          <w:szCs w:val="18"/>
          <w:lang w:val="es-EC"/>
        </w:rPr>
        <w:t>(amarillo, HIGH); // luz amarilla encendida</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delay</w:t>
      </w:r>
      <w:proofErr w:type="spellEnd"/>
      <w:r w:rsidRPr="006915F9">
        <w:rPr>
          <w:rFonts w:ascii="Consolas" w:eastAsia="Consolas" w:hAnsi="Consolas" w:cs="Consolas"/>
          <w:sz w:val="18"/>
          <w:szCs w:val="18"/>
          <w:lang w:val="es-EC"/>
        </w:rPr>
        <w:t>(2000);                 // espera 2 segundos</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digitalWrite</w:t>
      </w:r>
      <w:proofErr w:type="spellEnd"/>
      <w:r w:rsidRPr="006915F9">
        <w:rPr>
          <w:rFonts w:ascii="Consolas" w:eastAsia="Consolas" w:hAnsi="Consolas" w:cs="Consolas"/>
          <w:sz w:val="18"/>
          <w:szCs w:val="18"/>
          <w:lang w:val="es-EC"/>
        </w:rPr>
        <w:t>(amarillo, LOW);</w:t>
      </w:r>
      <w:r w:rsidRPr="006915F9">
        <w:rPr>
          <w:lang w:val="es-EC"/>
        </w:rPr>
        <w:br/>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digitalWrite</w:t>
      </w:r>
      <w:proofErr w:type="spellEnd"/>
      <w:r w:rsidRPr="006915F9">
        <w:rPr>
          <w:rFonts w:ascii="Consolas" w:eastAsia="Consolas" w:hAnsi="Consolas" w:cs="Consolas"/>
          <w:sz w:val="18"/>
          <w:szCs w:val="18"/>
          <w:lang w:val="es-EC"/>
        </w:rPr>
        <w:t>(rojo, HIGH);    // luz roja encendida</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delay</w:t>
      </w:r>
      <w:proofErr w:type="spellEnd"/>
      <w:r w:rsidRPr="006915F9">
        <w:rPr>
          <w:rFonts w:ascii="Consolas" w:eastAsia="Consolas" w:hAnsi="Consolas" w:cs="Consolas"/>
          <w:sz w:val="18"/>
          <w:szCs w:val="18"/>
          <w:lang w:val="es-EC"/>
        </w:rPr>
        <w:t>(5000);                // espera 5 segundos</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digitalWrite</w:t>
      </w:r>
      <w:proofErr w:type="spellEnd"/>
      <w:r w:rsidRPr="006915F9">
        <w:rPr>
          <w:rFonts w:ascii="Consolas" w:eastAsia="Consolas" w:hAnsi="Consolas" w:cs="Consolas"/>
          <w:sz w:val="18"/>
          <w:szCs w:val="18"/>
          <w:lang w:val="es-EC"/>
        </w:rPr>
        <w:t>(rojo, LOW);</w:t>
      </w:r>
      <w:r w:rsidRPr="006915F9">
        <w:rPr>
          <w:lang w:val="es-EC"/>
        </w:rPr>
        <w:br/>
      </w:r>
      <w:r w:rsidRPr="006915F9">
        <w:rPr>
          <w:rFonts w:ascii="Consolas" w:eastAsia="Consolas" w:hAnsi="Consolas" w:cs="Consolas"/>
          <w:sz w:val="18"/>
          <w:szCs w:val="18"/>
          <w:lang w:val="es-EC"/>
        </w:rPr>
        <w:t>}</w:t>
      </w:r>
    </w:p>
    <w:p w14:paraId="29E4E559"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Como actividad de extensión, se puede pedir a los equipos que midan con un cronómetro los tiempos reales de un semáforo cercano a la institución y ajusten los valores de </w:t>
      </w:r>
      <w:proofErr w:type="spellStart"/>
      <w:proofErr w:type="gramStart"/>
      <w:r w:rsidRPr="006915F9">
        <w:rPr>
          <w:rFonts w:ascii="Times New Roman" w:hAnsi="Times New Roman" w:cs="Times New Roman"/>
          <w:sz w:val="24"/>
          <w:szCs w:val="24"/>
          <w:lang w:val="es-EC"/>
        </w:rPr>
        <w:t>delay</w:t>
      </w:r>
      <w:proofErr w:type="spellEnd"/>
      <w:r w:rsidRPr="006915F9">
        <w:rPr>
          <w:rFonts w:ascii="Times New Roman" w:hAnsi="Times New Roman" w:cs="Times New Roman"/>
          <w:sz w:val="24"/>
          <w:szCs w:val="24"/>
          <w:lang w:val="es-EC"/>
        </w:rPr>
        <w:t>(</w:t>
      </w:r>
      <w:proofErr w:type="gramEnd"/>
      <w:r w:rsidRPr="006915F9">
        <w:rPr>
          <w:rFonts w:ascii="Times New Roman" w:hAnsi="Times New Roman" w:cs="Times New Roman"/>
          <w:sz w:val="24"/>
          <w:szCs w:val="24"/>
          <w:lang w:val="es-EC"/>
        </w:rPr>
        <w:t>) para reproducirlos, conectando así el proyecto con la observación del entorno.</w:t>
      </w:r>
    </w:p>
    <w:p w14:paraId="4D3F46CC"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Variante peatonal (extensión para equipos avanzados)</w:t>
      </w:r>
    </w:p>
    <w:p w14:paraId="0F8BD42F"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Los equipos que terminan antes pueden agregar un cuarto LED que simule la señal peatonal, encendida únicamente durante el tiempo en que el semáforo vehicular está en rojo, lo que introduce una primera noción de sincronización entre dos secuencias.</w:t>
      </w:r>
    </w:p>
    <w:p w14:paraId="0257BAE9" w14:textId="77777777" w:rsidR="001D6740" w:rsidRPr="006915F9" w:rsidRDefault="00E44E10">
      <w:pPr>
        <w:rPr>
          <w:lang w:val="es-EC"/>
        </w:rPr>
      </w:pPr>
      <w:r w:rsidRPr="006915F9">
        <w:rPr>
          <w:lang w:val="es-EC"/>
        </w:rPr>
        <w:br w:type="page"/>
      </w:r>
    </w:p>
    <w:p w14:paraId="7AAA3A15" w14:textId="21654297" w:rsidR="001D6740" w:rsidRPr="006915F9" w:rsidRDefault="00E44E10">
      <w:pPr>
        <w:pStyle w:val="Ttulo2"/>
        <w:rPr>
          <w:rFonts w:ascii="Times New Roman" w:hAnsi="Times New Roman" w:cs="Times New Roman"/>
          <w:sz w:val="28"/>
          <w:szCs w:val="28"/>
          <w:lang w:val="es-EC"/>
        </w:rPr>
      </w:pPr>
      <w:r w:rsidRPr="006915F9">
        <w:rPr>
          <w:rFonts w:ascii="Times New Roman" w:hAnsi="Times New Roman" w:cs="Times New Roman"/>
          <w:sz w:val="28"/>
          <w:szCs w:val="28"/>
          <w:lang w:val="es-EC"/>
        </w:rPr>
        <w:lastRenderedPageBreak/>
        <w:t>PROYECTO 3: Carro Esquivador de Obstáculos (7mo año de EGB)</w:t>
      </w:r>
    </w:p>
    <w:p w14:paraId="44B86483" w14:textId="40FC7E95" w:rsidR="005A57AA" w:rsidRPr="006915F9" w:rsidRDefault="00870C0F" w:rsidP="00870C0F">
      <w:pPr>
        <w:pStyle w:val="Ttulo2"/>
        <w:jc w:val="center"/>
        <w:rPr>
          <w:rFonts w:ascii="Times New Roman" w:hAnsi="Times New Roman" w:cs="Times New Roman"/>
          <w:sz w:val="28"/>
          <w:szCs w:val="28"/>
          <w:lang w:val="es-EC"/>
        </w:rPr>
      </w:pPr>
      <w:r w:rsidRPr="006915F9">
        <w:rPr>
          <w:rFonts w:ascii="Times New Roman" w:hAnsi="Times New Roman" w:cs="Times New Roman"/>
          <w:noProof/>
          <w:sz w:val="28"/>
          <w:szCs w:val="28"/>
          <w:lang w:val="es-EC"/>
        </w:rPr>
        <w:drawing>
          <wp:inline distT="0" distB="0" distL="0" distR="0" wp14:anchorId="3190F026" wp14:editId="67F9F22C">
            <wp:extent cx="3520440" cy="2461260"/>
            <wp:effectExtent l="0" t="0" r="381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rotWithShape="1">
                    <a:blip r:embed="rId21" cstate="print">
                      <a:extLst>
                        <a:ext uri="{28A0092B-C50C-407E-A947-70E740481C1C}">
                          <a14:useLocalDpi xmlns:a14="http://schemas.microsoft.com/office/drawing/2010/main" val="0"/>
                        </a:ext>
                      </a:extLst>
                    </a:blip>
                    <a:srcRect t="17532" b="12555"/>
                    <a:stretch/>
                  </pic:blipFill>
                  <pic:spPr bwMode="auto">
                    <a:xfrm>
                      <a:off x="0" y="0"/>
                      <a:ext cx="3520440" cy="2461260"/>
                    </a:xfrm>
                    <a:prstGeom prst="rect">
                      <a:avLst/>
                    </a:prstGeom>
                    <a:ln>
                      <a:noFill/>
                    </a:ln>
                    <a:extLst>
                      <a:ext uri="{53640926-AAD7-44D8-BBD7-CCE9431645EC}">
                        <a14:shadowObscured xmlns:a14="http://schemas.microsoft.com/office/drawing/2010/main"/>
                      </a:ext>
                    </a:extLst>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1D6740" w:rsidRPr="001B386D" w14:paraId="08BD878D" w14:textId="77777777">
        <w:tc>
          <w:tcPr>
            <w:tcW w:w="2400" w:type="dxa"/>
            <w:shd w:val="clear" w:color="auto" w:fill="E7E6E6"/>
            <w:tcMar>
              <w:top w:w="80" w:type="dxa"/>
              <w:left w:w="100" w:type="dxa"/>
              <w:bottom w:w="80" w:type="dxa"/>
              <w:right w:w="100" w:type="dxa"/>
            </w:tcMar>
            <w:vAlign w:val="center"/>
          </w:tcPr>
          <w:p w14:paraId="6F8335B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Nivel</w:t>
            </w:r>
          </w:p>
        </w:tc>
        <w:tc>
          <w:tcPr>
            <w:tcW w:w="6950" w:type="dxa"/>
            <w:tcMar>
              <w:top w:w="80" w:type="dxa"/>
              <w:left w:w="100" w:type="dxa"/>
              <w:bottom w:w="80" w:type="dxa"/>
              <w:right w:w="100" w:type="dxa"/>
            </w:tcMar>
            <w:vAlign w:val="center"/>
          </w:tcPr>
          <w:p w14:paraId="17B152AD"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7mo año de Educación General Básica (11-12 años)</w:t>
            </w:r>
          </w:p>
        </w:tc>
      </w:tr>
      <w:tr w:rsidR="001D6740" w:rsidRPr="006915F9" w14:paraId="099C564E" w14:textId="77777777">
        <w:tc>
          <w:tcPr>
            <w:tcW w:w="2400" w:type="dxa"/>
            <w:shd w:val="clear" w:color="auto" w:fill="E7E6E6"/>
            <w:tcMar>
              <w:top w:w="80" w:type="dxa"/>
              <w:left w:w="100" w:type="dxa"/>
              <w:bottom w:w="80" w:type="dxa"/>
              <w:right w:w="100" w:type="dxa"/>
            </w:tcMar>
            <w:vAlign w:val="center"/>
          </w:tcPr>
          <w:p w14:paraId="6A05D163"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Duración</w:t>
            </w:r>
          </w:p>
        </w:tc>
        <w:tc>
          <w:tcPr>
            <w:tcW w:w="6950" w:type="dxa"/>
            <w:tcMar>
              <w:top w:w="80" w:type="dxa"/>
              <w:left w:w="100" w:type="dxa"/>
              <w:bottom w:w="80" w:type="dxa"/>
              <w:right w:w="100" w:type="dxa"/>
            </w:tcMar>
            <w:vAlign w:val="center"/>
          </w:tcPr>
          <w:p w14:paraId="7C3EA066"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4-5 clases de 45 minutos</w:t>
            </w:r>
          </w:p>
        </w:tc>
      </w:tr>
      <w:tr w:rsidR="001D6740" w:rsidRPr="001B386D" w14:paraId="2BFE6A5F" w14:textId="77777777">
        <w:tc>
          <w:tcPr>
            <w:tcW w:w="2400" w:type="dxa"/>
            <w:shd w:val="clear" w:color="auto" w:fill="E7E6E6"/>
            <w:tcMar>
              <w:top w:w="80" w:type="dxa"/>
              <w:left w:w="100" w:type="dxa"/>
              <w:bottom w:w="80" w:type="dxa"/>
              <w:right w:w="100" w:type="dxa"/>
            </w:tcMar>
            <w:vAlign w:val="center"/>
          </w:tcPr>
          <w:p w14:paraId="4DA79B84"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Materiales</w:t>
            </w:r>
          </w:p>
        </w:tc>
        <w:tc>
          <w:tcPr>
            <w:tcW w:w="6950" w:type="dxa"/>
            <w:tcMar>
              <w:top w:w="80" w:type="dxa"/>
              <w:left w:w="100" w:type="dxa"/>
              <w:bottom w:w="80" w:type="dxa"/>
              <w:right w:w="100" w:type="dxa"/>
            </w:tcMar>
            <w:vAlign w:val="center"/>
          </w:tcPr>
          <w:p w14:paraId="32060519"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1 Arduino Uno, chasis con 2 o 4 motores DC y ruedas, módulo controlador de motores L298N, sensor ultrasónico HC-SR04, batería de 9V, cables jumper</w:t>
            </w:r>
          </w:p>
        </w:tc>
      </w:tr>
      <w:tr w:rsidR="001D6740" w:rsidRPr="001B386D" w14:paraId="66338E6D" w14:textId="77777777">
        <w:tc>
          <w:tcPr>
            <w:tcW w:w="2400" w:type="dxa"/>
            <w:shd w:val="clear" w:color="auto" w:fill="E7E6E6"/>
            <w:tcMar>
              <w:top w:w="80" w:type="dxa"/>
              <w:left w:w="100" w:type="dxa"/>
              <w:bottom w:w="80" w:type="dxa"/>
              <w:right w:w="100" w:type="dxa"/>
            </w:tcMar>
            <w:vAlign w:val="center"/>
          </w:tcPr>
          <w:p w14:paraId="5A4393A1"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Objetivo</w:t>
            </w:r>
          </w:p>
        </w:tc>
        <w:tc>
          <w:tcPr>
            <w:tcW w:w="6950" w:type="dxa"/>
            <w:tcMar>
              <w:top w:w="80" w:type="dxa"/>
              <w:left w:w="100" w:type="dxa"/>
              <w:bottom w:w="80" w:type="dxa"/>
              <w:right w:w="100" w:type="dxa"/>
            </w:tcMar>
            <w:vAlign w:val="center"/>
          </w:tcPr>
          <w:p w14:paraId="6D836E83"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El carro avanza en línea recta y, al detectar un obstáculo a menos de 20 cm, se detiene, retrocede y gira para continuar en otra dirección</w:t>
            </w:r>
          </w:p>
        </w:tc>
      </w:tr>
      <w:tr w:rsidR="001D6740" w:rsidRPr="001B386D" w14:paraId="04607501" w14:textId="77777777">
        <w:tc>
          <w:tcPr>
            <w:tcW w:w="2400" w:type="dxa"/>
            <w:shd w:val="clear" w:color="auto" w:fill="E7E6E6"/>
            <w:tcMar>
              <w:top w:w="80" w:type="dxa"/>
              <w:left w:w="100" w:type="dxa"/>
              <w:bottom w:w="80" w:type="dxa"/>
              <w:right w:w="100" w:type="dxa"/>
            </w:tcMar>
            <w:vAlign w:val="center"/>
          </w:tcPr>
          <w:p w14:paraId="62EBC8BB"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Conceptos</w:t>
            </w:r>
          </w:p>
        </w:tc>
        <w:tc>
          <w:tcPr>
            <w:tcW w:w="6950" w:type="dxa"/>
            <w:tcMar>
              <w:top w:w="80" w:type="dxa"/>
              <w:left w:w="100" w:type="dxa"/>
              <w:bottom w:w="80" w:type="dxa"/>
              <w:right w:w="100" w:type="dxa"/>
            </w:tcMar>
            <w:vAlign w:val="center"/>
          </w:tcPr>
          <w:p w14:paraId="0A80A5AC"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Entrada analógica/digital de sensor, condicional si/entonces/</w:t>
            </w:r>
            <w:proofErr w:type="gramStart"/>
            <w:r w:rsidRPr="006915F9">
              <w:rPr>
                <w:rFonts w:ascii="Times New Roman" w:hAnsi="Times New Roman" w:cs="Times New Roman"/>
                <w:sz w:val="24"/>
                <w:szCs w:val="24"/>
                <w:lang w:val="es-EC"/>
              </w:rPr>
              <w:t>sino</w:t>
            </w:r>
            <w:proofErr w:type="gramEnd"/>
            <w:r w:rsidRPr="006915F9">
              <w:rPr>
                <w:rFonts w:ascii="Times New Roman" w:hAnsi="Times New Roman" w:cs="Times New Roman"/>
                <w:sz w:val="24"/>
                <w:szCs w:val="24"/>
                <w:lang w:val="es-EC"/>
              </w:rPr>
              <w:t>, umbral de sensor, control de motores mediante un puente H</w:t>
            </w:r>
          </w:p>
        </w:tc>
      </w:tr>
      <w:tr w:rsidR="001D6740" w:rsidRPr="001B386D" w14:paraId="2A537D94" w14:textId="77777777">
        <w:tc>
          <w:tcPr>
            <w:tcW w:w="2400" w:type="dxa"/>
            <w:shd w:val="clear" w:color="auto" w:fill="E7E6E6"/>
            <w:tcMar>
              <w:top w:w="80" w:type="dxa"/>
              <w:left w:w="100" w:type="dxa"/>
              <w:bottom w:w="80" w:type="dxa"/>
              <w:right w:w="100" w:type="dxa"/>
            </w:tcMar>
            <w:vAlign w:val="center"/>
          </w:tcPr>
          <w:p w14:paraId="03755FB7"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Conexión curricular</w:t>
            </w:r>
          </w:p>
        </w:tc>
        <w:tc>
          <w:tcPr>
            <w:tcW w:w="6950" w:type="dxa"/>
            <w:tcMar>
              <w:top w:w="80" w:type="dxa"/>
              <w:left w:w="100" w:type="dxa"/>
              <w:bottom w:w="80" w:type="dxa"/>
              <w:right w:w="100" w:type="dxa"/>
            </w:tcMar>
            <w:vAlign w:val="center"/>
          </w:tcPr>
          <w:p w14:paraId="48E5935F"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Ciencias Naturales y Tecnología (vehículos autónomos, seguridad), Matemática (medición de distancias y ángulos de giro)</w:t>
            </w:r>
          </w:p>
        </w:tc>
      </w:tr>
    </w:tbl>
    <w:p w14:paraId="600556FA"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Pasos de construcción</w:t>
      </w:r>
    </w:p>
    <w:p w14:paraId="47E6A836"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Montar el chasis con los motores y ruedas, verificando que ambos motores giren en la misma dirección al avanzar.</w:t>
      </w:r>
    </w:p>
    <w:p w14:paraId="76CFEEF7"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Conectar el módulo L298N a los motores y luego a los pines digitales del Arduino Uno que controlarán la dirección y velocidad.</w:t>
      </w:r>
    </w:p>
    <w:p w14:paraId="220F6149"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Montar el sensor HC-SR04 en la parte frontal del chasis, con los pines </w:t>
      </w:r>
      <w:proofErr w:type="spellStart"/>
      <w:r w:rsidRPr="006915F9">
        <w:rPr>
          <w:rFonts w:ascii="Times New Roman" w:hAnsi="Times New Roman" w:cs="Times New Roman"/>
          <w:sz w:val="24"/>
          <w:szCs w:val="24"/>
          <w:lang w:val="es-EC"/>
        </w:rPr>
        <w:t>Trigger</w:t>
      </w:r>
      <w:proofErr w:type="spellEnd"/>
      <w:r w:rsidRPr="006915F9">
        <w:rPr>
          <w:rFonts w:ascii="Times New Roman" w:hAnsi="Times New Roman" w:cs="Times New Roman"/>
          <w:sz w:val="24"/>
          <w:szCs w:val="24"/>
          <w:lang w:val="es-EC"/>
        </w:rPr>
        <w:t xml:space="preserve"> y Echo conectados a dos pines digitales del Arduino.</w:t>
      </w:r>
    </w:p>
    <w:p w14:paraId="4313E232"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Conectar la batería al módulo controlador para alimentar los motores de forma independiente del Arduino.</w:t>
      </w:r>
    </w:p>
    <w:p w14:paraId="6CD9663D"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Esquema de programación</w:t>
      </w:r>
    </w:p>
    <w:p w14:paraId="6B341656"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lastRenderedPageBreak/>
        <w:t>El programa retoma la temporización usada en el semáforo de 6to año (para controlar cuánto tiempo dura el giro), pero incorpora por primera vez una lectura de sensor y una decisión condicional:</w:t>
      </w:r>
    </w:p>
    <w:p w14:paraId="4849DBE6" w14:textId="77777777" w:rsidR="001D6740" w:rsidRPr="006915F9" w:rsidRDefault="00E44E10">
      <w:pPr>
        <w:pBdr>
          <w:top w:val="single" w:sz="4" w:space="0" w:color="BFBFBF"/>
          <w:left w:val="single" w:sz="4" w:space="0" w:color="BFBFBF"/>
          <w:bottom w:val="single" w:sz="4" w:space="0" w:color="BFBFBF"/>
          <w:right w:val="single" w:sz="4" w:space="0" w:color="BFBFBF"/>
        </w:pBdr>
        <w:shd w:val="clear" w:color="auto" w:fill="F2F2F2"/>
        <w:spacing w:before="100" w:after="200"/>
        <w:rPr>
          <w:lang w:val="es-EC"/>
        </w:rPr>
      </w:pPr>
      <w:r w:rsidRPr="006915F9">
        <w:rPr>
          <w:rFonts w:ascii="Consolas" w:eastAsia="Consolas" w:hAnsi="Consolas" w:cs="Consolas"/>
          <w:sz w:val="18"/>
          <w:szCs w:val="18"/>
          <w:lang w:val="es-EC"/>
        </w:rPr>
        <w:t>// Pines del sensor y de los motores (simplificado)</w:t>
      </w:r>
      <w:r w:rsidRPr="006915F9">
        <w:rPr>
          <w:lang w:val="es-EC"/>
        </w:rPr>
        <w:br/>
      </w:r>
      <w:proofErr w:type="spellStart"/>
      <w:r w:rsidRPr="006915F9">
        <w:rPr>
          <w:rFonts w:ascii="Consolas" w:eastAsia="Consolas" w:hAnsi="Consolas" w:cs="Consolas"/>
          <w:sz w:val="18"/>
          <w:szCs w:val="18"/>
          <w:lang w:val="es-EC"/>
        </w:rPr>
        <w:t>const</w:t>
      </w:r>
      <w:proofErr w:type="spellEnd"/>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int</w:t>
      </w:r>
      <w:proofErr w:type="spellEnd"/>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trigger</w:t>
      </w:r>
      <w:proofErr w:type="spellEnd"/>
      <w:r w:rsidRPr="006915F9">
        <w:rPr>
          <w:rFonts w:ascii="Consolas" w:eastAsia="Consolas" w:hAnsi="Consolas" w:cs="Consolas"/>
          <w:sz w:val="18"/>
          <w:szCs w:val="18"/>
          <w:lang w:val="es-EC"/>
        </w:rPr>
        <w:t xml:space="preserve"> = 9, echo = 10;</w:t>
      </w:r>
      <w:r w:rsidRPr="006915F9">
        <w:rPr>
          <w:lang w:val="es-EC"/>
        </w:rPr>
        <w:br/>
      </w:r>
      <w:r w:rsidRPr="006915F9">
        <w:rPr>
          <w:lang w:val="es-EC"/>
        </w:rPr>
        <w:br/>
      </w:r>
      <w:proofErr w:type="spellStart"/>
      <w:r w:rsidRPr="006915F9">
        <w:rPr>
          <w:rFonts w:ascii="Consolas" w:eastAsia="Consolas" w:hAnsi="Consolas" w:cs="Consolas"/>
          <w:sz w:val="18"/>
          <w:szCs w:val="18"/>
          <w:lang w:val="es-EC"/>
        </w:rPr>
        <w:t>void</w:t>
      </w:r>
      <w:proofErr w:type="spellEnd"/>
      <w:r w:rsidRPr="006915F9">
        <w:rPr>
          <w:rFonts w:ascii="Consolas" w:eastAsia="Consolas" w:hAnsi="Consolas" w:cs="Consolas"/>
          <w:sz w:val="18"/>
          <w:szCs w:val="18"/>
          <w:lang w:val="es-EC"/>
        </w:rPr>
        <w:t xml:space="preserve"> </w:t>
      </w:r>
      <w:proofErr w:type="spellStart"/>
      <w:proofErr w:type="gramStart"/>
      <w:r w:rsidRPr="006915F9">
        <w:rPr>
          <w:rFonts w:ascii="Consolas" w:eastAsia="Consolas" w:hAnsi="Consolas" w:cs="Consolas"/>
          <w:sz w:val="18"/>
          <w:szCs w:val="18"/>
          <w:lang w:val="es-EC"/>
        </w:rPr>
        <w:t>loop</w:t>
      </w:r>
      <w:proofErr w:type="spellEnd"/>
      <w:r w:rsidRPr="006915F9">
        <w:rPr>
          <w:rFonts w:ascii="Consolas" w:eastAsia="Consolas" w:hAnsi="Consolas" w:cs="Consolas"/>
          <w:sz w:val="18"/>
          <w:szCs w:val="18"/>
          <w:lang w:val="es-EC"/>
        </w:rPr>
        <w:t>(</w:t>
      </w:r>
      <w:proofErr w:type="gramEnd"/>
      <w:r w:rsidRPr="006915F9">
        <w:rPr>
          <w:rFonts w:ascii="Consolas" w:eastAsia="Consolas" w:hAnsi="Consolas" w:cs="Consolas"/>
          <w:sz w:val="18"/>
          <w:szCs w:val="18"/>
          <w:lang w:val="es-EC"/>
        </w:rPr>
        <w:t>) {</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long</w:t>
      </w:r>
      <w:proofErr w:type="spellEnd"/>
      <w:r w:rsidRPr="006915F9">
        <w:rPr>
          <w:rFonts w:ascii="Consolas" w:eastAsia="Consolas" w:hAnsi="Consolas" w:cs="Consolas"/>
          <w:sz w:val="18"/>
          <w:szCs w:val="18"/>
          <w:lang w:val="es-EC"/>
        </w:rPr>
        <w:t xml:space="preserve"> distancia = </w:t>
      </w:r>
      <w:proofErr w:type="spellStart"/>
      <w:r w:rsidRPr="006915F9">
        <w:rPr>
          <w:rFonts w:ascii="Consolas" w:eastAsia="Consolas" w:hAnsi="Consolas" w:cs="Consolas"/>
          <w:sz w:val="18"/>
          <w:szCs w:val="18"/>
          <w:lang w:val="es-EC"/>
        </w:rPr>
        <w:t>medirDistancia</w:t>
      </w:r>
      <w:proofErr w:type="spellEnd"/>
      <w:r w:rsidRPr="006915F9">
        <w:rPr>
          <w:rFonts w:ascii="Consolas" w:eastAsia="Consolas" w:hAnsi="Consolas" w:cs="Consolas"/>
          <w:sz w:val="18"/>
          <w:szCs w:val="18"/>
          <w:lang w:val="es-EC"/>
        </w:rPr>
        <w:t>(</w:t>
      </w:r>
      <w:proofErr w:type="spellStart"/>
      <w:r w:rsidRPr="006915F9">
        <w:rPr>
          <w:rFonts w:ascii="Consolas" w:eastAsia="Consolas" w:hAnsi="Consolas" w:cs="Consolas"/>
          <w:sz w:val="18"/>
          <w:szCs w:val="18"/>
          <w:lang w:val="es-EC"/>
        </w:rPr>
        <w:t>trigger</w:t>
      </w:r>
      <w:proofErr w:type="spellEnd"/>
      <w:r w:rsidRPr="006915F9">
        <w:rPr>
          <w:rFonts w:ascii="Consolas" w:eastAsia="Consolas" w:hAnsi="Consolas" w:cs="Consolas"/>
          <w:sz w:val="18"/>
          <w:szCs w:val="18"/>
          <w:lang w:val="es-EC"/>
        </w:rPr>
        <w:t>, echo);</w:t>
      </w:r>
      <w:r w:rsidRPr="006915F9">
        <w:rPr>
          <w:lang w:val="es-EC"/>
        </w:rPr>
        <w:br/>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if</w:t>
      </w:r>
      <w:proofErr w:type="spellEnd"/>
      <w:r w:rsidRPr="006915F9">
        <w:rPr>
          <w:rFonts w:ascii="Consolas" w:eastAsia="Consolas" w:hAnsi="Consolas" w:cs="Consolas"/>
          <w:sz w:val="18"/>
          <w:szCs w:val="18"/>
          <w:lang w:val="es-EC"/>
        </w:rPr>
        <w:t xml:space="preserve"> (distancia &lt; 20) {</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detenerMotores</w:t>
      </w:r>
      <w:proofErr w:type="spellEnd"/>
      <w:r w:rsidRPr="006915F9">
        <w:rPr>
          <w:rFonts w:ascii="Consolas" w:eastAsia="Consolas" w:hAnsi="Consolas" w:cs="Consolas"/>
          <w:sz w:val="18"/>
          <w:szCs w:val="18"/>
          <w:lang w:val="es-EC"/>
        </w:rPr>
        <w:t>();</w:t>
      </w:r>
      <w:r w:rsidRPr="006915F9">
        <w:rPr>
          <w:lang w:val="es-EC"/>
        </w:rPr>
        <w:br/>
      </w:r>
      <w:r w:rsidRPr="006915F9">
        <w:rPr>
          <w:rFonts w:ascii="Consolas" w:eastAsia="Consolas" w:hAnsi="Consolas" w:cs="Consolas"/>
          <w:sz w:val="18"/>
          <w:szCs w:val="18"/>
          <w:lang w:val="es-EC"/>
        </w:rPr>
        <w:t xml:space="preserve">    retroceder();</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delay</w:t>
      </w:r>
      <w:proofErr w:type="spellEnd"/>
      <w:r w:rsidRPr="006915F9">
        <w:rPr>
          <w:rFonts w:ascii="Consolas" w:eastAsia="Consolas" w:hAnsi="Consolas" w:cs="Consolas"/>
          <w:sz w:val="18"/>
          <w:szCs w:val="18"/>
          <w:lang w:val="es-EC"/>
        </w:rPr>
        <w:t>(500);</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girarDerecha</w:t>
      </w:r>
      <w:proofErr w:type="spellEnd"/>
      <w:r w:rsidRPr="006915F9">
        <w:rPr>
          <w:rFonts w:ascii="Consolas" w:eastAsia="Consolas" w:hAnsi="Consolas" w:cs="Consolas"/>
          <w:sz w:val="18"/>
          <w:szCs w:val="18"/>
          <w:lang w:val="es-EC"/>
        </w:rPr>
        <w:t>();</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delay</w:t>
      </w:r>
      <w:proofErr w:type="spellEnd"/>
      <w:r w:rsidRPr="006915F9">
        <w:rPr>
          <w:rFonts w:ascii="Consolas" w:eastAsia="Consolas" w:hAnsi="Consolas" w:cs="Consolas"/>
          <w:sz w:val="18"/>
          <w:szCs w:val="18"/>
          <w:lang w:val="es-EC"/>
        </w:rPr>
        <w:t>(400);</w:t>
      </w:r>
      <w:r w:rsidRPr="006915F9">
        <w:rPr>
          <w:lang w:val="es-EC"/>
        </w:rPr>
        <w:br/>
      </w:r>
      <w:r w:rsidRPr="006915F9">
        <w:rPr>
          <w:rFonts w:ascii="Consolas" w:eastAsia="Consolas" w:hAnsi="Consolas" w:cs="Consolas"/>
          <w:sz w:val="18"/>
          <w:szCs w:val="18"/>
          <w:lang w:val="es-EC"/>
        </w:rPr>
        <w:t xml:space="preserve">  } </w:t>
      </w:r>
      <w:proofErr w:type="spellStart"/>
      <w:r w:rsidRPr="006915F9">
        <w:rPr>
          <w:rFonts w:ascii="Consolas" w:eastAsia="Consolas" w:hAnsi="Consolas" w:cs="Consolas"/>
          <w:sz w:val="18"/>
          <w:szCs w:val="18"/>
          <w:lang w:val="es-EC"/>
        </w:rPr>
        <w:t>else</w:t>
      </w:r>
      <w:proofErr w:type="spellEnd"/>
      <w:r w:rsidRPr="006915F9">
        <w:rPr>
          <w:rFonts w:ascii="Consolas" w:eastAsia="Consolas" w:hAnsi="Consolas" w:cs="Consolas"/>
          <w:sz w:val="18"/>
          <w:szCs w:val="18"/>
          <w:lang w:val="es-EC"/>
        </w:rPr>
        <w:t xml:space="preserve"> {</w:t>
      </w:r>
      <w:r w:rsidRPr="006915F9">
        <w:rPr>
          <w:lang w:val="es-EC"/>
        </w:rPr>
        <w:br/>
      </w:r>
      <w:r w:rsidRPr="006915F9">
        <w:rPr>
          <w:rFonts w:ascii="Consolas" w:eastAsia="Consolas" w:hAnsi="Consolas" w:cs="Consolas"/>
          <w:sz w:val="18"/>
          <w:szCs w:val="18"/>
          <w:lang w:val="es-EC"/>
        </w:rPr>
        <w:t xml:space="preserve">    avanzar();</w:t>
      </w:r>
      <w:r w:rsidRPr="006915F9">
        <w:rPr>
          <w:lang w:val="es-EC"/>
        </w:rPr>
        <w:br/>
      </w:r>
      <w:r w:rsidRPr="006915F9">
        <w:rPr>
          <w:rFonts w:ascii="Consolas" w:eastAsia="Consolas" w:hAnsi="Consolas" w:cs="Consolas"/>
          <w:sz w:val="18"/>
          <w:szCs w:val="18"/>
          <w:lang w:val="es-EC"/>
        </w:rPr>
        <w:t xml:space="preserve">  }</w:t>
      </w:r>
      <w:r w:rsidRPr="006915F9">
        <w:rPr>
          <w:lang w:val="es-EC"/>
        </w:rPr>
        <w:br/>
      </w:r>
      <w:r w:rsidRPr="006915F9">
        <w:rPr>
          <w:rFonts w:ascii="Consolas" w:eastAsia="Consolas" w:hAnsi="Consolas" w:cs="Consolas"/>
          <w:sz w:val="18"/>
          <w:szCs w:val="18"/>
          <w:lang w:val="es-EC"/>
        </w:rPr>
        <w:t>}</w:t>
      </w:r>
    </w:p>
    <w:p w14:paraId="5485EDBB"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La función </w:t>
      </w:r>
      <w:proofErr w:type="spellStart"/>
      <w:proofErr w:type="gramStart"/>
      <w:r w:rsidRPr="006915F9">
        <w:rPr>
          <w:rFonts w:ascii="Times New Roman" w:hAnsi="Times New Roman" w:cs="Times New Roman"/>
          <w:sz w:val="24"/>
          <w:szCs w:val="24"/>
          <w:lang w:val="es-EC"/>
        </w:rPr>
        <w:t>medirDistancia</w:t>
      </w:r>
      <w:proofErr w:type="spellEnd"/>
      <w:r w:rsidRPr="006915F9">
        <w:rPr>
          <w:rFonts w:ascii="Times New Roman" w:hAnsi="Times New Roman" w:cs="Times New Roman"/>
          <w:sz w:val="24"/>
          <w:szCs w:val="24"/>
          <w:lang w:val="es-EC"/>
        </w:rPr>
        <w:t>(</w:t>
      </w:r>
      <w:proofErr w:type="gramEnd"/>
      <w:r w:rsidRPr="006915F9">
        <w:rPr>
          <w:rFonts w:ascii="Times New Roman" w:hAnsi="Times New Roman" w:cs="Times New Roman"/>
          <w:sz w:val="24"/>
          <w:szCs w:val="24"/>
          <w:lang w:val="es-EC"/>
        </w:rPr>
        <w:t xml:space="preserve">) envía un pulso ultrasónico por el pin </w:t>
      </w:r>
      <w:proofErr w:type="spellStart"/>
      <w:r w:rsidRPr="006915F9">
        <w:rPr>
          <w:rFonts w:ascii="Times New Roman" w:hAnsi="Times New Roman" w:cs="Times New Roman"/>
          <w:sz w:val="24"/>
          <w:szCs w:val="24"/>
          <w:lang w:val="es-EC"/>
        </w:rPr>
        <w:t>trigger</w:t>
      </w:r>
      <w:proofErr w:type="spellEnd"/>
      <w:r w:rsidRPr="006915F9">
        <w:rPr>
          <w:rFonts w:ascii="Times New Roman" w:hAnsi="Times New Roman" w:cs="Times New Roman"/>
          <w:sz w:val="24"/>
          <w:szCs w:val="24"/>
          <w:lang w:val="es-EC"/>
        </w:rPr>
        <w:t xml:space="preserve"> y calcula la distancia a partir del tiempo que tarda en recibir el eco por el pin echo. El docente puede presentar esta función ya resuelta en 7mo año y enfocar la clase en la comprensión y modificación del condicional </w:t>
      </w:r>
      <w:proofErr w:type="spellStart"/>
      <w:r w:rsidRPr="006915F9">
        <w:rPr>
          <w:rFonts w:ascii="Times New Roman" w:hAnsi="Times New Roman" w:cs="Times New Roman"/>
          <w:sz w:val="24"/>
          <w:szCs w:val="24"/>
          <w:lang w:val="es-EC"/>
        </w:rPr>
        <w:t>if</w:t>
      </w:r>
      <w:proofErr w:type="spellEnd"/>
      <w:r w:rsidRPr="006915F9">
        <w:rPr>
          <w:rFonts w:ascii="Times New Roman" w:hAnsi="Times New Roman" w:cs="Times New Roman"/>
          <w:sz w:val="24"/>
          <w:szCs w:val="24"/>
          <w:lang w:val="es-EC"/>
        </w:rPr>
        <w:t>/</w:t>
      </w:r>
      <w:proofErr w:type="spellStart"/>
      <w:r w:rsidRPr="006915F9">
        <w:rPr>
          <w:rFonts w:ascii="Times New Roman" w:hAnsi="Times New Roman" w:cs="Times New Roman"/>
          <w:sz w:val="24"/>
          <w:szCs w:val="24"/>
          <w:lang w:val="es-EC"/>
        </w:rPr>
        <w:t>else</w:t>
      </w:r>
      <w:proofErr w:type="spellEnd"/>
      <w:r w:rsidRPr="006915F9">
        <w:rPr>
          <w:rFonts w:ascii="Times New Roman" w:hAnsi="Times New Roman" w:cs="Times New Roman"/>
          <w:sz w:val="24"/>
          <w:szCs w:val="24"/>
          <w:lang w:val="es-EC"/>
        </w:rPr>
        <w:t>, que es el concepto nuevo central del proyecto.</w:t>
      </w:r>
    </w:p>
    <w:p w14:paraId="30FDFD58"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Actividad de extensión</w:t>
      </w:r>
    </w:p>
    <w:p w14:paraId="1AECEDB7"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Los equipos que avancen más rápido pueden programar que el carro gire hacia el lado contrario de forma alternada cada vez que detecta un obstáculo, evitando quedar atrapado en un rincón, o incorporar un LED que se encienda cuando el carro detecta un obstáculo, retomando así el manejo de salidas digitales aprendido en el proyecto del semáforo.</w:t>
      </w:r>
    </w:p>
    <w:p w14:paraId="0E6849AB" w14:textId="77777777" w:rsidR="001D6740" w:rsidRPr="006915F9" w:rsidRDefault="00E44E10">
      <w:pPr>
        <w:rPr>
          <w:lang w:val="es-EC"/>
        </w:rPr>
      </w:pPr>
      <w:r w:rsidRPr="006915F9">
        <w:rPr>
          <w:lang w:val="es-EC"/>
        </w:rPr>
        <w:br w:type="page"/>
      </w:r>
    </w:p>
    <w:p w14:paraId="51DEE3D6" w14:textId="5A591E8D" w:rsidR="001D6740" w:rsidRPr="006915F9" w:rsidRDefault="00E44E10">
      <w:pPr>
        <w:pStyle w:val="Ttulo2"/>
        <w:rPr>
          <w:rFonts w:ascii="Times New Roman" w:hAnsi="Times New Roman" w:cs="Times New Roman"/>
          <w:sz w:val="28"/>
          <w:szCs w:val="28"/>
          <w:lang w:val="es-EC"/>
        </w:rPr>
      </w:pPr>
      <w:r w:rsidRPr="006915F9">
        <w:rPr>
          <w:rFonts w:ascii="Times New Roman" w:hAnsi="Times New Roman" w:cs="Times New Roman"/>
          <w:sz w:val="28"/>
          <w:szCs w:val="28"/>
          <w:lang w:val="es-EC"/>
        </w:rPr>
        <w:lastRenderedPageBreak/>
        <w:t>PROYECTO 4: Carro Seguidor de Luz (8vo año de EGB)</w:t>
      </w:r>
    </w:p>
    <w:p w14:paraId="27F6004F" w14:textId="18AD8ED8" w:rsidR="00870C0F" w:rsidRPr="006915F9" w:rsidRDefault="00870C0F" w:rsidP="00870C0F">
      <w:pPr>
        <w:pStyle w:val="Ttulo2"/>
        <w:jc w:val="center"/>
        <w:rPr>
          <w:rFonts w:ascii="Times New Roman" w:hAnsi="Times New Roman" w:cs="Times New Roman"/>
          <w:sz w:val="28"/>
          <w:szCs w:val="28"/>
          <w:lang w:val="es-EC"/>
        </w:rPr>
      </w:pPr>
      <w:r w:rsidRPr="006915F9">
        <w:rPr>
          <w:rFonts w:ascii="Times New Roman" w:hAnsi="Times New Roman" w:cs="Times New Roman"/>
          <w:noProof/>
          <w:sz w:val="28"/>
          <w:szCs w:val="28"/>
          <w:lang w:val="es-EC"/>
        </w:rPr>
        <w:drawing>
          <wp:inline distT="0" distB="0" distL="0" distR="0" wp14:anchorId="554DC577" wp14:editId="64B80CCD">
            <wp:extent cx="4572000" cy="34290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2">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1D6740" w:rsidRPr="001B386D" w14:paraId="2990FD14" w14:textId="77777777">
        <w:tc>
          <w:tcPr>
            <w:tcW w:w="2400" w:type="dxa"/>
            <w:shd w:val="clear" w:color="auto" w:fill="E7E6E6"/>
            <w:tcMar>
              <w:top w:w="80" w:type="dxa"/>
              <w:left w:w="100" w:type="dxa"/>
              <w:bottom w:w="80" w:type="dxa"/>
              <w:right w:w="100" w:type="dxa"/>
            </w:tcMar>
            <w:vAlign w:val="center"/>
          </w:tcPr>
          <w:p w14:paraId="6ED763DA"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Nivel</w:t>
            </w:r>
          </w:p>
        </w:tc>
        <w:tc>
          <w:tcPr>
            <w:tcW w:w="6950" w:type="dxa"/>
            <w:tcMar>
              <w:top w:w="80" w:type="dxa"/>
              <w:left w:w="100" w:type="dxa"/>
              <w:bottom w:w="80" w:type="dxa"/>
              <w:right w:w="100" w:type="dxa"/>
            </w:tcMar>
            <w:vAlign w:val="center"/>
          </w:tcPr>
          <w:p w14:paraId="581E9D9A"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8vo año de Educación General Básica (12-13 años)</w:t>
            </w:r>
          </w:p>
        </w:tc>
      </w:tr>
      <w:tr w:rsidR="001D6740" w:rsidRPr="006915F9" w14:paraId="4F84668F" w14:textId="77777777">
        <w:tc>
          <w:tcPr>
            <w:tcW w:w="2400" w:type="dxa"/>
            <w:shd w:val="clear" w:color="auto" w:fill="E7E6E6"/>
            <w:tcMar>
              <w:top w:w="80" w:type="dxa"/>
              <w:left w:w="100" w:type="dxa"/>
              <w:bottom w:w="80" w:type="dxa"/>
              <w:right w:w="100" w:type="dxa"/>
            </w:tcMar>
            <w:vAlign w:val="center"/>
          </w:tcPr>
          <w:p w14:paraId="3A49C3D4"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Duración</w:t>
            </w:r>
          </w:p>
        </w:tc>
        <w:tc>
          <w:tcPr>
            <w:tcW w:w="6950" w:type="dxa"/>
            <w:tcMar>
              <w:top w:w="80" w:type="dxa"/>
              <w:left w:w="100" w:type="dxa"/>
              <w:bottom w:w="80" w:type="dxa"/>
              <w:right w:w="100" w:type="dxa"/>
            </w:tcMar>
            <w:vAlign w:val="center"/>
          </w:tcPr>
          <w:p w14:paraId="3AEA7482"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4-5 clases de 45 minutos</w:t>
            </w:r>
          </w:p>
        </w:tc>
      </w:tr>
      <w:tr w:rsidR="001D6740" w:rsidRPr="001B386D" w14:paraId="48BA7ED9" w14:textId="77777777">
        <w:tc>
          <w:tcPr>
            <w:tcW w:w="2400" w:type="dxa"/>
            <w:shd w:val="clear" w:color="auto" w:fill="E7E6E6"/>
            <w:tcMar>
              <w:top w:w="80" w:type="dxa"/>
              <w:left w:w="100" w:type="dxa"/>
              <w:bottom w:w="80" w:type="dxa"/>
              <w:right w:w="100" w:type="dxa"/>
            </w:tcMar>
            <w:vAlign w:val="center"/>
          </w:tcPr>
          <w:p w14:paraId="255F52CB"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Materiales</w:t>
            </w:r>
          </w:p>
        </w:tc>
        <w:tc>
          <w:tcPr>
            <w:tcW w:w="6950" w:type="dxa"/>
            <w:tcMar>
              <w:top w:w="80" w:type="dxa"/>
              <w:left w:w="100" w:type="dxa"/>
              <w:bottom w:w="80" w:type="dxa"/>
              <w:right w:w="100" w:type="dxa"/>
            </w:tcMar>
            <w:vAlign w:val="center"/>
          </w:tcPr>
          <w:p w14:paraId="54F7FD3A"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1 Arduino Uno, el mismo chasis con motores DC y módulo L298N usado en el carro esquivador, 2 sensores LDR (fotorresistencias), 2 resistencias de 10 </w:t>
            </w:r>
            <w:proofErr w:type="spellStart"/>
            <w:r w:rsidRPr="006915F9">
              <w:rPr>
                <w:rFonts w:ascii="Times New Roman" w:hAnsi="Times New Roman" w:cs="Times New Roman"/>
                <w:sz w:val="24"/>
                <w:szCs w:val="24"/>
                <w:lang w:val="es-EC"/>
              </w:rPr>
              <w:t>kΩ</w:t>
            </w:r>
            <w:proofErr w:type="spellEnd"/>
            <w:r w:rsidRPr="006915F9">
              <w:rPr>
                <w:rFonts w:ascii="Times New Roman" w:hAnsi="Times New Roman" w:cs="Times New Roman"/>
                <w:sz w:val="24"/>
                <w:szCs w:val="24"/>
                <w:lang w:val="es-EC"/>
              </w:rPr>
              <w:t>, cables jumper, batería de 9V</w:t>
            </w:r>
          </w:p>
        </w:tc>
      </w:tr>
      <w:tr w:rsidR="001D6740" w:rsidRPr="001B386D" w14:paraId="42F044C1" w14:textId="77777777">
        <w:tc>
          <w:tcPr>
            <w:tcW w:w="2400" w:type="dxa"/>
            <w:shd w:val="clear" w:color="auto" w:fill="E7E6E6"/>
            <w:tcMar>
              <w:top w:w="80" w:type="dxa"/>
              <w:left w:w="100" w:type="dxa"/>
              <w:bottom w:w="80" w:type="dxa"/>
              <w:right w:w="100" w:type="dxa"/>
            </w:tcMar>
            <w:vAlign w:val="center"/>
          </w:tcPr>
          <w:p w14:paraId="35A13070"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Objetivo</w:t>
            </w:r>
          </w:p>
        </w:tc>
        <w:tc>
          <w:tcPr>
            <w:tcW w:w="6950" w:type="dxa"/>
            <w:tcMar>
              <w:top w:w="80" w:type="dxa"/>
              <w:left w:w="100" w:type="dxa"/>
              <w:bottom w:w="80" w:type="dxa"/>
              <w:right w:w="100" w:type="dxa"/>
            </w:tcMar>
            <w:vAlign w:val="center"/>
          </w:tcPr>
          <w:p w14:paraId="03CBF7DB"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El carro se orienta y avanza hacia la fuente de luz más intensa, comparando continuamente la lectura de dos sensores LDR ubicados a izquierda y derecha del chasis</w:t>
            </w:r>
          </w:p>
        </w:tc>
      </w:tr>
      <w:tr w:rsidR="001D6740" w:rsidRPr="001B386D" w14:paraId="5A18408D" w14:textId="77777777">
        <w:tc>
          <w:tcPr>
            <w:tcW w:w="2400" w:type="dxa"/>
            <w:shd w:val="clear" w:color="auto" w:fill="E7E6E6"/>
            <w:tcMar>
              <w:top w:w="80" w:type="dxa"/>
              <w:left w:w="100" w:type="dxa"/>
              <w:bottom w:w="80" w:type="dxa"/>
              <w:right w:w="100" w:type="dxa"/>
            </w:tcMar>
            <w:vAlign w:val="center"/>
          </w:tcPr>
          <w:p w14:paraId="168A82C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Conceptos</w:t>
            </w:r>
          </w:p>
        </w:tc>
        <w:tc>
          <w:tcPr>
            <w:tcW w:w="6950" w:type="dxa"/>
            <w:tcMar>
              <w:top w:w="80" w:type="dxa"/>
              <w:left w:w="100" w:type="dxa"/>
              <w:bottom w:w="80" w:type="dxa"/>
              <w:right w:w="100" w:type="dxa"/>
            </w:tcMar>
            <w:vAlign w:val="center"/>
          </w:tcPr>
          <w:p w14:paraId="5AC8880D"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Entrada analógica (</w:t>
            </w:r>
            <w:proofErr w:type="spellStart"/>
            <w:r w:rsidRPr="006915F9">
              <w:rPr>
                <w:rFonts w:ascii="Times New Roman" w:hAnsi="Times New Roman" w:cs="Times New Roman"/>
                <w:sz w:val="24"/>
                <w:szCs w:val="24"/>
                <w:lang w:val="es-EC"/>
              </w:rPr>
              <w:t>analogRead</w:t>
            </w:r>
            <w:proofErr w:type="spellEnd"/>
            <w:r w:rsidRPr="006915F9">
              <w:rPr>
                <w:rFonts w:ascii="Times New Roman" w:hAnsi="Times New Roman" w:cs="Times New Roman"/>
                <w:sz w:val="24"/>
                <w:szCs w:val="24"/>
                <w:lang w:val="es-EC"/>
              </w:rPr>
              <w:t>), divisor de voltaje con LDR, comparación entre dos variables, control proporcional simple de dirección</w:t>
            </w:r>
          </w:p>
        </w:tc>
      </w:tr>
      <w:tr w:rsidR="001D6740" w:rsidRPr="001B386D" w14:paraId="2418E2EF" w14:textId="77777777">
        <w:tc>
          <w:tcPr>
            <w:tcW w:w="2400" w:type="dxa"/>
            <w:shd w:val="clear" w:color="auto" w:fill="E7E6E6"/>
            <w:tcMar>
              <w:top w:w="80" w:type="dxa"/>
              <w:left w:w="100" w:type="dxa"/>
              <w:bottom w:w="80" w:type="dxa"/>
              <w:right w:w="100" w:type="dxa"/>
            </w:tcMar>
            <w:vAlign w:val="center"/>
          </w:tcPr>
          <w:p w14:paraId="6F71354A"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Conexión curricular</w:t>
            </w:r>
          </w:p>
        </w:tc>
        <w:tc>
          <w:tcPr>
            <w:tcW w:w="6950" w:type="dxa"/>
            <w:tcMar>
              <w:top w:w="80" w:type="dxa"/>
              <w:left w:w="100" w:type="dxa"/>
              <w:bottom w:w="80" w:type="dxa"/>
              <w:right w:w="100" w:type="dxa"/>
            </w:tcMar>
            <w:vAlign w:val="center"/>
          </w:tcPr>
          <w:p w14:paraId="65165071" w14:textId="77777777" w:rsidR="001D6740" w:rsidRPr="006915F9" w:rsidRDefault="00E44E10">
            <w:pPr>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Ciencias Naturales (luz y fototropismo, comparación con el comportamiento de las plantas), Física básica (circuitos y resistencia variable), Matemática (comparación de magnitudes)</w:t>
            </w:r>
          </w:p>
        </w:tc>
      </w:tr>
    </w:tbl>
    <w:p w14:paraId="69C6A32B"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Pasos de construcción</w:t>
      </w:r>
    </w:p>
    <w:p w14:paraId="046E993E"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Reutilizar el chasis, los motores y el módulo controlador L298N ya armados en el proyecto del carro esquivador de 7mo año, retirando el sensor ultrasónico.</w:t>
      </w:r>
    </w:p>
    <w:p w14:paraId="21F9933A"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Montar un sensor LDR en el lado izquierdo y otro en el lado derecho del chasis, cada uno formando un divisor de voltaje con una resistencia de 10 </w:t>
      </w:r>
      <w:proofErr w:type="spellStart"/>
      <w:r w:rsidRPr="006915F9">
        <w:rPr>
          <w:rFonts w:ascii="Times New Roman" w:hAnsi="Times New Roman" w:cs="Times New Roman"/>
          <w:sz w:val="24"/>
          <w:szCs w:val="24"/>
          <w:lang w:val="es-EC"/>
        </w:rPr>
        <w:t>kΩ</w:t>
      </w:r>
      <w:proofErr w:type="spellEnd"/>
      <w:r w:rsidRPr="006915F9">
        <w:rPr>
          <w:rFonts w:ascii="Times New Roman" w:hAnsi="Times New Roman" w:cs="Times New Roman"/>
          <w:sz w:val="24"/>
          <w:szCs w:val="24"/>
          <w:lang w:val="es-EC"/>
        </w:rPr>
        <w:t>.</w:t>
      </w:r>
    </w:p>
    <w:p w14:paraId="7E91D848"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lastRenderedPageBreak/>
        <w:t>Conectar cada LDR a una entrada analógica del Arduino Uno (por ejemplo, A0 para el sensor izquierdo y A1 para el derecho).</w:t>
      </w:r>
    </w:p>
    <w:p w14:paraId="3C23358C"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Calibrar los sensores realizando lecturas de prueba con distintas intensidades de luz antes de programar la lógica de movimiento.</w:t>
      </w:r>
    </w:p>
    <w:p w14:paraId="2DCA0B36"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Esquema de programación</w:t>
      </w:r>
    </w:p>
    <w:p w14:paraId="3B1CD7CE"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Este proyecto retoma el condicional aprendido en el carro esquivador (7mo año), pero lo transforma en una comparación entre dos sensores en lugar de un solo umbral fijo, lo que constituye el concepto nuevo central de 8vo año:</w:t>
      </w:r>
    </w:p>
    <w:p w14:paraId="5C8FD4B9" w14:textId="77777777" w:rsidR="001D6740" w:rsidRPr="006915F9" w:rsidRDefault="00E44E10">
      <w:pPr>
        <w:pBdr>
          <w:top w:val="single" w:sz="4" w:space="0" w:color="BFBFBF"/>
          <w:left w:val="single" w:sz="4" w:space="0" w:color="BFBFBF"/>
          <w:bottom w:val="single" w:sz="4" w:space="0" w:color="BFBFBF"/>
          <w:right w:val="single" w:sz="4" w:space="0" w:color="BFBFBF"/>
        </w:pBdr>
        <w:shd w:val="clear" w:color="auto" w:fill="F2F2F2"/>
        <w:spacing w:before="100" w:after="200"/>
        <w:rPr>
          <w:lang w:val="es-EC"/>
        </w:rPr>
      </w:pPr>
      <w:proofErr w:type="spellStart"/>
      <w:r w:rsidRPr="006915F9">
        <w:rPr>
          <w:rFonts w:ascii="Consolas" w:eastAsia="Consolas" w:hAnsi="Consolas" w:cs="Consolas"/>
          <w:sz w:val="18"/>
          <w:szCs w:val="18"/>
          <w:lang w:val="es-EC"/>
        </w:rPr>
        <w:t>const</w:t>
      </w:r>
      <w:proofErr w:type="spellEnd"/>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int</w:t>
      </w:r>
      <w:proofErr w:type="spellEnd"/>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ldrIzquierdo</w:t>
      </w:r>
      <w:proofErr w:type="spellEnd"/>
      <w:r w:rsidRPr="006915F9">
        <w:rPr>
          <w:rFonts w:ascii="Consolas" w:eastAsia="Consolas" w:hAnsi="Consolas" w:cs="Consolas"/>
          <w:sz w:val="18"/>
          <w:szCs w:val="18"/>
          <w:lang w:val="es-EC"/>
        </w:rPr>
        <w:t xml:space="preserve"> = A0, </w:t>
      </w:r>
      <w:proofErr w:type="spellStart"/>
      <w:r w:rsidRPr="006915F9">
        <w:rPr>
          <w:rFonts w:ascii="Consolas" w:eastAsia="Consolas" w:hAnsi="Consolas" w:cs="Consolas"/>
          <w:sz w:val="18"/>
          <w:szCs w:val="18"/>
          <w:lang w:val="es-EC"/>
        </w:rPr>
        <w:t>ldrDerecho</w:t>
      </w:r>
      <w:proofErr w:type="spellEnd"/>
      <w:r w:rsidRPr="006915F9">
        <w:rPr>
          <w:rFonts w:ascii="Consolas" w:eastAsia="Consolas" w:hAnsi="Consolas" w:cs="Consolas"/>
          <w:sz w:val="18"/>
          <w:szCs w:val="18"/>
          <w:lang w:val="es-EC"/>
        </w:rPr>
        <w:t xml:space="preserve"> = A1;</w:t>
      </w:r>
      <w:r w:rsidRPr="006915F9">
        <w:rPr>
          <w:lang w:val="es-EC"/>
        </w:rPr>
        <w:br/>
      </w:r>
      <w:r w:rsidRPr="006915F9">
        <w:rPr>
          <w:lang w:val="es-EC"/>
        </w:rPr>
        <w:br/>
      </w:r>
      <w:proofErr w:type="spellStart"/>
      <w:r w:rsidRPr="006915F9">
        <w:rPr>
          <w:rFonts w:ascii="Consolas" w:eastAsia="Consolas" w:hAnsi="Consolas" w:cs="Consolas"/>
          <w:sz w:val="18"/>
          <w:szCs w:val="18"/>
          <w:lang w:val="es-EC"/>
        </w:rPr>
        <w:t>void</w:t>
      </w:r>
      <w:proofErr w:type="spellEnd"/>
      <w:r w:rsidRPr="006915F9">
        <w:rPr>
          <w:rFonts w:ascii="Consolas" w:eastAsia="Consolas" w:hAnsi="Consolas" w:cs="Consolas"/>
          <w:sz w:val="18"/>
          <w:szCs w:val="18"/>
          <w:lang w:val="es-EC"/>
        </w:rPr>
        <w:t xml:space="preserve"> </w:t>
      </w:r>
      <w:proofErr w:type="spellStart"/>
      <w:proofErr w:type="gramStart"/>
      <w:r w:rsidRPr="006915F9">
        <w:rPr>
          <w:rFonts w:ascii="Consolas" w:eastAsia="Consolas" w:hAnsi="Consolas" w:cs="Consolas"/>
          <w:sz w:val="18"/>
          <w:szCs w:val="18"/>
          <w:lang w:val="es-EC"/>
        </w:rPr>
        <w:t>loop</w:t>
      </w:r>
      <w:proofErr w:type="spellEnd"/>
      <w:r w:rsidRPr="006915F9">
        <w:rPr>
          <w:rFonts w:ascii="Consolas" w:eastAsia="Consolas" w:hAnsi="Consolas" w:cs="Consolas"/>
          <w:sz w:val="18"/>
          <w:szCs w:val="18"/>
          <w:lang w:val="es-EC"/>
        </w:rPr>
        <w:t>(</w:t>
      </w:r>
      <w:proofErr w:type="gramEnd"/>
      <w:r w:rsidRPr="006915F9">
        <w:rPr>
          <w:rFonts w:ascii="Consolas" w:eastAsia="Consolas" w:hAnsi="Consolas" w:cs="Consolas"/>
          <w:sz w:val="18"/>
          <w:szCs w:val="18"/>
          <w:lang w:val="es-EC"/>
        </w:rPr>
        <w:t>) {</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int</w:t>
      </w:r>
      <w:proofErr w:type="spellEnd"/>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luzIzq</w:t>
      </w:r>
      <w:proofErr w:type="spellEnd"/>
      <w:r w:rsidRPr="006915F9">
        <w:rPr>
          <w:rFonts w:ascii="Consolas" w:eastAsia="Consolas" w:hAnsi="Consolas" w:cs="Consolas"/>
          <w:sz w:val="18"/>
          <w:szCs w:val="18"/>
          <w:lang w:val="es-EC"/>
        </w:rPr>
        <w:t xml:space="preserve"> = </w:t>
      </w:r>
      <w:proofErr w:type="spellStart"/>
      <w:r w:rsidRPr="006915F9">
        <w:rPr>
          <w:rFonts w:ascii="Consolas" w:eastAsia="Consolas" w:hAnsi="Consolas" w:cs="Consolas"/>
          <w:sz w:val="18"/>
          <w:szCs w:val="18"/>
          <w:lang w:val="es-EC"/>
        </w:rPr>
        <w:t>analogRead</w:t>
      </w:r>
      <w:proofErr w:type="spellEnd"/>
      <w:r w:rsidRPr="006915F9">
        <w:rPr>
          <w:rFonts w:ascii="Consolas" w:eastAsia="Consolas" w:hAnsi="Consolas" w:cs="Consolas"/>
          <w:sz w:val="18"/>
          <w:szCs w:val="18"/>
          <w:lang w:val="es-EC"/>
        </w:rPr>
        <w:t>(</w:t>
      </w:r>
      <w:proofErr w:type="spellStart"/>
      <w:r w:rsidRPr="006915F9">
        <w:rPr>
          <w:rFonts w:ascii="Consolas" w:eastAsia="Consolas" w:hAnsi="Consolas" w:cs="Consolas"/>
          <w:sz w:val="18"/>
          <w:szCs w:val="18"/>
          <w:lang w:val="es-EC"/>
        </w:rPr>
        <w:t>ldrIzquierdo</w:t>
      </w:r>
      <w:proofErr w:type="spellEnd"/>
      <w:r w:rsidRPr="006915F9">
        <w:rPr>
          <w:rFonts w:ascii="Consolas" w:eastAsia="Consolas" w:hAnsi="Consolas" w:cs="Consolas"/>
          <w:sz w:val="18"/>
          <w:szCs w:val="18"/>
          <w:lang w:val="es-EC"/>
        </w:rPr>
        <w:t>);</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int</w:t>
      </w:r>
      <w:proofErr w:type="spellEnd"/>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luzDer</w:t>
      </w:r>
      <w:proofErr w:type="spellEnd"/>
      <w:r w:rsidRPr="006915F9">
        <w:rPr>
          <w:rFonts w:ascii="Consolas" w:eastAsia="Consolas" w:hAnsi="Consolas" w:cs="Consolas"/>
          <w:sz w:val="18"/>
          <w:szCs w:val="18"/>
          <w:lang w:val="es-EC"/>
        </w:rPr>
        <w:t xml:space="preserve"> = </w:t>
      </w:r>
      <w:proofErr w:type="spellStart"/>
      <w:r w:rsidRPr="006915F9">
        <w:rPr>
          <w:rFonts w:ascii="Consolas" w:eastAsia="Consolas" w:hAnsi="Consolas" w:cs="Consolas"/>
          <w:sz w:val="18"/>
          <w:szCs w:val="18"/>
          <w:lang w:val="es-EC"/>
        </w:rPr>
        <w:t>analogRead</w:t>
      </w:r>
      <w:proofErr w:type="spellEnd"/>
      <w:r w:rsidRPr="006915F9">
        <w:rPr>
          <w:rFonts w:ascii="Consolas" w:eastAsia="Consolas" w:hAnsi="Consolas" w:cs="Consolas"/>
          <w:sz w:val="18"/>
          <w:szCs w:val="18"/>
          <w:lang w:val="es-EC"/>
        </w:rPr>
        <w:t>(</w:t>
      </w:r>
      <w:proofErr w:type="spellStart"/>
      <w:r w:rsidRPr="006915F9">
        <w:rPr>
          <w:rFonts w:ascii="Consolas" w:eastAsia="Consolas" w:hAnsi="Consolas" w:cs="Consolas"/>
          <w:sz w:val="18"/>
          <w:szCs w:val="18"/>
          <w:lang w:val="es-EC"/>
        </w:rPr>
        <w:t>ldrDerecho</w:t>
      </w:r>
      <w:proofErr w:type="spellEnd"/>
      <w:r w:rsidRPr="006915F9">
        <w:rPr>
          <w:rFonts w:ascii="Consolas" w:eastAsia="Consolas" w:hAnsi="Consolas" w:cs="Consolas"/>
          <w:sz w:val="18"/>
          <w:szCs w:val="18"/>
          <w:lang w:val="es-EC"/>
        </w:rPr>
        <w:t>);</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int</w:t>
      </w:r>
      <w:proofErr w:type="spellEnd"/>
      <w:r w:rsidRPr="006915F9">
        <w:rPr>
          <w:rFonts w:ascii="Consolas" w:eastAsia="Consolas" w:hAnsi="Consolas" w:cs="Consolas"/>
          <w:sz w:val="18"/>
          <w:szCs w:val="18"/>
          <w:lang w:val="es-EC"/>
        </w:rPr>
        <w:t xml:space="preserve"> diferencia = </w:t>
      </w:r>
      <w:proofErr w:type="spellStart"/>
      <w:r w:rsidRPr="006915F9">
        <w:rPr>
          <w:rFonts w:ascii="Consolas" w:eastAsia="Consolas" w:hAnsi="Consolas" w:cs="Consolas"/>
          <w:sz w:val="18"/>
          <w:szCs w:val="18"/>
          <w:lang w:val="es-EC"/>
        </w:rPr>
        <w:t>luzIzq</w:t>
      </w:r>
      <w:proofErr w:type="spellEnd"/>
      <w:r w:rsidRPr="006915F9">
        <w:rPr>
          <w:rFonts w:ascii="Consolas" w:eastAsia="Consolas" w:hAnsi="Consolas" w:cs="Consolas"/>
          <w:sz w:val="18"/>
          <w:szCs w:val="18"/>
          <w:lang w:val="es-EC"/>
        </w:rPr>
        <w:t xml:space="preserve"> - </w:t>
      </w:r>
      <w:proofErr w:type="spellStart"/>
      <w:r w:rsidRPr="006915F9">
        <w:rPr>
          <w:rFonts w:ascii="Consolas" w:eastAsia="Consolas" w:hAnsi="Consolas" w:cs="Consolas"/>
          <w:sz w:val="18"/>
          <w:szCs w:val="18"/>
          <w:lang w:val="es-EC"/>
        </w:rPr>
        <w:t>luzDer</w:t>
      </w:r>
      <w:proofErr w:type="spellEnd"/>
      <w:r w:rsidRPr="006915F9">
        <w:rPr>
          <w:rFonts w:ascii="Consolas" w:eastAsia="Consolas" w:hAnsi="Consolas" w:cs="Consolas"/>
          <w:sz w:val="18"/>
          <w:szCs w:val="18"/>
          <w:lang w:val="es-EC"/>
        </w:rPr>
        <w:t>;</w:t>
      </w:r>
      <w:r w:rsidRPr="006915F9">
        <w:rPr>
          <w:lang w:val="es-EC"/>
        </w:rPr>
        <w:br/>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if</w:t>
      </w:r>
      <w:proofErr w:type="spellEnd"/>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abs</w:t>
      </w:r>
      <w:proofErr w:type="spellEnd"/>
      <w:r w:rsidRPr="006915F9">
        <w:rPr>
          <w:rFonts w:ascii="Consolas" w:eastAsia="Consolas" w:hAnsi="Consolas" w:cs="Consolas"/>
          <w:sz w:val="18"/>
          <w:szCs w:val="18"/>
          <w:lang w:val="es-EC"/>
        </w:rPr>
        <w:t>(diferencia) &lt; 15) {</w:t>
      </w:r>
      <w:r w:rsidRPr="006915F9">
        <w:rPr>
          <w:lang w:val="es-EC"/>
        </w:rPr>
        <w:br/>
      </w:r>
      <w:r w:rsidRPr="006915F9">
        <w:rPr>
          <w:rFonts w:ascii="Consolas" w:eastAsia="Consolas" w:hAnsi="Consolas" w:cs="Consolas"/>
          <w:sz w:val="18"/>
          <w:szCs w:val="18"/>
          <w:lang w:val="es-EC"/>
        </w:rPr>
        <w:t xml:space="preserve">    avanzar();              // luz pareja: avanza recto</w:t>
      </w:r>
      <w:r w:rsidRPr="006915F9">
        <w:rPr>
          <w:lang w:val="es-EC"/>
        </w:rPr>
        <w:br/>
      </w:r>
      <w:r w:rsidRPr="006915F9">
        <w:rPr>
          <w:rFonts w:ascii="Consolas" w:eastAsia="Consolas" w:hAnsi="Consolas" w:cs="Consolas"/>
          <w:sz w:val="18"/>
          <w:szCs w:val="18"/>
          <w:lang w:val="es-EC"/>
        </w:rPr>
        <w:t xml:space="preserve">  } </w:t>
      </w:r>
      <w:proofErr w:type="spellStart"/>
      <w:r w:rsidRPr="006915F9">
        <w:rPr>
          <w:rFonts w:ascii="Consolas" w:eastAsia="Consolas" w:hAnsi="Consolas" w:cs="Consolas"/>
          <w:sz w:val="18"/>
          <w:szCs w:val="18"/>
          <w:lang w:val="es-EC"/>
        </w:rPr>
        <w:t>else</w:t>
      </w:r>
      <w:proofErr w:type="spellEnd"/>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if</w:t>
      </w:r>
      <w:proofErr w:type="spellEnd"/>
      <w:r w:rsidRPr="006915F9">
        <w:rPr>
          <w:rFonts w:ascii="Consolas" w:eastAsia="Consolas" w:hAnsi="Consolas" w:cs="Consolas"/>
          <w:sz w:val="18"/>
          <w:szCs w:val="18"/>
          <w:lang w:val="es-EC"/>
        </w:rPr>
        <w:t xml:space="preserve"> (diferencia &gt; 0) {</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girarIzquierda</w:t>
      </w:r>
      <w:proofErr w:type="spellEnd"/>
      <w:r w:rsidRPr="006915F9">
        <w:rPr>
          <w:rFonts w:ascii="Consolas" w:eastAsia="Consolas" w:hAnsi="Consolas" w:cs="Consolas"/>
          <w:sz w:val="18"/>
          <w:szCs w:val="18"/>
          <w:lang w:val="es-EC"/>
        </w:rPr>
        <w:t>();        // hay más luz a la izquierda</w:t>
      </w:r>
      <w:r w:rsidRPr="006915F9">
        <w:rPr>
          <w:lang w:val="es-EC"/>
        </w:rPr>
        <w:br/>
      </w:r>
      <w:r w:rsidRPr="006915F9">
        <w:rPr>
          <w:rFonts w:ascii="Consolas" w:eastAsia="Consolas" w:hAnsi="Consolas" w:cs="Consolas"/>
          <w:sz w:val="18"/>
          <w:szCs w:val="18"/>
          <w:lang w:val="es-EC"/>
        </w:rPr>
        <w:t xml:space="preserve">  } </w:t>
      </w:r>
      <w:proofErr w:type="spellStart"/>
      <w:r w:rsidRPr="006915F9">
        <w:rPr>
          <w:rFonts w:ascii="Consolas" w:eastAsia="Consolas" w:hAnsi="Consolas" w:cs="Consolas"/>
          <w:sz w:val="18"/>
          <w:szCs w:val="18"/>
          <w:lang w:val="es-EC"/>
        </w:rPr>
        <w:t>else</w:t>
      </w:r>
      <w:proofErr w:type="spellEnd"/>
      <w:r w:rsidRPr="006915F9">
        <w:rPr>
          <w:rFonts w:ascii="Consolas" w:eastAsia="Consolas" w:hAnsi="Consolas" w:cs="Consolas"/>
          <w:sz w:val="18"/>
          <w:szCs w:val="18"/>
          <w:lang w:val="es-EC"/>
        </w:rPr>
        <w:t xml:space="preserve"> {</w:t>
      </w:r>
      <w:r w:rsidRPr="006915F9">
        <w:rPr>
          <w:lang w:val="es-EC"/>
        </w:rPr>
        <w:br/>
      </w:r>
      <w:r w:rsidRPr="006915F9">
        <w:rPr>
          <w:rFonts w:ascii="Consolas" w:eastAsia="Consolas" w:hAnsi="Consolas" w:cs="Consolas"/>
          <w:sz w:val="18"/>
          <w:szCs w:val="18"/>
          <w:lang w:val="es-EC"/>
        </w:rPr>
        <w:t xml:space="preserve">    </w:t>
      </w:r>
      <w:proofErr w:type="spellStart"/>
      <w:r w:rsidRPr="006915F9">
        <w:rPr>
          <w:rFonts w:ascii="Consolas" w:eastAsia="Consolas" w:hAnsi="Consolas" w:cs="Consolas"/>
          <w:sz w:val="18"/>
          <w:szCs w:val="18"/>
          <w:lang w:val="es-EC"/>
        </w:rPr>
        <w:t>girarDerecha</w:t>
      </w:r>
      <w:proofErr w:type="spellEnd"/>
      <w:r w:rsidRPr="006915F9">
        <w:rPr>
          <w:rFonts w:ascii="Consolas" w:eastAsia="Consolas" w:hAnsi="Consolas" w:cs="Consolas"/>
          <w:sz w:val="18"/>
          <w:szCs w:val="18"/>
          <w:lang w:val="es-EC"/>
        </w:rPr>
        <w:t>();          // hay más luz a la derecha</w:t>
      </w:r>
      <w:r w:rsidRPr="006915F9">
        <w:rPr>
          <w:lang w:val="es-EC"/>
        </w:rPr>
        <w:br/>
      </w:r>
      <w:r w:rsidRPr="006915F9">
        <w:rPr>
          <w:rFonts w:ascii="Consolas" w:eastAsia="Consolas" w:hAnsi="Consolas" w:cs="Consolas"/>
          <w:sz w:val="18"/>
          <w:szCs w:val="18"/>
          <w:lang w:val="es-EC"/>
        </w:rPr>
        <w:t xml:space="preserve">  }</w:t>
      </w:r>
      <w:r w:rsidRPr="006915F9">
        <w:rPr>
          <w:lang w:val="es-EC"/>
        </w:rPr>
        <w:br/>
      </w:r>
      <w:r w:rsidRPr="006915F9">
        <w:rPr>
          <w:rFonts w:ascii="Consolas" w:eastAsia="Consolas" w:hAnsi="Consolas" w:cs="Consolas"/>
          <w:sz w:val="18"/>
          <w:szCs w:val="18"/>
          <w:lang w:val="es-EC"/>
        </w:rPr>
        <w:t>}</w:t>
      </w:r>
    </w:p>
    <w:p w14:paraId="14E0A3B6"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El valor de tolerancia (15 en el ejemplo) debe ajustarse durante la calibración según el modelo de LDR y la iluminación del aula. Se recomienda que los estudiantes prueben distintos valores y registren en su diario de ingeniería cuál produce un seguimiento más estable.</w:t>
      </w:r>
    </w:p>
    <w:p w14:paraId="08F5432E"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Actividad de cierre del itinerario</w:t>
      </w:r>
    </w:p>
    <w:p w14:paraId="441EE8D1"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Como cierre de los cuatro años de trabajo, se sugiere organizar una muestra donde cada curso presente su proyecto en orden (caja de cambios, semáforo, esquivador y seguidor de luz), explicando en una frase qué concepto de su proyecto proviene del curso anterior. Esta actividad hace visible ante la comunidad educativa la continuidad del itinerario descrita en la sección 5.</w:t>
      </w:r>
    </w:p>
    <w:p w14:paraId="70D68119" w14:textId="77777777" w:rsidR="001D6740" w:rsidRPr="006915F9" w:rsidRDefault="00E44E10">
      <w:pPr>
        <w:rPr>
          <w:lang w:val="es-EC"/>
        </w:rPr>
      </w:pPr>
      <w:r w:rsidRPr="006915F9">
        <w:rPr>
          <w:lang w:val="es-EC"/>
        </w:rPr>
        <w:br w:type="page"/>
      </w:r>
    </w:p>
    <w:p w14:paraId="7023A0DA" w14:textId="77777777" w:rsidR="001D6740" w:rsidRPr="006915F9" w:rsidRDefault="00E44E10">
      <w:pPr>
        <w:pStyle w:val="Ttulo1"/>
        <w:rPr>
          <w:rFonts w:ascii="Times New Roman" w:hAnsi="Times New Roman" w:cs="Times New Roman"/>
          <w:sz w:val="28"/>
          <w:szCs w:val="28"/>
          <w:lang w:val="es-EC"/>
        </w:rPr>
      </w:pPr>
      <w:r w:rsidRPr="006915F9">
        <w:rPr>
          <w:rFonts w:ascii="Times New Roman" w:hAnsi="Times New Roman" w:cs="Times New Roman"/>
          <w:sz w:val="28"/>
          <w:szCs w:val="28"/>
          <w:lang w:val="es-EC"/>
        </w:rPr>
        <w:lastRenderedPageBreak/>
        <w:t>5. RELACIÓN ENTRE LOS PROYECTOS: UN CURRÍCULO EN ESPIRAL</w:t>
      </w:r>
    </w:p>
    <w:p w14:paraId="21DEC64E"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Los cuatro proyectos de esta guía no deben entenderse como unidades independientes asignadas de forma arbitraria a cada grado. Se diseñaron como un currículo en espiral: un mismo conjunto de ideas centrales (transmisión de movimiento, control del tiempo, toma de decisiones y comparación de información) se revisita en cada nivel con mayor profundidad y con herramientas más sofisticadas.</w:t>
      </w:r>
    </w:p>
    <w:p w14:paraId="7A6A6298"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5.1 El hilo mecánico: de la caja de cambios a los motores de los carros</w:t>
      </w:r>
    </w:p>
    <w:p w14:paraId="5E554D44"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La caja de cambios de 5to año no es un proyecto aislado de mecánica pura: es la base conceptual que permite comprender, en 7mo y 8vo año, por qué los motores DC de los carros esquivador y seguidor de luz no giran a la velocidad máxima del motor, sino a la velocidad reducida que entrega su caja de engranajes interna (motorreductor). Un estudiante que comprendió en 5to año que un engranaje pequeño impulsando uno grande reduce la velocidad y aumenta la fuerza, entiende con mayor facilidad por qué los motores de los carros necesitan esa misma reducción para mover el peso del chasis.</w:t>
      </w:r>
    </w:p>
    <w:p w14:paraId="098200D9"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5.2 El hilo del control del tiempo: del semáforo a los giros programados</w:t>
      </w:r>
    </w:p>
    <w:p w14:paraId="5B6741D3"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El semáforo de 6to año introduce la función </w:t>
      </w:r>
      <w:proofErr w:type="spellStart"/>
      <w:proofErr w:type="gramStart"/>
      <w:r w:rsidRPr="006915F9">
        <w:rPr>
          <w:rFonts w:ascii="Times New Roman" w:hAnsi="Times New Roman" w:cs="Times New Roman"/>
          <w:sz w:val="24"/>
          <w:szCs w:val="24"/>
          <w:lang w:val="es-EC"/>
        </w:rPr>
        <w:t>delay</w:t>
      </w:r>
      <w:proofErr w:type="spellEnd"/>
      <w:r w:rsidRPr="006915F9">
        <w:rPr>
          <w:rFonts w:ascii="Times New Roman" w:hAnsi="Times New Roman" w:cs="Times New Roman"/>
          <w:sz w:val="24"/>
          <w:szCs w:val="24"/>
          <w:lang w:val="es-EC"/>
        </w:rPr>
        <w:t>(</w:t>
      </w:r>
      <w:proofErr w:type="gramEnd"/>
      <w:r w:rsidRPr="006915F9">
        <w:rPr>
          <w:rFonts w:ascii="Times New Roman" w:hAnsi="Times New Roman" w:cs="Times New Roman"/>
          <w:sz w:val="24"/>
          <w:szCs w:val="24"/>
          <w:lang w:val="es-EC"/>
        </w:rPr>
        <w:t>) y la idea de que un programa puede esperar un tiempo determinado antes de continuar. Este mismo mecanismo reaparece de forma directa en el carro esquivador de obstáculos de 7mo año, donde el tiempo de giro tras detectar un obstáculo se controla exactamente con la misma instrucción. El estudiante de 7mo año no aprende la temporización desde cero: la reconoce como algo que ya usó un año antes en otro contexto.</w:t>
      </w:r>
    </w:p>
    <w:p w14:paraId="23550FF3"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5.3 El hilo de la toma de decisiones: del condicional simple a la comparación entre sensores</w:t>
      </w:r>
    </w:p>
    <w:p w14:paraId="11519E05"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El carro esquivador de 7mo año introduce la estructura si/entonces/sino a partir de un solo sensor y un umbral fijo (¿la distancia es menor a 20 cm?). El carro seguidor de luz de 8vo año retoma exactamente esa misma estructura de decisión, pero la enriquece: en lugar de comparar un sensor con un número fijo, compara dos sensores entre sí. Pedagógicamente, esto permite que el docente de 8vo año presente el nuevo proyecto diciendo "ya saben usar un </w:t>
      </w:r>
      <w:proofErr w:type="spellStart"/>
      <w:r w:rsidRPr="006915F9">
        <w:rPr>
          <w:rFonts w:ascii="Times New Roman" w:hAnsi="Times New Roman" w:cs="Times New Roman"/>
          <w:sz w:val="24"/>
          <w:szCs w:val="24"/>
          <w:lang w:val="es-EC"/>
        </w:rPr>
        <w:t>if</w:t>
      </w:r>
      <w:proofErr w:type="spellEnd"/>
      <w:r w:rsidRPr="006915F9">
        <w:rPr>
          <w:rFonts w:ascii="Times New Roman" w:hAnsi="Times New Roman" w:cs="Times New Roman"/>
          <w:sz w:val="24"/>
          <w:szCs w:val="24"/>
          <w:lang w:val="es-EC"/>
        </w:rPr>
        <w:t xml:space="preserve"> para decidir; ahora vamos a decidir comparando dos valores en lugar de uno", en vez de introducir el condicional como si fuera un concepto completamente nuevo.</w:t>
      </w:r>
    </w:p>
    <w:p w14:paraId="0327D6E6"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5.4 El hilo del hardware compartido: reutilización del chasis</w:t>
      </w:r>
    </w:p>
    <w:p w14:paraId="2A6BE80F"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Una decisión de diseño clave de este itinerario es que el carro esquivador (7mo año) y el carro seguidor de luz (8vo año) comparten el mismo chasis, los mismos motores y el mismo módulo controlador L298N. Solo cambia el sensor (de ultrasónico a fotorresistencias) y la lógica de programación. Esto permite que los estudiantes de 8vo año, muchos de los cuales ya construyeron un carro similar el año anterior, dediquen menos tiempo al montaje mecánico y más tiempo a comprender la nueva lógica de comparación, que es el verdadero objetivo de aprendizaje de ese nivel.</w:t>
      </w:r>
    </w:p>
    <w:p w14:paraId="08B24B44"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5.5 Mapa de continuidad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3250"/>
      </w:tblGrid>
      <w:tr w:rsidR="001D6740" w:rsidRPr="006915F9" w14:paraId="152759E1" w14:textId="77777777">
        <w:tc>
          <w:tcPr>
            <w:tcW w:w="3200" w:type="dxa"/>
            <w:shd w:val="clear" w:color="auto" w:fill="2E5395"/>
            <w:tcMar>
              <w:top w:w="80" w:type="dxa"/>
              <w:left w:w="100" w:type="dxa"/>
              <w:bottom w:w="80" w:type="dxa"/>
              <w:right w:w="100" w:type="dxa"/>
            </w:tcMar>
            <w:vAlign w:val="center"/>
          </w:tcPr>
          <w:p w14:paraId="3AFE2294"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lastRenderedPageBreak/>
              <w:t>Elemento que se transfiere</w:t>
            </w:r>
          </w:p>
        </w:tc>
        <w:tc>
          <w:tcPr>
            <w:tcW w:w="2900" w:type="dxa"/>
            <w:shd w:val="clear" w:color="auto" w:fill="2E5395"/>
            <w:tcMar>
              <w:top w:w="80" w:type="dxa"/>
              <w:left w:w="100" w:type="dxa"/>
              <w:bottom w:w="80" w:type="dxa"/>
              <w:right w:w="100" w:type="dxa"/>
            </w:tcMar>
            <w:vAlign w:val="center"/>
          </w:tcPr>
          <w:p w14:paraId="42816E6B"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Proyecto de origen</w:t>
            </w:r>
          </w:p>
        </w:tc>
        <w:tc>
          <w:tcPr>
            <w:tcW w:w="3250" w:type="dxa"/>
            <w:shd w:val="clear" w:color="auto" w:fill="2E5395"/>
            <w:tcMar>
              <w:top w:w="80" w:type="dxa"/>
              <w:left w:w="100" w:type="dxa"/>
              <w:bottom w:w="80" w:type="dxa"/>
              <w:right w:w="100" w:type="dxa"/>
            </w:tcMar>
            <w:vAlign w:val="center"/>
          </w:tcPr>
          <w:p w14:paraId="7A75D2DD"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Proyecto donde se reutiliza</w:t>
            </w:r>
          </w:p>
        </w:tc>
      </w:tr>
      <w:tr w:rsidR="001D6740" w:rsidRPr="001B386D" w14:paraId="3A26DADF" w14:textId="77777777">
        <w:tc>
          <w:tcPr>
            <w:tcW w:w="3200" w:type="dxa"/>
            <w:tcMar>
              <w:top w:w="80" w:type="dxa"/>
              <w:left w:w="100" w:type="dxa"/>
              <w:bottom w:w="80" w:type="dxa"/>
              <w:right w:w="100" w:type="dxa"/>
            </w:tcMar>
            <w:vAlign w:val="center"/>
          </w:tcPr>
          <w:p w14:paraId="21AFCE4D"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Relación de transmisión / motorreductor</w:t>
            </w:r>
          </w:p>
        </w:tc>
        <w:tc>
          <w:tcPr>
            <w:tcW w:w="2900" w:type="dxa"/>
            <w:tcMar>
              <w:top w:w="80" w:type="dxa"/>
              <w:left w:w="100" w:type="dxa"/>
              <w:bottom w:w="80" w:type="dxa"/>
              <w:right w:w="100" w:type="dxa"/>
            </w:tcMar>
            <w:vAlign w:val="center"/>
          </w:tcPr>
          <w:p w14:paraId="708A3756"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Caja de cambios (5to)</w:t>
            </w:r>
          </w:p>
        </w:tc>
        <w:tc>
          <w:tcPr>
            <w:tcW w:w="3250" w:type="dxa"/>
            <w:tcMar>
              <w:top w:w="80" w:type="dxa"/>
              <w:left w:w="100" w:type="dxa"/>
              <w:bottom w:w="80" w:type="dxa"/>
              <w:right w:w="100" w:type="dxa"/>
            </w:tcMar>
            <w:vAlign w:val="center"/>
          </w:tcPr>
          <w:p w14:paraId="0179D682"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Motores del esquivador (7mo) y del seguidor de luz (8vo)</w:t>
            </w:r>
          </w:p>
        </w:tc>
      </w:tr>
      <w:tr w:rsidR="001D6740" w:rsidRPr="001B386D" w14:paraId="5265091A" w14:textId="77777777">
        <w:tc>
          <w:tcPr>
            <w:tcW w:w="3200" w:type="dxa"/>
            <w:tcMar>
              <w:top w:w="80" w:type="dxa"/>
              <w:left w:w="100" w:type="dxa"/>
              <w:bottom w:w="80" w:type="dxa"/>
              <w:right w:w="100" w:type="dxa"/>
            </w:tcMar>
            <w:vAlign w:val="center"/>
          </w:tcPr>
          <w:p w14:paraId="7FA765D7"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Función </w:t>
            </w:r>
            <w:proofErr w:type="spellStart"/>
            <w:proofErr w:type="gramStart"/>
            <w:r w:rsidRPr="006915F9">
              <w:rPr>
                <w:rFonts w:ascii="Times New Roman" w:hAnsi="Times New Roman" w:cs="Times New Roman"/>
                <w:sz w:val="24"/>
                <w:szCs w:val="24"/>
                <w:lang w:val="es-EC"/>
              </w:rPr>
              <w:t>delay</w:t>
            </w:r>
            <w:proofErr w:type="spellEnd"/>
            <w:r w:rsidRPr="006915F9">
              <w:rPr>
                <w:rFonts w:ascii="Times New Roman" w:hAnsi="Times New Roman" w:cs="Times New Roman"/>
                <w:sz w:val="24"/>
                <w:szCs w:val="24"/>
                <w:lang w:val="es-EC"/>
              </w:rPr>
              <w:t>(</w:t>
            </w:r>
            <w:proofErr w:type="gramEnd"/>
            <w:r w:rsidRPr="006915F9">
              <w:rPr>
                <w:rFonts w:ascii="Times New Roman" w:hAnsi="Times New Roman" w:cs="Times New Roman"/>
                <w:sz w:val="24"/>
                <w:szCs w:val="24"/>
                <w:lang w:val="es-EC"/>
              </w:rPr>
              <w:t>) y secuencias</w:t>
            </w:r>
          </w:p>
        </w:tc>
        <w:tc>
          <w:tcPr>
            <w:tcW w:w="2900" w:type="dxa"/>
            <w:tcMar>
              <w:top w:w="80" w:type="dxa"/>
              <w:left w:w="100" w:type="dxa"/>
              <w:bottom w:w="80" w:type="dxa"/>
              <w:right w:w="100" w:type="dxa"/>
            </w:tcMar>
            <w:vAlign w:val="center"/>
          </w:tcPr>
          <w:p w14:paraId="53FAE3B0"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Semáforo (6to)</w:t>
            </w:r>
          </w:p>
        </w:tc>
        <w:tc>
          <w:tcPr>
            <w:tcW w:w="3250" w:type="dxa"/>
            <w:tcMar>
              <w:top w:w="80" w:type="dxa"/>
              <w:left w:w="100" w:type="dxa"/>
              <w:bottom w:w="80" w:type="dxa"/>
              <w:right w:w="100" w:type="dxa"/>
            </w:tcMar>
            <w:vAlign w:val="center"/>
          </w:tcPr>
          <w:p w14:paraId="5AFDB712"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Tiempo de giro del esquivador (7mo)</w:t>
            </w:r>
          </w:p>
        </w:tc>
      </w:tr>
      <w:tr w:rsidR="001D6740" w:rsidRPr="001B386D" w14:paraId="57DAB573" w14:textId="77777777">
        <w:tc>
          <w:tcPr>
            <w:tcW w:w="3200" w:type="dxa"/>
            <w:tcMar>
              <w:top w:w="80" w:type="dxa"/>
              <w:left w:w="100" w:type="dxa"/>
              <w:bottom w:w="80" w:type="dxa"/>
              <w:right w:w="100" w:type="dxa"/>
            </w:tcMar>
            <w:vAlign w:val="center"/>
          </w:tcPr>
          <w:p w14:paraId="091B02F0"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Salidas digitales (</w:t>
            </w:r>
            <w:proofErr w:type="spellStart"/>
            <w:r w:rsidRPr="006915F9">
              <w:rPr>
                <w:rFonts w:ascii="Times New Roman" w:hAnsi="Times New Roman" w:cs="Times New Roman"/>
                <w:sz w:val="24"/>
                <w:szCs w:val="24"/>
                <w:lang w:val="es-EC"/>
              </w:rPr>
              <w:t>LEDs</w:t>
            </w:r>
            <w:proofErr w:type="spellEnd"/>
            <w:r w:rsidRPr="006915F9">
              <w:rPr>
                <w:rFonts w:ascii="Times New Roman" w:hAnsi="Times New Roman" w:cs="Times New Roman"/>
                <w:sz w:val="24"/>
                <w:szCs w:val="24"/>
                <w:lang w:val="es-EC"/>
              </w:rPr>
              <w:t>)</w:t>
            </w:r>
          </w:p>
        </w:tc>
        <w:tc>
          <w:tcPr>
            <w:tcW w:w="2900" w:type="dxa"/>
            <w:tcMar>
              <w:top w:w="80" w:type="dxa"/>
              <w:left w:w="100" w:type="dxa"/>
              <w:bottom w:w="80" w:type="dxa"/>
              <w:right w:w="100" w:type="dxa"/>
            </w:tcMar>
            <w:vAlign w:val="center"/>
          </w:tcPr>
          <w:p w14:paraId="6C4C7884"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Semáforo (6to)</w:t>
            </w:r>
          </w:p>
        </w:tc>
        <w:tc>
          <w:tcPr>
            <w:tcW w:w="3250" w:type="dxa"/>
            <w:tcMar>
              <w:top w:w="80" w:type="dxa"/>
              <w:left w:w="100" w:type="dxa"/>
              <w:bottom w:w="80" w:type="dxa"/>
              <w:right w:w="100" w:type="dxa"/>
            </w:tcMar>
            <w:vAlign w:val="center"/>
          </w:tcPr>
          <w:p w14:paraId="4CB85D28"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LED indicador opcional del esquivador (7mo)</w:t>
            </w:r>
          </w:p>
        </w:tc>
      </w:tr>
      <w:tr w:rsidR="001D6740" w:rsidRPr="001B386D" w14:paraId="04839D19" w14:textId="77777777">
        <w:tc>
          <w:tcPr>
            <w:tcW w:w="3200" w:type="dxa"/>
            <w:tcMar>
              <w:top w:w="80" w:type="dxa"/>
              <w:left w:w="100" w:type="dxa"/>
              <w:bottom w:w="80" w:type="dxa"/>
              <w:right w:w="100" w:type="dxa"/>
            </w:tcMar>
            <w:vAlign w:val="center"/>
          </w:tcPr>
          <w:p w14:paraId="7C6FE885"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Condicional si/entonces/sino</w:t>
            </w:r>
          </w:p>
        </w:tc>
        <w:tc>
          <w:tcPr>
            <w:tcW w:w="2900" w:type="dxa"/>
            <w:tcMar>
              <w:top w:w="80" w:type="dxa"/>
              <w:left w:w="100" w:type="dxa"/>
              <w:bottom w:w="80" w:type="dxa"/>
              <w:right w:w="100" w:type="dxa"/>
            </w:tcMar>
            <w:vAlign w:val="center"/>
          </w:tcPr>
          <w:p w14:paraId="6C383E29"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Esquivador (7mo)</w:t>
            </w:r>
          </w:p>
        </w:tc>
        <w:tc>
          <w:tcPr>
            <w:tcW w:w="3250" w:type="dxa"/>
            <w:tcMar>
              <w:top w:w="80" w:type="dxa"/>
              <w:left w:w="100" w:type="dxa"/>
              <w:bottom w:w="80" w:type="dxa"/>
              <w:right w:w="100" w:type="dxa"/>
            </w:tcMar>
            <w:vAlign w:val="center"/>
          </w:tcPr>
          <w:p w14:paraId="44B590DF"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Comparación de sensores del seguidor de luz (8vo)</w:t>
            </w:r>
          </w:p>
        </w:tc>
      </w:tr>
      <w:tr w:rsidR="001D6740" w:rsidRPr="006915F9" w14:paraId="12011544" w14:textId="77777777">
        <w:tc>
          <w:tcPr>
            <w:tcW w:w="3200" w:type="dxa"/>
            <w:tcMar>
              <w:top w:w="80" w:type="dxa"/>
              <w:left w:w="100" w:type="dxa"/>
              <w:bottom w:w="80" w:type="dxa"/>
              <w:right w:w="100" w:type="dxa"/>
            </w:tcMar>
            <w:vAlign w:val="center"/>
          </w:tcPr>
          <w:p w14:paraId="482E72A4"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Chasis, motores y módulo L298N</w:t>
            </w:r>
          </w:p>
        </w:tc>
        <w:tc>
          <w:tcPr>
            <w:tcW w:w="2900" w:type="dxa"/>
            <w:tcMar>
              <w:top w:w="80" w:type="dxa"/>
              <w:left w:w="100" w:type="dxa"/>
              <w:bottom w:w="80" w:type="dxa"/>
              <w:right w:w="100" w:type="dxa"/>
            </w:tcMar>
            <w:vAlign w:val="center"/>
          </w:tcPr>
          <w:p w14:paraId="38F0DE03"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Esquivador (7mo)</w:t>
            </w:r>
          </w:p>
        </w:tc>
        <w:tc>
          <w:tcPr>
            <w:tcW w:w="3250" w:type="dxa"/>
            <w:tcMar>
              <w:top w:w="80" w:type="dxa"/>
              <w:left w:w="100" w:type="dxa"/>
              <w:bottom w:w="80" w:type="dxa"/>
              <w:right w:w="100" w:type="dxa"/>
            </w:tcMar>
            <w:vAlign w:val="center"/>
          </w:tcPr>
          <w:p w14:paraId="0B81EA2A"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Seguidor de luz (8vo)</w:t>
            </w:r>
          </w:p>
        </w:tc>
      </w:tr>
    </w:tbl>
    <w:p w14:paraId="4E999A88"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Se recomienda que el equipo docente de la institución comparta esta tabla entre los cuatro grados al inicio del año lectivo, de modo que cada docente sepa explícitamente qué conceptos previos puede dar por aprendidos y cuáles debe introducir por primera vez.</w:t>
      </w:r>
    </w:p>
    <w:p w14:paraId="75CA4286" w14:textId="77777777" w:rsidR="001D6740" w:rsidRPr="006915F9" w:rsidRDefault="00E44E10">
      <w:pPr>
        <w:rPr>
          <w:lang w:val="es-EC"/>
        </w:rPr>
      </w:pPr>
      <w:r w:rsidRPr="006915F9">
        <w:rPr>
          <w:lang w:val="es-EC"/>
        </w:rPr>
        <w:br w:type="page"/>
      </w:r>
    </w:p>
    <w:p w14:paraId="6B66F6D4" w14:textId="77777777" w:rsidR="001D6740" w:rsidRPr="006915F9" w:rsidRDefault="00E44E10">
      <w:pPr>
        <w:pStyle w:val="Ttulo1"/>
        <w:rPr>
          <w:rFonts w:ascii="Times New Roman" w:hAnsi="Times New Roman" w:cs="Times New Roman"/>
          <w:sz w:val="28"/>
          <w:szCs w:val="28"/>
          <w:lang w:val="es-EC"/>
        </w:rPr>
      </w:pPr>
      <w:r w:rsidRPr="006915F9">
        <w:rPr>
          <w:rFonts w:ascii="Times New Roman" w:hAnsi="Times New Roman" w:cs="Times New Roman"/>
          <w:sz w:val="28"/>
          <w:szCs w:val="28"/>
          <w:lang w:val="es-EC"/>
        </w:rPr>
        <w:lastRenderedPageBreak/>
        <w:t>6. ESTRATEGIAS PEDAGÓGICAS Y ORIENTACIONES METODOLÓGICAS</w:t>
      </w:r>
    </w:p>
    <w:p w14:paraId="68180F6F"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No existe una única forma de enseñar robótica y mecatrónica escolar. Lo que sí está claro es que el modelo transmisivo, donde el docente explica y los estudiantes escuchan, rinde poco en este campo: la robótica se aprende con las manos. Las siguientes metodologías han mostrado buenos resultados tanto en el proyecto mecánico de 5to año como en los tres proyectos con Arduino Uno.</w:t>
      </w:r>
    </w:p>
    <w:p w14:paraId="7E150F3B"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A. Aprendizaje Basado en Proyectos (ABP)</w:t>
      </w:r>
    </w:p>
    <w:p w14:paraId="08F63895"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Los estudiantes resuelven un problema real usando el mecanismo o el carro como herramienta. El docente actúa como guía y facilitador.</w:t>
      </w:r>
    </w:p>
    <w:p w14:paraId="68E56034"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Paso 1 — Plantear el reto: presentar un problema concreto al inicio (ej. "diseña una transmisión que permita subir una rampa con poco esfuerzo" en 5to año, o "diseña un carro que evite chocar en un pasillo estrecho" en 7mo año).</w:t>
      </w:r>
    </w:p>
    <w:p w14:paraId="42A88DF2"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Paso 2 — Investigar y diseñar: los equipos investigan, proponen soluciones y las bocetan en papel antes de construir o programar.</w:t>
      </w:r>
    </w:p>
    <w:p w14:paraId="575A5BB2"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Paso 3 — Construir y programar: fase práctica con iteraciones y ajustes continuos.</w:t>
      </w:r>
    </w:p>
    <w:p w14:paraId="407CB340"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Paso 4 — Presentar: cada equipo muestra su solución, explica sus decisiones y recibe retroalimentación del grupo.</w:t>
      </w:r>
    </w:p>
    <w:p w14:paraId="0AF57432"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B. Aprendizaje Colaborativo con Roles</w:t>
      </w:r>
    </w:p>
    <w:p w14:paraId="057762C2"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Grupos de 2-3 estudiantes con roles rotativos cada 20-25 minutos:</w:t>
      </w:r>
    </w:p>
    <w:p w14:paraId="50144F9E"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Constructor: arma y ajusta las piezas mecánicas o el chasis del carro.</w:t>
      </w:r>
    </w:p>
    <w:p w14:paraId="363F4182"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Programador / Encargado de circuito: en 5to año arma y prueba el mecanismo; en 6to, 7mo y 8vo año escribe, prueba y depura el código en el IDE de Arduino.</w:t>
      </w:r>
    </w:p>
    <w:p w14:paraId="33C0DB4A"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Documentador: registra en el diario de ingeniería los intentos, errores y soluciones encontradas.</w:t>
      </w:r>
    </w:p>
    <w:p w14:paraId="08A96F2B"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La rotación garantiza que todos los estudiantes practiquen todas las habilidades. Sin ella, quienes ya saben programar tienden a monopolizar el teclado.</w:t>
      </w:r>
    </w:p>
    <w:p w14:paraId="671A6A75"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C. Pensamiento de Diseño (</w:t>
      </w:r>
      <w:proofErr w:type="spellStart"/>
      <w:r w:rsidRPr="006915F9">
        <w:rPr>
          <w:rFonts w:ascii="Times New Roman" w:hAnsi="Times New Roman" w:cs="Times New Roman"/>
          <w:sz w:val="24"/>
          <w:szCs w:val="24"/>
          <w:lang w:val="es-EC"/>
        </w:rPr>
        <w:t>Design</w:t>
      </w:r>
      <w:proofErr w:type="spellEnd"/>
      <w:r w:rsidRPr="006915F9">
        <w:rPr>
          <w:rFonts w:ascii="Times New Roman" w:hAnsi="Times New Roman" w:cs="Times New Roman"/>
          <w:sz w:val="24"/>
          <w:szCs w:val="24"/>
          <w:lang w:val="es-EC"/>
        </w:rPr>
        <w:t xml:space="preserve"> </w:t>
      </w:r>
      <w:proofErr w:type="spellStart"/>
      <w:r w:rsidRPr="006915F9">
        <w:rPr>
          <w:rFonts w:ascii="Times New Roman" w:hAnsi="Times New Roman" w:cs="Times New Roman"/>
          <w:sz w:val="24"/>
          <w:szCs w:val="24"/>
          <w:lang w:val="es-EC"/>
        </w:rPr>
        <w:t>Thinking</w:t>
      </w:r>
      <w:proofErr w:type="spellEnd"/>
      <w:r w:rsidRPr="006915F9">
        <w:rPr>
          <w:rFonts w:ascii="Times New Roman" w:hAnsi="Times New Roman" w:cs="Times New Roman"/>
          <w:sz w:val="24"/>
          <w:szCs w:val="24"/>
          <w:lang w:val="es-EC"/>
        </w:rPr>
        <w:t>)</w:t>
      </w:r>
    </w:p>
    <w:p w14:paraId="7B73004A"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Ciclo iterativo de 5 fases que enseña a los estudiantes a no temer al error, aplicable tanto a la caja de cambios como a los tres proyectos con Arduino:</w:t>
      </w:r>
    </w:p>
    <w:p w14:paraId="05DF0568"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Empatizar: ¿para quién o para qué situación estamos diseñando? ¿qué problema necesita solución?</w:t>
      </w:r>
    </w:p>
    <w:p w14:paraId="57DF1742"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Definir: redactar el objetivo en una sola frase clara y medible.</w:t>
      </w:r>
    </w:p>
    <w:p w14:paraId="248C2CD3"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Idear: lluvia de ideas sin límites; anotar todas las posibilidades antes de filtrar.</w:t>
      </w:r>
    </w:p>
    <w:p w14:paraId="30A05912"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Prototipar: construir una versión rápida para probar (no tiene que ser perfecta).</w:t>
      </w:r>
    </w:p>
    <w:p w14:paraId="1285C6C8"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Probar: ejecutar, medir resultados, identificar qué mejorar y volver a idear.</w:t>
      </w:r>
    </w:p>
    <w:p w14:paraId="3127A5D2"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lastRenderedPageBreak/>
        <w:t>D. Gamificación</w:t>
      </w:r>
    </w:p>
    <w:p w14:paraId="591147D9"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Transforma las actividades en misiones con recompensas para aumentar la motivación:</w:t>
      </w:r>
    </w:p>
    <w:p w14:paraId="06FE3284"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Niveles de misión: Aprendiz (básico), Ingeniero (intermedio), Maestro Robótico (avanzado), adaptados a cada uno de los cuatro proyectos.</w:t>
      </w:r>
    </w:p>
    <w:p w14:paraId="60E4ADE5"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Tabla de logros: tablero visible en el aula con medallas por equipo (creatividad, precisión, trabajo en equipo).</w:t>
      </w:r>
    </w:p>
    <w:p w14:paraId="3FF01005"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Torneo final: en 7mo y 8vo año, competencia amistosa donde los carros compiten en tiempo o precisión en un recorrido cronometrado.</w:t>
      </w:r>
    </w:p>
    <w:p w14:paraId="77A363E2"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Misiones bono: retos opcionales más difíciles para los equipos que terminan antes, como las variantes mencionadas en cada proyecto de la sección 4.</w:t>
      </w:r>
    </w:p>
    <w:p w14:paraId="523BCDA9"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Diferenciación para distintos ritmos de aprendizaje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1D6740" w:rsidRPr="006915F9" w14:paraId="4525CB55" w14:textId="77777777">
        <w:tc>
          <w:tcPr>
            <w:tcW w:w="4675" w:type="dxa"/>
            <w:shd w:val="clear" w:color="auto" w:fill="D9D9D9"/>
            <w:tcMar>
              <w:top w:w="80" w:type="dxa"/>
              <w:left w:w="100" w:type="dxa"/>
              <w:bottom w:w="80" w:type="dxa"/>
              <w:right w:w="100" w:type="dxa"/>
            </w:tcMar>
            <w:vAlign w:val="center"/>
          </w:tcPr>
          <w:p w14:paraId="5B4DB046"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Estudiantes avanzados</w:t>
            </w:r>
          </w:p>
        </w:tc>
        <w:tc>
          <w:tcPr>
            <w:tcW w:w="4675" w:type="dxa"/>
            <w:shd w:val="clear" w:color="auto" w:fill="D9D9D9"/>
            <w:tcMar>
              <w:top w:w="80" w:type="dxa"/>
              <w:left w:w="100" w:type="dxa"/>
              <w:bottom w:w="80" w:type="dxa"/>
              <w:right w:w="100" w:type="dxa"/>
            </w:tcMar>
            <w:vAlign w:val="center"/>
          </w:tcPr>
          <w:p w14:paraId="4E704C23"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b/>
                <w:bCs/>
                <w:sz w:val="24"/>
                <w:szCs w:val="24"/>
                <w:lang w:val="es-EC"/>
              </w:rPr>
              <w:t>Estudiantes con dificultades</w:t>
            </w:r>
          </w:p>
        </w:tc>
      </w:tr>
      <w:tr w:rsidR="001D6740" w:rsidRPr="001B386D" w14:paraId="08A1F005" w14:textId="77777777">
        <w:tc>
          <w:tcPr>
            <w:tcW w:w="4675" w:type="dxa"/>
            <w:tcMar>
              <w:top w:w="80" w:type="dxa"/>
              <w:left w:w="100" w:type="dxa"/>
              <w:bottom w:w="80" w:type="dxa"/>
              <w:right w:w="100" w:type="dxa"/>
            </w:tcMar>
            <w:vAlign w:val="center"/>
          </w:tcPr>
          <w:p w14:paraId="55F655F1"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Agregar sensores o LEDs adicionales al proyecto base</w:t>
            </w:r>
          </w:p>
        </w:tc>
        <w:tc>
          <w:tcPr>
            <w:tcW w:w="4675" w:type="dxa"/>
            <w:tcMar>
              <w:top w:w="80" w:type="dxa"/>
              <w:left w:w="100" w:type="dxa"/>
              <w:bottom w:w="80" w:type="dxa"/>
              <w:right w:w="100" w:type="dxa"/>
            </w:tcMar>
            <w:vAlign w:val="center"/>
          </w:tcPr>
          <w:p w14:paraId="664BE520"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Tarjetas de referencia con el esquema de conexión ya impreso</w:t>
            </w:r>
          </w:p>
        </w:tc>
      </w:tr>
      <w:tr w:rsidR="001D6740" w:rsidRPr="001B386D" w14:paraId="2D9F3912" w14:textId="77777777">
        <w:tc>
          <w:tcPr>
            <w:tcW w:w="4675" w:type="dxa"/>
            <w:tcMar>
              <w:top w:w="80" w:type="dxa"/>
              <w:left w:w="100" w:type="dxa"/>
              <w:bottom w:w="80" w:type="dxa"/>
              <w:right w:w="100" w:type="dxa"/>
            </w:tcMar>
            <w:vAlign w:val="center"/>
          </w:tcPr>
          <w:p w14:paraId="478198CD"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Programar variantes o extensiones propias del código</w:t>
            </w:r>
          </w:p>
        </w:tc>
        <w:tc>
          <w:tcPr>
            <w:tcW w:w="4675" w:type="dxa"/>
            <w:tcMar>
              <w:top w:w="80" w:type="dxa"/>
              <w:left w:w="100" w:type="dxa"/>
              <w:bottom w:w="80" w:type="dxa"/>
              <w:right w:w="100" w:type="dxa"/>
            </w:tcMar>
            <w:vAlign w:val="center"/>
          </w:tcPr>
          <w:p w14:paraId="51CFD806"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Simplificar el reto reduciendo el número de condiciones o engranajes</w:t>
            </w:r>
          </w:p>
        </w:tc>
      </w:tr>
      <w:tr w:rsidR="001D6740" w:rsidRPr="001B386D" w14:paraId="34589E8A" w14:textId="77777777">
        <w:tc>
          <w:tcPr>
            <w:tcW w:w="4675" w:type="dxa"/>
            <w:tcMar>
              <w:top w:w="80" w:type="dxa"/>
              <w:left w:w="100" w:type="dxa"/>
              <w:bottom w:w="80" w:type="dxa"/>
              <w:right w:w="100" w:type="dxa"/>
            </w:tcMar>
            <w:vAlign w:val="center"/>
          </w:tcPr>
          <w:p w14:paraId="505D27AD"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Diseñar un mecanismo o carro propio sin instrucciones guiadas</w:t>
            </w:r>
          </w:p>
        </w:tc>
        <w:tc>
          <w:tcPr>
            <w:tcW w:w="4675" w:type="dxa"/>
            <w:tcMar>
              <w:top w:w="80" w:type="dxa"/>
              <w:left w:w="100" w:type="dxa"/>
              <w:bottom w:w="80" w:type="dxa"/>
              <w:right w:w="100" w:type="dxa"/>
            </w:tcMar>
            <w:vAlign w:val="center"/>
          </w:tcPr>
          <w:p w14:paraId="20C80445"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Rol de Constructor en vez de Programador</w:t>
            </w:r>
          </w:p>
        </w:tc>
      </w:tr>
      <w:tr w:rsidR="001D6740" w:rsidRPr="001B386D" w14:paraId="4F9F12E5" w14:textId="77777777">
        <w:tc>
          <w:tcPr>
            <w:tcW w:w="4675" w:type="dxa"/>
            <w:tcMar>
              <w:top w:w="80" w:type="dxa"/>
              <w:left w:w="100" w:type="dxa"/>
              <w:bottom w:w="80" w:type="dxa"/>
              <w:right w:w="100" w:type="dxa"/>
            </w:tcMar>
            <w:vAlign w:val="center"/>
          </w:tcPr>
          <w:p w14:paraId="46C6D4F2"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Misiones bono de mayor dificultad (torneo cronometrado)</w:t>
            </w:r>
          </w:p>
        </w:tc>
        <w:tc>
          <w:tcPr>
            <w:tcW w:w="4675" w:type="dxa"/>
            <w:tcMar>
              <w:top w:w="80" w:type="dxa"/>
              <w:left w:w="100" w:type="dxa"/>
              <w:bottom w:w="80" w:type="dxa"/>
              <w:right w:w="100" w:type="dxa"/>
            </w:tcMar>
            <w:vAlign w:val="center"/>
          </w:tcPr>
          <w:p w14:paraId="54E42653"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Modelado docente paso a paso del código</w:t>
            </w:r>
          </w:p>
        </w:tc>
      </w:tr>
      <w:tr w:rsidR="001D6740" w:rsidRPr="001B386D" w14:paraId="7D1BD5C5" w14:textId="77777777">
        <w:tc>
          <w:tcPr>
            <w:tcW w:w="4675" w:type="dxa"/>
            <w:tcMar>
              <w:top w:w="80" w:type="dxa"/>
              <w:left w:w="100" w:type="dxa"/>
              <w:bottom w:w="80" w:type="dxa"/>
              <w:right w:w="100" w:type="dxa"/>
            </w:tcMar>
            <w:vAlign w:val="center"/>
          </w:tcPr>
          <w:p w14:paraId="24A4C5BE"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Rol de tutor para compañeros del equipo</w:t>
            </w:r>
          </w:p>
        </w:tc>
        <w:tc>
          <w:tcPr>
            <w:tcW w:w="4675" w:type="dxa"/>
            <w:tcMar>
              <w:top w:w="80" w:type="dxa"/>
              <w:left w:w="100" w:type="dxa"/>
              <w:bottom w:w="80" w:type="dxa"/>
              <w:right w:w="100" w:type="dxa"/>
            </w:tcMar>
            <w:vAlign w:val="center"/>
          </w:tcPr>
          <w:p w14:paraId="6042C8BD"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Tutoría de compañeros avanzados del equipo</w:t>
            </w:r>
          </w:p>
        </w:tc>
      </w:tr>
    </w:tbl>
    <w:p w14:paraId="2FE4E1FA" w14:textId="7ADEC8C7" w:rsidR="001D6740" w:rsidRPr="006915F9" w:rsidRDefault="001D6740">
      <w:pPr>
        <w:rPr>
          <w:rFonts w:ascii="Times New Roman" w:hAnsi="Times New Roman" w:cs="Times New Roman"/>
          <w:sz w:val="24"/>
          <w:szCs w:val="24"/>
          <w:lang w:val="es-EC"/>
        </w:rPr>
      </w:pPr>
    </w:p>
    <w:p w14:paraId="4FC97AF2" w14:textId="7F7E6B1B" w:rsidR="00721206" w:rsidRPr="006915F9" w:rsidRDefault="00721206">
      <w:pPr>
        <w:rPr>
          <w:rFonts w:ascii="Times New Roman" w:hAnsi="Times New Roman" w:cs="Times New Roman"/>
          <w:sz w:val="24"/>
          <w:szCs w:val="24"/>
          <w:lang w:val="es-EC"/>
        </w:rPr>
      </w:pPr>
    </w:p>
    <w:p w14:paraId="2FDFD8CE" w14:textId="398D2330" w:rsidR="00721206" w:rsidRPr="006915F9" w:rsidRDefault="00721206">
      <w:pPr>
        <w:rPr>
          <w:rFonts w:ascii="Times New Roman" w:hAnsi="Times New Roman" w:cs="Times New Roman"/>
          <w:sz w:val="24"/>
          <w:szCs w:val="24"/>
          <w:lang w:val="es-EC"/>
        </w:rPr>
      </w:pPr>
    </w:p>
    <w:p w14:paraId="768BC5CC" w14:textId="6B300962" w:rsidR="00721206" w:rsidRPr="006915F9" w:rsidRDefault="00721206">
      <w:pPr>
        <w:rPr>
          <w:rFonts w:ascii="Times New Roman" w:hAnsi="Times New Roman" w:cs="Times New Roman"/>
          <w:sz w:val="24"/>
          <w:szCs w:val="24"/>
          <w:lang w:val="es-EC"/>
        </w:rPr>
      </w:pPr>
    </w:p>
    <w:p w14:paraId="2CE4F28F" w14:textId="663A1876" w:rsidR="00721206" w:rsidRPr="006915F9" w:rsidRDefault="00721206">
      <w:pPr>
        <w:rPr>
          <w:rFonts w:ascii="Times New Roman" w:hAnsi="Times New Roman" w:cs="Times New Roman"/>
          <w:sz w:val="24"/>
          <w:szCs w:val="24"/>
          <w:lang w:val="es-EC"/>
        </w:rPr>
      </w:pPr>
    </w:p>
    <w:p w14:paraId="5DC94FC4" w14:textId="0F05F76F" w:rsidR="00721206" w:rsidRPr="006915F9" w:rsidRDefault="00721206">
      <w:pPr>
        <w:rPr>
          <w:rFonts w:ascii="Times New Roman" w:hAnsi="Times New Roman" w:cs="Times New Roman"/>
          <w:sz w:val="24"/>
          <w:szCs w:val="24"/>
          <w:lang w:val="es-EC"/>
        </w:rPr>
      </w:pPr>
    </w:p>
    <w:p w14:paraId="72F22002" w14:textId="4DC2DFE4" w:rsidR="00721206" w:rsidRPr="006915F9" w:rsidRDefault="00721206">
      <w:pPr>
        <w:rPr>
          <w:rFonts w:ascii="Times New Roman" w:hAnsi="Times New Roman" w:cs="Times New Roman"/>
          <w:sz w:val="24"/>
          <w:szCs w:val="24"/>
          <w:lang w:val="es-EC"/>
        </w:rPr>
      </w:pPr>
    </w:p>
    <w:p w14:paraId="48140EB6" w14:textId="448530A3" w:rsidR="00721206" w:rsidRPr="006915F9" w:rsidRDefault="00721206">
      <w:pPr>
        <w:rPr>
          <w:rFonts w:ascii="Times New Roman" w:hAnsi="Times New Roman" w:cs="Times New Roman"/>
          <w:sz w:val="24"/>
          <w:szCs w:val="24"/>
          <w:lang w:val="es-EC"/>
        </w:rPr>
      </w:pPr>
    </w:p>
    <w:p w14:paraId="44A7B2DC" w14:textId="70856CFF" w:rsidR="00721206" w:rsidRPr="006915F9" w:rsidRDefault="00721206">
      <w:pPr>
        <w:rPr>
          <w:rFonts w:ascii="Times New Roman" w:hAnsi="Times New Roman" w:cs="Times New Roman"/>
          <w:sz w:val="24"/>
          <w:szCs w:val="24"/>
          <w:lang w:val="es-EC"/>
        </w:rPr>
      </w:pPr>
    </w:p>
    <w:p w14:paraId="49B372FD" w14:textId="044F3399" w:rsidR="00721206" w:rsidRPr="006915F9" w:rsidRDefault="00721206">
      <w:pPr>
        <w:rPr>
          <w:rFonts w:ascii="Times New Roman" w:hAnsi="Times New Roman" w:cs="Times New Roman"/>
          <w:sz w:val="24"/>
          <w:szCs w:val="24"/>
          <w:lang w:val="es-EC"/>
        </w:rPr>
      </w:pPr>
    </w:p>
    <w:p w14:paraId="6D7B2655" w14:textId="287A7C19" w:rsidR="00721206" w:rsidRPr="006915F9" w:rsidRDefault="00721206">
      <w:pPr>
        <w:rPr>
          <w:rFonts w:ascii="Times New Roman" w:hAnsi="Times New Roman" w:cs="Times New Roman"/>
          <w:sz w:val="24"/>
          <w:szCs w:val="24"/>
          <w:lang w:val="es-EC"/>
        </w:rPr>
      </w:pPr>
    </w:p>
    <w:p w14:paraId="7DF7903D" w14:textId="1D65671A" w:rsidR="00721206" w:rsidRPr="006915F9" w:rsidRDefault="00721206">
      <w:pPr>
        <w:rPr>
          <w:rFonts w:ascii="Times New Roman" w:hAnsi="Times New Roman" w:cs="Times New Roman"/>
          <w:sz w:val="24"/>
          <w:szCs w:val="24"/>
          <w:lang w:val="es-EC"/>
        </w:rPr>
      </w:pPr>
    </w:p>
    <w:p w14:paraId="56311C7F" w14:textId="351F1BFD" w:rsidR="00721206" w:rsidRPr="006915F9" w:rsidRDefault="00721206">
      <w:pPr>
        <w:rPr>
          <w:rFonts w:ascii="Times New Roman" w:hAnsi="Times New Roman" w:cs="Times New Roman"/>
          <w:sz w:val="24"/>
          <w:szCs w:val="24"/>
          <w:lang w:val="es-EC"/>
        </w:rPr>
      </w:pPr>
    </w:p>
    <w:p w14:paraId="05818950" w14:textId="557D71B7" w:rsidR="00721206" w:rsidRPr="006915F9" w:rsidRDefault="00721206">
      <w:pPr>
        <w:rPr>
          <w:rFonts w:ascii="Times New Roman" w:hAnsi="Times New Roman" w:cs="Times New Roman"/>
          <w:sz w:val="24"/>
          <w:szCs w:val="24"/>
          <w:lang w:val="es-EC"/>
        </w:rPr>
      </w:pPr>
    </w:p>
    <w:p w14:paraId="48806766" w14:textId="010B9FCE" w:rsidR="00721206" w:rsidRPr="006915F9" w:rsidRDefault="00721206">
      <w:pPr>
        <w:rPr>
          <w:rFonts w:ascii="Times New Roman" w:hAnsi="Times New Roman" w:cs="Times New Roman"/>
          <w:sz w:val="24"/>
          <w:szCs w:val="24"/>
          <w:lang w:val="es-EC"/>
        </w:rPr>
      </w:pPr>
    </w:p>
    <w:p w14:paraId="35FE5CF5" w14:textId="54D69AFF" w:rsidR="00721206" w:rsidRPr="006915F9" w:rsidRDefault="00721206">
      <w:pPr>
        <w:rPr>
          <w:rFonts w:ascii="Times New Roman" w:hAnsi="Times New Roman" w:cs="Times New Roman"/>
          <w:sz w:val="24"/>
          <w:szCs w:val="24"/>
          <w:lang w:val="es-EC"/>
        </w:rPr>
      </w:pPr>
    </w:p>
    <w:p w14:paraId="48050F10" w14:textId="77777777" w:rsidR="003129F5" w:rsidRPr="006915F9" w:rsidRDefault="003129F5">
      <w:pPr>
        <w:rPr>
          <w:rFonts w:ascii="Times New Roman" w:hAnsi="Times New Roman" w:cs="Times New Roman"/>
          <w:sz w:val="24"/>
          <w:szCs w:val="24"/>
          <w:lang w:val="es-EC"/>
        </w:rPr>
      </w:pPr>
    </w:p>
    <w:p w14:paraId="7ABDED96" w14:textId="77777777" w:rsidR="001D6740" w:rsidRPr="006915F9" w:rsidRDefault="00E44E10">
      <w:pPr>
        <w:pStyle w:val="Ttulo1"/>
        <w:rPr>
          <w:rFonts w:ascii="Times New Roman" w:hAnsi="Times New Roman" w:cs="Times New Roman"/>
          <w:sz w:val="28"/>
          <w:szCs w:val="28"/>
          <w:lang w:val="es-EC"/>
        </w:rPr>
      </w:pPr>
      <w:r w:rsidRPr="006915F9">
        <w:rPr>
          <w:rFonts w:ascii="Times New Roman" w:hAnsi="Times New Roman" w:cs="Times New Roman"/>
          <w:sz w:val="28"/>
          <w:szCs w:val="28"/>
          <w:lang w:val="es-EC"/>
        </w:rPr>
        <w:lastRenderedPageBreak/>
        <w:t>7. EVALUACIÓN Y SEGUIMIENTO DEL APRENDIZAJE</w:t>
      </w:r>
    </w:p>
    <w:p w14:paraId="6350956B"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7.1 Rúbrica general de evaluación por proyecto</w:t>
      </w:r>
    </w:p>
    <w:p w14:paraId="25810283"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La siguiente rúbrica se aplica a los cuatro proyectos, ajustando el criterio de "Programación" en 5to año por un criterio equivalente de "Montaje mecánico", ya que ese nivel no incluye código.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1875"/>
        <w:gridCol w:w="1875"/>
        <w:gridCol w:w="1875"/>
        <w:gridCol w:w="1875"/>
      </w:tblGrid>
      <w:tr w:rsidR="001D6740" w:rsidRPr="006915F9" w14:paraId="6CB2428C" w14:textId="77777777">
        <w:trPr>
          <w:tblHeader/>
        </w:trPr>
        <w:tc>
          <w:tcPr>
            <w:tcW w:w="1850" w:type="dxa"/>
            <w:shd w:val="clear" w:color="auto" w:fill="2E5395"/>
            <w:tcMar>
              <w:top w:w="80" w:type="dxa"/>
              <w:left w:w="100" w:type="dxa"/>
              <w:bottom w:w="80" w:type="dxa"/>
              <w:right w:w="100" w:type="dxa"/>
            </w:tcMar>
            <w:vAlign w:val="center"/>
          </w:tcPr>
          <w:p w14:paraId="614A30DB" w14:textId="77777777" w:rsidR="001D6740" w:rsidRPr="006915F9" w:rsidRDefault="00E44E10">
            <w:pPr>
              <w:jc w:val="center"/>
              <w:rPr>
                <w:rFonts w:ascii="Times New Roman" w:hAnsi="Times New Roman" w:cs="Times New Roman"/>
                <w:sz w:val="24"/>
                <w:szCs w:val="24"/>
                <w:lang w:val="es-EC"/>
              </w:rPr>
            </w:pPr>
            <w:r w:rsidRPr="006915F9">
              <w:rPr>
                <w:rFonts w:ascii="Times New Roman" w:hAnsi="Times New Roman" w:cs="Times New Roman"/>
                <w:b/>
                <w:bCs/>
                <w:color w:val="FFFFFF"/>
                <w:sz w:val="24"/>
                <w:szCs w:val="24"/>
                <w:lang w:val="es-EC"/>
              </w:rPr>
              <w:t>Criterio</w:t>
            </w:r>
          </w:p>
        </w:tc>
        <w:tc>
          <w:tcPr>
            <w:tcW w:w="1875" w:type="dxa"/>
            <w:shd w:val="clear" w:color="auto" w:fill="2E5395"/>
            <w:tcMar>
              <w:top w:w="80" w:type="dxa"/>
              <w:left w:w="100" w:type="dxa"/>
              <w:bottom w:w="80" w:type="dxa"/>
              <w:right w:w="100" w:type="dxa"/>
            </w:tcMar>
            <w:vAlign w:val="center"/>
          </w:tcPr>
          <w:p w14:paraId="76413685" w14:textId="77777777" w:rsidR="001D6740" w:rsidRPr="006915F9" w:rsidRDefault="00E44E10">
            <w:pPr>
              <w:jc w:val="center"/>
              <w:rPr>
                <w:rFonts w:ascii="Times New Roman" w:hAnsi="Times New Roman" w:cs="Times New Roman"/>
                <w:sz w:val="24"/>
                <w:szCs w:val="24"/>
                <w:lang w:val="es-EC"/>
              </w:rPr>
            </w:pPr>
            <w:r w:rsidRPr="006915F9">
              <w:rPr>
                <w:rFonts w:ascii="Times New Roman" w:hAnsi="Times New Roman" w:cs="Times New Roman"/>
                <w:b/>
                <w:bCs/>
                <w:color w:val="FFFFFF"/>
                <w:sz w:val="24"/>
                <w:szCs w:val="24"/>
                <w:lang w:val="es-EC"/>
              </w:rPr>
              <w:t>Excelente (4)</w:t>
            </w:r>
          </w:p>
        </w:tc>
        <w:tc>
          <w:tcPr>
            <w:tcW w:w="1875" w:type="dxa"/>
            <w:shd w:val="clear" w:color="auto" w:fill="2E5395"/>
            <w:tcMar>
              <w:top w:w="80" w:type="dxa"/>
              <w:left w:w="100" w:type="dxa"/>
              <w:bottom w:w="80" w:type="dxa"/>
              <w:right w:w="100" w:type="dxa"/>
            </w:tcMar>
            <w:vAlign w:val="center"/>
          </w:tcPr>
          <w:p w14:paraId="3ED57AE9" w14:textId="77777777" w:rsidR="001D6740" w:rsidRPr="006915F9" w:rsidRDefault="00E44E10">
            <w:pPr>
              <w:jc w:val="center"/>
              <w:rPr>
                <w:rFonts w:ascii="Times New Roman" w:hAnsi="Times New Roman" w:cs="Times New Roman"/>
                <w:sz w:val="24"/>
                <w:szCs w:val="24"/>
                <w:lang w:val="es-EC"/>
              </w:rPr>
            </w:pPr>
            <w:r w:rsidRPr="006915F9">
              <w:rPr>
                <w:rFonts w:ascii="Times New Roman" w:hAnsi="Times New Roman" w:cs="Times New Roman"/>
                <w:b/>
                <w:bCs/>
                <w:color w:val="FFFFFF"/>
                <w:sz w:val="24"/>
                <w:szCs w:val="24"/>
                <w:lang w:val="es-EC"/>
              </w:rPr>
              <w:t>Bueno (3)</w:t>
            </w:r>
          </w:p>
        </w:tc>
        <w:tc>
          <w:tcPr>
            <w:tcW w:w="1875" w:type="dxa"/>
            <w:shd w:val="clear" w:color="auto" w:fill="2E5395"/>
            <w:tcMar>
              <w:top w:w="80" w:type="dxa"/>
              <w:left w:w="100" w:type="dxa"/>
              <w:bottom w:w="80" w:type="dxa"/>
              <w:right w:w="100" w:type="dxa"/>
            </w:tcMar>
            <w:vAlign w:val="center"/>
          </w:tcPr>
          <w:p w14:paraId="1ED91A62" w14:textId="77777777" w:rsidR="001D6740" w:rsidRPr="006915F9" w:rsidRDefault="00E44E10">
            <w:pPr>
              <w:jc w:val="center"/>
              <w:rPr>
                <w:rFonts w:ascii="Times New Roman" w:hAnsi="Times New Roman" w:cs="Times New Roman"/>
                <w:sz w:val="24"/>
                <w:szCs w:val="24"/>
                <w:lang w:val="es-EC"/>
              </w:rPr>
            </w:pPr>
            <w:r w:rsidRPr="006915F9">
              <w:rPr>
                <w:rFonts w:ascii="Times New Roman" w:hAnsi="Times New Roman" w:cs="Times New Roman"/>
                <w:b/>
                <w:bCs/>
                <w:color w:val="FFFFFF"/>
                <w:sz w:val="24"/>
                <w:szCs w:val="24"/>
                <w:lang w:val="es-EC"/>
              </w:rPr>
              <w:t>En progreso (2)</w:t>
            </w:r>
          </w:p>
        </w:tc>
        <w:tc>
          <w:tcPr>
            <w:tcW w:w="1875" w:type="dxa"/>
            <w:shd w:val="clear" w:color="auto" w:fill="2E5395"/>
            <w:tcMar>
              <w:top w:w="80" w:type="dxa"/>
              <w:left w:w="100" w:type="dxa"/>
              <w:bottom w:w="80" w:type="dxa"/>
              <w:right w:w="100" w:type="dxa"/>
            </w:tcMar>
            <w:vAlign w:val="center"/>
          </w:tcPr>
          <w:p w14:paraId="09D5DDFF" w14:textId="77777777" w:rsidR="001D6740" w:rsidRPr="006915F9" w:rsidRDefault="00E44E10">
            <w:pPr>
              <w:jc w:val="center"/>
              <w:rPr>
                <w:rFonts w:ascii="Times New Roman" w:hAnsi="Times New Roman" w:cs="Times New Roman"/>
                <w:sz w:val="24"/>
                <w:szCs w:val="24"/>
                <w:lang w:val="es-EC"/>
              </w:rPr>
            </w:pPr>
            <w:r w:rsidRPr="006915F9">
              <w:rPr>
                <w:rFonts w:ascii="Times New Roman" w:hAnsi="Times New Roman" w:cs="Times New Roman"/>
                <w:b/>
                <w:bCs/>
                <w:color w:val="FFFFFF"/>
                <w:sz w:val="24"/>
                <w:szCs w:val="24"/>
                <w:lang w:val="es-EC"/>
              </w:rPr>
              <w:t>Inicial (1)</w:t>
            </w:r>
          </w:p>
        </w:tc>
      </w:tr>
      <w:tr w:rsidR="001D6740" w:rsidRPr="001B386D" w14:paraId="478535E5" w14:textId="77777777">
        <w:tc>
          <w:tcPr>
            <w:tcW w:w="1850" w:type="dxa"/>
            <w:tcMar>
              <w:top w:w="80" w:type="dxa"/>
              <w:left w:w="100" w:type="dxa"/>
              <w:bottom w:w="80" w:type="dxa"/>
              <w:right w:w="100" w:type="dxa"/>
            </w:tcMar>
            <w:vAlign w:val="center"/>
          </w:tcPr>
          <w:p w14:paraId="0DAFD692"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Diseño y construcción / montaje mecánico</w:t>
            </w:r>
          </w:p>
        </w:tc>
        <w:tc>
          <w:tcPr>
            <w:tcW w:w="1875" w:type="dxa"/>
            <w:tcMar>
              <w:top w:w="80" w:type="dxa"/>
              <w:left w:w="100" w:type="dxa"/>
              <w:bottom w:w="80" w:type="dxa"/>
              <w:right w:w="100" w:type="dxa"/>
            </w:tcMar>
            <w:vAlign w:val="center"/>
          </w:tcPr>
          <w:p w14:paraId="2DC74D1F"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Estructura estable, funcional, con elementos creativos propios</w:t>
            </w:r>
          </w:p>
        </w:tc>
        <w:tc>
          <w:tcPr>
            <w:tcW w:w="1875" w:type="dxa"/>
            <w:tcMar>
              <w:top w:w="80" w:type="dxa"/>
              <w:left w:w="100" w:type="dxa"/>
              <w:bottom w:w="80" w:type="dxa"/>
              <w:right w:w="100" w:type="dxa"/>
            </w:tcMar>
            <w:vAlign w:val="center"/>
          </w:tcPr>
          <w:p w14:paraId="51E66CF0"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Funcional y estable, con pocas mejoras posibles</w:t>
            </w:r>
          </w:p>
        </w:tc>
        <w:tc>
          <w:tcPr>
            <w:tcW w:w="1875" w:type="dxa"/>
            <w:tcMar>
              <w:top w:w="80" w:type="dxa"/>
              <w:left w:w="100" w:type="dxa"/>
              <w:bottom w:w="80" w:type="dxa"/>
              <w:right w:w="100" w:type="dxa"/>
            </w:tcMar>
            <w:vAlign w:val="center"/>
          </w:tcPr>
          <w:p w14:paraId="0FEE0264"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Funcional pero inestable o incompleta</w:t>
            </w:r>
          </w:p>
        </w:tc>
        <w:tc>
          <w:tcPr>
            <w:tcW w:w="1875" w:type="dxa"/>
            <w:tcMar>
              <w:top w:w="80" w:type="dxa"/>
              <w:left w:w="100" w:type="dxa"/>
              <w:bottom w:w="80" w:type="dxa"/>
              <w:right w:w="100" w:type="dxa"/>
            </w:tcMar>
            <w:vAlign w:val="center"/>
          </w:tcPr>
          <w:p w14:paraId="38DE6994"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Estructura no funcional o incompleta</w:t>
            </w:r>
          </w:p>
        </w:tc>
      </w:tr>
      <w:tr w:rsidR="001D6740" w:rsidRPr="001B386D" w14:paraId="2AA66689" w14:textId="77777777">
        <w:tc>
          <w:tcPr>
            <w:tcW w:w="1850" w:type="dxa"/>
            <w:tcMar>
              <w:top w:w="80" w:type="dxa"/>
              <w:left w:w="100" w:type="dxa"/>
              <w:bottom w:w="80" w:type="dxa"/>
              <w:right w:w="100" w:type="dxa"/>
            </w:tcMar>
            <w:vAlign w:val="center"/>
          </w:tcPr>
          <w:p w14:paraId="5C7177F1"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Programación (6to, 7mo, 8vo) o cálculo de la relación de transmisión (5to)</w:t>
            </w:r>
          </w:p>
        </w:tc>
        <w:tc>
          <w:tcPr>
            <w:tcW w:w="1875" w:type="dxa"/>
            <w:tcMar>
              <w:top w:w="80" w:type="dxa"/>
              <w:left w:w="100" w:type="dxa"/>
              <w:bottom w:w="80" w:type="dxa"/>
              <w:right w:w="100" w:type="dxa"/>
            </w:tcMar>
            <w:vAlign w:val="center"/>
          </w:tcPr>
          <w:p w14:paraId="08134C05"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Código limpio o cálculo correcto; usa condicionales, comparaciones o variables según el nivel</w:t>
            </w:r>
          </w:p>
        </w:tc>
        <w:tc>
          <w:tcPr>
            <w:tcW w:w="1875" w:type="dxa"/>
            <w:tcMar>
              <w:top w:w="80" w:type="dxa"/>
              <w:left w:w="100" w:type="dxa"/>
              <w:bottom w:w="80" w:type="dxa"/>
              <w:right w:w="100" w:type="dxa"/>
            </w:tcMar>
            <w:vAlign w:val="center"/>
          </w:tcPr>
          <w:p w14:paraId="67580BC5"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Cumple el objetivo con la lógica esperada para el nivel</w:t>
            </w:r>
          </w:p>
        </w:tc>
        <w:tc>
          <w:tcPr>
            <w:tcW w:w="1875" w:type="dxa"/>
            <w:tcMar>
              <w:top w:w="80" w:type="dxa"/>
              <w:left w:w="100" w:type="dxa"/>
              <w:bottom w:w="80" w:type="dxa"/>
              <w:right w:w="100" w:type="dxa"/>
            </w:tcMar>
            <w:vAlign w:val="center"/>
          </w:tcPr>
          <w:p w14:paraId="37C867FF"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Cumple parcialmente el objetivo, con errores menores</w:t>
            </w:r>
          </w:p>
        </w:tc>
        <w:tc>
          <w:tcPr>
            <w:tcW w:w="1875" w:type="dxa"/>
            <w:tcMar>
              <w:top w:w="80" w:type="dxa"/>
              <w:left w:w="100" w:type="dxa"/>
              <w:bottom w:w="80" w:type="dxa"/>
              <w:right w:w="100" w:type="dxa"/>
            </w:tcMar>
            <w:vAlign w:val="center"/>
          </w:tcPr>
          <w:p w14:paraId="1E4A7CE7"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No logra el objetivo planteado</w:t>
            </w:r>
          </w:p>
        </w:tc>
      </w:tr>
      <w:tr w:rsidR="001D6740" w:rsidRPr="001B386D" w14:paraId="2B53A9D3" w14:textId="77777777">
        <w:tc>
          <w:tcPr>
            <w:tcW w:w="1850" w:type="dxa"/>
            <w:tcMar>
              <w:top w:w="80" w:type="dxa"/>
              <w:left w:w="100" w:type="dxa"/>
              <w:bottom w:w="80" w:type="dxa"/>
              <w:right w:w="100" w:type="dxa"/>
            </w:tcMar>
            <w:vAlign w:val="center"/>
          </w:tcPr>
          <w:p w14:paraId="4CB86D96"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Resolución de problemas</w:t>
            </w:r>
          </w:p>
        </w:tc>
        <w:tc>
          <w:tcPr>
            <w:tcW w:w="1875" w:type="dxa"/>
            <w:tcMar>
              <w:top w:w="80" w:type="dxa"/>
              <w:left w:w="100" w:type="dxa"/>
              <w:bottom w:w="80" w:type="dxa"/>
              <w:right w:w="100" w:type="dxa"/>
            </w:tcMar>
            <w:vAlign w:val="center"/>
          </w:tcPr>
          <w:p w14:paraId="5A50E8D6"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Identifica y corrige errores de forma autónoma; documenta cada intento</w:t>
            </w:r>
          </w:p>
        </w:tc>
        <w:tc>
          <w:tcPr>
            <w:tcW w:w="1875" w:type="dxa"/>
            <w:tcMar>
              <w:top w:w="80" w:type="dxa"/>
              <w:left w:w="100" w:type="dxa"/>
              <w:bottom w:w="80" w:type="dxa"/>
              <w:right w:w="100" w:type="dxa"/>
            </w:tcMar>
            <w:vAlign w:val="center"/>
          </w:tcPr>
          <w:p w14:paraId="6D012F4F"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Resuelve la mayoría de problemas con poca ayuda</w:t>
            </w:r>
          </w:p>
        </w:tc>
        <w:tc>
          <w:tcPr>
            <w:tcW w:w="1875" w:type="dxa"/>
            <w:tcMar>
              <w:top w:w="80" w:type="dxa"/>
              <w:left w:w="100" w:type="dxa"/>
              <w:bottom w:w="80" w:type="dxa"/>
              <w:right w:w="100" w:type="dxa"/>
            </w:tcMar>
            <w:vAlign w:val="center"/>
          </w:tcPr>
          <w:p w14:paraId="6180D42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Necesita apoyo constante para identificar errores</w:t>
            </w:r>
          </w:p>
        </w:tc>
        <w:tc>
          <w:tcPr>
            <w:tcW w:w="1875" w:type="dxa"/>
            <w:tcMar>
              <w:top w:w="80" w:type="dxa"/>
              <w:left w:w="100" w:type="dxa"/>
              <w:bottom w:w="80" w:type="dxa"/>
              <w:right w:w="100" w:type="dxa"/>
            </w:tcMar>
            <w:vAlign w:val="center"/>
          </w:tcPr>
          <w:p w14:paraId="26587A2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No logra resolver problemas sin ayuda directa</w:t>
            </w:r>
          </w:p>
        </w:tc>
      </w:tr>
      <w:tr w:rsidR="001D6740" w:rsidRPr="001B386D" w14:paraId="6FE46C03" w14:textId="77777777">
        <w:tc>
          <w:tcPr>
            <w:tcW w:w="1850" w:type="dxa"/>
            <w:tcMar>
              <w:top w:w="80" w:type="dxa"/>
              <w:left w:w="100" w:type="dxa"/>
              <w:bottom w:w="80" w:type="dxa"/>
              <w:right w:w="100" w:type="dxa"/>
            </w:tcMar>
            <w:vAlign w:val="center"/>
          </w:tcPr>
          <w:p w14:paraId="43A6D433"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Trabajo en equipo</w:t>
            </w:r>
          </w:p>
        </w:tc>
        <w:tc>
          <w:tcPr>
            <w:tcW w:w="1875" w:type="dxa"/>
            <w:tcMar>
              <w:top w:w="80" w:type="dxa"/>
              <w:left w:w="100" w:type="dxa"/>
              <w:bottom w:w="80" w:type="dxa"/>
              <w:right w:w="100" w:type="dxa"/>
            </w:tcMar>
            <w:vAlign w:val="center"/>
          </w:tcPr>
          <w:p w14:paraId="72278C7B"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Roles definidos y rotados; comunicación fluida; todos participan</w:t>
            </w:r>
          </w:p>
        </w:tc>
        <w:tc>
          <w:tcPr>
            <w:tcW w:w="1875" w:type="dxa"/>
            <w:tcMar>
              <w:top w:w="80" w:type="dxa"/>
              <w:left w:w="100" w:type="dxa"/>
              <w:bottom w:w="80" w:type="dxa"/>
              <w:right w:w="100" w:type="dxa"/>
            </w:tcMar>
            <w:vAlign w:val="center"/>
          </w:tcPr>
          <w:p w14:paraId="7245305C"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Colaboración efectiva con participación mayoritaria</w:t>
            </w:r>
          </w:p>
        </w:tc>
        <w:tc>
          <w:tcPr>
            <w:tcW w:w="1875" w:type="dxa"/>
            <w:tcMar>
              <w:top w:w="80" w:type="dxa"/>
              <w:left w:w="100" w:type="dxa"/>
              <w:bottom w:w="80" w:type="dxa"/>
              <w:right w:w="100" w:type="dxa"/>
            </w:tcMar>
            <w:vAlign w:val="center"/>
          </w:tcPr>
          <w:p w14:paraId="635D25FE"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Colaboración parcial; uno o dos miembros dominan</w:t>
            </w:r>
          </w:p>
        </w:tc>
        <w:tc>
          <w:tcPr>
            <w:tcW w:w="1875" w:type="dxa"/>
            <w:tcMar>
              <w:top w:w="80" w:type="dxa"/>
              <w:left w:w="100" w:type="dxa"/>
              <w:bottom w:w="80" w:type="dxa"/>
              <w:right w:w="100" w:type="dxa"/>
            </w:tcMar>
            <w:vAlign w:val="center"/>
          </w:tcPr>
          <w:p w14:paraId="078762C2"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Un solo miembro realiza todo el trabajo</w:t>
            </w:r>
          </w:p>
        </w:tc>
      </w:tr>
      <w:tr w:rsidR="001D6740" w:rsidRPr="001B386D" w14:paraId="61AFE277" w14:textId="77777777">
        <w:tc>
          <w:tcPr>
            <w:tcW w:w="1850" w:type="dxa"/>
            <w:tcMar>
              <w:top w:w="80" w:type="dxa"/>
              <w:left w:w="100" w:type="dxa"/>
              <w:bottom w:w="80" w:type="dxa"/>
              <w:right w:w="100" w:type="dxa"/>
            </w:tcMar>
            <w:vAlign w:val="center"/>
          </w:tcPr>
          <w:p w14:paraId="2910B07E"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Presentación oral</w:t>
            </w:r>
          </w:p>
        </w:tc>
        <w:tc>
          <w:tcPr>
            <w:tcW w:w="1875" w:type="dxa"/>
            <w:tcMar>
              <w:top w:w="80" w:type="dxa"/>
              <w:left w:w="100" w:type="dxa"/>
              <w:bottom w:w="80" w:type="dxa"/>
              <w:right w:w="100" w:type="dxa"/>
            </w:tcMar>
            <w:vAlign w:val="center"/>
          </w:tcPr>
          <w:p w14:paraId="004F9FEE"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Explica con claridad diseño, código o cálculos y decisiones; responde preguntas</w:t>
            </w:r>
          </w:p>
        </w:tc>
        <w:tc>
          <w:tcPr>
            <w:tcW w:w="1875" w:type="dxa"/>
            <w:tcMar>
              <w:top w:w="80" w:type="dxa"/>
              <w:left w:w="100" w:type="dxa"/>
              <w:bottom w:w="80" w:type="dxa"/>
              <w:right w:w="100" w:type="dxa"/>
            </w:tcMar>
            <w:vAlign w:val="center"/>
          </w:tcPr>
          <w:p w14:paraId="09B70BE3"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Explica el funcionamiento básico con apoyo del docente</w:t>
            </w:r>
          </w:p>
        </w:tc>
        <w:tc>
          <w:tcPr>
            <w:tcW w:w="1875" w:type="dxa"/>
            <w:tcMar>
              <w:top w:w="80" w:type="dxa"/>
              <w:left w:w="100" w:type="dxa"/>
              <w:bottom w:w="80" w:type="dxa"/>
              <w:right w:w="100" w:type="dxa"/>
            </w:tcMar>
            <w:vAlign w:val="center"/>
          </w:tcPr>
          <w:p w14:paraId="4E4FAD33"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Presentación incompleta; explica solo el resultado</w:t>
            </w:r>
          </w:p>
        </w:tc>
        <w:tc>
          <w:tcPr>
            <w:tcW w:w="1875" w:type="dxa"/>
            <w:tcMar>
              <w:top w:w="80" w:type="dxa"/>
              <w:left w:w="100" w:type="dxa"/>
              <w:bottom w:w="80" w:type="dxa"/>
              <w:right w:w="100" w:type="dxa"/>
            </w:tcMar>
            <w:vAlign w:val="center"/>
          </w:tcPr>
          <w:p w14:paraId="61B46C69"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t>No puede explicar su proyecto ni su funcionamiento</w:t>
            </w:r>
          </w:p>
        </w:tc>
      </w:tr>
    </w:tbl>
    <w:p w14:paraId="338FE5C5"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7.2 Instrumentos de evaluación formativa</w:t>
      </w:r>
    </w:p>
    <w:p w14:paraId="326E77AE"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A. Diario de Ingeniería</w:t>
      </w:r>
    </w:p>
    <w:p w14:paraId="52F22221"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Cuaderno que cada equipo lleva durante todo el proyecto. Al final de cada sesión registran:</w:t>
      </w:r>
    </w:p>
    <w:p w14:paraId="2E14369D"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lastRenderedPageBreak/>
        <w:t>¿Qué intentamos construir o programar hoy?</w:t>
      </w:r>
    </w:p>
    <w:p w14:paraId="587FEAB8"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¿Qué funcionó correctamente? ¿Por qué crees que funcionó?</w:t>
      </w:r>
    </w:p>
    <w:p w14:paraId="3E5C6BD6"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¿Qué no funcionó? ¿Qué cambios realizamos para solucionarlo?</w:t>
      </w:r>
    </w:p>
    <w:p w14:paraId="7AA1C628"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¿Qué aprendimos hoy que no sabíamos antes, y en qué se parece a lo que vimos el año pasado en robótica?</w:t>
      </w:r>
    </w:p>
    <w:p w14:paraId="2B3BEF6F"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B. Reflexión 3-2-1 (al final de cada clase)</w:t>
      </w:r>
    </w:p>
    <w:p w14:paraId="355D3564"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Actividad individual de 3 minutos que da al docente información valiosa sobre el avance real del grupo:</w:t>
      </w:r>
    </w:p>
    <w:p w14:paraId="53D5FC6B"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3 cosas que aprendí hoy</w:t>
      </w:r>
    </w:p>
    <w:p w14:paraId="53416C76"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2 dificultades que encontré</w:t>
      </w:r>
    </w:p>
    <w:p w14:paraId="0FEAD1AC"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1 pregunta que me quedó sin responder</w:t>
      </w:r>
    </w:p>
    <w:p w14:paraId="3E7A6F0E"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C. Demostración en vivo (evaluación sumativa)</w:t>
      </w:r>
    </w:p>
    <w:p w14:paraId="7A032F12"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Cada equipo tiene 5 minutos para:</w:t>
      </w:r>
    </w:p>
    <w:p w14:paraId="6731AE36"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Mostrar el mecanismo o el carro en funcionamiento en la zona de prueba.</w:t>
      </w:r>
    </w:p>
    <w:p w14:paraId="77F54460"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Mostrar el cálculo de la relación de transmisión (5to) o el código en la pantalla (6to, 7mo, 8vo) y explicar al menos una estructura clave del nivel (secuencia, condicional o comparación de sensores).</w:t>
      </w:r>
    </w:p>
    <w:p w14:paraId="174D1342"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Responder dos preguntas del docente o de otros equipos.</w:t>
      </w:r>
    </w:p>
    <w:p w14:paraId="02E8928A"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D. Coevaluación entre equipos</w:t>
      </w:r>
    </w:p>
    <w:p w14:paraId="2F4A5728" w14:textId="77777777" w:rsidR="001D6740" w:rsidRPr="006915F9" w:rsidRDefault="00E44E10">
      <w:pPr>
        <w:spacing w:after="16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Los equipos evalúan a otro grupo usando una versión simplificada de la rúbrica. Desarrolla pensamiento crítico y la habilidad de dar retroalimentación constructiva. El docente puede usar estas evaluaciones como insumo, no como calificación directa.</w:t>
      </w:r>
    </w:p>
    <w:p w14:paraId="51FE54A7" w14:textId="77777777" w:rsidR="001D6740" w:rsidRPr="006915F9" w:rsidRDefault="00E44E10">
      <w:pPr>
        <w:pStyle w:val="Ttulo2"/>
        <w:rPr>
          <w:rFonts w:ascii="Times New Roman" w:hAnsi="Times New Roman" w:cs="Times New Roman"/>
          <w:sz w:val="24"/>
          <w:szCs w:val="24"/>
          <w:lang w:val="es-EC"/>
        </w:rPr>
      </w:pPr>
      <w:r w:rsidRPr="006915F9">
        <w:rPr>
          <w:rFonts w:ascii="Times New Roman" w:hAnsi="Times New Roman" w:cs="Times New Roman"/>
          <w:sz w:val="24"/>
          <w:szCs w:val="24"/>
          <w:lang w:val="es-EC"/>
        </w:rPr>
        <w:t>7.3 Indicadores de logro por nivel</w:t>
      </w:r>
    </w:p>
    <w:p w14:paraId="25026136"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5to año — Caja de cambios</w:t>
      </w:r>
    </w:p>
    <w:p w14:paraId="67582696"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Identificar y contar correctamente los dientes de los engranajes del kit.</w:t>
      </w:r>
    </w:p>
    <w:p w14:paraId="3BCD3DC1"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Construir un tren de engranajes funcional siguiendo un diseño propio o guiado.</w:t>
      </w:r>
    </w:p>
    <w:p w14:paraId="4BC6F938"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Calcular la relación de transmisión entre dos engranajes acoplados.</w:t>
      </w:r>
    </w:p>
    <w:p w14:paraId="2B53A699"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Explicar con sus propias palabras la relación entre velocidad y torque.</w:t>
      </w:r>
    </w:p>
    <w:p w14:paraId="432AF979"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6to año — Semáforo</w:t>
      </w:r>
    </w:p>
    <w:p w14:paraId="62B17225"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Conectar correctamente LEDs y resistencias en la </w:t>
      </w:r>
      <w:proofErr w:type="spellStart"/>
      <w:r w:rsidRPr="006915F9">
        <w:rPr>
          <w:rFonts w:ascii="Times New Roman" w:hAnsi="Times New Roman" w:cs="Times New Roman"/>
          <w:sz w:val="24"/>
          <w:szCs w:val="24"/>
          <w:lang w:val="es-EC"/>
        </w:rPr>
        <w:t>protoboard</w:t>
      </w:r>
      <w:proofErr w:type="spellEnd"/>
      <w:r w:rsidRPr="006915F9">
        <w:rPr>
          <w:rFonts w:ascii="Times New Roman" w:hAnsi="Times New Roman" w:cs="Times New Roman"/>
          <w:sz w:val="24"/>
          <w:szCs w:val="24"/>
          <w:lang w:val="es-EC"/>
        </w:rPr>
        <w:t xml:space="preserve"> a partir de un esquema.</w:t>
      </w:r>
    </w:p>
    <w:p w14:paraId="4C74D174"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Programar una secuencia de encendido y apagado con tiempos determinados usando el Arduino Uno.</w:t>
      </w:r>
    </w:p>
    <w:p w14:paraId="38942B14"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Modificar los tiempos de un programa existente y predecir el efecto del cambio.</w:t>
      </w:r>
    </w:p>
    <w:p w14:paraId="2745733C"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lastRenderedPageBreak/>
        <w:t>7mo año — Carro esquivador de obstáculos</w:t>
      </w:r>
    </w:p>
    <w:p w14:paraId="2E629DE3"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Montar un chasis con motores, módulo controlador y sensor ultrasónico.</w:t>
      </w:r>
    </w:p>
    <w:p w14:paraId="184FE62F"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Programar un condicional si/entonces/sino que module el comportamiento del carro según la distancia detectada.</w:t>
      </w:r>
    </w:p>
    <w:p w14:paraId="4C3E4EF2"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Ajustar el umbral de distancia y el tiempo de giro para mejorar el desempeño del carro.</w:t>
      </w:r>
    </w:p>
    <w:p w14:paraId="0D678AC2" w14:textId="77777777" w:rsidR="001D6740" w:rsidRPr="006915F9" w:rsidRDefault="00E44E10">
      <w:pPr>
        <w:pStyle w:val="Ttulo3"/>
        <w:rPr>
          <w:rFonts w:ascii="Times New Roman" w:hAnsi="Times New Roman" w:cs="Times New Roman"/>
          <w:sz w:val="24"/>
          <w:szCs w:val="24"/>
          <w:lang w:val="es-EC"/>
        </w:rPr>
      </w:pPr>
      <w:r w:rsidRPr="006915F9">
        <w:rPr>
          <w:rFonts w:ascii="Times New Roman" w:hAnsi="Times New Roman" w:cs="Times New Roman"/>
          <w:sz w:val="24"/>
          <w:szCs w:val="24"/>
          <w:lang w:val="es-EC"/>
        </w:rPr>
        <w:t>8vo año — Carro seguidor de luz</w:t>
      </w:r>
    </w:p>
    <w:p w14:paraId="5842FD15"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Reutilizar y adaptar un chasis existente incorporando sensores nuevos (LDR).</w:t>
      </w:r>
    </w:p>
    <w:p w14:paraId="1CF3E8D8"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Programar una comparación entre dos entradas analógicas para decidir la dirección de giro.</w:t>
      </w:r>
    </w:p>
    <w:p w14:paraId="5438749E"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Calibrar los sensores y justificar el valor de tolerancia elegido.</w:t>
      </w:r>
    </w:p>
    <w:p w14:paraId="14DEBC8D" w14:textId="77777777" w:rsidR="001D6740" w:rsidRPr="006915F9" w:rsidRDefault="00E44E10">
      <w:pPr>
        <w:pStyle w:val="Prrafodelista"/>
        <w:numPr>
          <w:ilvl w:val="0"/>
          <w:numId w:val="2"/>
        </w:numPr>
        <w:spacing w:after="100"/>
        <w:rPr>
          <w:rFonts w:ascii="Times New Roman" w:hAnsi="Times New Roman" w:cs="Times New Roman"/>
          <w:sz w:val="24"/>
          <w:szCs w:val="24"/>
          <w:lang w:val="es-EC"/>
        </w:rPr>
      </w:pPr>
      <w:r w:rsidRPr="006915F9">
        <w:rPr>
          <w:rFonts w:ascii="Times New Roman" w:hAnsi="Times New Roman" w:cs="Times New Roman"/>
          <w:sz w:val="24"/>
          <w:szCs w:val="24"/>
          <w:lang w:val="es-EC"/>
        </w:rPr>
        <w:t>Explicar oralmente cómo el proyecto de 8vo año retoma ideas de los tres proyectos anteriores del itinerario.</w:t>
      </w:r>
    </w:p>
    <w:p w14:paraId="3FF416F5" w14:textId="77777777" w:rsidR="001D6740" w:rsidRPr="006915F9" w:rsidRDefault="00E44E10">
      <w:pPr>
        <w:rPr>
          <w:rFonts w:ascii="Times New Roman" w:hAnsi="Times New Roman" w:cs="Times New Roman"/>
          <w:sz w:val="24"/>
          <w:szCs w:val="24"/>
          <w:lang w:val="es-EC"/>
        </w:rPr>
      </w:pPr>
      <w:r w:rsidRPr="006915F9">
        <w:rPr>
          <w:rFonts w:ascii="Times New Roman" w:hAnsi="Times New Roman" w:cs="Times New Roman"/>
          <w:sz w:val="24"/>
          <w:szCs w:val="24"/>
          <w:lang w:val="es-EC"/>
        </w:rPr>
        <w:br w:type="page"/>
      </w:r>
    </w:p>
    <w:p w14:paraId="12219584" w14:textId="77777777" w:rsidR="001D6740" w:rsidRPr="006915F9" w:rsidRDefault="00E44E10">
      <w:pPr>
        <w:pStyle w:val="Ttulo1"/>
        <w:rPr>
          <w:sz w:val="28"/>
          <w:szCs w:val="28"/>
          <w:lang w:val="es-EC"/>
        </w:rPr>
      </w:pPr>
      <w:r w:rsidRPr="006915F9">
        <w:rPr>
          <w:sz w:val="28"/>
          <w:szCs w:val="28"/>
          <w:lang w:val="es-EC"/>
        </w:rPr>
        <w:lastRenderedPageBreak/>
        <w:t>8. REFERENCIAS BIBLIOGRÁFICAS</w:t>
      </w:r>
    </w:p>
    <w:p w14:paraId="2D719AA2" w14:textId="4A4E2C20" w:rsidR="001D6740" w:rsidRPr="001B386D" w:rsidRDefault="00E44E10">
      <w:pPr>
        <w:spacing w:after="200"/>
        <w:ind w:left="720" w:hanging="720"/>
        <w:jc w:val="both"/>
        <w:rPr>
          <w:rFonts w:ascii="Times New Roman" w:hAnsi="Times New Roman" w:cs="Times New Roman"/>
          <w:sz w:val="24"/>
          <w:szCs w:val="24"/>
        </w:rPr>
      </w:pPr>
      <w:r w:rsidRPr="006915F9">
        <w:rPr>
          <w:rFonts w:ascii="Times New Roman" w:hAnsi="Times New Roman" w:cs="Times New Roman"/>
          <w:sz w:val="24"/>
          <w:szCs w:val="24"/>
          <w:lang w:val="es-EC"/>
        </w:rPr>
        <w:t xml:space="preserve">Arduino en la Escuela. (2021). Arduino en la Escuela: una herramienta versátil para la enseñanza de programación y robótica. </w:t>
      </w:r>
      <w:r w:rsidRPr="001B386D">
        <w:rPr>
          <w:rFonts w:ascii="Times New Roman" w:hAnsi="Times New Roman" w:cs="Times New Roman"/>
          <w:sz w:val="24"/>
          <w:szCs w:val="24"/>
        </w:rPr>
        <w:t xml:space="preserve">ResearchGate. </w:t>
      </w:r>
      <w:hyperlink r:id="rId23" w:history="1">
        <w:r w:rsidR="003129F5" w:rsidRPr="001B386D">
          <w:rPr>
            <w:rStyle w:val="Hipervnculo"/>
            <w:rFonts w:ascii="Times New Roman" w:hAnsi="Times New Roman" w:cs="Times New Roman"/>
            <w:sz w:val="24"/>
            <w:szCs w:val="24"/>
          </w:rPr>
          <w:t>https://www.researchgate.net/publication/380174762_Arduino_en_la_Escuela_una_herramienta_versatil_para_la_ensenanza_de_programacion_y_robotica</w:t>
        </w:r>
      </w:hyperlink>
      <w:r w:rsidR="003129F5" w:rsidRPr="001B386D">
        <w:rPr>
          <w:rFonts w:ascii="Times New Roman" w:hAnsi="Times New Roman" w:cs="Times New Roman"/>
          <w:sz w:val="24"/>
          <w:szCs w:val="24"/>
        </w:rPr>
        <w:t xml:space="preserve"> </w:t>
      </w:r>
    </w:p>
    <w:p w14:paraId="7A45FCBC" w14:textId="4C856E2E" w:rsidR="001D6740" w:rsidRPr="006915F9" w:rsidRDefault="00E44E10">
      <w:pPr>
        <w:spacing w:after="200"/>
        <w:ind w:left="720" w:hanging="72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Gómez Rodríguez, H. (2022). Robótica educativa utilizando el </w:t>
      </w:r>
      <w:proofErr w:type="spellStart"/>
      <w:r w:rsidRPr="006915F9">
        <w:rPr>
          <w:rFonts w:ascii="Times New Roman" w:hAnsi="Times New Roman" w:cs="Times New Roman"/>
          <w:sz w:val="24"/>
          <w:szCs w:val="24"/>
          <w:lang w:val="es-EC"/>
        </w:rPr>
        <w:t>mBot</w:t>
      </w:r>
      <w:proofErr w:type="spellEnd"/>
      <w:r w:rsidRPr="006915F9">
        <w:rPr>
          <w:rFonts w:ascii="Times New Roman" w:hAnsi="Times New Roman" w:cs="Times New Roman"/>
          <w:sz w:val="24"/>
          <w:szCs w:val="24"/>
          <w:lang w:val="es-EC"/>
        </w:rPr>
        <w:t xml:space="preserve"> en estudiantes de educación básica. RIDE Revista Iberoamericana para la Investigación y el Desarrollo Educativo, 13(25). </w:t>
      </w:r>
      <w:hyperlink r:id="rId24" w:history="1">
        <w:r w:rsidR="003129F5" w:rsidRPr="006915F9">
          <w:rPr>
            <w:rStyle w:val="Hipervnculo"/>
            <w:rFonts w:ascii="Times New Roman" w:hAnsi="Times New Roman" w:cs="Times New Roman"/>
            <w:sz w:val="24"/>
            <w:szCs w:val="24"/>
            <w:lang w:val="es-EC"/>
          </w:rPr>
          <w:t>https://doi.org/10.23913/ride.v13i25.1274</w:t>
        </w:r>
      </w:hyperlink>
      <w:r w:rsidR="003129F5" w:rsidRPr="006915F9">
        <w:rPr>
          <w:rFonts w:ascii="Times New Roman" w:hAnsi="Times New Roman" w:cs="Times New Roman"/>
          <w:sz w:val="24"/>
          <w:szCs w:val="24"/>
          <w:lang w:val="es-EC"/>
        </w:rPr>
        <w:t xml:space="preserve"> </w:t>
      </w:r>
    </w:p>
    <w:p w14:paraId="69FDA7DD" w14:textId="6D6074E6" w:rsidR="001D6740" w:rsidRPr="006915F9" w:rsidRDefault="00E44E10">
      <w:pPr>
        <w:spacing w:after="200"/>
        <w:ind w:left="720" w:hanging="72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González-López, M. (2025). La robótica como herramienta tecnológica y pedagógica en educación básica. Boletín Opiniones Iberoamericanas en Educación (51). </w:t>
      </w:r>
      <w:hyperlink r:id="rId25" w:history="1">
        <w:r w:rsidR="003129F5" w:rsidRPr="006915F9">
          <w:rPr>
            <w:rStyle w:val="Hipervnculo"/>
            <w:rFonts w:ascii="Times New Roman" w:hAnsi="Times New Roman" w:cs="Times New Roman"/>
            <w:sz w:val="24"/>
            <w:szCs w:val="24"/>
            <w:lang w:val="es-EC"/>
          </w:rPr>
          <w:t>https://www.academia.edu/144395284/La_rob%C3%B3tica_como_herramienta_tecnol%C3%B3gica_y_pedag%C3%B3gica_en_educaci%C3%B3n_b%C3%A1sica</w:t>
        </w:r>
      </w:hyperlink>
      <w:r w:rsidR="003129F5" w:rsidRPr="006915F9">
        <w:rPr>
          <w:rFonts w:ascii="Times New Roman" w:hAnsi="Times New Roman" w:cs="Times New Roman"/>
          <w:sz w:val="24"/>
          <w:szCs w:val="24"/>
          <w:lang w:val="es-EC"/>
        </w:rPr>
        <w:t xml:space="preserve"> </w:t>
      </w:r>
    </w:p>
    <w:p w14:paraId="431DB4F5" w14:textId="1B63BC68" w:rsidR="001D6740" w:rsidRPr="006915F9" w:rsidRDefault="00E44E10">
      <w:pPr>
        <w:spacing w:after="200"/>
        <w:ind w:left="720" w:hanging="72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Hurtado, J., Zúñiga Muñoz, R., &amp; Salazar España, B. (2022). Robótica educativa como herramienta para el desarrollo del pensamiento computacional. Una revisión de la literatura. Revista Educación en Ingeniería, 17(33). </w:t>
      </w:r>
      <w:hyperlink r:id="rId26" w:history="1">
        <w:r w:rsidR="003129F5" w:rsidRPr="006915F9">
          <w:rPr>
            <w:rStyle w:val="Hipervnculo"/>
            <w:rFonts w:ascii="Times New Roman" w:hAnsi="Times New Roman" w:cs="Times New Roman"/>
            <w:sz w:val="24"/>
            <w:szCs w:val="24"/>
            <w:lang w:val="es-EC"/>
          </w:rPr>
          <w:t>https://doi.org/10.26507/rei.v17n33.1216</w:t>
        </w:r>
      </w:hyperlink>
      <w:r w:rsidR="003129F5" w:rsidRPr="006915F9">
        <w:rPr>
          <w:rFonts w:ascii="Times New Roman" w:hAnsi="Times New Roman" w:cs="Times New Roman"/>
          <w:sz w:val="24"/>
          <w:szCs w:val="24"/>
          <w:lang w:val="es-EC"/>
        </w:rPr>
        <w:t xml:space="preserve"> </w:t>
      </w:r>
    </w:p>
    <w:p w14:paraId="65B3F584" w14:textId="130ECB98" w:rsidR="001D6740" w:rsidRPr="006915F9" w:rsidRDefault="00E44E10">
      <w:pPr>
        <w:spacing w:after="200"/>
        <w:ind w:left="720" w:hanging="72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López Espejo, M. del R. (2010). Análisis de una caja de cambios. Revista Digital Innovación y Experiencias Educativas, (29). </w:t>
      </w:r>
      <w:hyperlink r:id="rId27" w:history="1">
        <w:r w:rsidR="003129F5" w:rsidRPr="006915F9">
          <w:rPr>
            <w:rStyle w:val="Hipervnculo"/>
            <w:rFonts w:ascii="Times New Roman" w:hAnsi="Times New Roman" w:cs="Times New Roman"/>
            <w:sz w:val="24"/>
            <w:szCs w:val="24"/>
            <w:lang w:val="es-EC"/>
          </w:rPr>
          <w:t>https://archivos.csif.es/archivos/andalucia/ensenanza/revistas/csicsif/revista/pdf/Numero_29/MARIA_DEL_ROSARIO_LOPEZ_ESPEJO_02.pdf</w:t>
        </w:r>
      </w:hyperlink>
      <w:r w:rsidR="003129F5" w:rsidRPr="006915F9">
        <w:rPr>
          <w:rFonts w:ascii="Times New Roman" w:hAnsi="Times New Roman" w:cs="Times New Roman"/>
          <w:sz w:val="24"/>
          <w:szCs w:val="24"/>
          <w:lang w:val="es-EC"/>
        </w:rPr>
        <w:t xml:space="preserve"> </w:t>
      </w:r>
    </w:p>
    <w:p w14:paraId="43DEB2FA" w14:textId="446B9AEF" w:rsidR="001D6740" w:rsidRPr="006915F9" w:rsidRDefault="00E44E10">
      <w:pPr>
        <w:spacing w:after="200"/>
        <w:ind w:left="720" w:hanging="72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Orienta21. (2026). ¿Qué es Arduino </w:t>
      </w:r>
      <w:proofErr w:type="spellStart"/>
      <w:r w:rsidRPr="006915F9">
        <w:rPr>
          <w:rFonts w:ascii="Times New Roman" w:hAnsi="Times New Roman" w:cs="Times New Roman"/>
          <w:sz w:val="24"/>
          <w:szCs w:val="24"/>
          <w:lang w:val="es-EC"/>
        </w:rPr>
        <w:t>Education</w:t>
      </w:r>
      <w:proofErr w:type="spellEnd"/>
      <w:r w:rsidRPr="006915F9">
        <w:rPr>
          <w:rFonts w:ascii="Times New Roman" w:hAnsi="Times New Roman" w:cs="Times New Roman"/>
          <w:sz w:val="24"/>
          <w:szCs w:val="24"/>
          <w:lang w:val="es-EC"/>
        </w:rPr>
        <w:t xml:space="preserve">? Arduino </w:t>
      </w:r>
      <w:proofErr w:type="spellStart"/>
      <w:r w:rsidRPr="006915F9">
        <w:rPr>
          <w:rFonts w:ascii="Times New Roman" w:hAnsi="Times New Roman" w:cs="Times New Roman"/>
          <w:sz w:val="24"/>
          <w:szCs w:val="24"/>
          <w:lang w:val="es-EC"/>
        </w:rPr>
        <w:t>Education</w:t>
      </w:r>
      <w:proofErr w:type="spellEnd"/>
      <w:r w:rsidRPr="006915F9">
        <w:rPr>
          <w:rFonts w:ascii="Times New Roman" w:hAnsi="Times New Roman" w:cs="Times New Roman"/>
          <w:sz w:val="24"/>
          <w:szCs w:val="24"/>
          <w:lang w:val="es-EC"/>
        </w:rPr>
        <w:t xml:space="preserve">: robótica y programación práctica en el aula. </w:t>
      </w:r>
      <w:hyperlink r:id="rId28" w:history="1">
        <w:r w:rsidR="003129F5" w:rsidRPr="006915F9">
          <w:rPr>
            <w:rStyle w:val="Hipervnculo"/>
            <w:rFonts w:ascii="Times New Roman" w:hAnsi="Times New Roman" w:cs="Times New Roman"/>
            <w:sz w:val="24"/>
            <w:szCs w:val="24"/>
            <w:lang w:val="es-EC"/>
          </w:rPr>
          <w:t>https://www.orienta21.com/que-es-arduino-education/</w:t>
        </w:r>
      </w:hyperlink>
      <w:r w:rsidR="003129F5" w:rsidRPr="006915F9">
        <w:rPr>
          <w:rFonts w:ascii="Times New Roman" w:hAnsi="Times New Roman" w:cs="Times New Roman"/>
          <w:sz w:val="24"/>
          <w:szCs w:val="24"/>
          <w:lang w:val="es-EC"/>
        </w:rPr>
        <w:t xml:space="preserve"> </w:t>
      </w:r>
    </w:p>
    <w:p w14:paraId="5184FB7C" w14:textId="5CAFD612" w:rsidR="001D6740" w:rsidRPr="006915F9" w:rsidRDefault="00E44E10">
      <w:pPr>
        <w:spacing w:after="200"/>
        <w:ind w:left="720" w:hanging="72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 xml:space="preserve">Raposo-Rivas, M., García-Fuentes, O., &amp; Martínez-Figueira, M.-E. (2022). La robótica educativa desde las áreas STEAM en educación infantil. Revista Prisma Social, (38). </w:t>
      </w:r>
      <w:hyperlink r:id="rId29" w:history="1">
        <w:r w:rsidR="003129F5" w:rsidRPr="006915F9">
          <w:rPr>
            <w:rStyle w:val="Hipervnculo"/>
            <w:rFonts w:ascii="Times New Roman" w:hAnsi="Times New Roman" w:cs="Times New Roman"/>
            <w:sz w:val="24"/>
            <w:szCs w:val="24"/>
            <w:lang w:val="es-EC"/>
          </w:rPr>
          <w:t>https://revistaprismasocial.es/ps/article/view/4779/5361</w:t>
        </w:r>
      </w:hyperlink>
      <w:r w:rsidR="003129F5" w:rsidRPr="006915F9">
        <w:rPr>
          <w:rFonts w:ascii="Times New Roman" w:hAnsi="Times New Roman" w:cs="Times New Roman"/>
          <w:sz w:val="24"/>
          <w:szCs w:val="24"/>
          <w:lang w:val="es-EC"/>
        </w:rPr>
        <w:t xml:space="preserve"> </w:t>
      </w:r>
    </w:p>
    <w:p w14:paraId="75B095A4" w14:textId="462DB523" w:rsidR="001D6740" w:rsidRPr="006915F9" w:rsidRDefault="00E44E10">
      <w:pPr>
        <w:spacing w:after="200"/>
        <w:ind w:left="720" w:hanging="720"/>
        <w:jc w:val="both"/>
        <w:rPr>
          <w:rFonts w:ascii="Times New Roman" w:hAnsi="Times New Roman" w:cs="Times New Roman"/>
          <w:sz w:val="24"/>
          <w:szCs w:val="24"/>
          <w:lang w:val="es-EC"/>
        </w:rPr>
      </w:pPr>
      <w:r w:rsidRPr="006915F9">
        <w:rPr>
          <w:rFonts w:ascii="Times New Roman" w:hAnsi="Times New Roman" w:cs="Times New Roman"/>
          <w:sz w:val="24"/>
          <w:szCs w:val="24"/>
          <w:lang w:val="es-EC"/>
        </w:rPr>
        <w:t>Rodríguez Palacios, D. E., Cubillas Hernández, F. C., Vargas Olvera, L., &amp; Ávila Ramos, J. (2016). Guía didáctica de robótica educativa con Arduino. Aplicaciones para el bachillerato. Universidad Nacional Autónoma de México.</w:t>
      </w:r>
      <w:r w:rsidR="003129F5" w:rsidRPr="006915F9">
        <w:rPr>
          <w:rFonts w:ascii="Times New Roman" w:hAnsi="Times New Roman" w:cs="Times New Roman"/>
          <w:sz w:val="24"/>
          <w:szCs w:val="24"/>
          <w:lang w:val="es-EC"/>
        </w:rPr>
        <w:t xml:space="preserve"> </w:t>
      </w:r>
    </w:p>
    <w:sectPr w:rsidR="001D6740" w:rsidRPr="006915F9">
      <w:headerReference w:type="defaul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71B20" w14:textId="77777777" w:rsidR="001C0ECF" w:rsidRDefault="001C0ECF" w:rsidP="00C776A5">
      <w:r>
        <w:separator/>
      </w:r>
    </w:p>
  </w:endnote>
  <w:endnote w:type="continuationSeparator" w:id="0">
    <w:p w14:paraId="14BD5BFA" w14:textId="77777777" w:rsidR="001C0ECF" w:rsidRDefault="001C0ECF" w:rsidP="00C77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9CB257" w14:textId="77777777" w:rsidR="001C0ECF" w:rsidRDefault="001C0ECF" w:rsidP="00C776A5">
      <w:r>
        <w:separator/>
      </w:r>
    </w:p>
  </w:footnote>
  <w:footnote w:type="continuationSeparator" w:id="0">
    <w:p w14:paraId="7072828A" w14:textId="77777777" w:rsidR="001C0ECF" w:rsidRDefault="001C0ECF" w:rsidP="00C77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3095A" w14:textId="0E32E088" w:rsidR="00C776A5" w:rsidRDefault="00C776A5">
    <w:pPr>
      <w:pStyle w:val="Encabezado"/>
    </w:pPr>
    <w:r>
      <w:rPr>
        <w:noProof/>
      </w:rPr>
      <w:drawing>
        <wp:anchor distT="0" distB="0" distL="114300" distR="114300" simplePos="0" relativeHeight="251658240" behindDoc="0" locked="0" layoutInCell="1" allowOverlap="1" wp14:anchorId="2521891B" wp14:editId="1CF01019">
          <wp:simplePos x="0" y="0"/>
          <wp:positionH relativeFrom="column">
            <wp:posOffset>4427220</wp:posOffset>
          </wp:positionH>
          <wp:positionV relativeFrom="paragraph">
            <wp:posOffset>-358140</wp:posOffset>
          </wp:positionV>
          <wp:extent cx="2270760" cy="662940"/>
          <wp:effectExtent l="0" t="0" r="0" b="381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1">
                    <a:extLst>
                      <a:ext uri="{28A0092B-C50C-407E-A947-70E740481C1C}">
                        <a14:useLocalDpi xmlns:a14="http://schemas.microsoft.com/office/drawing/2010/main" val="0"/>
                      </a:ext>
                    </a:extLst>
                  </a:blip>
                  <a:stretch>
                    <a:fillRect/>
                  </a:stretch>
                </pic:blipFill>
                <pic:spPr>
                  <a:xfrm>
                    <a:off x="0" y="0"/>
                    <a:ext cx="2270760" cy="6629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243EA261" wp14:editId="6C7E30AD">
          <wp:simplePos x="0" y="0"/>
          <wp:positionH relativeFrom="column">
            <wp:posOffset>-822960</wp:posOffset>
          </wp:positionH>
          <wp:positionV relativeFrom="paragraph">
            <wp:posOffset>-297180</wp:posOffset>
          </wp:positionV>
          <wp:extent cx="2400300" cy="792480"/>
          <wp:effectExtent l="0" t="0" r="0" b="762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
                    <a:extLst>
                      <a:ext uri="{28A0092B-C50C-407E-A947-70E740481C1C}">
                        <a14:useLocalDpi xmlns:a14="http://schemas.microsoft.com/office/drawing/2010/main" val="0"/>
                      </a:ext>
                    </a:extLst>
                  </a:blip>
                  <a:stretch>
                    <a:fillRect/>
                  </a:stretch>
                </pic:blipFill>
                <pic:spPr>
                  <a:xfrm>
                    <a:off x="0" y="0"/>
                    <a:ext cx="2400300" cy="7924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F5494A"/>
    <w:multiLevelType w:val="hybridMultilevel"/>
    <w:tmpl w:val="CBEEEE9C"/>
    <w:lvl w:ilvl="0" w:tplc="879836AE">
      <w:start w:val="1"/>
      <w:numFmt w:val="bullet"/>
      <w:lvlText w:val="●"/>
      <w:lvlJc w:val="left"/>
      <w:pPr>
        <w:ind w:left="720" w:hanging="360"/>
      </w:pPr>
    </w:lvl>
    <w:lvl w:ilvl="1" w:tplc="1CDA2852">
      <w:start w:val="1"/>
      <w:numFmt w:val="bullet"/>
      <w:lvlText w:val="○"/>
      <w:lvlJc w:val="left"/>
      <w:pPr>
        <w:ind w:left="1440" w:hanging="360"/>
      </w:pPr>
    </w:lvl>
    <w:lvl w:ilvl="2" w:tplc="255A48CC">
      <w:start w:val="1"/>
      <w:numFmt w:val="bullet"/>
      <w:lvlText w:val="■"/>
      <w:lvlJc w:val="left"/>
      <w:pPr>
        <w:ind w:left="2160" w:hanging="360"/>
      </w:pPr>
    </w:lvl>
    <w:lvl w:ilvl="3" w:tplc="10FACE62">
      <w:start w:val="1"/>
      <w:numFmt w:val="bullet"/>
      <w:lvlText w:val="●"/>
      <w:lvlJc w:val="left"/>
      <w:pPr>
        <w:ind w:left="2880" w:hanging="360"/>
      </w:pPr>
    </w:lvl>
    <w:lvl w:ilvl="4" w:tplc="0EA09656">
      <w:start w:val="1"/>
      <w:numFmt w:val="bullet"/>
      <w:lvlText w:val="○"/>
      <w:lvlJc w:val="left"/>
      <w:pPr>
        <w:ind w:left="3600" w:hanging="360"/>
      </w:pPr>
    </w:lvl>
    <w:lvl w:ilvl="5" w:tplc="E1DC6446">
      <w:start w:val="1"/>
      <w:numFmt w:val="bullet"/>
      <w:lvlText w:val="■"/>
      <w:lvlJc w:val="left"/>
      <w:pPr>
        <w:ind w:left="4320" w:hanging="360"/>
      </w:pPr>
    </w:lvl>
    <w:lvl w:ilvl="6" w:tplc="51B4FC2C">
      <w:start w:val="1"/>
      <w:numFmt w:val="bullet"/>
      <w:lvlText w:val="●"/>
      <w:lvlJc w:val="left"/>
      <w:pPr>
        <w:ind w:left="5040" w:hanging="360"/>
      </w:pPr>
    </w:lvl>
    <w:lvl w:ilvl="7" w:tplc="AF4EDDA2">
      <w:start w:val="1"/>
      <w:numFmt w:val="bullet"/>
      <w:lvlText w:val="●"/>
      <w:lvlJc w:val="left"/>
      <w:pPr>
        <w:ind w:left="5760" w:hanging="360"/>
      </w:pPr>
    </w:lvl>
    <w:lvl w:ilvl="8" w:tplc="2230CCE4">
      <w:start w:val="1"/>
      <w:numFmt w:val="bullet"/>
      <w:lvlText w:val="●"/>
      <w:lvlJc w:val="left"/>
      <w:pPr>
        <w:ind w:left="6480" w:hanging="360"/>
      </w:pPr>
    </w:lvl>
  </w:abstractNum>
  <w:abstractNum w:abstractNumId="1" w15:restartNumberingAfterBreak="0">
    <w:nsid w:val="737C2B1E"/>
    <w:multiLevelType w:val="hybridMultilevel"/>
    <w:tmpl w:val="BBC400B8"/>
    <w:lvl w:ilvl="0" w:tplc="04A80A78">
      <w:start w:val="1"/>
      <w:numFmt w:val="bullet"/>
      <w:lvlText w:val="•"/>
      <w:lvlJc w:val="left"/>
      <w:pPr>
        <w:ind w:left="480" w:hanging="260"/>
      </w:pPr>
    </w:lvl>
    <w:lvl w:ilvl="1" w:tplc="078A9E38">
      <w:numFmt w:val="decimal"/>
      <w:lvlText w:val=""/>
      <w:lvlJc w:val="left"/>
    </w:lvl>
    <w:lvl w:ilvl="2" w:tplc="58CC1A80">
      <w:numFmt w:val="decimal"/>
      <w:lvlText w:val=""/>
      <w:lvlJc w:val="left"/>
    </w:lvl>
    <w:lvl w:ilvl="3" w:tplc="18D60CE2">
      <w:numFmt w:val="decimal"/>
      <w:lvlText w:val=""/>
      <w:lvlJc w:val="left"/>
    </w:lvl>
    <w:lvl w:ilvl="4" w:tplc="AFF6228C">
      <w:numFmt w:val="decimal"/>
      <w:lvlText w:val=""/>
      <w:lvlJc w:val="left"/>
    </w:lvl>
    <w:lvl w:ilvl="5" w:tplc="9C223B32">
      <w:numFmt w:val="decimal"/>
      <w:lvlText w:val=""/>
      <w:lvlJc w:val="left"/>
    </w:lvl>
    <w:lvl w:ilvl="6" w:tplc="43629828">
      <w:numFmt w:val="decimal"/>
      <w:lvlText w:val=""/>
      <w:lvlJc w:val="left"/>
    </w:lvl>
    <w:lvl w:ilvl="7" w:tplc="A54E3466">
      <w:numFmt w:val="decimal"/>
      <w:lvlText w:val=""/>
      <w:lvlJc w:val="left"/>
    </w:lvl>
    <w:lvl w:ilvl="8" w:tplc="9524088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740"/>
    <w:rsid w:val="00105DC6"/>
    <w:rsid w:val="0011057C"/>
    <w:rsid w:val="001B386D"/>
    <w:rsid w:val="001C0ECF"/>
    <w:rsid w:val="001D6740"/>
    <w:rsid w:val="00282362"/>
    <w:rsid w:val="003129F5"/>
    <w:rsid w:val="00485534"/>
    <w:rsid w:val="005A57AA"/>
    <w:rsid w:val="00617DF7"/>
    <w:rsid w:val="006915F9"/>
    <w:rsid w:val="00721206"/>
    <w:rsid w:val="00812A43"/>
    <w:rsid w:val="00870C0F"/>
    <w:rsid w:val="00942712"/>
    <w:rsid w:val="00990E44"/>
    <w:rsid w:val="00C776A5"/>
    <w:rsid w:val="00CE7A24"/>
    <w:rsid w:val="00DA0DB4"/>
    <w:rsid w:val="00E44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2C9B21"/>
  <w15:docId w15:val="{FE758B99-C46D-4ACD-8FCE-F8D51E7A6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outlineLvl w:val="0"/>
    </w:pPr>
    <w:rPr>
      <w:b/>
      <w:bCs/>
      <w:color w:val="1F3864"/>
      <w:sz w:val="30"/>
      <w:szCs w:val="30"/>
    </w:rPr>
  </w:style>
  <w:style w:type="paragraph" w:styleId="Ttulo2">
    <w:name w:val="heading 2"/>
    <w:uiPriority w:val="9"/>
    <w:unhideWhenUsed/>
    <w:qFormat/>
    <w:pPr>
      <w:spacing w:before="260" w:after="160"/>
      <w:outlineLvl w:val="1"/>
    </w:pPr>
    <w:rPr>
      <w:b/>
      <w:bCs/>
      <w:color w:val="2E5395"/>
      <w:sz w:val="26"/>
      <w:szCs w:val="26"/>
    </w:rPr>
  </w:style>
  <w:style w:type="paragraph" w:styleId="Ttulo3">
    <w:name w:val="heading 3"/>
    <w:uiPriority w:val="9"/>
    <w:unhideWhenUsed/>
    <w:qFormat/>
    <w:pPr>
      <w:spacing w:before="20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3129F5"/>
    <w:rPr>
      <w:color w:val="605E5C"/>
      <w:shd w:val="clear" w:color="auto" w:fill="E1DFDD"/>
    </w:rPr>
  </w:style>
  <w:style w:type="paragraph" w:styleId="Encabezado">
    <w:name w:val="header"/>
    <w:basedOn w:val="Normal"/>
    <w:link w:val="EncabezadoCar"/>
    <w:uiPriority w:val="99"/>
    <w:unhideWhenUsed/>
    <w:rsid w:val="00C776A5"/>
    <w:pPr>
      <w:tabs>
        <w:tab w:val="center" w:pos="4680"/>
        <w:tab w:val="right" w:pos="9360"/>
      </w:tabs>
    </w:pPr>
  </w:style>
  <w:style w:type="character" w:customStyle="1" w:styleId="EncabezadoCar">
    <w:name w:val="Encabezado Car"/>
    <w:basedOn w:val="Fuentedeprrafopredeter"/>
    <w:link w:val="Encabezado"/>
    <w:uiPriority w:val="99"/>
    <w:rsid w:val="00C776A5"/>
  </w:style>
  <w:style w:type="paragraph" w:styleId="Piedepgina">
    <w:name w:val="footer"/>
    <w:basedOn w:val="Normal"/>
    <w:link w:val="PiedepginaCar"/>
    <w:uiPriority w:val="99"/>
    <w:unhideWhenUsed/>
    <w:rsid w:val="00C776A5"/>
    <w:pPr>
      <w:tabs>
        <w:tab w:val="center" w:pos="4680"/>
        <w:tab w:val="right" w:pos="9360"/>
      </w:tabs>
    </w:pPr>
  </w:style>
  <w:style w:type="character" w:customStyle="1" w:styleId="PiedepginaCar">
    <w:name w:val="Pie de página Car"/>
    <w:basedOn w:val="Fuentedeprrafopredeter"/>
    <w:link w:val="Piedepgina"/>
    <w:uiPriority w:val="99"/>
    <w:rsid w:val="00C776A5"/>
  </w:style>
  <w:style w:type="table" w:styleId="Tablaconcuadrcula5oscura-nfasis6">
    <w:name w:val="Grid Table 5 Dark Accent 6"/>
    <w:basedOn w:val="Tablanormal"/>
    <w:uiPriority w:val="50"/>
    <w:rsid w:val="00812A4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26507/rei.v17n33.1216" TargetMode="Externa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hyperlink" Target="https://www.academia.edu/144395284/La_rob%C3%B3tica_como_herramienta_tecnol%C3%B3gica_y_pedag%C3%B3gica_en_educaci%C3%B3n_b%C3%A1sica"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hyperlink" Target="https://revistaprismasocial.es/ps/article/view/4779/536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oi.org/10.23913/ride.v13i25.1274"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researchgate.net/publication/380174762_Arduino_en_la_Escuela_una_herramienta_versatil_para_la_ensenanza_de_programacion_y_robotica" TargetMode="External"/><Relationship Id="rId28" Type="http://schemas.openxmlformats.org/officeDocument/2006/relationships/hyperlink" Target="https://www.orienta21.com/que-es-arduino-education/" TargetMode="External"/><Relationship Id="rId10" Type="http://schemas.openxmlformats.org/officeDocument/2006/relationships/image" Target="media/image3.jpeg"/><Relationship Id="rId19" Type="http://schemas.openxmlformats.org/officeDocument/2006/relationships/image" Target="media/image12.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hyperlink" Target="https://archivos.csif.es/archivos/andalucia/ensenanza/revistas/csicsif/revista/pdf/Numero_29/MARIA_DEL_ROSARIO_LOPEZ_ESPEJO_02.pdf"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D6698-E2AB-42E9-87B8-F5212EA8E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29</Pages>
  <Words>6276</Words>
  <Characters>35776</Characters>
  <Application>Microsoft Office Word</Application>
  <DocSecurity>0</DocSecurity>
  <Lines>298</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Torres</cp:lastModifiedBy>
  <cp:revision>8</cp:revision>
  <dcterms:created xsi:type="dcterms:W3CDTF">2026-07-16T18:49:00Z</dcterms:created>
  <dcterms:modified xsi:type="dcterms:W3CDTF">2026-07-18T02:55:00Z</dcterms:modified>
</cp:coreProperties>
</file>