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45AB4" w14:textId="77777777" w:rsidR="00775711" w:rsidRDefault="00000000">
      <w:pPr>
        <w:sectPr w:rsidR="00775711" w:rsidSect="00252EAC">
          <w:footerReference w:type="default" r:id="rId8"/>
          <w:pgSz w:w="11906" w:h="16838"/>
          <w:pgMar w:top="1418" w:right="1701" w:bottom="1418" w:left="1701" w:header="709" w:footer="709"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0"/>
          <w:cols w:space="720"/>
          <w:titlePg/>
        </w:sectPr>
      </w:pPr>
      <w:r>
        <w:rPr>
          <w:noProof/>
        </w:rPr>
        <mc:AlternateContent>
          <mc:Choice Requires="wpg">
            <w:drawing>
              <wp:anchor distT="0" distB="0" distL="0" distR="0" simplePos="0" relativeHeight="251658240" behindDoc="1" locked="0" layoutInCell="1" hidden="0" allowOverlap="1" wp14:anchorId="5C3369C7" wp14:editId="3B6DD627">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784446189" name="Grupo 784446189"/>
                        <wpg:cNvGrpSpPr/>
                        <wpg:grpSpPr>
                          <a:xfrm>
                            <a:off x="4279401" y="0"/>
                            <a:ext cx="2133199" cy="7560000"/>
                            <a:chOff x="0" y="0"/>
                            <a:chExt cx="2133600" cy="9125712"/>
                          </a:xfrm>
                        </wpg:grpSpPr>
                        <wps:wsp>
                          <wps:cNvPr id="578307273" name="Rectángulo 578307273"/>
                          <wps:cNvSpPr/>
                          <wps:spPr>
                            <a:xfrm>
                              <a:off x="0" y="0"/>
                              <a:ext cx="2133600" cy="9125700"/>
                            </a:xfrm>
                            <a:prstGeom prst="rect">
                              <a:avLst/>
                            </a:prstGeom>
                            <a:noFill/>
                            <a:ln>
                              <a:noFill/>
                            </a:ln>
                          </wps:spPr>
                          <wps:txbx>
                            <w:txbxContent>
                              <w:p w14:paraId="7A04E551"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1338356480" name="Rectángulo 1338356480"/>
                          <wps:cNvSpPr/>
                          <wps:spPr>
                            <a:xfrm>
                              <a:off x="0" y="0"/>
                              <a:ext cx="194535" cy="9125712"/>
                            </a:xfrm>
                            <a:prstGeom prst="rect">
                              <a:avLst/>
                            </a:prstGeom>
                            <a:solidFill>
                              <a:schemeClr val="dk2"/>
                            </a:solidFill>
                            <a:ln>
                              <a:noFill/>
                            </a:ln>
                          </wps:spPr>
                          <wps:txbx>
                            <w:txbxContent>
                              <w:p w14:paraId="74C331D6"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wps:wsp>
                          <wps:cNvPr id="728535533" name="Flecha: pentágono 728535533"/>
                          <wps:cNvSpPr/>
                          <wps:spPr>
                            <a:xfrm>
                              <a:off x="246378" y="1206935"/>
                              <a:ext cx="1483687" cy="552055"/>
                            </a:xfrm>
                            <a:prstGeom prst="homePlate">
                              <a:avLst>
                                <a:gd name="adj" fmla="val 50000"/>
                              </a:avLst>
                            </a:prstGeom>
                            <a:solidFill>
                              <a:schemeClr val="accent1"/>
                            </a:solidFill>
                            <a:ln>
                              <a:noFill/>
                            </a:ln>
                          </wps:spPr>
                          <wps:txbx>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018908142" name="Grupo 1018908142"/>
                          <wpg:cNvGrpSpPr/>
                          <wpg:grpSpPr>
                            <a:xfrm>
                              <a:off x="76200" y="4210050"/>
                              <a:ext cx="2057400" cy="4910328"/>
                              <a:chOff x="80645" y="4211812"/>
                              <a:chExt cx="1306273" cy="3121026"/>
                            </a:xfrm>
                          </wpg:grpSpPr>
                          <wpg:grpSp>
                            <wpg:cNvPr id="1797227948" name="Grupo 1797227948"/>
                            <wpg:cNvGrpSpPr/>
                            <wpg:grpSpPr>
                              <a:xfrm>
                                <a:off x="141062" y="4211812"/>
                                <a:ext cx="1047750" cy="3121026"/>
                                <a:chOff x="141062" y="4211812"/>
                                <a:chExt cx="1047750" cy="3121026"/>
                              </a:xfrm>
                            </wpg:grpSpPr>
                            <wps:wsp>
                              <wps:cNvPr id="1967326730" name="Forma libre: forma 196732673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38479175" name="Forma libre: forma 2138479175"/>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52091599" name="Forma libre: forma 2052091599"/>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88461008" name="Forma libre: forma 588461008"/>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85200351" name="Forma libre: forma 1285200351"/>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39599346" name="Forma libre: forma 339599346"/>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65671439" name="Forma libre: forma 1365671439"/>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29261343" name="Forma libre: forma 202926134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730769" name="Forma libre: forma 2573076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17015222" name="Forma libre: forma 1617015222"/>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13178494" name="Forma libre: forma 1713178494"/>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8939266" name="Forma libre: forma 208939266"/>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1565702" name="Grupo 91565702"/>
                            <wpg:cNvGrpSpPr/>
                            <wpg:grpSpPr>
                              <a:xfrm>
                                <a:off x="80645" y="4826972"/>
                                <a:ext cx="1306273" cy="2505863"/>
                                <a:chOff x="80645" y="4649964"/>
                                <a:chExt cx="874712" cy="1677988"/>
                              </a:xfrm>
                            </wpg:grpSpPr>
                            <wps:wsp>
                              <wps:cNvPr id="268549998" name="Forma libre: forma 268549998"/>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77828228" name="Forma libre: forma 777828228"/>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533169428" name="Forma libre: forma 533169428"/>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8752249" name="Forma libre: forma 2048752249"/>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98753203" name="Forma libre: forma 49875320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373265" name="Forma libre: forma 15373265"/>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33672384" name="Forma libre: forma 43367238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0934895" name="Forma libre: forma 130934895"/>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94583668" name="Forma libre: forma 69458366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42139210" name="Forma libre: forma 44213921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45033968" name="Forma libre: forma 1145033968"/>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5C3369C7" id="Grupo 3"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">
                <v:group id="Grupo 784446189"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">
                  <v:rect id="Rectángulo 57830727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" filled="f" stroked="f">
                    <v:textbox inset="2.53958mm,2.53958mm,2.53958mm,2.53958mm">
                      <w:txbxContent>
                        <w:p w14:paraId="7A04E551" w14:textId="77777777" w:rsidR="00775711" w:rsidRDefault="00775711">
                          <w:pPr>
                            <w:spacing w:before="0" w:after="0"/>
                            <w:jc w:val="left"/>
                            <w:textDirection w:val="btLr"/>
                          </w:pPr>
                        </w:p>
                      </w:txbxContent>
                    </v:textbox>
                  </v:rect>
                  <v:rect id="Rectángulo 1338356480"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" fillcolor="#1f497d [3202]" stroked="f">
                    <v:textbox inset="2.53958mm,2.53958mm,2.53958mm,2.53958mm">
                      <w:txbxContent>
                        <w:p w14:paraId="74C331D6" w14:textId="77777777" w:rsidR="00775711" w:rsidRDefault="00775711">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728535533"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" adj="17582" fillcolor="#4f81bd [3204]" stroked="f">
                    <v:textbox inset="2.53958mm,0,5.07986mm,0">
                      <w:txbxContent>
                        <w:p w14:paraId="7FBEBB87" w14:textId="77777777" w:rsidR="00775711" w:rsidRDefault="00000000">
                          <w:pPr>
                            <w:spacing w:before="0" w:after="0"/>
                            <w:jc w:val="right"/>
                            <w:textDirection w:val="btLr"/>
                          </w:pPr>
                          <w:r>
                            <w:rPr>
                              <w:rFonts w:ascii="Carlito" w:eastAsia="Carlito" w:hAnsi="Carlito" w:cs="Carlito"/>
                              <w:color w:val="FFFFFF"/>
                              <w:sz w:val="28"/>
                            </w:rPr>
                            <w:t xml:space="preserve">     </w:t>
                          </w:r>
                        </w:p>
                      </w:txbxContent>
                    </v:textbox>
                  </v:shape>
                  <v:group id="Grupo 101890814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">
                    <v:group id="Grupo 1797227948"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">
                      <v:shape id="Forma libre: forma 196732673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orma libre: forma 2138479175"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" path="m,l8,19,37,93r30,74l116,269r-8,l60,169,30,98,1,25,,xe" fillcolor="#1f497d [3202]" strokecolor="#1f497d [3202]">
                        <v:stroke startarrowwidth="narrow" startarrowlength="short" endarrowwidth="narrow" endarrowlength="short"/>
                        <v:path arrowok="t" o:extrusionok="f"/>
                      </v:shape>
                      <v:shape id="Forma libre: forma 2052091599"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588461008"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285200351"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339599346"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orma libre: forma 1365671439"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" path="m,l9,37r,3l15,93,5,49,,xe" fillcolor="#1f497d [3202]" strokecolor="#1f497d [3202]">
                        <v:stroke startarrowwidth="narrow" startarrowlength="short" endarrowwidth="narrow" endarrowlength="short"/>
                        <v:path arrowok="t" o:extrusionok="f"/>
                      </v:shape>
                      <v:shape id="Forma libre: forma 2029261343"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25730769"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" path="m,l6,16r1,3l11,80r9,52l33,185r3,9l21,161,15,145,5,81,1,41,,xe" fillcolor="#1f497d [3202]" strokecolor="#1f497d [3202]">
                        <v:stroke startarrowwidth="narrow" startarrowlength="short" endarrowwidth="narrow" endarrowlength="short"/>
                        <v:path arrowok="t" o:extrusionok="f"/>
                      </v:shape>
                      <v:shape id="Forma libre: forma 1617015222"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" path="m,l31,65r-8,l,xe" fillcolor="#1f497d [3202]" strokecolor="#1f497d [3202]">
                        <v:stroke startarrowwidth="narrow" startarrowlength="short" endarrowwidth="narrow" endarrowlength="short"/>
                        <v:path arrowok="t" o:extrusionok="f"/>
                      </v:shape>
                      <v:shape id="Forma libre: forma 1713178494"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208939266"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" path="m,l6,16,21,49,33,84r12,34l44,118,13,53,11,42,,xe" fillcolor="#1f497d [3202]" strokecolor="#1f497d [3202]">
                        <v:stroke startarrowwidth="narrow" startarrowlength="short" endarrowwidth="narrow" endarrowlength="short"/>
                        <v:path arrowok="t" o:extrusionok="f"/>
                      </v:shape>
                    </v:group>
                    <v:group id="Grupo 9156570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">
                      <v:shape id="Forma libre: forma 268549998"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777828228"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533169428"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" path="m,l16,72r4,49l18,112,,31,,xe" fillcolor="#1f497d [3202]" strokecolor="#1f497d [3202]">
                        <v:fill opacity="13107f"/>
                        <v:stroke startarrowwidth="narrow" startarrowlength="short" endarrowwidth="narrow" endarrowlength="short" opacity="13107f"/>
                        <v:path arrowok="t" o:extrusionok="f"/>
                      </v:shape>
                      <v:shape id="Forma libre: forma 2048752249"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49875320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" path="m,l33,71r-9,l11,36,,xe" fillcolor="#1f497d [3202]" strokecolor="#1f497d [3202]">
                        <v:fill opacity="13107f"/>
                        <v:stroke startarrowwidth="narrow" startarrowlength="short" endarrowwidth="narrow" endarrowlength="short" opacity="13107f"/>
                        <v:path arrowok="t" o:extrusionok="f"/>
                      </v:shape>
                      <v:shape id="Forma libre: forma 15373265"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" path="m,l8,37r,4l15,95,4,49,,xe" fillcolor="#1f497d [3202]" strokecolor="#1f497d [3202]">
                        <v:fill opacity="13107f"/>
                        <v:stroke startarrowwidth="narrow" startarrowlength="short" endarrowwidth="narrow" endarrowlength="short" opacity="13107f"/>
                        <v:path arrowok="t" o:extrusionok="f"/>
                      </v:shape>
                      <v:shape id="Forma libre: forma 43367238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130934895"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69458366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442139210"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" path="m,l7,17r,26l6,40,,25,,xe" fillcolor="#1f497d [3202]" strokecolor="#1f497d [3202]">
                        <v:fill opacity="13107f"/>
                        <v:stroke startarrowwidth="narrow" startarrowlength="short" endarrowwidth="narrow" endarrowlength="short" opacity="13107f"/>
                        <v:path arrowok="t" o:extrusionok="f"/>
                      </v:shape>
                      <v:shape id="Forma libre: forma 1145033968"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7FBD6E5B" wp14:editId="213F913F">
                <wp:simplePos x="0" y="0"/>
                <wp:positionH relativeFrom="column">
                  <wp:posOffset>164782</wp:posOffset>
                </wp:positionH>
                <wp:positionV relativeFrom="paragraph">
                  <wp:posOffset>2638108</wp:posOffset>
                </wp:positionV>
                <wp:extent cx="5295900" cy="6265706"/>
                <wp:effectExtent l="0" t="0" r="0" b="0"/>
                <wp:wrapNone/>
                <wp:docPr id="1" name="Rectángulo 1"/>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77777777" w:rsidR="00775711" w:rsidRDefault="00000000">
                            <w:pPr>
                              <w:spacing w:line="275" w:lineRule="auto"/>
                              <w:jc w:val="center"/>
                              <w:textDirection w:val="btLr"/>
                            </w:pPr>
                            <w:r>
                              <w:rPr>
                                <w:rFonts w:ascii="Calibri" w:eastAsia="Calibri" w:hAnsi="Calibri" w:cs="Calibri"/>
                                <w:color w:val="000000"/>
                                <w:sz w:val="44"/>
                              </w:rPr>
                              <w:t>ESPECIFICACIÓN DE REQUERIMIENTOS DE SISTEMA DE CONVERSIÓN DE UNIDADES</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121B8F1C" w:rsidR="00775711" w:rsidRDefault="00252EAC">
                            <w:pPr>
                              <w:spacing w:line="275" w:lineRule="auto"/>
                              <w:jc w:val="center"/>
                              <w:textDirection w:val="btLr"/>
                            </w:pPr>
                            <w:r>
                              <w:rPr>
                                <w:rFonts w:ascii="Calibri" w:eastAsia="Calibri" w:hAnsi="Calibri" w:cs="Calibri"/>
                                <w:color w:val="000000"/>
                                <w:sz w:val="32"/>
                              </w:rPr>
                              <w:t>1</w:t>
                            </w:r>
                            <w:r w:rsidR="00000000">
                              <w:rPr>
                                <w:rFonts w:ascii="Calibri" w:eastAsia="Calibri" w:hAnsi="Calibri" w:cs="Calibri"/>
                                <w:color w:val="000000"/>
                                <w:sz w:val="32"/>
                              </w:rPr>
                              <w:t>1/</w:t>
                            </w:r>
                            <w:r>
                              <w:rPr>
                                <w:rFonts w:ascii="Calibri" w:eastAsia="Calibri" w:hAnsi="Calibri" w:cs="Calibri"/>
                                <w:color w:val="000000"/>
                                <w:sz w:val="32"/>
                              </w:rPr>
                              <w:t>05</w:t>
                            </w:r>
                            <w:r w:rsidR="00000000">
                              <w:rPr>
                                <w:rFonts w:ascii="Calibri" w:eastAsia="Calibri" w:hAnsi="Calibri" w:cs="Calibri"/>
                                <w:color w:val="000000"/>
                                <w:sz w:val="32"/>
                              </w:rPr>
                              <w:t>/2026</w:t>
                            </w:r>
                          </w:p>
                        </w:txbxContent>
                      </wps:txbx>
                      <wps:bodyPr spcFirstLastPara="1" wrap="square" lIns="91425" tIns="45700" rIns="91425" bIns="45700" anchor="ctr" anchorCtr="0">
                        <a:noAutofit/>
                      </wps:bodyPr>
                    </wps:wsp>
                  </a:graphicData>
                </a:graphic>
              </wp:anchor>
            </w:drawing>
          </mc:Choice>
          <mc:Fallback>
            <w:pict>
              <v:rect w14:anchorId="7FBD6E5B" id="Rectángulo 1"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" filled="f" stroked="f">
                <v:textbox inset="2.53958mm,1.2694mm,2.53958mm,1.2694mm">
                  <w:txbxContent>
                    <w:p w14:paraId="03FD2431" w14:textId="77777777" w:rsidR="00775711" w:rsidRDefault="00000000">
                      <w:pPr>
                        <w:spacing w:line="275" w:lineRule="auto"/>
                        <w:jc w:val="center"/>
                        <w:textDirection w:val="btLr"/>
                      </w:pPr>
                      <w:r>
                        <w:rPr>
                          <w:rFonts w:ascii="Calibri" w:eastAsia="Calibri" w:hAnsi="Calibri" w:cs="Calibri"/>
                          <w:b/>
                          <w:color w:val="000000"/>
                          <w:sz w:val="32"/>
                        </w:rPr>
                        <w:t>Tema</w:t>
                      </w:r>
                    </w:p>
                    <w:p w14:paraId="21622DE4" w14:textId="77777777" w:rsidR="00775711" w:rsidRDefault="00000000">
                      <w:pPr>
                        <w:spacing w:line="275" w:lineRule="auto"/>
                        <w:jc w:val="center"/>
                        <w:textDirection w:val="btLr"/>
                      </w:pPr>
                      <w:r>
                        <w:rPr>
                          <w:rFonts w:ascii="Calibri" w:eastAsia="Calibri" w:hAnsi="Calibri" w:cs="Calibri"/>
                          <w:color w:val="000000"/>
                          <w:sz w:val="44"/>
                        </w:rPr>
                        <w:t>ESPECIFICACIÓN DE REQUERIMIENTOS DE SISTEMA DE CONVERSIÓN DE UNIDADES</w:t>
                      </w:r>
                    </w:p>
                    <w:p w14:paraId="4E873F3F" w14:textId="77777777" w:rsidR="00775711" w:rsidRDefault="00775711">
                      <w:pPr>
                        <w:spacing w:line="275" w:lineRule="auto"/>
                        <w:jc w:val="center"/>
                        <w:textDirection w:val="btLr"/>
                      </w:pPr>
                    </w:p>
                    <w:p w14:paraId="35922F4D" w14:textId="77777777" w:rsidR="00775711" w:rsidRDefault="00000000">
                      <w:pPr>
                        <w:spacing w:line="275" w:lineRule="auto"/>
                        <w:jc w:val="center"/>
                        <w:textDirection w:val="btLr"/>
                      </w:pPr>
                      <w:r>
                        <w:rPr>
                          <w:rFonts w:ascii="Calibri" w:eastAsia="Calibri" w:hAnsi="Calibri" w:cs="Calibri"/>
                          <w:b/>
                          <w:color w:val="000000"/>
                          <w:sz w:val="32"/>
                        </w:rPr>
                        <w:t>Autores</w:t>
                      </w:r>
                    </w:p>
                    <w:p w14:paraId="442D6787" w14:textId="77777777" w:rsidR="00775711" w:rsidRDefault="00000000">
                      <w:pPr>
                        <w:spacing w:line="275" w:lineRule="auto"/>
                        <w:jc w:val="center"/>
                        <w:textDirection w:val="btLr"/>
                      </w:pPr>
                      <w:r>
                        <w:rPr>
                          <w:rFonts w:ascii="Calibri" w:eastAsia="Calibri" w:hAnsi="Calibri" w:cs="Calibri"/>
                          <w:color w:val="000000"/>
                        </w:rPr>
                        <w:t>REYES CERÓN LEONIDAS ARIEL</w:t>
                      </w:r>
                    </w:p>
                    <w:p w14:paraId="1CE9759F" w14:textId="77777777" w:rsidR="00775711" w:rsidRDefault="00000000">
                      <w:pPr>
                        <w:spacing w:line="275" w:lineRule="auto"/>
                        <w:jc w:val="center"/>
                        <w:textDirection w:val="btLr"/>
                      </w:pPr>
                      <w:r>
                        <w:rPr>
                          <w:rFonts w:ascii="Calibri" w:eastAsia="Calibri" w:hAnsi="Calibri" w:cs="Calibri"/>
                          <w:color w:val="000000"/>
                        </w:rPr>
                        <w:t>VILLARREAL MACÍAS ANTHONY NÉSTOR</w:t>
                      </w:r>
                    </w:p>
                    <w:p w14:paraId="4352047E" w14:textId="77777777" w:rsidR="00775711" w:rsidRDefault="00000000">
                      <w:pPr>
                        <w:spacing w:line="275" w:lineRule="auto"/>
                        <w:jc w:val="center"/>
                        <w:textDirection w:val="btLr"/>
                      </w:pPr>
                      <w:r>
                        <w:rPr>
                          <w:rFonts w:ascii="Calibri" w:eastAsia="Calibri" w:hAnsi="Calibri" w:cs="Calibri"/>
                          <w:b/>
                          <w:color w:val="000000"/>
                          <w:sz w:val="32"/>
                        </w:rPr>
                        <w:t> </w:t>
                      </w:r>
                    </w:p>
                    <w:p w14:paraId="3C83244C" w14:textId="77777777" w:rsidR="00775711" w:rsidRDefault="00000000">
                      <w:pPr>
                        <w:spacing w:line="275" w:lineRule="auto"/>
                        <w:jc w:val="center"/>
                        <w:textDirection w:val="btLr"/>
                      </w:pPr>
                      <w:r>
                        <w:rPr>
                          <w:rFonts w:ascii="Calibri" w:eastAsia="Calibri" w:hAnsi="Calibri" w:cs="Calibri"/>
                          <w:b/>
                          <w:color w:val="000000"/>
                          <w:sz w:val="32"/>
                        </w:rPr>
                        <w:t>Tutor</w:t>
                      </w:r>
                    </w:p>
                    <w:p w14:paraId="0E145F3D" w14:textId="77777777" w:rsidR="00775711" w:rsidRDefault="00000000">
                      <w:pPr>
                        <w:spacing w:line="275" w:lineRule="auto"/>
                        <w:jc w:val="center"/>
                        <w:textDirection w:val="btLr"/>
                      </w:pPr>
                      <w:r>
                        <w:rPr>
                          <w:rFonts w:ascii="Calibri" w:eastAsia="Calibri" w:hAnsi="Calibri" w:cs="Calibri"/>
                          <w:color w:val="000000"/>
                        </w:rPr>
                        <w:t>Ing. Eduardo Mauricio Campaña Ortega</w:t>
                      </w:r>
                    </w:p>
                    <w:p w14:paraId="3E9662A7" w14:textId="77777777" w:rsidR="00775711" w:rsidRDefault="00000000">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2A53830D" w14:textId="77777777" w:rsidR="00775711" w:rsidRDefault="00000000">
                      <w:pPr>
                        <w:spacing w:line="275" w:lineRule="auto"/>
                        <w:jc w:val="center"/>
                        <w:textDirection w:val="btLr"/>
                      </w:pPr>
                      <w:r>
                        <w:rPr>
                          <w:rFonts w:ascii="Calibri" w:eastAsia="Calibri" w:hAnsi="Calibri" w:cs="Calibri"/>
                          <w:color w:val="000000"/>
                        </w:rPr>
                        <w:t xml:space="preserve">PhD. (c) Ingeniería de Software </w:t>
                      </w:r>
                    </w:p>
                    <w:p w14:paraId="60D75027" w14:textId="77777777" w:rsidR="00775711" w:rsidRDefault="00000000">
                      <w:pPr>
                        <w:spacing w:line="275" w:lineRule="auto"/>
                        <w:jc w:val="center"/>
                        <w:textDirection w:val="btLr"/>
                      </w:pPr>
                      <w:r>
                        <w:rPr>
                          <w:rFonts w:ascii="Calibri" w:eastAsia="Calibri" w:hAnsi="Calibri" w:cs="Calibri"/>
                          <w:color w:val="000000"/>
                        </w:rPr>
                        <w:t>PhD. (c) Seguridad Información</w:t>
                      </w:r>
                    </w:p>
                    <w:p w14:paraId="3F2ADE7B" w14:textId="77777777" w:rsidR="00775711" w:rsidRDefault="00000000">
                      <w:pPr>
                        <w:spacing w:line="275" w:lineRule="auto"/>
                        <w:jc w:val="center"/>
                        <w:textDirection w:val="btLr"/>
                      </w:pPr>
                      <w:r>
                        <w:rPr>
                          <w:rFonts w:ascii="Calibri" w:eastAsia="Calibri" w:hAnsi="Calibri" w:cs="Calibri"/>
                          <w:b/>
                          <w:color w:val="000000"/>
                          <w:sz w:val="32"/>
                        </w:rPr>
                        <w:t> </w:t>
                      </w:r>
                    </w:p>
                    <w:p w14:paraId="6AA5E741" w14:textId="77777777" w:rsidR="00775711" w:rsidRDefault="00000000">
                      <w:pPr>
                        <w:spacing w:line="275" w:lineRule="auto"/>
                        <w:jc w:val="center"/>
                        <w:textDirection w:val="btLr"/>
                      </w:pPr>
                      <w:r>
                        <w:rPr>
                          <w:rFonts w:ascii="Calibri" w:eastAsia="Calibri" w:hAnsi="Calibri" w:cs="Calibri"/>
                          <w:b/>
                          <w:color w:val="000000"/>
                          <w:sz w:val="32"/>
                        </w:rPr>
                        <w:t>Fecha</w:t>
                      </w:r>
                    </w:p>
                    <w:p w14:paraId="79A588E5" w14:textId="121B8F1C" w:rsidR="00775711" w:rsidRDefault="00252EAC">
                      <w:pPr>
                        <w:spacing w:line="275" w:lineRule="auto"/>
                        <w:jc w:val="center"/>
                        <w:textDirection w:val="btLr"/>
                      </w:pPr>
                      <w:r>
                        <w:rPr>
                          <w:rFonts w:ascii="Calibri" w:eastAsia="Calibri" w:hAnsi="Calibri" w:cs="Calibri"/>
                          <w:color w:val="000000"/>
                          <w:sz w:val="32"/>
                        </w:rPr>
                        <w:t>1</w:t>
                      </w:r>
                      <w:r w:rsidR="00000000">
                        <w:rPr>
                          <w:rFonts w:ascii="Calibri" w:eastAsia="Calibri" w:hAnsi="Calibri" w:cs="Calibri"/>
                          <w:color w:val="000000"/>
                          <w:sz w:val="32"/>
                        </w:rPr>
                        <w:t>1/</w:t>
                      </w:r>
                      <w:r>
                        <w:rPr>
                          <w:rFonts w:ascii="Calibri" w:eastAsia="Calibri" w:hAnsi="Calibri" w:cs="Calibri"/>
                          <w:color w:val="000000"/>
                          <w:sz w:val="32"/>
                        </w:rPr>
                        <w:t>05</w:t>
                      </w:r>
                      <w:r w:rsidR="00000000">
                        <w:rPr>
                          <w:rFonts w:ascii="Calibri" w:eastAsia="Calibri" w:hAnsi="Calibri" w:cs="Calibri"/>
                          <w:color w:val="000000"/>
                          <w:sz w:val="32"/>
                        </w:rPr>
                        <w:t>/2026</w:t>
                      </w:r>
                    </w:p>
                  </w:txbxContent>
                </v:textbox>
              </v:rect>
            </w:pict>
          </mc:Fallback>
        </mc:AlternateContent>
      </w:r>
      <w:r>
        <w:rPr>
          <w:noProof/>
        </w:rPr>
        <w:drawing>
          <wp:anchor distT="0" distB="0" distL="114300" distR="114300" simplePos="0" relativeHeight="251660288" behindDoc="0" locked="0" layoutInCell="1" hidden="0" allowOverlap="1" wp14:anchorId="1EB3DEDA" wp14:editId="7579172D">
            <wp:simplePos x="0" y="0"/>
            <wp:positionH relativeFrom="column">
              <wp:posOffset>1847850</wp:posOffset>
            </wp:positionH>
            <wp:positionV relativeFrom="paragraph">
              <wp:posOffset>199390</wp:posOffset>
            </wp:positionV>
            <wp:extent cx="3482340" cy="2179320"/>
            <wp:effectExtent l="0" t="0" r="0" b="0"/>
            <wp:wrapNone/>
            <wp:docPr id="5"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3D389A6F" w14:textId="77777777" w:rsidR="00775711" w:rsidRDefault="00000000">
      <w:pPr>
        <w:pStyle w:val="Ttulo1"/>
      </w:pPr>
      <w:bookmarkStart w:id="0" w:name="_wuqbequhfus9" w:colFirst="0" w:colLast="0"/>
      <w:bookmarkEnd w:id="0"/>
      <w:r>
        <w:lastRenderedPageBreak/>
        <w:t>ESPECIFICACIÓN DE REQUERIMIENTOS DEL PROYECTO DE SISTEMA DE CONVERSIÓN DE UNIDADES</w:t>
      </w:r>
    </w:p>
    <w:p w14:paraId="3F8975A8" w14:textId="77777777" w:rsidR="00775711" w:rsidRDefault="00775711"/>
    <w:p w14:paraId="17738600" w14:textId="77777777" w:rsidR="00775711" w:rsidRDefault="00000000">
      <w:r>
        <w:t>ÍNDICE DE CONTENIDOS</w:t>
      </w:r>
    </w:p>
    <w:sdt>
      <w:sdtPr>
        <w:id w:val="-2080536"/>
        <w:docPartObj>
          <w:docPartGallery w:val="Table of Contents"/>
          <w:docPartUnique/>
        </w:docPartObj>
      </w:sdtPr>
      <w:sdtContent>
        <w:p w14:paraId="45E86AEB" w14:textId="77777777" w:rsidR="00775711" w:rsidRDefault="00000000">
          <w:pPr>
            <w:tabs>
              <w:tab w:val="right" w:leader="dot" w:pos="12000"/>
            </w:tabs>
            <w:spacing w:before="60" w:after="0"/>
            <w:jc w:val="left"/>
            <w:rPr>
              <w:b/>
              <w:bCs/>
              <w:color w:val="000000"/>
              <w:sz w:val="22"/>
              <w:szCs w:val="22"/>
            </w:rPr>
          </w:pPr>
          <w:r>
            <w:fldChar w:fldCharType="begin"/>
          </w:r>
          <w:r>
            <w:instrText xml:space="preserve"> TOC \h \u \z \t "Heading 1,1,Heading 2,2,Heading 3,3,"</w:instrText>
          </w:r>
          <w:r>
            <w:fldChar w:fldCharType="separate"/>
          </w:r>
          <w:hyperlink w:anchor="_wuqbequhfus9">
            <w:r>
              <w:rPr>
                <w:color w:val="000000"/>
              </w:rPr>
              <w:t>ESPECIFICACIÓN DE REQUERIMIENTOS DEL PROYECTO DE SISTEMA DE CONVERSIÓN DE UNIDADES</w:t>
            </w:r>
            <w:r>
              <w:rPr>
                <w:color w:val="000000"/>
              </w:rPr>
              <w:tab/>
              <w:t>1</w:t>
            </w:r>
          </w:hyperlink>
        </w:p>
        <w:p w14:paraId="005A86B4" w14:textId="77777777" w:rsidR="00775711" w:rsidRDefault="00000000">
          <w:pPr>
            <w:tabs>
              <w:tab w:val="right" w:leader="dot" w:pos="12000"/>
            </w:tabs>
            <w:spacing w:before="60" w:after="0"/>
            <w:jc w:val="left"/>
            <w:rPr>
              <w:b/>
              <w:bCs/>
              <w:color w:val="000000"/>
              <w:sz w:val="22"/>
              <w:szCs w:val="22"/>
            </w:rPr>
          </w:pPr>
          <w:hyperlink w:anchor="_koeajpw9psl0">
            <w:r>
              <w:rPr>
                <w:color w:val="000000"/>
              </w:rPr>
              <w:t>1. Introducción</w:t>
            </w:r>
            <w:r>
              <w:rPr>
                <w:color w:val="000000"/>
              </w:rPr>
              <w:tab/>
              <w:t>4</w:t>
            </w:r>
          </w:hyperlink>
        </w:p>
        <w:p w14:paraId="2BEE45E3" w14:textId="77777777" w:rsidR="00775711" w:rsidRDefault="00000000">
          <w:pPr>
            <w:tabs>
              <w:tab w:val="right" w:leader="dot" w:pos="12000"/>
            </w:tabs>
            <w:spacing w:before="60" w:after="0"/>
            <w:jc w:val="left"/>
            <w:rPr>
              <w:b/>
              <w:bCs/>
              <w:color w:val="000000"/>
              <w:sz w:val="22"/>
              <w:szCs w:val="22"/>
            </w:rPr>
          </w:pPr>
          <w:hyperlink w:anchor="_rdzkjiqkvbva">
            <w:r>
              <w:rPr>
                <w:color w:val="000000"/>
              </w:rPr>
              <w:t>2. Propósito</w:t>
            </w:r>
            <w:r>
              <w:rPr>
                <w:color w:val="000000"/>
              </w:rPr>
              <w:tab/>
              <w:t>4</w:t>
            </w:r>
          </w:hyperlink>
        </w:p>
        <w:p w14:paraId="6EFBEC88" w14:textId="77777777" w:rsidR="00775711" w:rsidRDefault="00000000">
          <w:pPr>
            <w:tabs>
              <w:tab w:val="right" w:leader="dot" w:pos="12000"/>
            </w:tabs>
            <w:spacing w:before="60" w:after="0"/>
            <w:jc w:val="left"/>
            <w:rPr>
              <w:b/>
              <w:bCs/>
              <w:color w:val="000000"/>
              <w:sz w:val="22"/>
              <w:szCs w:val="22"/>
            </w:rPr>
          </w:pPr>
          <w:hyperlink w:anchor="_p1kp2yold5bo">
            <w:r>
              <w:rPr>
                <w:color w:val="000000"/>
              </w:rPr>
              <w:t>3. Alcance</w:t>
            </w:r>
            <w:r>
              <w:rPr>
                <w:color w:val="000000"/>
              </w:rPr>
              <w:tab/>
              <w:t>5</w:t>
            </w:r>
          </w:hyperlink>
        </w:p>
        <w:p w14:paraId="51AE082E" w14:textId="77777777" w:rsidR="00775711" w:rsidRDefault="00000000">
          <w:pPr>
            <w:tabs>
              <w:tab w:val="right" w:leader="dot" w:pos="12000"/>
            </w:tabs>
            <w:spacing w:before="60" w:after="0"/>
            <w:jc w:val="left"/>
            <w:rPr>
              <w:b/>
              <w:bCs/>
              <w:color w:val="000000"/>
              <w:sz w:val="22"/>
              <w:szCs w:val="22"/>
            </w:rPr>
          </w:pPr>
          <w:hyperlink w:anchor="_cs1257evawtk">
            <w:r>
              <w:rPr>
                <w:color w:val="000000"/>
              </w:rPr>
              <w:t>4. Definiciones, Acrónimos y Abreviaturas</w:t>
            </w:r>
            <w:r>
              <w:rPr>
                <w:color w:val="000000"/>
              </w:rPr>
              <w:tab/>
              <w:t>5</w:t>
            </w:r>
          </w:hyperlink>
        </w:p>
        <w:p w14:paraId="1C7CA069" w14:textId="77777777" w:rsidR="00775711" w:rsidRDefault="00000000">
          <w:pPr>
            <w:tabs>
              <w:tab w:val="right" w:leader="dot" w:pos="12000"/>
            </w:tabs>
            <w:spacing w:before="60" w:after="0"/>
            <w:ind w:left="360"/>
            <w:jc w:val="left"/>
            <w:rPr>
              <w:color w:val="000000"/>
              <w:sz w:val="22"/>
              <w:szCs w:val="22"/>
            </w:rPr>
          </w:pPr>
          <w:hyperlink w:anchor="_celfzuyymbe7">
            <w:r>
              <w:rPr>
                <w:color w:val="000000"/>
              </w:rPr>
              <w:t>4.1 Definiciones</w:t>
            </w:r>
            <w:r>
              <w:rPr>
                <w:color w:val="000000"/>
              </w:rPr>
              <w:tab/>
              <w:t>5</w:t>
            </w:r>
          </w:hyperlink>
        </w:p>
        <w:p w14:paraId="74228B7F" w14:textId="77777777" w:rsidR="00775711" w:rsidRDefault="00000000">
          <w:pPr>
            <w:tabs>
              <w:tab w:val="right" w:leader="dot" w:pos="12000"/>
            </w:tabs>
            <w:spacing w:before="60" w:after="0"/>
            <w:ind w:left="360"/>
            <w:jc w:val="left"/>
            <w:rPr>
              <w:color w:val="000000"/>
              <w:sz w:val="22"/>
              <w:szCs w:val="22"/>
            </w:rPr>
          </w:pPr>
          <w:hyperlink w:anchor="_fu6je3utdk73">
            <w:r>
              <w:rPr>
                <w:color w:val="000000"/>
              </w:rPr>
              <w:t>4.2 Acrónimos y abreviaturas</w:t>
            </w:r>
            <w:r>
              <w:rPr>
                <w:color w:val="000000"/>
              </w:rPr>
              <w:tab/>
              <w:t>6</w:t>
            </w:r>
          </w:hyperlink>
        </w:p>
        <w:p w14:paraId="6C4E7F8B" w14:textId="77777777" w:rsidR="00775711" w:rsidRDefault="00000000">
          <w:pPr>
            <w:tabs>
              <w:tab w:val="right" w:leader="dot" w:pos="12000"/>
            </w:tabs>
            <w:spacing w:before="60" w:after="0"/>
            <w:jc w:val="left"/>
            <w:rPr>
              <w:b/>
              <w:bCs/>
              <w:color w:val="000000"/>
              <w:sz w:val="22"/>
              <w:szCs w:val="22"/>
            </w:rPr>
          </w:pPr>
          <w:hyperlink w:anchor="_ibpgbxihlftn">
            <w:r>
              <w:rPr>
                <w:color w:val="000000"/>
              </w:rPr>
              <w:t>5. Referencias</w:t>
            </w:r>
            <w:r>
              <w:rPr>
                <w:color w:val="000000"/>
              </w:rPr>
              <w:tab/>
              <w:t>6</w:t>
            </w:r>
          </w:hyperlink>
        </w:p>
        <w:p w14:paraId="1A7FF3CE" w14:textId="77777777" w:rsidR="00775711" w:rsidRDefault="00000000">
          <w:pPr>
            <w:tabs>
              <w:tab w:val="right" w:leader="dot" w:pos="12000"/>
            </w:tabs>
            <w:spacing w:before="60" w:after="0"/>
            <w:jc w:val="left"/>
            <w:rPr>
              <w:b/>
              <w:bCs/>
              <w:color w:val="000000"/>
              <w:sz w:val="22"/>
              <w:szCs w:val="22"/>
            </w:rPr>
          </w:pPr>
          <w:hyperlink w:anchor="_otxmyrpiofiy">
            <w:r>
              <w:rPr>
                <w:color w:val="000000"/>
              </w:rPr>
              <w:t>6. Visión General del Documento</w:t>
            </w:r>
            <w:r>
              <w:rPr>
                <w:color w:val="000000"/>
              </w:rPr>
              <w:tab/>
              <w:t>7</w:t>
            </w:r>
          </w:hyperlink>
        </w:p>
        <w:p w14:paraId="39B8E680" w14:textId="77777777" w:rsidR="00775711" w:rsidRDefault="00000000">
          <w:pPr>
            <w:tabs>
              <w:tab w:val="right" w:leader="dot" w:pos="12000"/>
            </w:tabs>
            <w:spacing w:before="60" w:after="0"/>
            <w:jc w:val="left"/>
            <w:rPr>
              <w:b/>
              <w:bCs/>
              <w:color w:val="000000"/>
              <w:sz w:val="22"/>
              <w:szCs w:val="22"/>
            </w:rPr>
          </w:pPr>
          <w:hyperlink w:anchor="_gbd7pvk6xg0y">
            <w:r>
              <w:rPr>
                <w:color w:val="000000"/>
              </w:rPr>
              <w:t>7. Descripción General</w:t>
            </w:r>
            <w:r>
              <w:rPr>
                <w:color w:val="000000"/>
              </w:rPr>
              <w:tab/>
              <w:t>7</w:t>
            </w:r>
          </w:hyperlink>
        </w:p>
        <w:p w14:paraId="056F8CFA" w14:textId="77777777" w:rsidR="00775711" w:rsidRDefault="00000000">
          <w:pPr>
            <w:tabs>
              <w:tab w:val="right" w:leader="dot" w:pos="12000"/>
            </w:tabs>
            <w:spacing w:before="60" w:after="0"/>
            <w:ind w:left="360"/>
            <w:jc w:val="left"/>
            <w:rPr>
              <w:color w:val="000000"/>
              <w:sz w:val="22"/>
              <w:szCs w:val="22"/>
            </w:rPr>
          </w:pPr>
          <w:hyperlink w:anchor="_iy3qojeobnyc">
            <w:r>
              <w:rPr>
                <w:color w:val="000000"/>
              </w:rPr>
              <w:t>7.1 Perspectiva del Producto</w:t>
            </w:r>
            <w:r>
              <w:rPr>
                <w:color w:val="000000"/>
              </w:rPr>
              <w:tab/>
              <w:t>7</w:t>
            </w:r>
          </w:hyperlink>
        </w:p>
        <w:p w14:paraId="23800972" w14:textId="77777777" w:rsidR="00775711" w:rsidRDefault="00000000">
          <w:pPr>
            <w:tabs>
              <w:tab w:val="right" w:leader="dot" w:pos="12000"/>
            </w:tabs>
            <w:spacing w:before="60" w:after="0"/>
            <w:ind w:left="360"/>
            <w:jc w:val="left"/>
            <w:rPr>
              <w:color w:val="000000"/>
              <w:sz w:val="22"/>
              <w:szCs w:val="22"/>
            </w:rPr>
          </w:pPr>
          <w:hyperlink w:anchor="_7tyie8dp5q6k">
            <w:r>
              <w:rPr>
                <w:color w:val="000000"/>
              </w:rPr>
              <w:t>7.2 Funciones del Producto (software)</w:t>
            </w:r>
            <w:r>
              <w:rPr>
                <w:color w:val="000000"/>
              </w:rPr>
              <w:tab/>
              <w:t>7</w:t>
            </w:r>
          </w:hyperlink>
        </w:p>
        <w:p w14:paraId="01F71DDB" w14:textId="77777777" w:rsidR="00775711" w:rsidRDefault="00000000">
          <w:pPr>
            <w:tabs>
              <w:tab w:val="right" w:leader="dot" w:pos="12000"/>
            </w:tabs>
            <w:spacing w:before="60" w:after="0"/>
            <w:ind w:left="360"/>
            <w:jc w:val="left"/>
            <w:rPr>
              <w:color w:val="000000"/>
              <w:sz w:val="22"/>
              <w:szCs w:val="22"/>
            </w:rPr>
          </w:pPr>
          <w:hyperlink w:anchor="_e48eu1rzhr5s">
            <w:r>
              <w:rPr>
                <w:color w:val="000000"/>
              </w:rPr>
              <w:t>7.3 Condiciones del Entorno</w:t>
            </w:r>
            <w:r>
              <w:rPr>
                <w:color w:val="000000"/>
              </w:rPr>
              <w:tab/>
              <w:t>8</w:t>
            </w:r>
          </w:hyperlink>
        </w:p>
        <w:p w14:paraId="0040F9F5" w14:textId="77777777" w:rsidR="00775711" w:rsidRDefault="00000000">
          <w:pPr>
            <w:tabs>
              <w:tab w:val="right" w:leader="dot" w:pos="12000"/>
            </w:tabs>
            <w:spacing w:before="60" w:after="0"/>
            <w:ind w:left="360"/>
            <w:jc w:val="left"/>
            <w:rPr>
              <w:color w:val="000000"/>
              <w:sz w:val="22"/>
              <w:szCs w:val="22"/>
            </w:rPr>
          </w:pPr>
          <w:hyperlink w:anchor="_eganwiqesu7k">
            <w:r>
              <w:rPr>
                <w:color w:val="000000"/>
              </w:rPr>
              <w:t>7.4 Características de los Usuarios</w:t>
            </w:r>
            <w:r>
              <w:rPr>
                <w:color w:val="000000"/>
              </w:rPr>
              <w:tab/>
              <w:t>9</w:t>
            </w:r>
          </w:hyperlink>
        </w:p>
        <w:p w14:paraId="57C1E39A" w14:textId="77777777" w:rsidR="00775711" w:rsidRDefault="00000000">
          <w:pPr>
            <w:tabs>
              <w:tab w:val="right" w:leader="dot" w:pos="12000"/>
            </w:tabs>
            <w:spacing w:before="60" w:after="0"/>
            <w:ind w:left="360"/>
            <w:jc w:val="left"/>
            <w:rPr>
              <w:color w:val="000000"/>
              <w:sz w:val="22"/>
              <w:szCs w:val="22"/>
            </w:rPr>
          </w:pPr>
          <w:hyperlink w:anchor="_ugx4c7bcrb9l">
            <w:r>
              <w:rPr>
                <w:color w:val="000000"/>
              </w:rPr>
              <w:t>7.5 Interfaces Externas</w:t>
            </w:r>
            <w:r>
              <w:rPr>
                <w:color w:val="000000"/>
              </w:rPr>
              <w:tab/>
              <w:t>9</w:t>
            </w:r>
          </w:hyperlink>
        </w:p>
        <w:p w14:paraId="4445733D" w14:textId="77777777" w:rsidR="00775711" w:rsidRDefault="00000000">
          <w:pPr>
            <w:tabs>
              <w:tab w:val="right" w:leader="dot" w:pos="12000"/>
            </w:tabs>
            <w:spacing w:before="60" w:after="0"/>
            <w:ind w:left="360"/>
            <w:jc w:val="left"/>
            <w:rPr>
              <w:color w:val="000000"/>
              <w:sz w:val="22"/>
              <w:szCs w:val="22"/>
            </w:rPr>
          </w:pPr>
          <w:hyperlink w:anchor="_g5pxaiye4xoa">
            <w:r>
              <w:rPr>
                <w:color w:val="000000"/>
              </w:rPr>
              <w:t>7.6 Restricciones</w:t>
            </w:r>
            <w:r>
              <w:rPr>
                <w:color w:val="000000"/>
              </w:rPr>
              <w:tab/>
              <w:t>9</w:t>
            </w:r>
          </w:hyperlink>
        </w:p>
        <w:p w14:paraId="3762D51C" w14:textId="77777777" w:rsidR="00775711" w:rsidRDefault="00000000">
          <w:pPr>
            <w:tabs>
              <w:tab w:val="right" w:leader="dot" w:pos="12000"/>
            </w:tabs>
            <w:spacing w:before="60" w:after="0"/>
            <w:ind w:left="360"/>
            <w:jc w:val="left"/>
            <w:rPr>
              <w:color w:val="000000"/>
              <w:sz w:val="22"/>
              <w:szCs w:val="22"/>
            </w:rPr>
          </w:pPr>
          <w:hyperlink w:anchor="_dn78g0pywnm4">
            <w:r>
              <w:rPr>
                <w:color w:val="000000"/>
              </w:rPr>
              <w:t>7.7 Suposiciones y Dependencias</w:t>
            </w:r>
            <w:r>
              <w:rPr>
                <w:color w:val="000000"/>
              </w:rPr>
              <w:tab/>
              <w:t>9</w:t>
            </w:r>
          </w:hyperlink>
        </w:p>
        <w:p w14:paraId="659666DD" w14:textId="77777777" w:rsidR="00775711" w:rsidRDefault="00000000">
          <w:pPr>
            <w:tabs>
              <w:tab w:val="right" w:leader="dot" w:pos="12000"/>
            </w:tabs>
            <w:spacing w:before="60" w:after="0"/>
            <w:jc w:val="left"/>
            <w:rPr>
              <w:b/>
              <w:bCs/>
              <w:color w:val="000000"/>
              <w:sz w:val="22"/>
              <w:szCs w:val="22"/>
            </w:rPr>
          </w:pPr>
          <w:hyperlink w:anchor="_kfhbtcgbh2fu">
            <w:r>
              <w:rPr>
                <w:color w:val="000000"/>
              </w:rPr>
              <w:t>8. Especificación de Requerimientos</w:t>
            </w:r>
            <w:r>
              <w:rPr>
                <w:color w:val="000000"/>
              </w:rPr>
              <w:tab/>
              <w:t>10</w:t>
            </w:r>
          </w:hyperlink>
        </w:p>
        <w:p w14:paraId="55F5285E" w14:textId="77777777" w:rsidR="00775711" w:rsidRDefault="00000000">
          <w:pPr>
            <w:tabs>
              <w:tab w:val="right" w:leader="dot" w:pos="12000"/>
            </w:tabs>
            <w:spacing w:before="60" w:after="0"/>
            <w:ind w:left="360"/>
            <w:jc w:val="left"/>
            <w:rPr>
              <w:color w:val="000000"/>
              <w:sz w:val="22"/>
              <w:szCs w:val="22"/>
            </w:rPr>
          </w:pPr>
          <w:hyperlink w:anchor="_ty2v3p2bi4tt">
            <w:r>
              <w:rPr>
                <w:color w:val="000000"/>
              </w:rPr>
              <w:t>8.1 Requisitos comunes de las interfaces</w:t>
            </w:r>
            <w:r>
              <w:rPr>
                <w:color w:val="000000"/>
              </w:rPr>
              <w:tab/>
              <w:t>10</w:t>
            </w:r>
          </w:hyperlink>
        </w:p>
        <w:p w14:paraId="391A7032" w14:textId="77777777" w:rsidR="00775711" w:rsidRDefault="00000000">
          <w:pPr>
            <w:tabs>
              <w:tab w:val="right" w:leader="dot" w:pos="12000"/>
            </w:tabs>
            <w:spacing w:before="60" w:after="0"/>
            <w:ind w:left="720"/>
            <w:jc w:val="left"/>
            <w:rPr>
              <w:color w:val="000000"/>
              <w:sz w:val="22"/>
              <w:szCs w:val="22"/>
            </w:rPr>
          </w:pPr>
          <w:hyperlink w:anchor="_i3pmhbuoc41a">
            <w:r>
              <w:rPr>
                <w:color w:val="000000"/>
              </w:rPr>
              <w:t>8.1.1 Interfaces de usuario</w:t>
            </w:r>
            <w:r>
              <w:rPr>
                <w:color w:val="000000"/>
              </w:rPr>
              <w:tab/>
              <w:t>10</w:t>
            </w:r>
          </w:hyperlink>
        </w:p>
        <w:p w14:paraId="464F0408" w14:textId="77777777" w:rsidR="00775711" w:rsidRDefault="00000000">
          <w:pPr>
            <w:tabs>
              <w:tab w:val="right" w:leader="dot" w:pos="12000"/>
            </w:tabs>
            <w:spacing w:before="60" w:after="0"/>
            <w:ind w:left="720"/>
            <w:jc w:val="left"/>
            <w:rPr>
              <w:color w:val="000000"/>
              <w:sz w:val="22"/>
              <w:szCs w:val="22"/>
            </w:rPr>
          </w:pPr>
          <w:hyperlink w:anchor="_saij4qpi7w5z">
            <w:r>
              <w:rPr>
                <w:color w:val="000000"/>
              </w:rPr>
              <w:t>8.1.2 Interfaces de hardware</w:t>
            </w:r>
            <w:r>
              <w:rPr>
                <w:color w:val="000000"/>
              </w:rPr>
              <w:tab/>
              <w:t>10</w:t>
            </w:r>
          </w:hyperlink>
        </w:p>
        <w:p w14:paraId="605A86E3" w14:textId="77777777" w:rsidR="00775711" w:rsidRDefault="00000000">
          <w:pPr>
            <w:tabs>
              <w:tab w:val="right" w:leader="dot" w:pos="12000"/>
            </w:tabs>
            <w:spacing w:before="60" w:after="0"/>
            <w:ind w:left="720"/>
            <w:jc w:val="left"/>
            <w:rPr>
              <w:color w:val="000000"/>
              <w:sz w:val="22"/>
              <w:szCs w:val="22"/>
            </w:rPr>
          </w:pPr>
          <w:hyperlink w:anchor="_uldgqhhfibvu">
            <w:r>
              <w:rPr>
                <w:color w:val="000000"/>
              </w:rPr>
              <w:t>8.1.3 Interfaces de software</w:t>
            </w:r>
            <w:r>
              <w:rPr>
                <w:color w:val="000000"/>
              </w:rPr>
              <w:tab/>
              <w:t>10</w:t>
            </w:r>
          </w:hyperlink>
        </w:p>
        <w:p w14:paraId="0BF5A675" w14:textId="77777777" w:rsidR="00775711" w:rsidRDefault="00000000">
          <w:pPr>
            <w:tabs>
              <w:tab w:val="right" w:leader="dot" w:pos="12000"/>
            </w:tabs>
            <w:spacing w:before="60" w:after="0"/>
            <w:ind w:left="720"/>
            <w:jc w:val="left"/>
            <w:rPr>
              <w:color w:val="000000"/>
              <w:sz w:val="22"/>
              <w:szCs w:val="22"/>
            </w:rPr>
          </w:pPr>
          <w:hyperlink w:anchor="_sdesrjrvz18u">
            <w:r>
              <w:rPr>
                <w:color w:val="000000"/>
              </w:rPr>
              <w:t>8.1.4 Interfaces de comunicación</w:t>
            </w:r>
            <w:r>
              <w:rPr>
                <w:color w:val="000000"/>
              </w:rPr>
              <w:tab/>
              <w:t>12</w:t>
            </w:r>
          </w:hyperlink>
        </w:p>
        <w:p w14:paraId="69FF90DF" w14:textId="77777777" w:rsidR="00775711" w:rsidRDefault="00000000">
          <w:pPr>
            <w:tabs>
              <w:tab w:val="right" w:leader="dot" w:pos="12000"/>
            </w:tabs>
            <w:spacing w:before="60" w:after="0"/>
            <w:ind w:left="360"/>
            <w:jc w:val="left"/>
            <w:rPr>
              <w:color w:val="000000"/>
              <w:sz w:val="22"/>
              <w:szCs w:val="22"/>
            </w:rPr>
          </w:pPr>
          <w:hyperlink w:anchor="_8gom1yp1wsng">
            <w:r>
              <w:rPr>
                <w:color w:val="000000"/>
              </w:rPr>
              <w:t>8.2 Requisitos Funcionales</w:t>
            </w:r>
            <w:r>
              <w:rPr>
                <w:color w:val="000000"/>
              </w:rPr>
              <w:tab/>
              <w:t>12</w:t>
            </w:r>
          </w:hyperlink>
        </w:p>
        <w:p w14:paraId="0C65A7F6" w14:textId="77777777" w:rsidR="00775711" w:rsidRDefault="00000000">
          <w:pPr>
            <w:tabs>
              <w:tab w:val="right" w:leader="dot" w:pos="12000"/>
            </w:tabs>
            <w:spacing w:before="60" w:after="0"/>
            <w:ind w:left="720"/>
            <w:jc w:val="left"/>
            <w:rPr>
              <w:color w:val="000000"/>
              <w:sz w:val="22"/>
              <w:szCs w:val="22"/>
            </w:rPr>
          </w:pPr>
          <w:hyperlink w:anchor="_r8wajs2wbdw9">
            <w:r>
              <w:rPr>
                <w:color w:val="000000"/>
              </w:rPr>
              <w:t>8.2.1. Objetivo General</w:t>
            </w:r>
            <w:r>
              <w:rPr>
                <w:color w:val="000000"/>
              </w:rPr>
              <w:tab/>
              <w:t>12</w:t>
            </w:r>
          </w:hyperlink>
        </w:p>
        <w:p w14:paraId="32E93FE4" w14:textId="77777777" w:rsidR="00775711" w:rsidRDefault="00000000">
          <w:pPr>
            <w:tabs>
              <w:tab w:val="right" w:leader="dot" w:pos="12000"/>
            </w:tabs>
            <w:spacing w:before="60" w:after="0"/>
            <w:ind w:left="720"/>
            <w:jc w:val="left"/>
            <w:rPr>
              <w:color w:val="000000"/>
              <w:sz w:val="22"/>
              <w:szCs w:val="22"/>
            </w:rPr>
          </w:pPr>
          <w:hyperlink w:anchor="_l88vljp4yuhw">
            <w:r>
              <w:rPr>
                <w:color w:val="000000"/>
              </w:rPr>
              <w:t>8.2.3. Actores</w:t>
            </w:r>
            <w:r>
              <w:rPr>
                <w:color w:val="000000"/>
              </w:rPr>
              <w:tab/>
              <w:t>13</w:t>
            </w:r>
          </w:hyperlink>
        </w:p>
        <w:p w14:paraId="3944D828" w14:textId="77777777" w:rsidR="00775711" w:rsidRDefault="00000000">
          <w:pPr>
            <w:tabs>
              <w:tab w:val="right" w:leader="dot" w:pos="12000"/>
            </w:tabs>
            <w:spacing w:before="60" w:after="0"/>
            <w:ind w:left="720"/>
            <w:jc w:val="left"/>
            <w:rPr>
              <w:color w:val="000000"/>
              <w:sz w:val="22"/>
              <w:szCs w:val="22"/>
            </w:rPr>
          </w:pPr>
          <w:hyperlink w:anchor="_jj7p9prhdve2">
            <w:r>
              <w:rPr>
                <w:color w:val="000000"/>
              </w:rPr>
              <w:t>8.2.4. Lista de requisitos funcionales</w:t>
            </w:r>
            <w:r>
              <w:rPr>
                <w:color w:val="000000"/>
              </w:rPr>
              <w:tab/>
              <w:t>14</w:t>
            </w:r>
          </w:hyperlink>
        </w:p>
        <w:p w14:paraId="21255791" w14:textId="77777777" w:rsidR="00775711" w:rsidRDefault="00000000">
          <w:pPr>
            <w:tabs>
              <w:tab w:val="right" w:leader="dot" w:pos="12000"/>
            </w:tabs>
            <w:spacing w:before="60" w:after="0"/>
            <w:ind w:left="720"/>
            <w:jc w:val="left"/>
            <w:rPr>
              <w:color w:val="000000"/>
              <w:sz w:val="22"/>
              <w:szCs w:val="22"/>
            </w:rPr>
          </w:pPr>
          <w:hyperlink w:anchor="_qkehj7uzsqgg">
            <w:r>
              <w:rPr>
                <w:color w:val="000000"/>
              </w:rPr>
              <w:t>8.2.5 Requisitos Funcionales</w:t>
            </w:r>
            <w:r>
              <w:rPr>
                <w:color w:val="000000"/>
              </w:rPr>
              <w:tab/>
              <w:t>14</w:t>
            </w:r>
          </w:hyperlink>
        </w:p>
        <w:p w14:paraId="309D11C5" w14:textId="77777777" w:rsidR="00775711" w:rsidRDefault="00000000">
          <w:pPr>
            <w:tabs>
              <w:tab w:val="right" w:leader="dot" w:pos="12000"/>
            </w:tabs>
            <w:spacing w:before="60" w:after="0"/>
            <w:ind w:left="360"/>
            <w:jc w:val="left"/>
            <w:rPr>
              <w:color w:val="000000"/>
              <w:sz w:val="22"/>
              <w:szCs w:val="22"/>
            </w:rPr>
          </w:pPr>
          <w:hyperlink w:anchor="_9g4vld5245s0">
            <w:r>
              <w:rPr>
                <w:color w:val="000000"/>
              </w:rPr>
              <w:t>8.3 Requisitos No Funcionales</w:t>
            </w:r>
            <w:r>
              <w:rPr>
                <w:color w:val="000000"/>
              </w:rPr>
              <w:tab/>
              <w:t>15</w:t>
            </w:r>
          </w:hyperlink>
        </w:p>
        <w:p w14:paraId="14BF7FF8" w14:textId="77777777" w:rsidR="00775711" w:rsidRDefault="00000000">
          <w:pPr>
            <w:tabs>
              <w:tab w:val="right" w:leader="dot" w:pos="12000"/>
            </w:tabs>
            <w:spacing w:before="60" w:after="0"/>
            <w:ind w:left="720"/>
            <w:jc w:val="left"/>
            <w:rPr>
              <w:color w:val="000000"/>
              <w:sz w:val="22"/>
              <w:szCs w:val="22"/>
            </w:rPr>
          </w:pPr>
          <w:hyperlink w:anchor="_nhckkgbm7t2q">
            <w:r>
              <w:rPr>
                <w:color w:val="000000"/>
              </w:rPr>
              <w:t>8.3.1 Objetivo General</w:t>
            </w:r>
            <w:r>
              <w:rPr>
                <w:color w:val="000000"/>
              </w:rPr>
              <w:tab/>
              <w:t>15</w:t>
            </w:r>
          </w:hyperlink>
        </w:p>
        <w:p w14:paraId="119D18ED" w14:textId="77777777" w:rsidR="00775711" w:rsidRDefault="00000000">
          <w:pPr>
            <w:tabs>
              <w:tab w:val="right" w:leader="dot" w:pos="12000"/>
            </w:tabs>
            <w:spacing w:before="60" w:after="0"/>
            <w:ind w:left="360"/>
            <w:jc w:val="left"/>
            <w:rPr>
              <w:color w:val="000000"/>
              <w:sz w:val="22"/>
              <w:szCs w:val="22"/>
            </w:rPr>
          </w:pPr>
          <w:hyperlink w:anchor="_4dx7dnsqtcrl">
            <w:r>
              <w:rPr>
                <w:color w:val="000000"/>
              </w:rPr>
              <w:t>8.4 Otros Requerimientos</w:t>
            </w:r>
            <w:r>
              <w:rPr>
                <w:color w:val="000000"/>
              </w:rPr>
              <w:tab/>
              <w:t>16</w:t>
            </w:r>
          </w:hyperlink>
        </w:p>
        <w:p w14:paraId="52D1E8AE" w14:textId="77777777" w:rsidR="00775711" w:rsidRDefault="00000000">
          <w:pPr>
            <w:tabs>
              <w:tab w:val="right" w:leader="dot" w:pos="12000"/>
            </w:tabs>
            <w:spacing w:before="60" w:after="0"/>
            <w:ind w:left="720"/>
            <w:jc w:val="left"/>
            <w:rPr>
              <w:color w:val="000000"/>
              <w:sz w:val="22"/>
              <w:szCs w:val="22"/>
            </w:rPr>
          </w:pPr>
          <w:hyperlink w:anchor="_nlwa1emkkfvj">
            <w:r>
              <w:rPr>
                <w:color w:val="000000"/>
              </w:rPr>
              <w:t>8.4.1 Restricciones de Diseño</w:t>
            </w:r>
            <w:r>
              <w:rPr>
                <w:color w:val="000000"/>
              </w:rPr>
              <w:tab/>
              <w:t>16</w:t>
            </w:r>
          </w:hyperlink>
        </w:p>
        <w:p w14:paraId="59D837F9" w14:textId="77777777" w:rsidR="00775711" w:rsidRDefault="00000000">
          <w:pPr>
            <w:tabs>
              <w:tab w:val="right" w:leader="dot" w:pos="12000"/>
            </w:tabs>
            <w:spacing w:before="60" w:after="0"/>
            <w:ind w:left="720"/>
            <w:jc w:val="left"/>
            <w:rPr>
              <w:color w:val="000000"/>
              <w:sz w:val="22"/>
              <w:szCs w:val="22"/>
            </w:rPr>
          </w:pPr>
          <w:hyperlink w:anchor="_evc5lddh8yt2">
            <w:r>
              <w:rPr>
                <w:color w:val="000000"/>
              </w:rPr>
              <w:t>8.4.2 Restricciones de Hardware</w:t>
            </w:r>
            <w:r>
              <w:rPr>
                <w:color w:val="000000"/>
              </w:rPr>
              <w:tab/>
              <w:t>16</w:t>
            </w:r>
          </w:hyperlink>
        </w:p>
        <w:p w14:paraId="56E8205A" w14:textId="77777777" w:rsidR="00775711" w:rsidRDefault="00000000">
          <w:pPr>
            <w:tabs>
              <w:tab w:val="right" w:leader="dot" w:pos="12000"/>
            </w:tabs>
            <w:spacing w:before="60" w:after="0"/>
            <w:ind w:left="720"/>
            <w:jc w:val="left"/>
            <w:rPr>
              <w:color w:val="000000"/>
              <w:sz w:val="22"/>
              <w:szCs w:val="22"/>
            </w:rPr>
          </w:pPr>
          <w:hyperlink w:anchor="_u1pygthx127l">
            <w:r>
              <w:rPr>
                <w:color w:val="000000"/>
              </w:rPr>
              <w:t>8.4.3 Atributos de calidad</w:t>
            </w:r>
            <w:r>
              <w:rPr>
                <w:color w:val="000000"/>
              </w:rPr>
              <w:tab/>
              <w:t>17</w:t>
            </w:r>
          </w:hyperlink>
        </w:p>
        <w:p w14:paraId="222DEED2" w14:textId="77777777" w:rsidR="00775711" w:rsidRDefault="00000000">
          <w:pPr>
            <w:tabs>
              <w:tab w:val="right" w:leader="dot" w:pos="12000"/>
            </w:tabs>
            <w:spacing w:before="60" w:after="0"/>
            <w:jc w:val="left"/>
            <w:rPr>
              <w:b/>
              <w:bCs/>
              <w:color w:val="000000"/>
              <w:sz w:val="22"/>
              <w:szCs w:val="22"/>
            </w:rPr>
          </w:pPr>
          <w:hyperlink w:anchor="_f3tqh89z1pyq">
            <w:r>
              <w:rPr>
                <w:color w:val="000000"/>
              </w:rPr>
              <w:t>9. Requisitos de Rendimiento</w:t>
            </w:r>
            <w:r>
              <w:rPr>
                <w:color w:val="000000"/>
              </w:rPr>
              <w:tab/>
              <w:t>17</w:t>
            </w:r>
          </w:hyperlink>
        </w:p>
        <w:p w14:paraId="572FA4C3" w14:textId="77777777" w:rsidR="00775711" w:rsidRDefault="00000000">
          <w:pPr>
            <w:tabs>
              <w:tab w:val="right" w:leader="dot" w:pos="12000"/>
            </w:tabs>
            <w:spacing w:before="60" w:after="0"/>
            <w:ind w:left="360"/>
            <w:jc w:val="left"/>
            <w:rPr>
              <w:color w:val="000000"/>
              <w:sz w:val="22"/>
              <w:szCs w:val="22"/>
            </w:rPr>
          </w:pPr>
          <w:hyperlink w:anchor="_d0xveugbeu4s">
            <w:r>
              <w:rPr>
                <w:color w:val="000000"/>
              </w:rPr>
              <w:t>9.1. Requisitos de Interfaces Externas</w:t>
            </w:r>
            <w:r>
              <w:rPr>
                <w:color w:val="000000"/>
              </w:rPr>
              <w:tab/>
              <w:t>17</w:t>
            </w:r>
          </w:hyperlink>
        </w:p>
        <w:p w14:paraId="59D0A8B3" w14:textId="77777777" w:rsidR="00775711" w:rsidRDefault="00000000">
          <w:pPr>
            <w:tabs>
              <w:tab w:val="right" w:leader="dot" w:pos="12000"/>
            </w:tabs>
            <w:spacing w:before="60" w:after="0"/>
            <w:ind w:left="720"/>
            <w:jc w:val="left"/>
            <w:rPr>
              <w:color w:val="000000"/>
              <w:sz w:val="22"/>
              <w:szCs w:val="22"/>
            </w:rPr>
          </w:pPr>
          <w:hyperlink w:anchor="_3ai2vwxlort9">
            <w:r>
              <w:rPr>
                <w:color w:val="000000"/>
              </w:rPr>
              <w:t>9.1.1. Interfaces de Usuario</w:t>
            </w:r>
            <w:r>
              <w:rPr>
                <w:color w:val="000000"/>
              </w:rPr>
              <w:tab/>
              <w:t>17</w:t>
            </w:r>
          </w:hyperlink>
        </w:p>
        <w:p w14:paraId="34E4CF64" w14:textId="77777777" w:rsidR="00775711" w:rsidRDefault="00000000">
          <w:pPr>
            <w:tabs>
              <w:tab w:val="right" w:leader="dot" w:pos="12000"/>
            </w:tabs>
            <w:spacing w:before="60" w:after="0"/>
            <w:ind w:left="720"/>
            <w:jc w:val="left"/>
            <w:rPr>
              <w:color w:val="000000"/>
              <w:sz w:val="22"/>
              <w:szCs w:val="22"/>
            </w:rPr>
          </w:pPr>
          <w:hyperlink w:anchor="_1ry31h9b1dj5">
            <w:r>
              <w:rPr>
                <w:color w:val="000000"/>
              </w:rPr>
              <w:t>9.1.2. Interfaces de Hardware</w:t>
            </w:r>
            <w:r>
              <w:rPr>
                <w:color w:val="000000"/>
              </w:rPr>
              <w:tab/>
              <w:t>17</w:t>
            </w:r>
          </w:hyperlink>
        </w:p>
        <w:p w14:paraId="48F50C8A" w14:textId="77777777" w:rsidR="00775711" w:rsidRDefault="00000000">
          <w:pPr>
            <w:tabs>
              <w:tab w:val="right" w:leader="dot" w:pos="12000"/>
            </w:tabs>
            <w:spacing w:before="60" w:after="0"/>
            <w:ind w:left="720"/>
            <w:jc w:val="left"/>
            <w:rPr>
              <w:color w:val="000000"/>
              <w:sz w:val="22"/>
              <w:szCs w:val="22"/>
            </w:rPr>
          </w:pPr>
          <w:hyperlink w:anchor="_ocbwyw222z77">
            <w:r>
              <w:rPr>
                <w:color w:val="000000"/>
              </w:rPr>
              <w:t>9.1.3. Interfaces de Software</w:t>
            </w:r>
            <w:r>
              <w:rPr>
                <w:color w:val="000000"/>
              </w:rPr>
              <w:tab/>
              <w:t>17</w:t>
            </w:r>
          </w:hyperlink>
        </w:p>
        <w:p w14:paraId="7BEEE278" w14:textId="77777777" w:rsidR="00775711" w:rsidRDefault="00000000">
          <w:pPr>
            <w:tabs>
              <w:tab w:val="right" w:leader="dot" w:pos="12000"/>
            </w:tabs>
            <w:spacing w:before="60" w:after="0"/>
            <w:ind w:left="720"/>
            <w:jc w:val="left"/>
            <w:rPr>
              <w:color w:val="000000"/>
              <w:sz w:val="22"/>
              <w:szCs w:val="22"/>
            </w:rPr>
          </w:pPr>
          <w:hyperlink w:anchor="_qdasqm891h1q">
            <w:r>
              <w:rPr>
                <w:color w:val="000000"/>
              </w:rPr>
              <w:t>9.1.4. Interfaces de Comunicación</w:t>
            </w:r>
            <w:r>
              <w:rPr>
                <w:color w:val="000000"/>
              </w:rPr>
              <w:tab/>
              <w:t>17</w:t>
            </w:r>
          </w:hyperlink>
        </w:p>
        <w:p w14:paraId="16731BB8" w14:textId="77777777" w:rsidR="00775711" w:rsidRDefault="00000000">
          <w:pPr>
            <w:tabs>
              <w:tab w:val="right" w:leader="dot" w:pos="12000"/>
            </w:tabs>
            <w:spacing w:before="60" w:after="0"/>
            <w:ind w:left="720"/>
            <w:jc w:val="left"/>
            <w:rPr>
              <w:color w:val="000000"/>
              <w:sz w:val="22"/>
              <w:szCs w:val="22"/>
            </w:rPr>
          </w:pPr>
          <w:hyperlink w:anchor="_9uk49e1peine">
            <w:r>
              <w:rPr>
                <w:color w:val="000000"/>
              </w:rPr>
              <w:t>9.1.5. Base de Datos</w:t>
            </w:r>
            <w:r>
              <w:rPr>
                <w:color w:val="000000"/>
              </w:rPr>
              <w:tab/>
              <w:t>18</w:t>
            </w:r>
          </w:hyperlink>
          <w:r>
            <w:fldChar w:fldCharType="end"/>
          </w:r>
        </w:p>
      </w:sdtContent>
    </w:sdt>
    <w:p w14:paraId="58FB1AB7" w14:textId="77777777" w:rsidR="00775711" w:rsidRDefault="00775711">
      <w:pPr>
        <w:sectPr w:rsidR="00775711" w:rsidSect="00252EAC">
          <w:headerReference w:type="default" r:id="rId10"/>
          <w:footerReference w:type="default" r:id="rId11"/>
          <w:pgSz w:w="11906" w:h="16838"/>
          <w:pgMar w:top="1440" w:right="1440" w:bottom="1440" w:left="1440" w:header="0" w:footer="998"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pgNumType w:start="1"/>
          <w:cols w:space="720"/>
        </w:sectPr>
      </w:pPr>
    </w:p>
    <w:p w14:paraId="343CB327" w14:textId="77777777" w:rsidR="00775711" w:rsidRDefault="00775711"/>
    <w:p w14:paraId="17B19C6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2029072676"/>
        <w:docPartObj>
          <w:docPartGallery w:val="Table of Contents"/>
          <w:docPartUnique/>
        </w:docPartObj>
      </w:sdtPr>
      <w:sdtContent>
        <w:p w14:paraId="13C944CE" w14:textId="77777777" w:rsidR="00775711" w:rsidRDefault="00000000">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xf21wdx8r84q">
            <w:r>
              <w:rPr>
                <w:color w:val="000000"/>
              </w:rPr>
              <w:t>Ilustración 1. Diagrama de casos de uso del sistema</w:t>
            </w:r>
            <w:r>
              <w:rPr>
                <w:color w:val="000000"/>
              </w:rPr>
              <w:tab/>
              <w:t>9</w:t>
            </w:r>
          </w:hyperlink>
          <w:r>
            <w:fldChar w:fldCharType="end"/>
          </w:r>
        </w:p>
      </w:sdtContent>
    </w:sdt>
    <w:p w14:paraId="2B614736"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1719743821"/>
        <w:docPartObj>
          <w:docPartGallery w:val="Table of Contents"/>
          <w:docPartUnique/>
        </w:docPartObj>
      </w:sdtPr>
      <w:sdtContent>
        <w:p w14:paraId="4DF5BB2F" w14:textId="77777777" w:rsidR="00775711" w:rsidRDefault="00000000">
          <w:pPr>
            <w:tabs>
              <w:tab w:val="right" w:leader="dot" w:pos="12000"/>
            </w:tabs>
            <w:spacing w:before="60" w:after="0"/>
            <w:jc w:val="left"/>
            <w:rPr>
              <w:b/>
              <w:bCs/>
              <w:color w:val="000000"/>
              <w:sz w:val="22"/>
              <w:szCs w:val="22"/>
            </w:rPr>
          </w:pPr>
          <w:r>
            <w:fldChar w:fldCharType="begin"/>
          </w:r>
          <w:r>
            <w:instrText xml:space="preserve"> TOC \h \u \z \t "Heading 4,1,Heading 5,5,Heading 6,6,"</w:instrText>
          </w:r>
          <w:r>
            <w:fldChar w:fldCharType="separate"/>
          </w:r>
          <w:hyperlink w:anchor="_2dm251i33fom">
            <w:r>
              <w:rPr>
                <w:color w:val="000000"/>
              </w:rPr>
              <w:t>Tabla 1. Definiciones</w:t>
            </w:r>
            <w:r>
              <w:rPr>
                <w:color w:val="000000"/>
              </w:rPr>
              <w:tab/>
              <w:t>5</w:t>
            </w:r>
          </w:hyperlink>
        </w:p>
        <w:p w14:paraId="671AC85F" w14:textId="77777777" w:rsidR="00775711" w:rsidRDefault="00000000">
          <w:pPr>
            <w:tabs>
              <w:tab w:val="right" w:leader="dot" w:pos="12000"/>
            </w:tabs>
            <w:spacing w:before="60" w:after="0"/>
            <w:jc w:val="left"/>
            <w:rPr>
              <w:b/>
              <w:bCs/>
              <w:color w:val="000000"/>
              <w:sz w:val="22"/>
              <w:szCs w:val="22"/>
            </w:rPr>
          </w:pPr>
          <w:hyperlink w:anchor="_7snl112lcgr1">
            <w:r>
              <w:rPr>
                <w:color w:val="000000"/>
              </w:rPr>
              <w:t>Tabla 2. Acrónimo y abreviaturas</w:t>
            </w:r>
            <w:r>
              <w:rPr>
                <w:color w:val="000000"/>
              </w:rPr>
              <w:tab/>
              <w:t>5</w:t>
            </w:r>
          </w:hyperlink>
        </w:p>
        <w:p w14:paraId="0985DD99" w14:textId="77777777" w:rsidR="00775711" w:rsidRDefault="00000000">
          <w:pPr>
            <w:tabs>
              <w:tab w:val="right" w:leader="dot" w:pos="12000"/>
            </w:tabs>
            <w:spacing w:before="60" w:after="0"/>
            <w:jc w:val="left"/>
            <w:rPr>
              <w:b/>
              <w:bCs/>
              <w:color w:val="000000"/>
              <w:sz w:val="22"/>
              <w:szCs w:val="22"/>
            </w:rPr>
          </w:pPr>
          <w:hyperlink w:anchor="_8v4zapq8bkhn">
            <w:r>
              <w:rPr>
                <w:color w:val="000000"/>
              </w:rPr>
              <w:t>Tabla 3. Referencias</w:t>
            </w:r>
            <w:r>
              <w:rPr>
                <w:color w:val="000000"/>
              </w:rPr>
              <w:tab/>
              <w:t>6</w:t>
            </w:r>
          </w:hyperlink>
        </w:p>
        <w:p w14:paraId="6F92FE70" w14:textId="77777777" w:rsidR="00775711" w:rsidRDefault="00000000">
          <w:pPr>
            <w:tabs>
              <w:tab w:val="right" w:leader="dot" w:pos="12000"/>
            </w:tabs>
            <w:spacing w:before="60" w:after="0"/>
            <w:jc w:val="left"/>
            <w:rPr>
              <w:b/>
              <w:bCs/>
              <w:color w:val="000000"/>
              <w:sz w:val="22"/>
              <w:szCs w:val="22"/>
            </w:rPr>
          </w:pPr>
          <w:hyperlink w:anchor="_7vlqwzhjq4uv">
            <w:r>
              <w:rPr>
                <w:color w:val="000000"/>
              </w:rPr>
              <w:t>Tabla 4. Usuario Administrador (MONSTER)</w:t>
            </w:r>
            <w:r>
              <w:rPr>
                <w:color w:val="000000"/>
              </w:rPr>
              <w:tab/>
              <w:t>8</w:t>
            </w:r>
          </w:hyperlink>
        </w:p>
        <w:p w14:paraId="7537EFF1" w14:textId="77777777" w:rsidR="00775711" w:rsidRDefault="00000000">
          <w:pPr>
            <w:tabs>
              <w:tab w:val="right" w:leader="dot" w:pos="12000"/>
            </w:tabs>
            <w:spacing w:before="60" w:after="0"/>
            <w:jc w:val="left"/>
            <w:rPr>
              <w:b/>
              <w:bCs/>
              <w:color w:val="000000"/>
              <w:sz w:val="22"/>
              <w:szCs w:val="22"/>
            </w:rPr>
          </w:pPr>
          <w:hyperlink w:anchor="_bdwccjoxh141">
            <w:r>
              <w:rPr>
                <w:color w:val="000000"/>
              </w:rPr>
              <w:t>Tabla 5. Requisitos de interfaces de hardware</w:t>
            </w:r>
            <w:r>
              <w:rPr>
                <w:color w:val="000000"/>
              </w:rPr>
              <w:tab/>
              <w:t>10</w:t>
            </w:r>
          </w:hyperlink>
        </w:p>
        <w:p w14:paraId="7DFCE80F" w14:textId="77777777" w:rsidR="00775711" w:rsidRDefault="00000000">
          <w:pPr>
            <w:tabs>
              <w:tab w:val="right" w:leader="dot" w:pos="12000"/>
            </w:tabs>
            <w:spacing w:before="60" w:after="0"/>
            <w:jc w:val="left"/>
            <w:rPr>
              <w:b/>
              <w:bCs/>
              <w:color w:val="000000"/>
              <w:sz w:val="22"/>
              <w:szCs w:val="22"/>
            </w:rPr>
          </w:pPr>
          <w:hyperlink w:anchor="_tzytte9wi99p">
            <w:r>
              <w:rPr>
                <w:color w:val="000000"/>
              </w:rPr>
              <w:t>Tabla 6.Interfaces de software</w:t>
            </w:r>
            <w:r>
              <w:rPr>
                <w:color w:val="000000"/>
              </w:rPr>
              <w:tab/>
              <w:t>10</w:t>
            </w:r>
          </w:hyperlink>
        </w:p>
        <w:p w14:paraId="6A5F7CDC" w14:textId="77777777" w:rsidR="00775711" w:rsidRDefault="00000000">
          <w:pPr>
            <w:tabs>
              <w:tab w:val="right" w:leader="dot" w:pos="12000"/>
            </w:tabs>
            <w:spacing w:before="60" w:after="0"/>
            <w:jc w:val="left"/>
            <w:rPr>
              <w:b/>
              <w:bCs/>
              <w:color w:val="000000"/>
              <w:sz w:val="22"/>
              <w:szCs w:val="22"/>
            </w:rPr>
          </w:pPr>
          <w:hyperlink w:anchor="_o3m8mvjpx95">
            <w:r>
              <w:rPr>
                <w:color w:val="000000"/>
              </w:rPr>
              <w:t>Tabla 7. Autenticación y Seguridad (Login)</w:t>
            </w:r>
            <w:r>
              <w:rPr>
                <w:color w:val="000000"/>
              </w:rPr>
              <w:tab/>
              <w:t>12</w:t>
            </w:r>
          </w:hyperlink>
        </w:p>
        <w:p w14:paraId="6C45F609" w14:textId="77777777" w:rsidR="00775711" w:rsidRDefault="00000000">
          <w:pPr>
            <w:tabs>
              <w:tab w:val="right" w:leader="dot" w:pos="12000"/>
            </w:tabs>
            <w:spacing w:before="60" w:after="0"/>
            <w:jc w:val="left"/>
            <w:rPr>
              <w:b/>
              <w:bCs/>
              <w:color w:val="000000"/>
              <w:sz w:val="22"/>
              <w:szCs w:val="22"/>
            </w:rPr>
          </w:pPr>
          <w:hyperlink w:anchor="_d1api0h3vbao">
            <w:r>
              <w:rPr>
                <w:color w:val="000000"/>
              </w:rPr>
              <w:t>Tabla 8. Conversión Unidades</w:t>
            </w:r>
            <w:r>
              <w:rPr>
                <w:color w:val="000000"/>
              </w:rPr>
              <w:tab/>
              <w:t>12</w:t>
            </w:r>
          </w:hyperlink>
        </w:p>
        <w:p w14:paraId="52FCA99C" w14:textId="77777777" w:rsidR="00775711" w:rsidRDefault="00000000">
          <w:pPr>
            <w:tabs>
              <w:tab w:val="right" w:leader="dot" w:pos="12000"/>
            </w:tabs>
            <w:spacing w:before="60" w:after="0"/>
            <w:jc w:val="left"/>
            <w:rPr>
              <w:b/>
              <w:bCs/>
              <w:color w:val="000000"/>
              <w:sz w:val="22"/>
              <w:szCs w:val="22"/>
            </w:rPr>
          </w:pPr>
          <w:hyperlink w:anchor="_m8ic0rv8aben">
            <w:r>
              <w:rPr>
                <w:color w:val="000000"/>
              </w:rPr>
              <w:t>Tabla 9. Configuración Payara</w:t>
            </w:r>
            <w:r>
              <w:rPr>
                <w:color w:val="000000"/>
              </w:rPr>
              <w:tab/>
              <w:t>12</w:t>
            </w:r>
          </w:hyperlink>
        </w:p>
        <w:p w14:paraId="4203A6B4" w14:textId="77777777" w:rsidR="00775711" w:rsidRDefault="00000000">
          <w:pPr>
            <w:tabs>
              <w:tab w:val="right" w:leader="dot" w:pos="12000"/>
            </w:tabs>
            <w:spacing w:before="60" w:after="0"/>
            <w:jc w:val="left"/>
            <w:rPr>
              <w:b/>
              <w:bCs/>
              <w:color w:val="000000"/>
              <w:sz w:val="22"/>
              <w:szCs w:val="22"/>
            </w:rPr>
          </w:pPr>
          <w:hyperlink w:anchor="_fz9kib5x2i9y">
            <w:r>
              <w:rPr>
                <w:color w:val="000000"/>
              </w:rPr>
              <w:t>Tabla 10. Integridad Transaccional (Registro)</w:t>
            </w:r>
            <w:r>
              <w:rPr>
                <w:color w:val="000000"/>
              </w:rPr>
              <w:tab/>
              <w:t>13</w:t>
            </w:r>
          </w:hyperlink>
        </w:p>
        <w:p w14:paraId="211F29D9" w14:textId="77777777" w:rsidR="00775711" w:rsidRDefault="00000000">
          <w:pPr>
            <w:tabs>
              <w:tab w:val="right" w:leader="dot" w:pos="12000"/>
            </w:tabs>
            <w:spacing w:before="60" w:after="0"/>
            <w:jc w:val="left"/>
            <w:rPr>
              <w:b/>
              <w:bCs/>
              <w:color w:val="000000"/>
              <w:sz w:val="22"/>
              <w:szCs w:val="22"/>
            </w:rPr>
          </w:pPr>
          <w:hyperlink w:anchor="_nasvoofo9uz4">
            <w:r>
              <w:rPr>
                <w:color w:val="000000"/>
              </w:rPr>
              <w:t>Tabla 11. Actor Cajero (Escritorio)</w:t>
            </w:r>
            <w:r>
              <w:rPr>
                <w:color w:val="000000"/>
              </w:rPr>
              <w:tab/>
              <w:t>13</w:t>
            </w:r>
          </w:hyperlink>
        </w:p>
        <w:p w14:paraId="4395373C" w14:textId="77777777" w:rsidR="00775711" w:rsidRDefault="00000000">
          <w:pPr>
            <w:tabs>
              <w:tab w:val="right" w:leader="dot" w:pos="12000"/>
            </w:tabs>
            <w:spacing w:before="60" w:after="0"/>
            <w:jc w:val="left"/>
            <w:rPr>
              <w:b/>
              <w:bCs/>
              <w:color w:val="000000"/>
              <w:sz w:val="22"/>
              <w:szCs w:val="22"/>
            </w:rPr>
          </w:pPr>
          <w:hyperlink w:anchor="_exrewz5ij3qx">
            <w:r>
              <w:rPr>
                <w:color w:val="000000"/>
              </w:rPr>
              <w:t>Tabla 12. Lista de requisitos funcionales</w:t>
            </w:r>
            <w:r>
              <w:rPr>
                <w:color w:val="000000"/>
              </w:rPr>
              <w:tab/>
              <w:t>13</w:t>
            </w:r>
          </w:hyperlink>
        </w:p>
        <w:p w14:paraId="4E74C4A0" w14:textId="77777777" w:rsidR="00775711" w:rsidRDefault="00000000">
          <w:pPr>
            <w:tabs>
              <w:tab w:val="right" w:leader="dot" w:pos="12000"/>
            </w:tabs>
            <w:spacing w:before="60" w:after="0"/>
            <w:jc w:val="left"/>
            <w:rPr>
              <w:b/>
              <w:bCs/>
              <w:color w:val="000000"/>
              <w:sz w:val="22"/>
              <w:szCs w:val="22"/>
            </w:rPr>
          </w:pPr>
          <w:hyperlink w:anchor="_62qgszcqa1qz">
            <w:r>
              <w:rPr>
                <w:color w:val="000000"/>
              </w:rPr>
              <w:t>Tabla 13. Gestionar Login (Hardcoded)</w:t>
            </w:r>
            <w:r>
              <w:rPr>
                <w:color w:val="000000"/>
              </w:rPr>
              <w:tab/>
              <w:t>14</w:t>
            </w:r>
          </w:hyperlink>
        </w:p>
        <w:p w14:paraId="70A80111" w14:textId="77777777" w:rsidR="00775711" w:rsidRDefault="00000000">
          <w:pPr>
            <w:tabs>
              <w:tab w:val="right" w:leader="dot" w:pos="12000"/>
            </w:tabs>
            <w:spacing w:before="60" w:after="0"/>
            <w:jc w:val="left"/>
            <w:rPr>
              <w:b/>
              <w:bCs/>
              <w:color w:val="000000"/>
              <w:sz w:val="22"/>
              <w:szCs w:val="22"/>
            </w:rPr>
          </w:pPr>
          <w:hyperlink w:anchor="_gnyk98vophqs">
            <w:r>
              <w:rPr>
                <w:color w:val="000000"/>
              </w:rPr>
              <w:t>Tabla 14. Servicio de Conversión de Longitud</w:t>
            </w:r>
            <w:r>
              <w:rPr>
                <w:color w:val="000000"/>
              </w:rPr>
              <w:tab/>
              <w:t>14</w:t>
            </w:r>
          </w:hyperlink>
        </w:p>
        <w:p w14:paraId="783DEC4C" w14:textId="77777777" w:rsidR="00775711" w:rsidRDefault="00000000">
          <w:pPr>
            <w:tabs>
              <w:tab w:val="right" w:leader="dot" w:pos="12000"/>
            </w:tabs>
            <w:spacing w:before="60" w:after="0"/>
            <w:jc w:val="left"/>
            <w:rPr>
              <w:b/>
              <w:bCs/>
              <w:color w:val="000000"/>
              <w:sz w:val="22"/>
              <w:szCs w:val="22"/>
            </w:rPr>
          </w:pPr>
          <w:hyperlink w:anchor="_hkjp3l9hkipz">
            <w:r>
              <w:rPr>
                <w:color w:val="000000"/>
              </w:rPr>
              <w:t>Tabla 15. Servicio de Conversión de Temperatura</w:t>
            </w:r>
            <w:r>
              <w:rPr>
                <w:color w:val="000000"/>
              </w:rPr>
              <w:tab/>
              <w:t>14</w:t>
            </w:r>
          </w:hyperlink>
        </w:p>
        <w:p w14:paraId="7A9F1B03" w14:textId="77777777" w:rsidR="00775711" w:rsidRDefault="00000000">
          <w:pPr>
            <w:tabs>
              <w:tab w:val="right" w:leader="dot" w:pos="12000"/>
            </w:tabs>
            <w:spacing w:before="60" w:after="0"/>
            <w:jc w:val="left"/>
            <w:rPr>
              <w:b/>
              <w:bCs/>
              <w:color w:val="000000"/>
              <w:sz w:val="22"/>
              <w:szCs w:val="22"/>
            </w:rPr>
          </w:pPr>
          <w:hyperlink w:anchor="_qxnnpafe56s1">
            <w:r>
              <w:rPr>
                <w:color w:val="000000"/>
              </w:rPr>
              <w:t>Tabla 16. Requerimiento no funcional Tiempo de respuesta</w:t>
            </w:r>
            <w:r>
              <w:rPr>
                <w:color w:val="000000"/>
              </w:rPr>
              <w:tab/>
              <w:t>15</w:t>
            </w:r>
          </w:hyperlink>
        </w:p>
        <w:p w14:paraId="44DC4896" w14:textId="77777777" w:rsidR="00775711" w:rsidRDefault="00000000">
          <w:pPr>
            <w:tabs>
              <w:tab w:val="right" w:leader="dot" w:pos="12000"/>
            </w:tabs>
            <w:spacing w:before="60" w:after="0"/>
            <w:jc w:val="left"/>
            <w:rPr>
              <w:b/>
              <w:bCs/>
              <w:color w:val="000000"/>
              <w:sz w:val="22"/>
              <w:szCs w:val="22"/>
            </w:rPr>
          </w:pPr>
          <w:hyperlink w:anchor="_xj2b6fiucpzu">
            <w:r>
              <w:rPr>
                <w:color w:val="000000"/>
              </w:rPr>
              <w:t>Tabla 17. Requerimiento no funcional Despliegue (WAR)</w:t>
            </w:r>
            <w:r>
              <w:rPr>
                <w:color w:val="000000"/>
              </w:rPr>
              <w:tab/>
              <w:t>15</w:t>
            </w:r>
          </w:hyperlink>
        </w:p>
        <w:p w14:paraId="51D97E21" w14:textId="77777777" w:rsidR="00775711" w:rsidRDefault="00000000">
          <w:pPr>
            <w:tabs>
              <w:tab w:val="right" w:leader="dot" w:pos="12000"/>
            </w:tabs>
            <w:spacing w:before="60" w:after="0"/>
            <w:jc w:val="left"/>
            <w:rPr>
              <w:b/>
              <w:bCs/>
              <w:color w:val="000000"/>
              <w:sz w:val="22"/>
              <w:szCs w:val="22"/>
            </w:rPr>
          </w:pPr>
          <w:hyperlink w:anchor="_abyvqyavd7jw">
            <w:r>
              <w:rPr>
                <w:color w:val="000000"/>
              </w:rPr>
              <w:t>Tabla 18. Requerimiento no funcional Persistencia Nula</w:t>
            </w:r>
            <w:r>
              <w:rPr>
                <w:color w:val="000000"/>
              </w:rPr>
              <w:tab/>
              <w:t>15</w:t>
            </w:r>
          </w:hyperlink>
        </w:p>
        <w:p w14:paraId="1FC89773" w14:textId="77777777" w:rsidR="00775711" w:rsidRDefault="00000000">
          <w:pPr>
            <w:tabs>
              <w:tab w:val="right" w:leader="dot" w:pos="12000"/>
            </w:tabs>
            <w:spacing w:before="60" w:after="0"/>
            <w:jc w:val="left"/>
            <w:rPr>
              <w:b/>
              <w:bCs/>
              <w:color w:val="000000"/>
              <w:sz w:val="22"/>
              <w:szCs w:val="22"/>
            </w:rPr>
          </w:pPr>
          <w:hyperlink w:anchor="_oj2qnwsa4soo">
            <w:r>
              <w:rPr>
                <w:color w:val="000000"/>
              </w:rPr>
              <w:t>Tabla 19. Requerimiento no funcional Configuración de Red</w:t>
            </w:r>
            <w:r>
              <w:rPr>
                <w:color w:val="000000"/>
              </w:rPr>
              <w:tab/>
              <w:t>15</w:t>
            </w:r>
          </w:hyperlink>
        </w:p>
        <w:p w14:paraId="6D66D9FC" w14:textId="77777777" w:rsidR="00775711" w:rsidRDefault="00000000">
          <w:pPr>
            <w:tabs>
              <w:tab w:val="right" w:leader="dot" w:pos="12000"/>
            </w:tabs>
            <w:spacing w:before="60" w:after="0"/>
            <w:jc w:val="left"/>
            <w:rPr>
              <w:b/>
              <w:bCs/>
              <w:color w:val="000000"/>
              <w:sz w:val="22"/>
              <w:szCs w:val="22"/>
            </w:rPr>
          </w:pPr>
          <w:hyperlink w:anchor="_scaz04cg4efg">
            <w:r>
              <w:rPr>
                <w:color w:val="000000"/>
              </w:rPr>
              <w:t>Tabla 20. Requerimiento no funcional Integridad de Datos</w:t>
            </w:r>
            <w:r>
              <w:rPr>
                <w:color w:val="000000"/>
              </w:rPr>
              <w:tab/>
              <w:t>16</w:t>
            </w:r>
          </w:hyperlink>
          <w:r>
            <w:fldChar w:fldCharType="end"/>
          </w:r>
        </w:p>
      </w:sdtContent>
    </w:sdt>
    <w:p w14:paraId="1DC59621" w14:textId="77777777" w:rsidR="00775711" w:rsidRDefault="00000000">
      <w:pPr>
        <w:keepNext/>
        <w:keepLines/>
        <w:widowControl/>
        <w:pBdr>
          <w:top w:val="nil"/>
          <w:left w:val="nil"/>
          <w:bottom w:val="nil"/>
          <w:right w:val="nil"/>
          <w:between w:val="nil"/>
        </w:pBdr>
        <w:spacing w:before="240" w:line="259" w:lineRule="auto"/>
      </w:pPr>
      <w:r>
        <w:br w:type="page"/>
      </w:r>
    </w:p>
    <w:p w14:paraId="401D33F3"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lastRenderedPageBreak/>
        <w:t>CASO DE ESTUDIO</w:t>
      </w:r>
    </w:p>
    <w:p w14:paraId="3B5EC174" w14:textId="77777777" w:rsidR="00775711" w:rsidRDefault="00000000">
      <w:r>
        <w:t>Se desea desarrollar una aplicación distribuida bajo la arquitectura Cliente-Servidor para facilitar y automatizar el cálculo y conversión de unidades de medidas físicas. La institución educativa o corporativa requiere una plataforma tecnológica centralizada en un Proyecto Web que provea las lógicas matemáticas a través de un Web Service (WS) SOAP, asegurando así que múltiples clientes puedan consumir el mismo motor de cálculos.</w:t>
      </w:r>
    </w:p>
    <w:p w14:paraId="3D304041" w14:textId="77777777" w:rsidR="00775711" w:rsidRDefault="00000000">
      <w:r>
        <w:t>El funcionamiento operativo del sistema es el siguiente:</w:t>
      </w:r>
    </w:p>
    <w:p w14:paraId="7F1DD188" w14:textId="77777777" w:rsidR="00775711" w:rsidRDefault="00000000">
      <w:pPr>
        <w:numPr>
          <w:ilvl w:val="0"/>
          <w:numId w:val="3"/>
        </w:numPr>
        <w:spacing w:after="0"/>
      </w:pPr>
      <w:r>
        <w:rPr>
          <w:b/>
          <w:bCs/>
        </w:rPr>
        <w:t>Gestión de Seguridad (Datos Quemados):</w:t>
      </w:r>
      <w:r>
        <w:t xml:space="preserve"> El acceso a la plataforma está restringido. Todo usuario debe autenticarse mediante un inicio de sesión que no utilizará base de datos. Las credenciales estarán codificadas ("quemadas") directamente en la lógica del sistema:</w:t>
      </w:r>
    </w:p>
    <w:p w14:paraId="35FC3908" w14:textId="77777777" w:rsidR="00775711" w:rsidRDefault="00000000">
      <w:pPr>
        <w:numPr>
          <w:ilvl w:val="1"/>
          <w:numId w:val="3"/>
        </w:numPr>
        <w:spacing w:before="0" w:after="0"/>
      </w:pPr>
      <w:r>
        <w:t>Usuario: MONSTER</w:t>
      </w:r>
    </w:p>
    <w:p w14:paraId="2824ADAB" w14:textId="77777777" w:rsidR="00775711" w:rsidRDefault="00000000">
      <w:pPr>
        <w:numPr>
          <w:ilvl w:val="1"/>
          <w:numId w:val="3"/>
        </w:numPr>
        <w:spacing w:before="0" w:after="0"/>
      </w:pPr>
      <w:r>
        <w:t>Contraseña: MONSTER09</w:t>
      </w:r>
    </w:p>
    <w:p w14:paraId="222730B8" w14:textId="77777777" w:rsidR="00775711" w:rsidRDefault="00000000">
      <w:pPr>
        <w:numPr>
          <w:ilvl w:val="0"/>
          <w:numId w:val="3"/>
        </w:numPr>
        <w:spacing w:before="0" w:after="0"/>
      </w:pPr>
      <w:r>
        <w:rPr>
          <w:b/>
          <w:bCs/>
        </w:rPr>
        <w:t>Arquitectura Cliente/Servidor:</w:t>
      </w:r>
      <w:r>
        <w:t xml:space="preserve"> El servidor es un proyecto web donde se publican los Servicios y </w:t>
      </w:r>
      <w:proofErr w:type="spellStart"/>
      <w:r>
        <w:t>WebServices</w:t>
      </w:r>
      <w:proofErr w:type="spellEnd"/>
      <w:r>
        <w:t xml:space="preserve"> (WS). A nivel de red, el servidor requiere obligatoriamente la asignación de una dirección IP en modo estático para garantizar que los clientes siempre puedan localizar el WSDL.</w:t>
      </w:r>
    </w:p>
    <w:p w14:paraId="5484D424" w14:textId="77777777" w:rsidR="00775711" w:rsidRDefault="00000000">
      <w:pPr>
        <w:numPr>
          <w:ilvl w:val="0"/>
          <w:numId w:val="3"/>
        </w:numPr>
        <w:spacing w:before="0" w:after="0"/>
      </w:pPr>
      <w:r>
        <w:rPr>
          <w:b/>
          <w:bCs/>
        </w:rPr>
        <w:t>Red de Clientes:</w:t>
      </w:r>
      <w:r>
        <w:t xml:space="preserve"> Las aplicaciones clientes que consumen el WS podrán conectarse teniendo una asignación de direcciones IP en modo estático o dinámico (DHCP).</w:t>
      </w:r>
    </w:p>
    <w:p w14:paraId="06CB45FE" w14:textId="77777777" w:rsidR="00775711" w:rsidRDefault="00000000">
      <w:pPr>
        <w:numPr>
          <w:ilvl w:val="0"/>
          <w:numId w:val="3"/>
        </w:numPr>
        <w:spacing w:before="0" w:after="0"/>
        <w:rPr>
          <w:b/>
          <w:bCs/>
        </w:rPr>
      </w:pPr>
      <w:r>
        <w:rPr>
          <w:b/>
          <w:bCs/>
        </w:rPr>
        <w:t>Módulos de Conversión (3 Tipos de Unidades):</w:t>
      </w:r>
    </w:p>
    <w:p w14:paraId="3F48DDBE" w14:textId="77777777" w:rsidR="00775711" w:rsidRDefault="00000000">
      <w:pPr>
        <w:numPr>
          <w:ilvl w:val="1"/>
          <w:numId w:val="3"/>
        </w:numPr>
        <w:spacing w:before="0" w:after="0"/>
      </w:pPr>
      <w:r>
        <w:rPr>
          <w:b/>
          <w:bCs/>
        </w:rPr>
        <w:t>Longitud (5 unidades):</w:t>
      </w:r>
      <w:r>
        <w:t xml:space="preserve"> Metro, Kilómetro, Centímetro, Pulgada y Pie.</w:t>
      </w:r>
    </w:p>
    <w:p w14:paraId="696F8BE7" w14:textId="77777777" w:rsidR="00775711" w:rsidRDefault="00000000">
      <w:pPr>
        <w:numPr>
          <w:ilvl w:val="1"/>
          <w:numId w:val="3"/>
        </w:numPr>
        <w:spacing w:before="0" w:after="0"/>
      </w:pPr>
      <w:r>
        <w:rPr>
          <w:b/>
          <w:bCs/>
        </w:rPr>
        <w:t>Masa (5 unidades):</w:t>
      </w:r>
      <w:r>
        <w:t xml:space="preserve"> Kilogramo, Gramo, Libra, Onza y Tonelada.</w:t>
      </w:r>
    </w:p>
    <w:p w14:paraId="7756FA80" w14:textId="77777777" w:rsidR="00775711" w:rsidRDefault="00000000">
      <w:pPr>
        <w:numPr>
          <w:ilvl w:val="1"/>
          <w:numId w:val="3"/>
        </w:numPr>
        <w:spacing w:before="0"/>
      </w:pPr>
      <w:r>
        <w:rPr>
          <w:b/>
          <w:bCs/>
        </w:rPr>
        <w:t>Temperatura (5 unidades):</w:t>
      </w:r>
      <w:r>
        <w:t xml:space="preserve"> Celsius, Fahrenheit, Kelvin, Rankine y Réaumur.</w:t>
      </w:r>
    </w:p>
    <w:p w14:paraId="5ED4FBAE" w14:textId="77777777" w:rsidR="00775711" w:rsidRDefault="00775711"/>
    <w:p w14:paraId="2BC833BB" w14:textId="77777777" w:rsidR="00775711" w:rsidRDefault="00000000">
      <w:pPr>
        <w:pStyle w:val="Ttulo1"/>
        <w:numPr>
          <w:ilvl w:val="0"/>
          <w:numId w:val="4"/>
        </w:numPr>
      </w:pPr>
      <w:bookmarkStart w:id="1" w:name="_koeajpw9psl0" w:colFirst="0" w:colLast="0"/>
      <w:bookmarkEnd w:id="1"/>
      <w:r>
        <w:t>Introducción</w:t>
      </w:r>
    </w:p>
    <w:p w14:paraId="3A754787" w14:textId="77777777" w:rsidR="00775711" w:rsidRDefault="00000000">
      <w:r>
        <w:t xml:space="preserve">Este documento detalla la especificación de requerimientos para el desarrollo de un sistema de conversión de unidades basado en arquitectura Cliente-Servidor. La solución implementa lógicas de negocio en el </w:t>
      </w:r>
      <w:proofErr w:type="spellStart"/>
      <w:r>
        <w:t>Backend</w:t>
      </w:r>
      <w:proofErr w:type="spellEnd"/>
      <w:r>
        <w:t xml:space="preserve"> (Servidor) expuestas mediante Web </w:t>
      </w:r>
      <w:proofErr w:type="spellStart"/>
      <w:r>
        <w:t>Services</w:t>
      </w:r>
      <w:proofErr w:type="spellEnd"/>
      <w:r>
        <w:t xml:space="preserve"> SOAP, consumidas por una interfaz de usuario (Cliente). El sistema destaca por un manejo de seguridad mediante credenciales estáticas y una infraestructura de red con direccionamiento IP controlado.</w:t>
      </w:r>
    </w:p>
    <w:p w14:paraId="4045E188" w14:textId="77777777" w:rsidR="00775711" w:rsidRDefault="00775711"/>
    <w:p w14:paraId="53E9EFED" w14:textId="77777777" w:rsidR="00775711" w:rsidRDefault="00000000">
      <w:pPr>
        <w:pStyle w:val="Ttulo1"/>
        <w:numPr>
          <w:ilvl w:val="0"/>
          <w:numId w:val="4"/>
        </w:numPr>
      </w:pPr>
      <w:bookmarkStart w:id="2" w:name="_rdzkjiqkvbva" w:colFirst="0" w:colLast="0"/>
      <w:bookmarkEnd w:id="2"/>
      <w:r>
        <w:t>Propósito</w:t>
      </w:r>
    </w:p>
    <w:p w14:paraId="50A648EA" w14:textId="77777777" w:rsidR="00775711" w:rsidRDefault="00000000">
      <w:pPr>
        <w:spacing w:before="240" w:after="240"/>
      </w:pPr>
      <w:r>
        <w:t xml:space="preserve">El propósito de este documento es definir de manera exhaustiva las funciones, restricciones y requisitos técnicos del Sistema de Conversión de Unidades. Está dirigido a los desarrolladores encargados de la implementación de los Web </w:t>
      </w:r>
      <w:proofErr w:type="spellStart"/>
      <w:r>
        <w:t>Services</w:t>
      </w:r>
      <w:proofErr w:type="spellEnd"/>
      <w:r>
        <w:t>, la lógica de validación y la interfaz de cliente, asegurando que se cumplan las normativas de red (</w:t>
      </w:r>
      <w:proofErr w:type="spellStart"/>
      <w:r>
        <w:t>IPs</w:t>
      </w:r>
      <w:proofErr w:type="spellEnd"/>
      <w:r>
        <w:t xml:space="preserve"> estáticas/dinámicas) y la restricción de no uso de bases de datos.</w:t>
      </w:r>
    </w:p>
    <w:p w14:paraId="16480F7A" w14:textId="77777777" w:rsidR="00775711" w:rsidRDefault="00775711"/>
    <w:p w14:paraId="65868652" w14:textId="77777777" w:rsidR="00775711" w:rsidRDefault="00000000">
      <w:pPr>
        <w:pStyle w:val="Ttulo1"/>
        <w:numPr>
          <w:ilvl w:val="0"/>
          <w:numId w:val="4"/>
        </w:numPr>
      </w:pPr>
      <w:bookmarkStart w:id="3" w:name="_p1kp2yold5bo" w:colFirst="0" w:colLast="0"/>
      <w:bookmarkEnd w:id="3"/>
      <w:r>
        <w:t>Alcance</w:t>
      </w:r>
    </w:p>
    <w:p w14:paraId="74DBF12C" w14:textId="77777777" w:rsidR="00775711" w:rsidRDefault="00000000">
      <w:pPr>
        <w:spacing w:before="240" w:after="240"/>
      </w:pPr>
      <w:r>
        <w:lastRenderedPageBreak/>
        <w:t>El sistema comprende las siguientes áreas:</w:t>
      </w:r>
    </w:p>
    <w:p w14:paraId="34C008B7" w14:textId="77777777" w:rsidR="00775711" w:rsidRDefault="00000000">
      <w:pPr>
        <w:numPr>
          <w:ilvl w:val="0"/>
          <w:numId w:val="2"/>
        </w:numPr>
        <w:spacing w:before="240" w:after="0"/>
      </w:pPr>
      <w:proofErr w:type="spellStart"/>
      <w:r>
        <w:rPr>
          <w:b/>
          <w:bCs/>
        </w:rPr>
        <w:t>Backend</w:t>
      </w:r>
      <w:proofErr w:type="spellEnd"/>
      <w:r>
        <w:rPr>
          <w:b/>
          <w:bCs/>
        </w:rPr>
        <w:t>:</w:t>
      </w:r>
      <w:r>
        <w:t xml:space="preserve"> Proyecto Web Java que publica Web </w:t>
      </w:r>
      <w:proofErr w:type="spellStart"/>
      <w:r>
        <w:t>Services</w:t>
      </w:r>
      <w:proofErr w:type="spellEnd"/>
      <w:r>
        <w:t xml:space="preserve"> SOAP (WSDL) para conversión y autenticación.</w:t>
      </w:r>
    </w:p>
    <w:p w14:paraId="461B2554" w14:textId="77777777" w:rsidR="00775711" w:rsidRDefault="00000000">
      <w:pPr>
        <w:numPr>
          <w:ilvl w:val="0"/>
          <w:numId w:val="2"/>
        </w:numPr>
        <w:spacing w:before="0" w:after="0"/>
      </w:pPr>
      <w:r>
        <w:rPr>
          <w:b/>
          <w:bCs/>
        </w:rPr>
        <w:t>Frontend:</w:t>
      </w:r>
      <w:r>
        <w:t xml:space="preserve"> Aplicación cliente que interactúa con el usuario y consume los servicios del servidor.</w:t>
      </w:r>
    </w:p>
    <w:p w14:paraId="1A73E0FC" w14:textId="77777777" w:rsidR="00775711" w:rsidRDefault="00000000">
      <w:pPr>
        <w:numPr>
          <w:ilvl w:val="0"/>
          <w:numId w:val="2"/>
        </w:numPr>
        <w:spacing w:before="0" w:after="0"/>
      </w:pPr>
      <w:r>
        <w:rPr>
          <w:b/>
          <w:bCs/>
        </w:rPr>
        <w:t>Red:</w:t>
      </w:r>
      <w:r>
        <w:t xml:space="preserve"> Configuración de servidor con IP Estática y clientes con IP Estática/Dinámica.</w:t>
      </w:r>
    </w:p>
    <w:p w14:paraId="6A8AD260" w14:textId="77777777" w:rsidR="00775711" w:rsidRDefault="00000000">
      <w:pPr>
        <w:numPr>
          <w:ilvl w:val="0"/>
          <w:numId w:val="2"/>
        </w:numPr>
        <w:spacing w:before="0" w:after="0"/>
      </w:pPr>
      <w:r>
        <w:rPr>
          <w:b/>
          <w:bCs/>
        </w:rPr>
        <w:t>Seguridad:</w:t>
      </w:r>
      <w:r>
        <w:t xml:space="preserve"> Login con datos quemados (</w:t>
      </w:r>
      <w:proofErr w:type="spellStart"/>
      <w:r>
        <w:t>Hardcoded</w:t>
      </w:r>
      <w:proofErr w:type="spellEnd"/>
      <w:r>
        <w:t>) en el servidor.</w:t>
      </w:r>
    </w:p>
    <w:p w14:paraId="6AB59ADE" w14:textId="77777777" w:rsidR="00775711" w:rsidRDefault="00000000">
      <w:pPr>
        <w:numPr>
          <w:ilvl w:val="0"/>
          <w:numId w:val="2"/>
        </w:numPr>
        <w:spacing w:before="0" w:after="240"/>
      </w:pPr>
      <w:r>
        <w:rPr>
          <w:b/>
          <w:bCs/>
        </w:rPr>
        <w:t>Cálculo:</w:t>
      </w:r>
      <w:r>
        <w:t xml:space="preserve"> 15 tipos de conversiones divididas en Longitud, Masa y Temperatura.</w:t>
      </w:r>
    </w:p>
    <w:p w14:paraId="5403295D" w14:textId="77777777" w:rsidR="00775711" w:rsidRDefault="00775711"/>
    <w:p w14:paraId="1856B226" w14:textId="77777777" w:rsidR="00775711" w:rsidRDefault="00000000">
      <w:pPr>
        <w:pStyle w:val="Ttulo1"/>
        <w:numPr>
          <w:ilvl w:val="0"/>
          <w:numId w:val="4"/>
        </w:numPr>
      </w:pPr>
      <w:bookmarkStart w:id="4" w:name="_cs1257evawtk" w:colFirst="0" w:colLast="0"/>
      <w:bookmarkEnd w:id="4"/>
      <w:r>
        <w:t>Definiciones, Acrónimos y Abreviaturas</w:t>
      </w:r>
    </w:p>
    <w:p w14:paraId="50FD1BB8" w14:textId="77777777" w:rsidR="00775711" w:rsidRDefault="00000000">
      <w:pPr>
        <w:pStyle w:val="Ttulo2"/>
      </w:pPr>
      <w:bookmarkStart w:id="5" w:name="_celfzuyymbe7" w:colFirst="0" w:colLast="0"/>
      <w:bookmarkEnd w:id="5"/>
      <w:r>
        <w:t>4.1 Definiciones</w:t>
      </w:r>
    </w:p>
    <w:p w14:paraId="191D395D" w14:textId="77777777" w:rsidR="00775711" w:rsidRDefault="00000000">
      <w:pPr>
        <w:pStyle w:val="Ttulo4"/>
      </w:pPr>
      <w:bookmarkStart w:id="6" w:name="_2dm251i33fom" w:colFirst="0" w:colLast="0"/>
      <w:bookmarkEnd w:id="6"/>
      <w:r>
        <w:t>Tabla 1. Definiciones</w:t>
      </w:r>
    </w:p>
    <w:tbl>
      <w:tblPr>
        <w:tblStyle w:val="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602"/>
        <w:gridCol w:w="6818"/>
      </w:tblGrid>
      <w:tr w:rsidR="00775711" w14:paraId="295F67BC"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12E5E42" w14:textId="77777777" w:rsidR="00775711" w:rsidRDefault="00000000">
            <w:bookmarkStart w:id="7" w:name="_80nei83shc6y" w:colFirst="0" w:colLast="0"/>
            <w:bookmarkEnd w:id="7"/>
            <w:r>
              <w:t>TÉRMINO</w:t>
            </w:r>
          </w:p>
        </w:tc>
        <w:tc>
          <w:tcPr>
            <w:tcW w:w="6818" w:type="dxa"/>
          </w:tcPr>
          <w:p w14:paraId="3AE2C9AB" w14:textId="77777777" w:rsidR="00775711" w:rsidRDefault="00000000">
            <w:pPr>
              <w:cnfStyle w:val="100000000000" w:firstRow="1" w:lastRow="0" w:firstColumn="0" w:lastColumn="0" w:oddVBand="0" w:evenVBand="0" w:oddHBand="0" w:evenHBand="0" w:firstRowFirstColumn="0" w:firstRowLastColumn="0" w:lastRowFirstColumn="0" w:lastRowLastColumn="0"/>
            </w:pPr>
            <w:bookmarkStart w:id="8" w:name="_gkncwvaymtq1" w:colFirst="0" w:colLast="0"/>
            <w:bookmarkEnd w:id="8"/>
            <w:r>
              <w:t>DEFINICIÓN</w:t>
            </w:r>
          </w:p>
        </w:tc>
      </w:tr>
      <w:tr w:rsidR="00775711" w14:paraId="6E93C78B"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C1B5D21" w14:textId="77777777" w:rsidR="00775711" w:rsidRDefault="00000000">
            <w:pPr>
              <w:spacing w:before="240" w:after="240"/>
              <w:jc w:val="left"/>
            </w:pPr>
            <w:r>
              <w:t>Web Service (WS):</w:t>
            </w:r>
          </w:p>
        </w:tc>
        <w:tc>
          <w:tcPr>
            <w:tcW w:w="6818" w:type="dxa"/>
          </w:tcPr>
          <w:p w14:paraId="50D09FEA" w14:textId="77777777" w:rsidR="00775711" w:rsidRDefault="00000000">
            <w:pPr>
              <w:spacing w:before="240" w:after="240"/>
              <w:cnfStyle w:val="000000100000" w:firstRow="0" w:lastRow="0" w:firstColumn="0" w:lastColumn="0" w:oddVBand="0" w:evenVBand="0" w:oddHBand="1" w:evenHBand="0" w:firstRowFirstColumn="0" w:firstRowLastColumn="0" w:lastRowFirstColumn="0" w:lastRowLastColumn="0"/>
            </w:pPr>
            <w:r>
              <w:t>Componente de software que permite la comunicación entre aplicaciones sobre una red mediante XML/SOAP.</w:t>
            </w:r>
          </w:p>
        </w:tc>
      </w:tr>
      <w:tr w:rsidR="00775711" w14:paraId="3FFE7E42"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65B2325" w14:textId="77777777" w:rsidR="00775711" w:rsidRDefault="00000000">
            <w:pPr>
              <w:spacing w:before="240" w:after="240"/>
              <w:jc w:val="left"/>
            </w:pPr>
            <w:r>
              <w:t>IP Estática:</w:t>
            </w:r>
          </w:p>
        </w:tc>
        <w:tc>
          <w:tcPr>
            <w:tcW w:w="6818" w:type="dxa"/>
          </w:tcPr>
          <w:p w14:paraId="616021D3"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Dirección IP asignada manualmente que no cambia con el tiempo, crítica para la localización del servidor.</w:t>
            </w:r>
          </w:p>
        </w:tc>
      </w:tr>
      <w:tr w:rsidR="00775711" w14:paraId="22AA9EC9"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13E8551" w14:textId="77777777" w:rsidR="00775711" w:rsidRDefault="00000000">
            <w:pPr>
              <w:spacing w:before="240" w:after="240"/>
              <w:jc w:val="left"/>
            </w:pPr>
            <w:r>
              <w:t>IP Dinámica:</w:t>
            </w:r>
          </w:p>
        </w:tc>
        <w:tc>
          <w:tcPr>
            <w:tcW w:w="6818" w:type="dxa"/>
          </w:tcPr>
          <w:p w14:paraId="768D3802" w14:textId="77777777" w:rsidR="00775711" w:rsidRDefault="00000000">
            <w:pPr>
              <w:spacing w:before="240" w:after="240"/>
              <w:cnfStyle w:val="000000100000" w:firstRow="0" w:lastRow="0" w:firstColumn="0" w:lastColumn="0" w:oddVBand="0" w:evenVBand="0" w:oddHBand="1" w:evenHBand="0" w:firstRowFirstColumn="0" w:firstRowLastColumn="0" w:lastRowFirstColumn="0" w:lastRowLastColumn="0"/>
            </w:pPr>
            <w:r>
              <w:t>Dirección IP asignada automáticamente por un servidor DHCP.</w:t>
            </w:r>
          </w:p>
        </w:tc>
      </w:tr>
      <w:tr w:rsidR="00775711" w14:paraId="4C5B1D83"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69A5AD1" w14:textId="77777777" w:rsidR="00775711" w:rsidRDefault="00000000">
            <w:pPr>
              <w:spacing w:before="240" w:after="240"/>
              <w:jc w:val="left"/>
            </w:pPr>
            <w:r>
              <w:t>Login Quemado:</w:t>
            </w:r>
          </w:p>
        </w:tc>
        <w:tc>
          <w:tcPr>
            <w:tcW w:w="6818" w:type="dxa"/>
          </w:tcPr>
          <w:p w14:paraId="6A9AB693"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Proceso de autenticación donde las credenciales están escritas directamente en el código de la aplicación.</w:t>
            </w:r>
          </w:p>
        </w:tc>
      </w:tr>
      <w:tr w:rsidR="00775711" w14:paraId="67E539BA"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E880AF2" w14:textId="77777777" w:rsidR="00775711" w:rsidRDefault="00000000">
            <w:pPr>
              <w:spacing w:before="240" w:after="240"/>
              <w:jc w:val="left"/>
            </w:pPr>
            <w:r>
              <w:t>Conversión de Unidades</w:t>
            </w:r>
          </w:p>
        </w:tc>
        <w:tc>
          <w:tcPr>
            <w:tcW w:w="6818" w:type="dxa"/>
          </w:tcPr>
          <w:p w14:paraId="2418D662" w14:textId="77777777" w:rsidR="00775711" w:rsidRDefault="00000000">
            <w:pPr>
              <w:spacing w:before="240" w:after="240"/>
              <w:cnfStyle w:val="000000100000" w:firstRow="0" w:lastRow="0" w:firstColumn="0" w:lastColumn="0" w:oddVBand="0" w:evenVBand="0" w:oddHBand="1" w:evenHBand="0" w:firstRowFirstColumn="0" w:firstRowLastColumn="0" w:lastRowFirstColumn="0" w:lastRowLastColumn="0"/>
            </w:pPr>
            <w:r>
              <w:t>Proceso matemático mediante el cual se transforma el valor numérico de una magnitud expresado en una unidad a otro valor numérico equivalente, expresado en una unidad diferente.</w:t>
            </w:r>
          </w:p>
        </w:tc>
      </w:tr>
      <w:tr w:rsidR="00775711" w14:paraId="500D93B3"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FE48363" w14:textId="77777777" w:rsidR="00775711" w:rsidRDefault="00000000">
            <w:pPr>
              <w:spacing w:before="240" w:after="240"/>
              <w:jc w:val="left"/>
            </w:pPr>
            <w:r>
              <w:t>Longitud</w:t>
            </w:r>
          </w:p>
        </w:tc>
        <w:tc>
          <w:tcPr>
            <w:tcW w:w="6818" w:type="dxa"/>
          </w:tcPr>
          <w:p w14:paraId="5C915F9B"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Magnitud física que determina la distancia o la cantidad de espacio existente entre dos puntos.</w:t>
            </w:r>
          </w:p>
        </w:tc>
      </w:tr>
      <w:tr w:rsidR="00775711" w14:paraId="49227604"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3E8246D" w14:textId="77777777" w:rsidR="00775711" w:rsidRDefault="00000000">
            <w:pPr>
              <w:spacing w:before="240" w:after="240"/>
              <w:jc w:val="left"/>
            </w:pPr>
            <w:r>
              <w:t>Masa</w:t>
            </w:r>
          </w:p>
        </w:tc>
        <w:tc>
          <w:tcPr>
            <w:tcW w:w="6818" w:type="dxa"/>
          </w:tcPr>
          <w:p w14:paraId="6BCA40BD" w14:textId="77777777" w:rsidR="00775711" w:rsidRDefault="00000000">
            <w:pPr>
              <w:spacing w:before="240" w:after="240"/>
              <w:cnfStyle w:val="000000100000" w:firstRow="0" w:lastRow="0" w:firstColumn="0" w:lastColumn="0" w:oddVBand="0" w:evenVBand="0" w:oddHBand="1" w:evenHBand="0" w:firstRowFirstColumn="0" w:firstRowLastColumn="0" w:lastRowFirstColumn="0" w:lastRowLastColumn="0"/>
            </w:pPr>
            <w:r>
              <w:t>Magnitud física empleada para medir la cantidad de materia que contiene un cuerpo.</w:t>
            </w:r>
          </w:p>
        </w:tc>
      </w:tr>
      <w:tr w:rsidR="00775711" w14:paraId="1585F7A3"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A164BE6" w14:textId="77777777" w:rsidR="00775711" w:rsidRDefault="00000000">
            <w:pPr>
              <w:spacing w:before="240" w:after="240"/>
              <w:jc w:val="left"/>
            </w:pPr>
            <w:r>
              <w:t>Temperatura</w:t>
            </w:r>
          </w:p>
        </w:tc>
        <w:tc>
          <w:tcPr>
            <w:tcW w:w="6818" w:type="dxa"/>
          </w:tcPr>
          <w:p w14:paraId="546A853A"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Magnitud referida a las nociones de calor o frío, medible en distintas escalas termométricas.</w:t>
            </w:r>
          </w:p>
        </w:tc>
      </w:tr>
    </w:tbl>
    <w:p w14:paraId="4F79DB77" w14:textId="77777777" w:rsidR="00775711" w:rsidRDefault="00775711"/>
    <w:p w14:paraId="10E5475D" w14:textId="77777777" w:rsidR="00775711" w:rsidRDefault="00000000">
      <w:pPr>
        <w:pStyle w:val="Ttulo2"/>
      </w:pPr>
      <w:bookmarkStart w:id="9" w:name="_fu6je3utdk73" w:colFirst="0" w:colLast="0"/>
      <w:bookmarkEnd w:id="9"/>
      <w:r>
        <w:lastRenderedPageBreak/>
        <w:t>4.2 Acrónimos y abreviaturas</w:t>
      </w:r>
    </w:p>
    <w:p w14:paraId="46EF7A2D" w14:textId="77777777" w:rsidR="00775711" w:rsidRDefault="00000000">
      <w:pPr>
        <w:pStyle w:val="Ttulo4"/>
      </w:pPr>
      <w:bookmarkStart w:id="10" w:name="_7snl112lcgr1" w:colFirst="0" w:colLast="0"/>
      <w:bookmarkEnd w:id="10"/>
      <w:r>
        <w:t xml:space="preserve">Tabla 2. Acrónimo y abreviaturas </w:t>
      </w:r>
    </w:p>
    <w:tbl>
      <w:tblPr>
        <w:tblStyle w:val="a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858"/>
        <w:gridCol w:w="6562"/>
      </w:tblGrid>
      <w:tr w:rsidR="00775711" w14:paraId="589D8B2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6C2EDD72" w14:textId="77777777" w:rsidR="00775711" w:rsidRDefault="00000000">
            <w:bookmarkStart w:id="11" w:name="_c9gbnxqa2xl4" w:colFirst="0" w:colLast="0"/>
            <w:bookmarkEnd w:id="11"/>
            <w:r>
              <w:t>Acrónimo/Abreviatura</w:t>
            </w:r>
          </w:p>
        </w:tc>
        <w:tc>
          <w:tcPr>
            <w:tcW w:w="6562" w:type="dxa"/>
          </w:tcPr>
          <w:p w14:paraId="5CF25B18" w14:textId="77777777" w:rsidR="00775711" w:rsidRDefault="00000000">
            <w:pPr>
              <w:cnfStyle w:val="100000000000" w:firstRow="1" w:lastRow="0" w:firstColumn="0" w:lastColumn="0" w:oddVBand="0" w:evenVBand="0" w:oddHBand="0" w:evenHBand="0" w:firstRowFirstColumn="0" w:firstRowLastColumn="0" w:lastRowFirstColumn="0" w:lastRowLastColumn="0"/>
            </w:pPr>
            <w:bookmarkStart w:id="12" w:name="_caay1byake8c" w:colFirst="0" w:colLast="0"/>
            <w:bookmarkEnd w:id="12"/>
            <w:r>
              <w:t>Significado</w:t>
            </w:r>
          </w:p>
        </w:tc>
      </w:tr>
      <w:tr w:rsidR="00775711" w14:paraId="417D955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2EF00C12" w14:textId="77777777" w:rsidR="00775711" w:rsidRDefault="00000000">
            <w:r>
              <w:t>UI</w:t>
            </w:r>
          </w:p>
        </w:tc>
        <w:tc>
          <w:tcPr>
            <w:tcW w:w="6562" w:type="dxa"/>
          </w:tcPr>
          <w:p w14:paraId="4A0BCB28" w14:textId="77777777" w:rsidR="00775711" w:rsidRDefault="00000000">
            <w:pPr>
              <w:cnfStyle w:val="000000100000" w:firstRow="0" w:lastRow="0" w:firstColumn="0" w:lastColumn="0" w:oddVBand="0" w:evenVBand="0" w:oddHBand="1" w:evenHBand="0" w:firstRowFirstColumn="0" w:firstRowLastColumn="0" w:lastRowFirstColumn="0" w:lastRowLastColumn="0"/>
            </w:pPr>
            <w:proofErr w:type="spellStart"/>
            <w:r>
              <w:t>User</w:t>
            </w:r>
            <w:proofErr w:type="spellEnd"/>
            <w:r>
              <w:t xml:space="preserve"> Interface (Interfaz de Usuario).</w:t>
            </w:r>
          </w:p>
        </w:tc>
      </w:tr>
      <w:tr w:rsidR="00775711" w14:paraId="1A23F2FC"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09D74CAE" w14:textId="77777777" w:rsidR="00775711" w:rsidRDefault="00000000">
            <w:r>
              <w:t>m, km, cm, in, ft</w:t>
            </w:r>
          </w:p>
        </w:tc>
        <w:tc>
          <w:tcPr>
            <w:tcW w:w="6562" w:type="dxa"/>
          </w:tcPr>
          <w:p w14:paraId="23A55E6B" w14:textId="77777777" w:rsidR="00775711" w:rsidRDefault="00000000">
            <w:pPr>
              <w:cnfStyle w:val="000000000000" w:firstRow="0" w:lastRow="0" w:firstColumn="0" w:lastColumn="0" w:oddVBand="0" w:evenVBand="0" w:oddHBand="0" w:evenHBand="0" w:firstRowFirstColumn="0" w:firstRowLastColumn="0" w:lastRowFirstColumn="0" w:lastRowLastColumn="0"/>
            </w:pPr>
            <w:r>
              <w:t>Abreviaturas representativas de las unidades de longitud.</w:t>
            </w:r>
          </w:p>
        </w:tc>
      </w:tr>
      <w:tr w:rsidR="00775711" w14:paraId="793EBC6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02D654A" w14:textId="77777777" w:rsidR="00775711" w:rsidRDefault="00000000">
            <w:r>
              <w:t>kg, g, lb, oz, t</w:t>
            </w:r>
          </w:p>
        </w:tc>
        <w:tc>
          <w:tcPr>
            <w:tcW w:w="6562" w:type="dxa"/>
          </w:tcPr>
          <w:p w14:paraId="1893CD7C" w14:textId="77777777" w:rsidR="00775711" w:rsidRDefault="00000000">
            <w:pPr>
              <w:cnfStyle w:val="000000100000" w:firstRow="0" w:lastRow="0" w:firstColumn="0" w:lastColumn="0" w:oddVBand="0" w:evenVBand="0" w:oddHBand="1" w:evenHBand="0" w:firstRowFirstColumn="0" w:firstRowLastColumn="0" w:lastRowFirstColumn="0" w:lastRowLastColumn="0"/>
            </w:pPr>
            <w:r>
              <w:t>Abreviaturas representativas de las unidades de masa.</w:t>
            </w:r>
          </w:p>
        </w:tc>
      </w:tr>
      <w:tr w:rsidR="00775711" w14:paraId="24CA253F"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76CF8C25" w14:textId="77777777" w:rsidR="00775711" w:rsidRDefault="00000000">
            <w:r>
              <w:t xml:space="preserve">°C, °F, K, </w:t>
            </w:r>
            <w:proofErr w:type="spellStart"/>
            <w:r>
              <w:t>°R</w:t>
            </w:r>
            <w:proofErr w:type="spellEnd"/>
            <w:r>
              <w:t xml:space="preserve">, </w:t>
            </w:r>
            <w:proofErr w:type="spellStart"/>
            <w:r>
              <w:t>°Re</w:t>
            </w:r>
            <w:proofErr w:type="spellEnd"/>
          </w:p>
        </w:tc>
        <w:tc>
          <w:tcPr>
            <w:tcW w:w="6562" w:type="dxa"/>
          </w:tcPr>
          <w:p w14:paraId="13404CAC" w14:textId="77777777" w:rsidR="00775711" w:rsidRDefault="00000000">
            <w:pPr>
              <w:cnfStyle w:val="000000000000" w:firstRow="0" w:lastRow="0" w:firstColumn="0" w:lastColumn="0" w:oddVBand="0" w:evenVBand="0" w:oddHBand="0" w:evenHBand="0" w:firstRowFirstColumn="0" w:firstRowLastColumn="0" w:lastRowFirstColumn="0" w:lastRowLastColumn="0"/>
            </w:pPr>
            <w:r>
              <w:t>Abreviaturas representativas de las escalas de temperatura.</w:t>
            </w:r>
          </w:p>
        </w:tc>
      </w:tr>
      <w:tr w:rsidR="00775711" w14:paraId="31D9C2D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A03B5A7" w14:textId="77777777" w:rsidR="00775711" w:rsidRDefault="00000000">
            <w:bookmarkStart w:id="13" w:name="_tnr6f0rjygue" w:colFirst="0" w:colLast="0"/>
            <w:bookmarkEnd w:id="13"/>
            <w:r>
              <w:t>ERS o SRS</w:t>
            </w:r>
          </w:p>
        </w:tc>
        <w:tc>
          <w:tcPr>
            <w:tcW w:w="6562" w:type="dxa"/>
          </w:tcPr>
          <w:p w14:paraId="7B5CCAB7" w14:textId="77777777" w:rsidR="00775711" w:rsidRDefault="00000000">
            <w:pPr>
              <w:spacing w:before="240" w:after="240"/>
              <w:cnfStyle w:val="000000100000" w:firstRow="0" w:lastRow="0" w:firstColumn="0" w:lastColumn="0" w:oddVBand="0" w:evenVBand="0" w:oddHBand="1" w:evenHBand="0" w:firstRowFirstColumn="0" w:firstRowLastColumn="0" w:lastRowFirstColumn="0" w:lastRowLastColumn="0"/>
            </w:pPr>
            <w:bookmarkStart w:id="14" w:name="_ofuz0no0ihl1" w:colFirst="0" w:colLast="0"/>
            <w:bookmarkEnd w:id="14"/>
            <w:r>
              <w:t xml:space="preserve">Especificación de requisitos de software, Software </w:t>
            </w:r>
            <w:proofErr w:type="spellStart"/>
            <w:r>
              <w:t>Requirements</w:t>
            </w:r>
            <w:proofErr w:type="spellEnd"/>
            <w:r>
              <w:t xml:space="preserve"> </w:t>
            </w:r>
            <w:proofErr w:type="spellStart"/>
            <w:r>
              <w:t>Specification</w:t>
            </w:r>
            <w:proofErr w:type="spellEnd"/>
          </w:p>
        </w:tc>
      </w:tr>
      <w:tr w:rsidR="00775711" w14:paraId="6C50E6DF"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0A14B5C2" w14:textId="77777777" w:rsidR="00775711" w:rsidRDefault="00000000">
            <w:r>
              <w:t>API</w:t>
            </w:r>
          </w:p>
        </w:tc>
        <w:tc>
          <w:tcPr>
            <w:tcW w:w="6562" w:type="dxa"/>
          </w:tcPr>
          <w:p w14:paraId="578D8C6C"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w:t>
            </w:r>
          </w:p>
        </w:tc>
      </w:tr>
      <w:tr w:rsidR="00775711" w14:paraId="288ED1A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6B5D878" w14:textId="77777777" w:rsidR="00775711" w:rsidRDefault="00000000">
            <w:r>
              <w:t>RF</w:t>
            </w:r>
          </w:p>
        </w:tc>
        <w:tc>
          <w:tcPr>
            <w:tcW w:w="6562" w:type="dxa"/>
          </w:tcPr>
          <w:p w14:paraId="393E5D51" w14:textId="77777777" w:rsidR="00775711" w:rsidRDefault="00000000">
            <w:pPr>
              <w:cnfStyle w:val="000000100000" w:firstRow="0" w:lastRow="0" w:firstColumn="0" w:lastColumn="0" w:oddVBand="0" w:evenVBand="0" w:oddHBand="1" w:evenHBand="0" w:firstRowFirstColumn="0" w:firstRowLastColumn="0" w:lastRowFirstColumn="0" w:lastRowLastColumn="0"/>
            </w:pPr>
            <w:r>
              <w:t>Requisito funcional</w:t>
            </w:r>
          </w:p>
        </w:tc>
      </w:tr>
      <w:tr w:rsidR="00775711" w14:paraId="3B37D9C0"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0A0DDCB9" w14:textId="77777777" w:rsidR="00775711" w:rsidRDefault="00000000">
            <w:bookmarkStart w:id="15" w:name="_95n6e7a8yns0" w:colFirst="0" w:colLast="0"/>
            <w:bookmarkEnd w:id="15"/>
            <w:r>
              <w:t>RNF</w:t>
            </w:r>
          </w:p>
        </w:tc>
        <w:tc>
          <w:tcPr>
            <w:tcW w:w="6562" w:type="dxa"/>
          </w:tcPr>
          <w:p w14:paraId="50D94BA5" w14:textId="77777777" w:rsidR="00775711" w:rsidRDefault="00000000">
            <w:pPr>
              <w:cnfStyle w:val="000000000000" w:firstRow="0" w:lastRow="0" w:firstColumn="0" w:lastColumn="0" w:oddVBand="0" w:evenVBand="0" w:oddHBand="0" w:evenHBand="0" w:firstRowFirstColumn="0" w:firstRowLastColumn="0" w:lastRowFirstColumn="0" w:lastRowLastColumn="0"/>
            </w:pPr>
            <w:bookmarkStart w:id="16" w:name="_3tu6b680qmjp" w:colFirst="0" w:colLast="0"/>
            <w:bookmarkEnd w:id="16"/>
            <w:r>
              <w:t>Requisito no funcional.</w:t>
            </w:r>
          </w:p>
        </w:tc>
      </w:tr>
      <w:tr w:rsidR="00775711" w14:paraId="6881BC5D"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68A9684C" w14:textId="77777777" w:rsidR="00775711" w:rsidRDefault="00000000">
            <w:r>
              <w:t>SOAP</w:t>
            </w:r>
          </w:p>
        </w:tc>
        <w:tc>
          <w:tcPr>
            <w:tcW w:w="6562" w:type="dxa"/>
          </w:tcPr>
          <w:p w14:paraId="46132BBD" w14:textId="77777777" w:rsidR="00775711" w:rsidRDefault="00000000">
            <w:pPr>
              <w:spacing w:before="240" w:after="240"/>
              <w:cnfStyle w:val="000000100000" w:firstRow="0" w:lastRow="0" w:firstColumn="0" w:lastColumn="0" w:oddVBand="0" w:evenVBand="0" w:oddHBand="1" w:evenHBand="0" w:firstRowFirstColumn="0" w:firstRowLastColumn="0" w:lastRowFirstColumn="0" w:lastRowLastColumn="0"/>
            </w:pPr>
            <w:r>
              <w:t xml:space="preserve">Simple </w:t>
            </w:r>
            <w:proofErr w:type="spellStart"/>
            <w:r>
              <w:t>Object</w:t>
            </w:r>
            <w:proofErr w:type="spellEnd"/>
            <w:r>
              <w:t xml:space="preserve"> Access </w:t>
            </w:r>
            <w:proofErr w:type="spellStart"/>
            <w:r>
              <w:t>Protocol</w:t>
            </w:r>
            <w:proofErr w:type="spellEnd"/>
            <w:r>
              <w:t>.</w:t>
            </w:r>
          </w:p>
        </w:tc>
      </w:tr>
      <w:tr w:rsidR="00775711" w14:paraId="67FAEC24" w14:textId="77777777" w:rsidTr="00775711">
        <w:tc>
          <w:tcPr>
            <w:cnfStyle w:val="001000000000" w:firstRow="0" w:lastRow="0" w:firstColumn="1" w:lastColumn="0" w:oddVBand="0" w:evenVBand="0" w:oddHBand="0" w:evenHBand="0" w:firstRowFirstColumn="0" w:firstRowLastColumn="0" w:lastRowFirstColumn="0" w:lastRowLastColumn="0"/>
            <w:tcW w:w="2858" w:type="dxa"/>
          </w:tcPr>
          <w:p w14:paraId="5424194B" w14:textId="77777777" w:rsidR="00775711" w:rsidRDefault="00000000">
            <w:bookmarkStart w:id="17" w:name="_tkwg1cjg3e6e" w:colFirst="0" w:colLast="0"/>
            <w:bookmarkEnd w:id="17"/>
            <w:r>
              <w:t>WSDL</w:t>
            </w:r>
          </w:p>
        </w:tc>
        <w:tc>
          <w:tcPr>
            <w:tcW w:w="6562" w:type="dxa"/>
          </w:tcPr>
          <w:p w14:paraId="07EB4677" w14:textId="77777777" w:rsidR="00775711" w:rsidRDefault="00000000">
            <w:pPr>
              <w:cnfStyle w:val="000000000000" w:firstRow="0" w:lastRow="0" w:firstColumn="0" w:lastColumn="0" w:oddVBand="0" w:evenVBand="0" w:oddHBand="0" w:evenHBand="0" w:firstRowFirstColumn="0" w:firstRowLastColumn="0" w:lastRowFirstColumn="0" w:lastRowLastColumn="0"/>
            </w:pPr>
            <w:bookmarkStart w:id="18" w:name="_bfdyey4wjfmb" w:colFirst="0" w:colLast="0"/>
            <w:bookmarkEnd w:id="18"/>
            <w:r>
              <w:t xml:space="preserve">Web </w:t>
            </w:r>
            <w:proofErr w:type="spellStart"/>
            <w:r>
              <w:t>Services</w:t>
            </w:r>
            <w:proofErr w:type="spellEnd"/>
            <w:r>
              <w:t xml:space="preserve"> </w:t>
            </w:r>
            <w:proofErr w:type="spellStart"/>
            <w:r>
              <w:t>Description</w:t>
            </w:r>
            <w:proofErr w:type="spellEnd"/>
            <w:r>
              <w:t xml:space="preserve"> </w:t>
            </w:r>
            <w:proofErr w:type="spellStart"/>
            <w:r>
              <w:t>Language</w:t>
            </w:r>
            <w:proofErr w:type="spellEnd"/>
            <w:r>
              <w:t>.</w:t>
            </w:r>
          </w:p>
        </w:tc>
      </w:tr>
      <w:tr w:rsidR="00775711" w14:paraId="70F8488B" w14:textId="77777777" w:rsidTr="0077571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204201AA" w14:textId="77777777" w:rsidR="00775711" w:rsidRDefault="00000000">
            <w:r>
              <w:t>HTTP</w:t>
            </w:r>
          </w:p>
        </w:tc>
        <w:tc>
          <w:tcPr>
            <w:tcW w:w="6562" w:type="dxa"/>
          </w:tcPr>
          <w:p w14:paraId="1F468F68" w14:textId="77777777" w:rsidR="00775711" w:rsidRDefault="00000000">
            <w:pPr>
              <w:spacing w:before="240" w:after="240"/>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w:t>
            </w:r>
          </w:p>
        </w:tc>
      </w:tr>
    </w:tbl>
    <w:p w14:paraId="0003EC71" w14:textId="77777777" w:rsidR="00775711" w:rsidRDefault="00775711"/>
    <w:p w14:paraId="31926CEA" w14:textId="77777777" w:rsidR="00775711" w:rsidRDefault="00775711"/>
    <w:p w14:paraId="596919E2" w14:textId="77777777" w:rsidR="00775711" w:rsidRDefault="00000000">
      <w:pPr>
        <w:pStyle w:val="Ttulo1"/>
        <w:numPr>
          <w:ilvl w:val="0"/>
          <w:numId w:val="4"/>
        </w:numPr>
      </w:pPr>
      <w:bookmarkStart w:id="19" w:name="_ibpgbxihlftn" w:colFirst="0" w:colLast="0"/>
      <w:bookmarkEnd w:id="19"/>
      <w:r>
        <w:t>Referencias</w:t>
      </w:r>
    </w:p>
    <w:p w14:paraId="3012E8B4" w14:textId="77777777" w:rsidR="00775711" w:rsidRDefault="00000000">
      <w:pPr>
        <w:pStyle w:val="Ttulo4"/>
      </w:pPr>
      <w:bookmarkStart w:id="20" w:name="_8v4zapq8bkhn" w:colFirst="0" w:colLast="0"/>
      <w:bookmarkEnd w:id="20"/>
      <w:r>
        <w:t>Tabla 3. Referencias</w:t>
      </w:r>
    </w:p>
    <w:tbl>
      <w:tblPr>
        <w:tblStyle w:val="a1"/>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93"/>
        <w:gridCol w:w="2010"/>
        <w:gridCol w:w="4247"/>
        <w:gridCol w:w="1015"/>
        <w:gridCol w:w="1155"/>
      </w:tblGrid>
      <w:tr w:rsidR="00775711" w14:paraId="26B9B380"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60760B45" w14:textId="77777777" w:rsidR="00775711" w:rsidRDefault="00000000">
            <w:r>
              <w:rPr>
                <w:rFonts w:ascii="Arial Narrow" w:eastAsia="Arial Narrow" w:hAnsi="Arial Narrow" w:cs="Arial Narrow"/>
              </w:rPr>
              <w:t>Referencia</w:t>
            </w:r>
          </w:p>
        </w:tc>
        <w:tc>
          <w:tcPr>
            <w:tcW w:w="2010" w:type="dxa"/>
          </w:tcPr>
          <w:p w14:paraId="2B9B33A7"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Titulo</w:t>
            </w:r>
          </w:p>
        </w:tc>
        <w:tc>
          <w:tcPr>
            <w:tcW w:w="4247" w:type="dxa"/>
          </w:tcPr>
          <w:p w14:paraId="7C19627C"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Ruta</w:t>
            </w:r>
          </w:p>
        </w:tc>
        <w:tc>
          <w:tcPr>
            <w:tcW w:w="1015" w:type="dxa"/>
          </w:tcPr>
          <w:p w14:paraId="74E4208F"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Fecha</w:t>
            </w:r>
          </w:p>
        </w:tc>
        <w:tc>
          <w:tcPr>
            <w:tcW w:w="1155" w:type="dxa"/>
          </w:tcPr>
          <w:p w14:paraId="6EC21558" w14:textId="77777777" w:rsidR="00775711" w:rsidRDefault="00000000">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rPr>
              <w:t>Autor</w:t>
            </w:r>
          </w:p>
        </w:tc>
      </w:tr>
      <w:tr w:rsidR="00775711" w14:paraId="0E153B4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3D2809F2" w14:textId="77777777" w:rsidR="00775711" w:rsidRDefault="00000000">
            <w:r>
              <w:t>1.</w:t>
            </w:r>
          </w:p>
        </w:tc>
        <w:tc>
          <w:tcPr>
            <w:tcW w:w="2010" w:type="dxa"/>
          </w:tcPr>
          <w:p w14:paraId="44125797" w14:textId="77777777" w:rsidR="00775711" w:rsidRDefault="00000000">
            <w:pPr>
              <w:cnfStyle w:val="000000100000" w:firstRow="0" w:lastRow="0" w:firstColumn="0" w:lastColumn="0" w:oddVBand="0" w:evenVBand="0" w:oddHBand="1" w:evenHBand="0" w:firstRowFirstColumn="0" w:firstRowLastColumn="0" w:lastRowFirstColumn="0" w:lastRowLastColumn="0"/>
            </w:pPr>
            <w:r>
              <w:t>Standard IEEE 830-1998</w:t>
            </w:r>
          </w:p>
        </w:tc>
        <w:tc>
          <w:tcPr>
            <w:tcW w:w="4247" w:type="dxa"/>
          </w:tcPr>
          <w:p w14:paraId="0EB70B0F" w14:textId="77777777" w:rsidR="00775711" w:rsidRDefault="00000000">
            <w:pPr>
              <w:cnfStyle w:val="000000100000" w:firstRow="0" w:lastRow="0" w:firstColumn="0" w:lastColumn="0" w:oddVBand="0" w:evenVBand="0" w:oddHBand="1" w:evenHBand="0" w:firstRowFirstColumn="0" w:firstRowLastColumn="0" w:lastRowFirstColumn="0" w:lastRowLastColumn="0"/>
            </w:pPr>
            <w:r w:rsidRPr="00252EAC">
              <w:rPr>
                <w:lang w:val="en-US"/>
              </w:rPr>
              <w:t>Recommended Practice for Software Requirements Specifications.</w:t>
            </w:r>
            <w:r w:rsidRPr="00252EAC">
              <w:rPr>
                <w:rFonts w:ascii="Arial Narrow" w:eastAsia="Arial Narrow" w:hAnsi="Arial Narrow" w:cs="Arial Narrow"/>
                <w:lang w:val="en-US"/>
              </w:rPr>
              <w:t xml:space="preserve"> </w:t>
            </w:r>
            <w:hyperlink r:id="rId12">
              <w:r>
                <w:rPr>
                  <w:rFonts w:ascii="Arial Narrow" w:eastAsia="Arial Narrow" w:hAnsi="Arial Narrow" w:cs="Arial Narrow"/>
                  <w:color w:val="0000FF"/>
                  <w:u w:val="single"/>
                </w:rPr>
                <w:t>http://www.qualitatis.org</w:t>
              </w:r>
            </w:hyperlink>
          </w:p>
        </w:tc>
        <w:tc>
          <w:tcPr>
            <w:tcW w:w="1015" w:type="dxa"/>
          </w:tcPr>
          <w:p w14:paraId="1F2FF1B4" w14:textId="77777777" w:rsidR="00775711" w:rsidRDefault="00000000">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0D584329" w14:textId="77777777" w:rsidR="00775711" w:rsidRDefault="00000000">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775711" w14:paraId="04A03116" w14:textId="77777777" w:rsidTr="00775711">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5F902C9F" w14:textId="77777777" w:rsidR="00775711" w:rsidRDefault="00000000">
            <w:pPr>
              <w:pBdr>
                <w:top w:val="nil"/>
                <w:left w:val="nil"/>
                <w:bottom w:val="nil"/>
                <w:right w:val="nil"/>
                <w:between w:val="nil"/>
              </w:pBdr>
            </w:pPr>
            <w:r>
              <w:t>2.</w:t>
            </w:r>
          </w:p>
        </w:tc>
        <w:tc>
          <w:tcPr>
            <w:tcW w:w="2010" w:type="dxa"/>
          </w:tcPr>
          <w:p w14:paraId="390CA614"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354C30B2" w14:textId="77777777" w:rsidR="00775711" w:rsidRPr="00252EAC" w:rsidRDefault="00000000">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252EAC">
              <w:rPr>
                <w:lang w:val="en-US"/>
              </w:rPr>
              <w:t>Simple Object Access Protocol (SOAP) 1.2.</w:t>
            </w:r>
          </w:p>
        </w:tc>
        <w:tc>
          <w:tcPr>
            <w:tcW w:w="1015" w:type="dxa"/>
          </w:tcPr>
          <w:p w14:paraId="46F4F7ED" w14:textId="77777777" w:rsidR="00775711" w:rsidRDefault="00000000">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3ED82214" w14:textId="77777777" w:rsidR="00775711" w:rsidRDefault="00000000">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1087C7FA" w14:textId="77777777" w:rsidR="00775711" w:rsidRDefault="00775711"/>
    <w:p w14:paraId="440F7106" w14:textId="77777777" w:rsidR="00775711" w:rsidRDefault="00775711"/>
    <w:p w14:paraId="1F6FDDA8" w14:textId="77777777" w:rsidR="00775711" w:rsidRDefault="00000000">
      <w:pPr>
        <w:pStyle w:val="Ttulo1"/>
        <w:numPr>
          <w:ilvl w:val="0"/>
          <w:numId w:val="4"/>
        </w:numPr>
      </w:pPr>
      <w:bookmarkStart w:id="21" w:name="_otxmyrpiofiy" w:colFirst="0" w:colLast="0"/>
      <w:bookmarkEnd w:id="21"/>
      <w:r>
        <w:t>Visión General del Documento</w:t>
      </w:r>
    </w:p>
    <w:p w14:paraId="21972DC8" w14:textId="77777777" w:rsidR="00775711" w:rsidRDefault="00000000">
      <w:pPr>
        <w:pBdr>
          <w:top w:val="nil"/>
          <w:left w:val="nil"/>
          <w:bottom w:val="nil"/>
          <w:right w:val="nil"/>
          <w:between w:val="nil"/>
        </w:pBdr>
        <w:rPr>
          <w:color w:val="000000"/>
        </w:rPr>
      </w:pPr>
      <w:r>
        <w:lastRenderedPageBreak/>
        <w:t>El documento se divide en secciones que cubren desde la descripción general del entorno de red y la arquitectura cliente-servidor, hasta la lista detallada de requerimientos funcionales y no funcionales, finalizando con los criterios de rendimiento e interfaces.</w:t>
      </w:r>
    </w:p>
    <w:p w14:paraId="3FC40A87" w14:textId="77777777" w:rsidR="00775711" w:rsidRDefault="00775711"/>
    <w:p w14:paraId="5ED4B1B6" w14:textId="77777777" w:rsidR="00775711" w:rsidRDefault="00775711"/>
    <w:p w14:paraId="20B276B3" w14:textId="77777777" w:rsidR="00775711" w:rsidRDefault="00000000">
      <w:pPr>
        <w:pStyle w:val="Ttulo1"/>
        <w:numPr>
          <w:ilvl w:val="0"/>
          <w:numId w:val="4"/>
        </w:numPr>
      </w:pPr>
      <w:bookmarkStart w:id="22" w:name="_gbd7pvk6xg0y" w:colFirst="0" w:colLast="0"/>
      <w:bookmarkEnd w:id="22"/>
      <w:r>
        <w:t>Descripción General</w:t>
      </w:r>
    </w:p>
    <w:p w14:paraId="798073DC" w14:textId="77777777" w:rsidR="00775711" w:rsidRDefault="00000000">
      <w:r>
        <w:t xml:space="preserve">El sistema de "Conversión de Unidades </w:t>
      </w:r>
      <w:proofErr w:type="spellStart"/>
      <w:r>
        <w:t>Multi-plataforma</w:t>
      </w:r>
      <w:proofErr w:type="spellEnd"/>
      <w:r>
        <w:t xml:space="preserve">" es una solución técnica diseñada bajo el paradigma de Arquitectura Orientada a Servicios (SOA), orientada a centralizar cálculos matemáticos complejos en un servidor robusto. Su núcleo es un Proyecto Web que expone la lógica de conversión de unidades (Longitud, Masa y Temperatura) a través de Web </w:t>
      </w:r>
      <w:proofErr w:type="spellStart"/>
      <w:r>
        <w:t>Services</w:t>
      </w:r>
      <w:proofErr w:type="spellEnd"/>
      <w:r>
        <w:t xml:space="preserve"> SOAP. Esta arquitectura permite que la lógica de cálculo esté desacoplada de la interfaz, facilitando que diversos clientes consuman las mismas reglas de conversión. La seguridad no depende de una base de datos, sino de un motor de validación interna con credenciales predefinidas, garantizando un acceso controlado y eficiente.</w:t>
      </w:r>
    </w:p>
    <w:p w14:paraId="4FE9C006" w14:textId="77777777" w:rsidR="00775711" w:rsidRDefault="00775711"/>
    <w:p w14:paraId="55787ED2" w14:textId="77777777" w:rsidR="00775711" w:rsidRDefault="00000000">
      <w:pPr>
        <w:pStyle w:val="Ttulo2"/>
      </w:pPr>
      <w:bookmarkStart w:id="23" w:name="_iy3qojeobnyc" w:colFirst="0" w:colLast="0"/>
      <w:bookmarkEnd w:id="23"/>
      <w:r>
        <w:t>7.1 Perspectiva del Producto</w:t>
      </w:r>
    </w:p>
    <w:p w14:paraId="0AA61390" w14:textId="77777777" w:rsidR="00775711" w:rsidRDefault="00000000">
      <w:r>
        <w:t>Desde una perspectiva arquitectónica, el sistema funciona como un motor de servicios distribuido que conecta una interfaz de usuario (Cliente) con un servidor de cálculos (</w:t>
      </w:r>
      <w:proofErr w:type="spellStart"/>
      <w:r>
        <w:t>Backend</w:t>
      </w:r>
      <w:proofErr w:type="spellEnd"/>
      <w:r>
        <w:t xml:space="preserve">). A diferencia de las calculadoras locales, esta solución centraliza las fórmulas en el servidor para asegurar que todos los clientes obtengan resultados idénticos y precisos. El sistema opera en un entorno de red configurado manualmente, donde el servidor de aplicaciones Java posee una IP Estática para ser localizado, mientras que los clientes pueden operar con </w:t>
      </w:r>
      <w:proofErr w:type="spellStart"/>
      <w:r>
        <w:t>IPs</w:t>
      </w:r>
      <w:proofErr w:type="spellEnd"/>
      <w:r>
        <w:t xml:space="preserve"> Estáticas o Dinámicas.</w:t>
      </w:r>
    </w:p>
    <w:p w14:paraId="2049238D" w14:textId="77777777" w:rsidR="00775711" w:rsidRDefault="00000000">
      <w:r>
        <w:t>El sistema es un ecosistema compuesto por los siguientes nodos:</w:t>
      </w:r>
    </w:p>
    <w:p w14:paraId="30E5A074" w14:textId="77777777" w:rsidR="00775711" w:rsidRDefault="00000000">
      <w:pPr>
        <w:numPr>
          <w:ilvl w:val="0"/>
          <w:numId w:val="8"/>
        </w:numPr>
      </w:pPr>
      <w:r>
        <w:t>Servidor de Aplicaciones (</w:t>
      </w:r>
      <w:proofErr w:type="spellStart"/>
      <w:r>
        <w:t>Backend</w:t>
      </w:r>
      <w:proofErr w:type="spellEnd"/>
      <w:r>
        <w:t>): Nodo central que ejecuta el código Java, procesa las peticiones XML/SOAP y valida el acceso mediante datos "quemados". Posee la dirección IP fija de la red.</w:t>
      </w:r>
    </w:p>
    <w:p w14:paraId="74495FE0" w14:textId="77777777" w:rsidR="00775711" w:rsidRDefault="00000000">
      <w:pPr>
        <w:numPr>
          <w:ilvl w:val="0"/>
          <w:numId w:val="8"/>
        </w:numPr>
      </w:pPr>
      <w:r>
        <w:t>Cliente Escritorio/Web: Nodo cliente desde donde el usuario interactúa, ingresa credenciales y solicita las conversiones. Consume el WSDL publicado por el servidor.</w:t>
      </w:r>
    </w:p>
    <w:p w14:paraId="3DEFF722" w14:textId="77777777" w:rsidR="00775711" w:rsidRDefault="00000000">
      <w:pPr>
        <w:numPr>
          <w:ilvl w:val="0"/>
          <w:numId w:val="8"/>
        </w:numPr>
      </w:pPr>
      <w:r>
        <w:t>Capa de Servicios (WS): Conjunto de métodos alojados en el servidor que contienen las fórmulas de conversión para las 15 unidades de medida.</w:t>
      </w:r>
    </w:p>
    <w:p w14:paraId="39E8966A" w14:textId="77777777" w:rsidR="00775711" w:rsidRDefault="00775711"/>
    <w:p w14:paraId="2ADF29CA" w14:textId="77777777" w:rsidR="00775711" w:rsidRDefault="00000000">
      <w:pPr>
        <w:pStyle w:val="Ttulo2"/>
      </w:pPr>
      <w:bookmarkStart w:id="24" w:name="_7tyie8dp5q6k" w:colFirst="0" w:colLast="0"/>
      <w:bookmarkEnd w:id="24"/>
      <w:r>
        <w:t>7.2 Funciones del Producto (software)</w:t>
      </w:r>
    </w:p>
    <w:p w14:paraId="4E52F696" w14:textId="77777777" w:rsidR="00775711" w:rsidRDefault="00000000">
      <w:r>
        <w:t>La funcionalidad del sistema se estructura en cuatro grandes capacidades operativas basadas en el diagrama de casos de uso:</w:t>
      </w:r>
    </w:p>
    <w:p w14:paraId="5FCAA7EA" w14:textId="77777777" w:rsidR="00775711" w:rsidRDefault="00000000">
      <w:pPr>
        <w:numPr>
          <w:ilvl w:val="0"/>
          <w:numId w:val="13"/>
        </w:numPr>
        <w:spacing w:after="0"/>
      </w:pPr>
      <w:r>
        <w:rPr>
          <w:b/>
          <w:bCs/>
        </w:rPr>
        <w:t>Control de Acceso (Login):</w:t>
      </w:r>
      <w:r>
        <w:t xml:space="preserve"> Antes de permitir cualquier cálculo, el software verifica la identidad del usuario. Esta función compara las credenciales ingresadas con los datos protegidos en el código (MONSTER / MONSTER09). No requiere conexión a base de datos, lo que agiliza el proceso de arranque del sistema.</w:t>
      </w:r>
      <w:r>
        <w:br/>
      </w:r>
    </w:p>
    <w:p w14:paraId="7C98AA86" w14:textId="77777777" w:rsidR="00775711" w:rsidRDefault="00000000">
      <w:pPr>
        <w:numPr>
          <w:ilvl w:val="0"/>
          <w:numId w:val="13"/>
        </w:numPr>
        <w:spacing w:before="0" w:after="0"/>
      </w:pPr>
      <w:r>
        <w:rPr>
          <w:b/>
          <w:bCs/>
        </w:rPr>
        <w:t>Módulo de Conversión de Longitud:</w:t>
      </w:r>
      <w:r>
        <w:t xml:space="preserve"> El sistema provee la capacidad de transformar medidas entre 5 unidades específicas: Metro, Kilómetro, Centímetro, Pulgada y Pie. El software recibe el valor, aplica la constante de conversión en el </w:t>
      </w:r>
      <w:proofErr w:type="spellStart"/>
      <w:r>
        <w:lastRenderedPageBreak/>
        <w:t>backend</w:t>
      </w:r>
      <w:proofErr w:type="spellEnd"/>
      <w:r>
        <w:t xml:space="preserve"> y devuelve el resultado al cliente.</w:t>
      </w:r>
      <w:r>
        <w:br/>
      </w:r>
    </w:p>
    <w:p w14:paraId="07D2D3D0" w14:textId="77777777" w:rsidR="00775711" w:rsidRDefault="00000000">
      <w:pPr>
        <w:numPr>
          <w:ilvl w:val="0"/>
          <w:numId w:val="13"/>
        </w:numPr>
        <w:spacing w:before="0" w:after="0"/>
      </w:pPr>
      <w:r>
        <w:rPr>
          <w:b/>
          <w:bCs/>
        </w:rPr>
        <w:t>Módulo de Conversión de Masa:</w:t>
      </w:r>
      <w:r>
        <w:t xml:space="preserve"> Esta funcionalidad permite realizar cálculos entre 5 unidades de peso: Kilogramo, Gramo, Libra, Onza y Tonelada. La lógica reside íntegramente en el servidor para garantizar la precisión decimal.</w:t>
      </w:r>
      <w:r>
        <w:br/>
      </w:r>
    </w:p>
    <w:p w14:paraId="3E14933A" w14:textId="77777777" w:rsidR="00775711" w:rsidRDefault="00000000">
      <w:pPr>
        <w:numPr>
          <w:ilvl w:val="0"/>
          <w:numId w:val="13"/>
        </w:numPr>
        <w:spacing w:before="0"/>
      </w:pPr>
      <w:r>
        <w:rPr>
          <w:b/>
          <w:bCs/>
        </w:rPr>
        <w:t>Módulo de Conversión de Temperatura:</w:t>
      </w:r>
      <w:r>
        <w:t xml:space="preserve"> El software ofrece una función de cálculo térmico entre 5 escalas: Celsius, Fahrenheit, Kelvin, Rankine y Réaumur. Al invocar esta función, el sistema aplica las fórmulas termodinámicas correspondientes y retorna el valor procesado.</w:t>
      </w:r>
    </w:p>
    <w:p w14:paraId="3660E88B" w14:textId="77777777" w:rsidR="00775711" w:rsidRDefault="00000000">
      <w:r>
        <w:t>A continuación, casos de uso propuestos.</w:t>
      </w:r>
    </w:p>
    <w:p w14:paraId="3EC5F97C" w14:textId="77777777" w:rsidR="00775711" w:rsidRDefault="00000000">
      <w:r>
        <w:rPr>
          <w:noProof/>
        </w:rPr>
        <w:drawing>
          <wp:inline distT="114300" distB="114300" distL="114300" distR="114300" wp14:anchorId="417B0C37" wp14:editId="28905EFE">
            <wp:extent cx="5592990" cy="440848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592990" cy="4408488"/>
                    </a:xfrm>
                    <a:prstGeom prst="rect">
                      <a:avLst/>
                    </a:prstGeom>
                    <a:ln/>
                  </pic:spPr>
                </pic:pic>
              </a:graphicData>
            </a:graphic>
          </wp:inline>
        </w:drawing>
      </w:r>
    </w:p>
    <w:p w14:paraId="4C00CD7B" w14:textId="77777777" w:rsidR="00775711" w:rsidRDefault="00000000">
      <w:pPr>
        <w:pStyle w:val="Ttulo4"/>
      </w:pPr>
      <w:bookmarkStart w:id="25" w:name="_xf21wdx8r84q" w:colFirst="0" w:colLast="0"/>
      <w:bookmarkEnd w:id="25"/>
      <w:r>
        <w:t>Ilustración 1. Diagrama de casos de uso del sistema</w:t>
      </w:r>
    </w:p>
    <w:p w14:paraId="55D7D3CE" w14:textId="77777777" w:rsidR="00775711" w:rsidRDefault="00775711"/>
    <w:p w14:paraId="53E563CC" w14:textId="77777777" w:rsidR="00775711" w:rsidRDefault="00000000">
      <w:pPr>
        <w:pStyle w:val="Ttulo2"/>
      </w:pPr>
      <w:bookmarkStart w:id="26" w:name="_e48eu1rzhr5s" w:colFirst="0" w:colLast="0"/>
      <w:bookmarkEnd w:id="26"/>
      <w:r>
        <w:t>7.3 Condiciones del Entorno</w:t>
      </w:r>
      <w:r>
        <w:rPr>
          <w:noProof/>
        </w:rPr>
        <mc:AlternateContent>
          <mc:Choice Requires="wps">
            <w:drawing>
              <wp:anchor distT="0" distB="0" distL="0" distR="0" simplePos="0" relativeHeight="251661312" behindDoc="1" locked="0" layoutInCell="1" hidden="0" allowOverlap="1" wp14:anchorId="4598F4EA" wp14:editId="17F88928">
                <wp:simplePos x="0" y="0"/>
                <wp:positionH relativeFrom="column">
                  <wp:posOffset>699453</wp:posOffset>
                </wp:positionH>
                <wp:positionV relativeFrom="paragraph">
                  <wp:posOffset>158433</wp:posOffset>
                </wp:positionV>
                <wp:extent cx="58420" cy="27305"/>
                <wp:effectExtent l="0" t="0" r="0" b="0"/>
                <wp:wrapNone/>
                <wp:docPr id="2" name="Rectángulo 2"/>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2E4B308D" w14:textId="77777777" w:rsidR="00775711" w:rsidRDefault="00775711">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4598F4EA" id="Rectángulo 2"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" fillcolor="black" stroked="f">
                <v:textbox inset="2.53958mm,2.53958mm,2.53958mm,2.53958mm">
                  <w:txbxContent>
                    <w:p w14:paraId="2E4B308D" w14:textId="77777777" w:rsidR="00775711" w:rsidRDefault="00775711">
                      <w:pPr>
                        <w:spacing w:before="0" w:after="0"/>
                        <w:jc w:val="left"/>
                        <w:textDirection w:val="btLr"/>
                      </w:pPr>
                    </w:p>
                  </w:txbxContent>
                </v:textbox>
              </v:rect>
            </w:pict>
          </mc:Fallback>
        </mc:AlternateContent>
      </w:r>
    </w:p>
    <w:p w14:paraId="22325A69" w14:textId="77777777" w:rsidR="00775711" w:rsidRDefault="00000000">
      <w:r>
        <w:t>El software operará en un entorno de red local (LAN) o extendida (WAN). El entorno requiere una infraestructura de red estable para soportar el intercambio de mensajes XML entre el cliente y el servidor.</w:t>
      </w:r>
    </w:p>
    <w:p w14:paraId="00C324B2" w14:textId="77777777" w:rsidR="00775711" w:rsidRDefault="00000000">
      <w:r>
        <w:t>Es condición indispensable que el Servidor de Aplicaciones tenga asignada una dirección IP en modo Estático, ya que el cliente debe conocer de antemano la ubicación del servicio para consumir el WSDL. Los clientes, por su parte, tienen la flexibilidad de operar con direcciones IP asignadas por DHCP (Dinámicas) o manuales (Estáticas). Cualquier interrupción en la red impedirá la comunicación con los servicios de conversión, dado que el cliente no posee lógica de cálculo local.</w:t>
      </w:r>
    </w:p>
    <w:p w14:paraId="59637D21" w14:textId="77777777" w:rsidR="00775711" w:rsidRDefault="00775711"/>
    <w:p w14:paraId="58C44B3B" w14:textId="77777777" w:rsidR="00775711" w:rsidRDefault="00000000">
      <w:pPr>
        <w:pStyle w:val="Ttulo2"/>
      </w:pPr>
      <w:bookmarkStart w:id="27" w:name="_eganwiqesu7k" w:colFirst="0" w:colLast="0"/>
      <w:bookmarkEnd w:id="27"/>
      <w:r>
        <w:lastRenderedPageBreak/>
        <w:t>7.4 Características de los Usuarios</w:t>
      </w:r>
    </w:p>
    <w:p w14:paraId="7D86FF7B" w14:textId="77777777" w:rsidR="00775711" w:rsidRDefault="00000000">
      <w:r>
        <w:t>El sistema está diseñado para usuarios con un nivel de manejo informático básico-intermedio que requieran realizar conversiones técnicas de precisión.</w:t>
      </w:r>
    </w:p>
    <w:p w14:paraId="3F0404D9" w14:textId="77777777" w:rsidR="00775711" w:rsidRDefault="00775711">
      <w:pPr>
        <w:pBdr>
          <w:top w:val="nil"/>
          <w:left w:val="nil"/>
          <w:bottom w:val="nil"/>
          <w:right w:val="nil"/>
          <w:between w:val="nil"/>
        </w:pBdr>
        <w:spacing w:after="200"/>
        <w:rPr>
          <w:i/>
          <w:iCs/>
          <w:color w:val="1F497D"/>
          <w:sz w:val="18"/>
          <w:szCs w:val="18"/>
        </w:rPr>
      </w:pPr>
    </w:p>
    <w:p w14:paraId="183AD9B8" w14:textId="77777777" w:rsidR="00775711" w:rsidRDefault="00000000">
      <w:pPr>
        <w:pStyle w:val="Ttulo4"/>
      </w:pPr>
      <w:bookmarkStart w:id="28" w:name="_7vlqwzhjq4uv" w:colFirst="0" w:colLast="0"/>
      <w:bookmarkEnd w:id="28"/>
      <w:r>
        <w:t>Tabla 4. Usuario Administrador (MONSTER)</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775711" w14:paraId="2DB32C05"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4BF1600" w14:textId="77777777" w:rsidR="00775711" w:rsidRDefault="00000000">
            <w:r>
              <w:t>Tipo de usuario</w:t>
            </w:r>
          </w:p>
        </w:tc>
        <w:tc>
          <w:tcPr>
            <w:tcW w:w="7011" w:type="dxa"/>
          </w:tcPr>
          <w:p w14:paraId="51BBD3A4" w14:textId="77777777" w:rsidR="00775711" w:rsidRDefault="00000000">
            <w:pPr>
              <w:cnfStyle w:val="100000000000" w:firstRow="1" w:lastRow="0" w:firstColumn="0" w:lastColumn="0" w:oddVBand="0" w:evenVBand="0" w:oddHBand="0" w:evenHBand="0" w:firstRowFirstColumn="0" w:firstRowLastColumn="0" w:lastRowFirstColumn="0" w:lastRowLastColumn="0"/>
            </w:pPr>
            <w:r>
              <w:t>Administrador de Sistemas</w:t>
            </w:r>
          </w:p>
        </w:tc>
      </w:tr>
      <w:tr w:rsidR="00775711" w14:paraId="09B7E991"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DAC95CE" w14:textId="77777777" w:rsidR="00775711" w:rsidRDefault="00000000">
            <w:r>
              <w:t>Formación</w:t>
            </w:r>
          </w:p>
        </w:tc>
        <w:tc>
          <w:tcPr>
            <w:tcW w:w="7011" w:type="dxa"/>
          </w:tcPr>
          <w:p w14:paraId="70FBDF71" w14:textId="77777777" w:rsidR="00775711" w:rsidRDefault="00000000">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775711" w14:paraId="634CD163" w14:textId="77777777" w:rsidTr="00775711">
        <w:tc>
          <w:tcPr>
            <w:cnfStyle w:val="001000000000" w:firstRow="0" w:lastRow="0" w:firstColumn="1" w:lastColumn="0" w:oddVBand="0" w:evenVBand="0" w:oddHBand="0" w:evenHBand="0" w:firstRowFirstColumn="0" w:firstRowLastColumn="0" w:lastRowFirstColumn="0" w:lastRowLastColumn="0"/>
            <w:tcW w:w="2122" w:type="dxa"/>
          </w:tcPr>
          <w:p w14:paraId="6F88085C" w14:textId="77777777" w:rsidR="00775711" w:rsidRDefault="00000000">
            <w:r>
              <w:t>Habilidades</w:t>
            </w:r>
          </w:p>
        </w:tc>
        <w:tc>
          <w:tcPr>
            <w:tcW w:w="7011" w:type="dxa"/>
          </w:tcPr>
          <w:p w14:paraId="50B5A376" w14:textId="77777777" w:rsidR="00775711" w:rsidRDefault="00000000">
            <w:pPr>
              <w:cnfStyle w:val="000000000000" w:firstRow="0" w:lastRow="0" w:firstColumn="0" w:lastColumn="0" w:oddVBand="0" w:evenVBand="0" w:oddHBand="0" w:evenHBand="0" w:firstRowFirstColumn="0" w:firstRowLastColumn="0" w:lastRowFirstColumn="0" w:lastRowLastColumn="0"/>
            </w:pPr>
            <w:r>
              <w:t>Manejo de interfaces cliente-servidor y comprensión de unidades de medida.</w:t>
            </w:r>
          </w:p>
        </w:tc>
      </w:tr>
      <w:tr w:rsidR="00775711" w14:paraId="44FB51F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509B5E8" w14:textId="77777777" w:rsidR="00775711" w:rsidRDefault="00000000">
            <w:r>
              <w:t>Actividades</w:t>
            </w:r>
          </w:p>
        </w:tc>
        <w:tc>
          <w:tcPr>
            <w:tcW w:w="7011" w:type="dxa"/>
          </w:tcPr>
          <w:p w14:paraId="3094512F" w14:textId="77777777" w:rsidR="00775711" w:rsidRDefault="00000000">
            <w:pPr>
              <w:cnfStyle w:val="000000100000" w:firstRow="0" w:lastRow="0" w:firstColumn="0" w:lastColumn="0" w:oddVBand="0" w:evenVBand="0" w:oddHBand="1" w:evenHBand="0" w:firstRowFirstColumn="0" w:firstRowLastColumn="0" w:lastRowFirstColumn="0" w:lastRowLastColumn="0"/>
            </w:pPr>
            <w:r>
              <w:t>Se autentica en el sistema con las credenciales maestras. Realiza peticiones de conversión de Longitud, Masa y Temperatura según los requerimientos técnicos y visualiza los resultados devueltos por el Web Service.</w:t>
            </w:r>
          </w:p>
        </w:tc>
      </w:tr>
    </w:tbl>
    <w:p w14:paraId="78852F8C" w14:textId="77777777" w:rsidR="00775711" w:rsidRDefault="00775711"/>
    <w:p w14:paraId="287E097E" w14:textId="77777777" w:rsidR="00775711" w:rsidRDefault="00000000">
      <w:pPr>
        <w:pStyle w:val="Ttulo2"/>
      </w:pPr>
      <w:bookmarkStart w:id="29" w:name="_ugx4c7bcrb9l" w:colFirst="0" w:colLast="0"/>
      <w:bookmarkEnd w:id="29"/>
      <w:r>
        <w:t>7.5 Interfaces Externas</w:t>
      </w:r>
    </w:p>
    <w:p w14:paraId="063EF587" w14:textId="77777777" w:rsidR="00775711" w:rsidRDefault="00000000">
      <w:r>
        <w:t>El sistema interactúa exclusivamente a través de su interfaz de servicios web SOAP. Esta interfaz actúa como un contrato estricto (WSDL) que define los métodos de conversión disponibles. No existen interfaces de base de datos externas, ya que toda la información necesaria (credenciales y fórmulas) está contenida dentro del código fuente del proyecto web.</w:t>
      </w:r>
    </w:p>
    <w:p w14:paraId="385DEBD9" w14:textId="77777777" w:rsidR="00775711" w:rsidRDefault="00775711"/>
    <w:p w14:paraId="062DB954" w14:textId="77777777" w:rsidR="00775711" w:rsidRDefault="00000000">
      <w:pPr>
        <w:pStyle w:val="Ttulo2"/>
      </w:pPr>
      <w:bookmarkStart w:id="30" w:name="_g5pxaiye4xoa" w:colFirst="0" w:colLast="0"/>
      <w:bookmarkEnd w:id="30"/>
      <w:r>
        <w:t>7.6 Restricciones</w:t>
      </w:r>
    </w:p>
    <w:p w14:paraId="232B88A9" w14:textId="77777777" w:rsidR="00775711" w:rsidRDefault="00000000">
      <w:pPr>
        <w:numPr>
          <w:ilvl w:val="0"/>
          <w:numId w:val="9"/>
        </w:numPr>
      </w:pPr>
      <w:r>
        <w:rPr>
          <w:b/>
          <w:bCs/>
        </w:rPr>
        <w:t>Direccionamiento IP:</w:t>
      </w:r>
      <w:r>
        <w:t xml:space="preserve"> El servidor DEBE tener IP Estática. El incumplimiento de esto impedirá que el cliente encuentre los servicios.</w:t>
      </w:r>
    </w:p>
    <w:p w14:paraId="58267743" w14:textId="77777777" w:rsidR="00775711" w:rsidRDefault="00000000">
      <w:pPr>
        <w:numPr>
          <w:ilvl w:val="0"/>
          <w:numId w:val="9"/>
        </w:numPr>
      </w:pPr>
      <w:r>
        <w:rPr>
          <w:b/>
          <w:bCs/>
        </w:rPr>
        <w:t>Sin Persistencia:</w:t>
      </w:r>
      <w:r>
        <w:t xml:space="preserve"> Está prohibido el uso de SQL o cualquier motor de base de datos.</w:t>
      </w:r>
    </w:p>
    <w:p w14:paraId="56BA2433" w14:textId="77777777" w:rsidR="00775711" w:rsidRDefault="00000000">
      <w:pPr>
        <w:numPr>
          <w:ilvl w:val="0"/>
          <w:numId w:val="9"/>
        </w:numPr>
      </w:pPr>
      <w:r>
        <w:rPr>
          <w:b/>
          <w:bCs/>
        </w:rPr>
        <w:t>Seguridad:</w:t>
      </w:r>
      <w:r>
        <w:t xml:space="preserve"> Las credenciales de acceso están "quemadas" (</w:t>
      </w:r>
      <w:proofErr w:type="spellStart"/>
      <w:r>
        <w:t>Hardcoded</w:t>
      </w:r>
      <w:proofErr w:type="spellEnd"/>
      <w:r>
        <w:t>) y no pueden ser modificadas por el usuario.</w:t>
      </w:r>
    </w:p>
    <w:p w14:paraId="3E0B90B8" w14:textId="77777777" w:rsidR="00775711" w:rsidRDefault="00000000">
      <w:pPr>
        <w:numPr>
          <w:ilvl w:val="0"/>
          <w:numId w:val="9"/>
        </w:numPr>
      </w:pPr>
      <w:r>
        <w:rPr>
          <w:b/>
          <w:bCs/>
        </w:rPr>
        <w:t>Tecnología:</w:t>
      </w:r>
      <w:r>
        <w:t xml:space="preserve"> Uso exclusivo de Java con JAX-WS para el protocolo SOAP.</w:t>
      </w:r>
    </w:p>
    <w:p w14:paraId="5CBBB4AA" w14:textId="77777777" w:rsidR="00775711" w:rsidRDefault="00000000">
      <w:pPr>
        <w:numPr>
          <w:ilvl w:val="0"/>
          <w:numId w:val="9"/>
        </w:numPr>
      </w:pPr>
      <w:r>
        <w:rPr>
          <w:b/>
          <w:bCs/>
        </w:rPr>
        <w:t>Unidades:</w:t>
      </w:r>
      <w:r>
        <w:t xml:space="preserve"> El sistema está restringido a 5 unidades por categoría (total 15), no pudiendo agregar nuevas unidades sin modificar el código del servidor.</w:t>
      </w:r>
    </w:p>
    <w:p w14:paraId="280EC516" w14:textId="77777777" w:rsidR="00775711" w:rsidRDefault="00000000">
      <w:pPr>
        <w:numPr>
          <w:ilvl w:val="0"/>
          <w:numId w:val="9"/>
        </w:numPr>
      </w:pPr>
      <w:r>
        <w:rPr>
          <w:b/>
          <w:bCs/>
        </w:rPr>
        <w:t>Conectividad:</w:t>
      </w:r>
      <w:r>
        <w:t xml:space="preserve"> Requiere que el puerto del servidor (ej. 8080) esté abierto para recibir peticiones SOAP.</w:t>
      </w:r>
    </w:p>
    <w:p w14:paraId="59ABA2F9" w14:textId="77777777" w:rsidR="00775711" w:rsidRDefault="00775711">
      <w:pPr>
        <w:pBdr>
          <w:top w:val="nil"/>
          <w:left w:val="nil"/>
          <w:bottom w:val="nil"/>
          <w:right w:val="nil"/>
          <w:between w:val="nil"/>
        </w:pBdr>
        <w:ind w:left="720"/>
        <w:rPr>
          <w:color w:val="000000"/>
        </w:rPr>
      </w:pPr>
    </w:p>
    <w:p w14:paraId="28981D53" w14:textId="77777777" w:rsidR="00775711" w:rsidRDefault="00000000">
      <w:pPr>
        <w:pStyle w:val="Ttulo2"/>
      </w:pPr>
      <w:bookmarkStart w:id="31" w:name="_dn78g0pywnm4" w:colFirst="0" w:colLast="0"/>
      <w:bookmarkEnd w:id="31"/>
      <w:r>
        <w:t>7.7 Suposiciones y Dependencias</w:t>
      </w:r>
    </w:p>
    <w:p w14:paraId="6EA9BE15" w14:textId="77777777" w:rsidR="00775711" w:rsidRDefault="00000000">
      <w:r>
        <w:t xml:space="preserve">Se asume que la red donde se despliega el sistema no tiene bloqueos de firewall para el protocolo HTTP en el puerto del servidor. Se depende de la correcta configuración manual de la IP estática por parte del administrador del servidor. En caso de que la red falle, el sistema quedará inoperativo debido a la dependencia total del cliente hacia el Web Service para realizar cualquier cálculo. Se asume que el usuario conoce las credenciales </w:t>
      </w:r>
      <w:r>
        <w:lastRenderedPageBreak/>
        <w:t>únicas asignadas (MONSTER / MONSTER09).</w:t>
      </w:r>
    </w:p>
    <w:p w14:paraId="00EE3008" w14:textId="77777777" w:rsidR="00775711" w:rsidRDefault="00775711"/>
    <w:p w14:paraId="4CB554E2" w14:textId="77777777" w:rsidR="00775711" w:rsidRDefault="00000000">
      <w:pPr>
        <w:pStyle w:val="Ttulo1"/>
        <w:numPr>
          <w:ilvl w:val="0"/>
          <w:numId w:val="4"/>
        </w:numPr>
      </w:pPr>
      <w:bookmarkStart w:id="32" w:name="_kfhbtcgbh2fu" w:colFirst="0" w:colLast="0"/>
      <w:bookmarkEnd w:id="32"/>
      <w:r>
        <w:t>Especificación de Requerimientos</w:t>
      </w:r>
    </w:p>
    <w:p w14:paraId="638641DC" w14:textId="77777777" w:rsidR="00775711" w:rsidRDefault="00000000">
      <w:pPr>
        <w:pStyle w:val="Ttulo2"/>
      </w:pPr>
      <w:bookmarkStart w:id="33" w:name="_ty2v3p2bi4tt" w:colFirst="0" w:colLast="0"/>
      <w:bookmarkEnd w:id="33"/>
      <w:r>
        <w:t>8.1 Requisitos comunes de las interfaces</w:t>
      </w:r>
    </w:p>
    <w:p w14:paraId="30997F79" w14:textId="77777777" w:rsidR="00775711" w:rsidRDefault="00000000">
      <w:pPr>
        <w:pStyle w:val="Ttulo3"/>
      </w:pPr>
      <w:bookmarkStart w:id="34" w:name="_i3pmhbuoc41a" w:colFirst="0" w:colLast="0"/>
      <w:bookmarkEnd w:id="34"/>
      <w:r>
        <w:t>8.1.1 Interfaces de usuario</w:t>
      </w:r>
    </w:p>
    <w:p w14:paraId="0BBC03AD" w14:textId="77777777" w:rsidR="00775711" w:rsidRDefault="00000000">
      <w:r>
        <w:t>El sistema presenta una interfaz única orientada al usuario MONSTER. El entorno debe ser intuitivo y dividido en tres módulos claramente diferenciados: Longitud, Masa y Temperatura.</w:t>
      </w:r>
    </w:p>
    <w:p w14:paraId="46E5B899" w14:textId="77777777" w:rsidR="00775711" w:rsidRDefault="00000000">
      <w:pPr>
        <w:numPr>
          <w:ilvl w:val="0"/>
          <w:numId w:val="1"/>
        </w:numPr>
        <w:spacing w:after="0"/>
      </w:pPr>
      <w:r>
        <w:rPr>
          <w:b/>
          <w:bCs/>
        </w:rPr>
        <w:t>Login:</w:t>
      </w:r>
      <w:r>
        <w:t xml:space="preserve"> Pantalla inicial que solicita Usuario y Contraseña.</w:t>
      </w:r>
    </w:p>
    <w:p w14:paraId="75E79A9F" w14:textId="77777777" w:rsidR="00775711" w:rsidRDefault="00000000">
      <w:pPr>
        <w:numPr>
          <w:ilvl w:val="0"/>
          <w:numId w:val="1"/>
        </w:numPr>
        <w:spacing w:before="0" w:after="0"/>
      </w:pPr>
      <w:r>
        <w:rPr>
          <w:b/>
          <w:bCs/>
        </w:rPr>
        <w:t>Módulo de Conversión:</w:t>
      </w:r>
      <w:r>
        <w:t xml:space="preserve"> Una vez autenticado, el usuario visualizará selectores para elegir la unidad de origen, la unidad de destino y un campo de entrada para el valor numérico.</w:t>
      </w:r>
    </w:p>
    <w:p w14:paraId="5123CC2F" w14:textId="77777777" w:rsidR="00775711" w:rsidRDefault="00000000">
      <w:pPr>
        <w:numPr>
          <w:ilvl w:val="0"/>
          <w:numId w:val="1"/>
        </w:numPr>
        <w:spacing w:before="0"/>
      </w:pPr>
      <w:r>
        <w:rPr>
          <w:b/>
          <w:bCs/>
        </w:rPr>
        <w:t>Resultados:</w:t>
      </w:r>
      <w:r>
        <w:t xml:space="preserve"> El sistema debe mostrar de forma prominente el resultado del cálculo procesado por el Web Service, asegurando precisión decimal.</w:t>
      </w:r>
    </w:p>
    <w:p w14:paraId="655CFBD1" w14:textId="77777777" w:rsidR="00775711" w:rsidRDefault="00775711"/>
    <w:p w14:paraId="3B356B79" w14:textId="77777777" w:rsidR="00775711" w:rsidRDefault="00000000">
      <w:pPr>
        <w:pStyle w:val="Ttulo3"/>
      </w:pPr>
      <w:bookmarkStart w:id="35" w:name="_saij4qpi7w5z" w:colFirst="0" w:colLast="0"/>
      <w:bookmarkEnd w:id="35"/>
      <w:r>
        <w:t>8.1.2 Interfaces de hardware</w:t>
      </w:r>
    </w:p>
    <w:p w14:paraId="0B68E60A" w14:textId="77777777" w:rsidR="00775711" w:rsidRDefault="00000000">
      <w:pPr>
        <w:pStyle w:val="Ttulo4"/>
      </w:pPr>
      <w:bookmarkStart w:id="36" w:name="_bdwccjoxh141" w:colFirst="0" w:colLast="0"/>
      <w:bookmarkEnd w:id="36"/>
      <w:r>
        <w:t>Tabla 5. Requisitos de interfaces de hardware</w:t>
      </w:r>
    </w:p>
    <w:tbl>
      <w:tblPr>
        <w:tblStyle w:val="a3"/>
        <w:tblW w:w="912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450"/>
        <w:gridCol w:w="1722"/>
        <w:gridCol w:w="1061"/>
        <w:gridCol w:w="2165"/>
        <w:gridCol w:w="1897"/>
        <w:gridCol w:w="828"/>
      </w:tblGrid>
      <w:tr w:rsidR="00775711" w14:paraId="323E669B"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24DC262" w14:textId="77777777" w:rsidR="00775711" w:rsidRDefault="00000000">
            <w:pPr>
              <w:rPr>
                <w:sz w:val="20"/>
                <w:szCs w:val="20"/>
              </w:rPr>
            </w:pPr>
            <w:r>
              <w:rPr>
                <w:sz w:val="20"/>
                <w:szCs w:val="20"/>
              </w:rPr>
              <w:t>Nombre</w:t>
            </w:r>
          </w:p>
        </w:tc>
        <w:tc>
          <w:tcPr>
            <w:tcW w:w="1722" w:type="dxa"/>
          </w:tcPr>
          <w:p w14:paraId="0C26FEA6" w14:textId="77777777" w:rsidR="00775711"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Detalle</w:t>
            </w:r>
          </w:p>
        </w:tc>
        <w:tc>
          <w:tcPr>
            <w:tcW w:w="1061" w:type="dxa"/>
          </w:tcPr>
          <w:p w14:paraId="4F03E000" w14:textId="77777777" w:rsidR="00775711"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Marca</w:t>
            </w:r>
          </w:p>
        </w:tc>
        <w:tc>
          <w:tcPr>
            <w:tcW w:w="2165" w:type="dxa"/>
          </w:tcPr>
          <w:p w14:paraId="62B53498" w14:textId="77777777" w:rsidR="00775711"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Características</w:t>
            </w:r>
          </w:p>
        </w:tc>
        <w:tc>
          <w:tcPr>
            <w:tcW w:w="1897" w:type="dxa"/>
          </w:tcPr>
          <w:p w14:paraId="5CAF87D4" w14:textId="77777777" w:rsidR="00775711"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Descripción</w:t>
            </w:r>
          </w:p>
        </w:tc>
        <w:tc>
          <w:tcPr>
            <w:tcW w:w="828" w:type="dxa"/>
          </w:tcPr>
          <w:p w14:paraId="54FABD56" w14:textId="77777777" w:rsidR="00775711" w:rsidRDefault="00000000">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Precio</w:t>
            </w:r>
          </w:p>
        </w:tc>
      </w:tr>
      <w:tr w:rsidR="00775711" w14:paraId="32C912CB"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EF32466" w14:textId="77777777" w:rsidR="00775711" w:rsidRDefault="00000000">
            <w:pPr>
              <w:rPr>
                <w:sz w:val="20"/>
                <w:szCs w:val="20"/>
              </w:rPr>
            </w:pPr>
            <w:r>
              <w:rPr>
                <w:sz w:val="20"/>
                <w:szCs w:val="20"/>
              </w:rPr>
              <w:t>Servidor Web</w:t>
            </w:r>
          </w:p>
        </w:tc>
        <w:tc>
          <w:tcPr>
            <w:tcW w:w="1722" w:type="dxa"/>
          </w:tcPr>
          <w:p w14:paraId="70C81998" w14:textId="77777777" w:rsidR="00775711"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Nodo central de servicios</w:t>
            </w:r>
            <w:r>
              <w:rPr>
                <w:sz w:val="20"/>
                <w:szCs w:val="20"/>
              </w:rPr>
              <w:tab/>
            </w:r>
          </w:p>
        </w:tc>
        <w:tc>
          <w:tcPr>
            <w:tcW w:w="1061" w:type="dxa"/>
          </w:tcPr>
          <w:p w14:paraId="478AD36E" w14:textId="77777777" w:rsidR="00775711" w:rsidRDefault="00775711">
            <w:pPr>
              <w:cnfStyle w:val="000000100000" w:firstRow="0" w:lastRow="0" w:firstColumn="0" w:lastColumn="0" w:oddVBand="0" w:evenVBand="0" w:oddHBand="1" w:evenHBand="0" w:firstRowFirstColumn="0" w:firstRowLastColumn="0" w:lastRowFirstColumn="0" w:lastRowLastColumn="0"/>
              <w:rPr>
                <w:sz w:val="20"/>
                <w:szCs w:val="20"/>
              </w:rPr>
            </w:pPr>
          </w:p>
        </w:tc>
        <w:tc>
          <w:tcPr>
            <w:tcW w:w="2165" w:type="dxa"/>
          </w:tcPr>
          <w:p w14:paraId="33DDFC80" w14:textId="77777777" w:rsidR="00775711" w:rsidRPr="00252EAC" w:rsidRDefault="00000000">
            <w:pPr>
              <w:cnfStyle w:val="000000100000" w:firstRow="0" w:lastRow="0" w:firstColumn="0" w:lastColumn="0" w:oddVBand="0" w:evenVBand="0" w:oddHBand="1" w:evenHBand="0" w:firstRowFirstColumn="0" w:firstRowLastColumn="0" w:lastRowFirstColumn="0" w:lastRowLastColumn="0"/>
              <w:rPr>
                <w:sz w:val="20"/>
                <w:szCs w:val="20"/>
                <w:lang w:val="en-US"/>
              </w:rPr>
            </w:pPr>
            <w:r w:rsidRPr="00252EAC">
              <w:rPr>
                <w:sz w:val="20"/>
                <w:szCs w:val="20"/>
                <w:lang w:val="en-US"/>
              </w:rPr>
              <w:t>RAM: 8 GB / CPU: Core i5+</w:t>
            </w:r>
          </w:p>
        </w:tc>
        <w:tc>
          <w:tcPr>
            <w:tcW w:w="1897" w:type="dxa"/>
          </w:tcPr>
          <w:p w14:paraId="662C96A9" w14:textId="77777777" w:rsidR="00775711"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Aloja el Proyecto Web con los WS. Requiere IP Estática.</w:t>
            </w:r>
          </w:p>
        </w:tc>
        <w:tc>
          <w:tcPr>
            <w:tcW w:w="828" w:type="dxa"/>
          </w:tcPr>
          <w:p w14:paraId="579CBB44" w14:textId="77777777" w:rsidR="00775711"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775711" w14:paraId="61912DE4" w14:textId="77777777" w:rsidTr="00775711">
        <w:tc>
          <w:tcPr>
            <w:cnfStyle w:val="001000000000" w:firstRow="0" w:lastRow="0" w:firstColumn="1" w:lastColumn="0" w:oddVBand="0" w:evenVBand="0" w:oddHBand="0" w:evenHBand="0" w:firstRowFirstColumn="0" w:firstRowLastColumn="0" w:lastRowFirstColumn="0" w:lastRowLastColumn="0"/>
            <w:tcW w:w="1450" w:type="dxa"/>
          </w:tcPr>
          <w:p w14:paraId="66E2CF95" w14:textId="77777777" w:rsidR="00775711" w:rsidRDefault="00000000">
            <w:pPr>
              <w:rPr>
                <w:sz w:val="20"/>
                <w:szCs w:val="20"/>
              </w:rPr>
            </w:pPr>
            <w:r>
              <w:rPr>
                <w:sz w:val="20"/>
                <w:szCs w:val="20"/>
              </w:rPr>
              <w:t>Estación Cliente</w:t>
            </w:r>
          </w:p>
        </w:tc>
        <w:tc>
          <w:tcPr>
            <w:tcW w:w="1722" w:type="dxa"/>
          </w:tcPr>
          <w:p w14:paraId="26427F2A" w14:textId="77777777" w:rsidR="00775711"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PC de escritorio o Laptop</w:t>
            </w:r>
          </w:p>
        </w:tc>
        <w:tc>
          <w:tcPr>
            <w:tcW w:w="1061" w:type="dxa"/>
          </w:tcPr>
          <w:p w14:paraId="601547A5" w14:textId="77777777" w:rsidR="00775711" w:rsidRDefault="00775711">
            <w:pPr>
              <w:cnfStyle w:val="000000000000" w:firstRow="0" w:lastRow="0" w:firstColumn="0" w:lastColumn="0" w:oddVBand="0" w:evenVBand="0" w:oddHBand="0" w:evenHBand="0" w:firstRowFirstColumn="0" w:firstRowLastColumn="0" w:lastRowFirstColumn="0" w:lastRowLastColumn="0"/>
              <w:rPr>
                <w:sz w:val="20"/>
                <w:szCs w:val="20"/>
              </w:rPr>
            </w:pPr>
          </w:p>
        </w:tc>
        <w:tc>
          <w:tcPr>
            <w:tcW w:w="2165" w:type="dxa"/>
          </w:tcPr>
          <w:p w14:paraId="2B6A7988" w14:textId="77777777" w:rsidR="00775711"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RAM: 4 GB / Conexión Red</w:t>
            </w:r>
          </w:p>
        </w:tc>
        <w:tc>
          <w:tcPr>
            <w:tcW w:w="1897" w:type="dxa"/>
          </w:tcPr>
          <w:p w14:paraId="2EC52229" w14:textId="77777777" w:rsidR="00775711"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Ejecuta la interfaz que consume el WS. IP Estática o Dinámica.</w:t>
            </w:r>
          </w:p>
        </w:tc>
        <w:tc>
          <w:tcPr>
            <w:tcW w:w="828" w:type="dxa"/>
          </w:tcPr>
          <w:p w14:paraId="5BBC4ADF" w14:textId="77777777" w:rsidR="00775711"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r>
      <w:tr w:rsidR="00775711" w14:paraId="0C97221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199A7EB7" w14:textId="77777777" w:rsidR="00775711" w:rsidRDefault="00000000">
            <w:pPr>
              <w:rPr>
                <w:sz w:val="20"/>
                <w:szCs w:val="20"/>
              </w:rPr>
            </w:pPr>
            <w:r>
              <w:rPr>
                <w:sz w:val="20"/>
                <w:szCs w:val="20"/>
              </w:rPr>
              <w:t>Monitor</w:t>
            </w:r>
          </w:p>
        </w:tc>
        <w:tc>
          <w:tcPr>
            <w:tcW w:w="1722" w:type="dxa"/>
          </w:tcPr>
          <w:p w14:paraId="56FBE1C2" w14:textId="77777777" w:rsidR="00775711"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de salida</w:t>
            </w:r>
          </w:p>
        </w:tc>
        <w:tc>
          <w:tcPr>
            <w:tcW w:w="1061" w:type="dxa"/>
          </w:tcPr>
          <w:p w14:paraId="1810C0EC" w14:textId="77777777" w:rsidR="00775711" w:rsidRDefault="00775711">
            <w:pPr>
              <w:cnfStyle w:val="000000100000" w:firstRow="0" w:lastRow="0" w:firstColumn="0" w:lastColumn="0" w:oddVBand="0" w:evenVBand="0" w:oddHBand="1" w:evenHBand="0" w:firstRowFirstColumn="0" w:firstRowLastColumn="0" w:lastRowFirstColumn="0" w:lastRowLastColumn="0"/>
              <w:rPr>
                <w:sz w:val="20"/>
                <w:szCs w:val="20"/>
              </w:rPr>
            </w:pPr>
          </w:p>
        </w:tc>
        <w:tc>
          <w:tcPr>
            <w:tcW w:w="2165" w:type="dxa"/>
          </w:tcPr>
          <w:p w14:paraId="55C5D15C" w14:textId="77777777" w:rsidR="00775711"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 1920 x 1080</w:t>
            </w:r>
          </w:p>
        </w:tc>
        <w:tc>
          <w:tcPr>
            <w:tcW w:w="1897" w:type="dxa"/>
          </w:tcPr>
          <w:p w14:paraId="20FD9608" w14:textId="77777777" w:rsidR="00775711"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Visualización de tablas de conversión y resultados.</w:t>
            </w:r>
          </w:p>
        </w:tc>
        <w:tc>
          <w:tcPr>
            <w:tcW w:w="828" w:type="dxa"/>
          </w:tcPr>
          <w:p w14:paraId="3B71820E" w14:textId="77777777" w:rsidR="00775711" w:rsidRDefault="00000000">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775711" w14:paraId="4D5FE1C7" w14:textId="77777777" w:rsidTr="00775711">
        <w:tc>
          <w:tcPr>
            <w:cnfStyle w:val="001000000000" w:firstRow="0" w:lastRow="0" w:firstColumn="1" w:lastColumn="0" w:oddVBand="0" w:evenVBand="0" w:oddHBand="0" w:evenHBand="0" w:firstRowFirstColumn="0" w:firstRowLastColumn="0" w:lastRowFirstColumn="0" w:lastRowLastColumn="0"/>
            <w:tcW w:w="1450" w:type="dxa"/>
          </w:tcPr>
          <w:p w14:paraId="1D028486" w14:textId="77777777" w:rsidR="00775711" w:rsidRDefault="00000000">
            <w:pPr>
              <w:rPr>
                <w:sz w:val="20"/>
                <w:szCs w:val="20"/>
              </w:rPr>
            </w:pPr>
            <w:r>
              <w:rPr>
                <w:sz w:val="20"/>
                <w:szCs w:val="20"/>
              </w:rPr>
              <w:t>Teclado/Mouse</w:t>
            </w:r>
          </w:p>
        </w:tc>
        <w:tc>
          <w:tcPr>
            <w:tcW w:w="1722" w:type="dxa"/>
          </w:tcPr>
          <w:p w14:paraId="04A2D1D0" w14:textId="77777777" w:rsidR="00775711"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Periféricos de entrada</w:t>
            </w:r>
          </w:p>
        </w:tc>
        <w:tc>
          <w:tcPr>
            <w:tcW w:w="1061" w:type="dxa"/>
          </w:tcPr>
          <w:p w14:paraId="7557D6D3" w14:textId="77777777" w:rsidR="00775711" w:rsidRDefault="00775711">
            <w:pPr>
              <w:cnfStyle w:val="000000000000" w:firstRow="0" w:lastRow="0" w:firstColumn="0" w:lastColumn="0" w:oddVBand="0" w:evenVBand="0" w:oddHBand="0" w:evenHBand="0" w:firstRowFirstColumn="0" w:firstRowLastColumn="0" w:lastRowFirstColumn="0" w:lastRowLastColumn="0"/>
              <w:rPr>
                <w:sz w:val="20"/>
                <w:szCs w:val="20"/>
              </w:rPr>
            </w:pPr>
          </w:p>
        </w:tc>
        <w:tc>
          <w:tcPr>
            <w:tcW w:w="2165" w:type="dxa"/>
          </w:tcPr>
          <w:p w14:paraId="45D95AAF" w14:textId="77777777" w:rsidR="00775711"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Estándar USB</w:t>
            </w:r>
          </w:p>
        </w:tc>
        <w:tc>
          <w:tcPr>
            <w:tcW w:w="1897" w:type="dxa"/>
          </w:tcPr>
          <w:p w14:paraId="3E78B322" w14:textId="77777777" w:rsidR="00775711"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Utilizados para el ingreso de valores y credenciales.</w:t>
            </w:r>
          </w:p>
        </w:tc>
        <w:tc>
          <w:tcPr>
            <w:tcW w:w="828" w:type="dxa"/>
          </w:tcPr>
          <w:p w14:paraId="377CE4BC" w14:textId="77777777" w:rsidR="00775711" w:rsidRDefault="00000000">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r>
    </w:tbl>
    <w:p w14:paraId="72657531" w14:textId="77777777" w:rsidR="00775711" w:rsidRDefault="00775711"/>
    <w:p w14:paraId="394DDA34" w14:textId="77777777" w:rsidR="00775711" w:rsidRDefault="00000000">
      <w:pPr>
        <w:pStyle w:val="Ttulo3"/>
      </w:pPr>
      <w:bookmarkStart w:id="37" w:name="_uldgqhhfibvu" w:colFirst="0" w:colLast="0"/>
      <w:bookmarkEnd w:id="37"/>
      <w:r>
        <w:t>8.1.3 Interfaces de software</w:t>
      </w:r>
    </w:p>
    <w:p w14:paraId="7AB8CB0A" w14:textId="77777777" w:rsidR="00775711" w:rsidRDefault="00000000">
      <w:pPr>
        <w:pStyle w:val="Ttulo4"/>
      </w:pPr>
      <w:bookmarkStart w:id="38" w:name="_tzytte9wi99p" w:colFirst="0" w:colLast="0"/>
      <w:bookmarkEnd w:id="38"/>
      <w:r>
        <w:t xml:space="preserve">Tabla </w:t>
      </w:r>
      <w:proofErr w:type="gramStart"/>
      <w:r>
        <w:t>6.Interfaces</w:t>
      </w:r>
      <w:proofErr w:type="gramEnd"/>
      <w:r>
        <w:t xml:space="preserve"> de software</w:t>
      </w:r>
    </w:p>
    <w:tbl>
      <w:tblPr>
        <w:tblStyle w:val="a4"/>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40"/>
        <w:gridCol w:w="3233"/>
        <w:gridCol w:w="2637"/>
        <w:gridCol w:w="2010"/>
      </w:tblGrid>
      <w:tr w:rsidR="00775711" w14:paraId="0E8DEF2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E5229C8" w14:textId="77777777" w:rsidR="00775711" w:rsidRDefault="00775711">
            <w:pPr>
              <w:rPr>
                <w:rFonts w:ascii="Arial Narrow" w:eastAsia="Arial Narrow" w:hAnsi="Arial Narrow" w:cs="Arial Narrow"/>
              </w:rPr>
            </w:pPr>
          </w:p>
        </w:tc>
        <w:tc>
          <w:tcPr>
            <w:tcW w:w="3233" w:type="dxa"/>
          </w:tcPr>
          <w:p w14:paraId="5119ADE7" w14:textId="77777777" w:rsidR="00775711"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Detalles</w:t>
            </w:r>
          </w:p>
        </w:tc>
        <w:tc>
          <w:tcPr>
            <w:tcW w:w="2637" w:type="dxa"/>
          </w:tcPr>
          <w:p w14:paraId="6131655C" w14:textId="77777777" w:rsidR="00775711"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Definición</w:t>
            </w:r>
          </w:p>
        </w:tc>
        <w:tc>
          <w:tcPr>
            <w:tcW w:w="2010" w:type="dxa"/>
          </w:tcPr>
          <w:p w14:paraId="3F0A7096" w14:textId="77777777" w:rsidR="00775711" w:rsidRDefault="00000000">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Propósito</w:t>
            </w:r>
          </w:p>
        </w:tc>
      </w:tr>
      <w:tr w:rsidR="00775711" w14:paraId="4975A8A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761B8726" w14:textId="77777777" w:rsidR="00775711" w:rsidRDefault="00000000">
            <w:pPr>
              <w:jc w:val="left"/>
              <w:rPr>
                <w:rFonts w:ascii="Arial Narrow" w:eastAsia="Arial Narrow" w:hAnsi="Arial Narrow" w:cs="Arial Narrow"/>
              </w:rPr>
            </w:pPr>
            <w:r>
              <w:rPr>
                <w:rFonts w:ascii="Arial Narrow" w:eastAsia="Arial Narrow" w:hAnsi="Arial Narrow" w:cs="Arial Narrow"/>
              </w:rPr>
              <w:t>Sistema Operativo Servidor</w:t>
            </w:r>
          </w:p>
        </w:tc>
        <w:tc>
          <w:tcPr>
            <w:tcW w:w="3233" w:type="dxa"/>
          </w:tcPr>
          <w:p w14:paraId="191CA58F"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Linux / Windows</w:t>
            </w:r>
          </w:p>
          <w:p w14:paraId="7B081006"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x64</w:t>
            </w:r>
          </w:p>
          <w:p w14:paraId="7F5BB568"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Ubuntu 20.04 LTS / Win 10-11</w:t>
            </w:r>
          </w:p>
          <w:p w14:paraId="7C4B411A"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r>
              <w:rPr>
                <w:rFonts w:ascii="Arial Narrow" w:eastAsia="Arial Narrow" w:hAnsi="Arial Narrow" w:cs="Arial Narrow"/>
              </w:rPr>
              <w:t xml:space="preserve"> / </w:t>
            </w:r>
            <w:r>
              <w:rPr>
                <w:rFonts w:ascii="Arial Narrow" w:eastAsia="Arial Narrow" w:hAnsi="Arial Narrow" w:cs="Arial Narrow"/>
              </w:rPr>
              <w:lastRenderedPageBreak/>
              <w:t>Comercial</w:t>
            </w:r>
          </w:p>
          <w:p w14:paraId="6E0D790E"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 / Variado</w:t>
            </w:r>
          </w:p>
        </w:tc>
        <w:tc>
          <w:tcPr>
            <w:tcW w:w="2637" w:type="dxa"/>
          </w:tcPr>
          <w:p w14:paraId="15E9FC9C"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Windows 10/11 o Linux Ubuntu Server.</w:t>
            </w:r>
          </w:p>
        </w:tc>
        <w:tc>
          <w:tcPr>
            <w:tcW w:w="2010" w:type="dxa"/>
          </w:tcPr>
          <w:p w14:paraId="4C8C9D26"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Alojar el servidor de aplicaciones Payara y gestionar el direccionamiento IP Estático.</w:t>
            </w:r>
          </w:p>
        </w:tc>
      </w:tr>
      <w:tr w:rsidR="00775711" w14:paraId="27456716" w14:textId="77777777" w:rsidTr="00775711">
        <w:tc>
          <w:tcPr>
            <w:cnfStyle w:val="001000000000" w:firstRow="0" w:lastRow="0" w:firstColumn="1" w:lastColumn="0" w:oddVBand="0" w:evenVBand="0" w:oddHBand="0" w:evenHBand="0" w:firstRowFirstColumn="0" w:firstRowLastColumn="0" w:lastRowFirstColumn="0" w:lastRowLastColumn="0"/>
            <w:tcW w:w="1540" w:type="dxa"/>
          </w:tcPr>
          <w:p w14:paraId="41D3CD15" w14:textId="77777777" w:rsidR="00775711" w:rsidRDefault="00000000">
            <w:pPr>
              <w:jc w:val="left"/>
              <w:rPr>
                <w:rFonts w:ascii="Arial Narrow" w:eastAsia="Arial Narrow" w:hAnsi="Arial Narrow" w:cs="Arial Narrow"/>
              </w:rPr>
            </w:pPr>
            <w:r>
              <w:rPr>
                <w:rFonts w:ascii="Arial Narrow" w:eastAsia="Arial Narrow" w:hAnsi="Arial Narrow" w:cs="Arial Narrow"/>
              </w:rPr>
              <w:t>Sistema Operativo Cliente</w:t>
            </w:r>
          </w:p>
        </w:tc>
        <w:tc>
          <w:tcPr>
            <w:tcW w:w="3233" w:type="dxa"/>
          </w:tcPr>
          <w:p w14:paraId="756F843B"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Microsoft Windows</w:t>
            </w:r>
          </w:p>
          <w:p w14:paraId="5230B0F6"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x86_64</w:t>
            </w:r>
          </w:p>
          <w:p w14:paraId="3101AC01"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10 / 11 Pro</w:t>
            </w:r>
          </w:p>
          <w:p w14:paraId="283065A7"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Comercial</w:t>
            </w:r>
          </w:p>
          <w:p w14:paraId="63B86F7D"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~$199 USD</w:t>
            </w:r>
          </w:p>
        </w:tc>
        <w:tc>
          <w:tcPr>
            <w:tcW w:w="2637" w:type="dxa"/>
          </w:tcPr>
          <w:p w14:paraId="3599F49D"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Windows 10/11</w:t>
            </w:r>
          </w:p>
        </w:tc>
        <w:tc>
          <w:tcPr>
            <w:tcW w:w="2010" w:type="dxa"/>
          </w:tcPr>
          <w:p w14:paraId="6E49FB95"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Entorno para ejecutar la aplicación cliente (Swing o </w:t>
            </w:r>
            <w:proofErr w:type="spellStart"/>
            <w:r>
              <w:rPr>
                <w:rFonts w:ascii="Arial Narrow" w:eastAsia="Arial Narrow" w:hAnsi="Arial Narrow" w:cs="Arial Narrow"/>
              </w:rPr>
              <w:t>JavaFX</w:t>
            </w:r>
            <w:proofErr w:type="spellEnd"/>
            <w:r>
              <w:rPr>
                <w:rFonts w:ascii="Arial Narrow" w:eastAsia="Arial Narrow" w:hAnsi="Arial Narrow" w:cs="Arial Narrow"/>
              </w:rPr>
              <w:t>) que consume el servicio.</w:t>
            </w:r>
          </w:p>
        </w:tc>
      </w:tr>
      <w:tr w:rsidR="00775711" w14:paraId="17C6E9C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C907675" w14:textId="77777777" w:rsidR="00775711" w:rsidRDefault="00000000">
            <w:pPr>
              <w:jc w:val="left"/>
              <w:rPr>
                <w:rFonts w:ascii="Arial Narrow" w:eastAsia="Arial Narrow" w:hAnsi="Arial Narrow" w:cs="Arial Narrow"/>
              </w:rPr>
            </w:pPr>
            <w:r>
              <w:rPr>
                <w:rFonts w:ascii="Arial Narrow" w:eastAsia="Arial Narrow" w:hAnsi="Arial Narrow" w:cs="Arial Narrow"/>
              </w:rPr>
              <w:t>Lenguaje de Programación</w:t>
            </w:r>
          </w:p>
        </w:tc>
        <w:tc>
          <w:tcPr>
            <w:tcW w:w="3233" w:type="dxa"/>
          </w:tcPr>
          <w:p w14:paraId="3D1D3A93"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Java JDK</w:t>
            </w:r>
          </w:p>
          <w:p w14:paraId="255CEB9A"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Java SE</w:t>
            </w:r>
          </w:p>
          <w:p w14:paraId="78C73062"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8 u 11 (LTS)</w:t>
            </w:r>
          </w:p>
          <w:p w14:paraId="0C981DB6"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Fuente: Oracle / </w:t>
            </w:r>
            <w:proofErr w:type="spellStart"/>
            <w:r>
              <w:rPr>
                <w:rFonts w:ascii="Arial Narrow" w:eastAsia="Arial Narrow" w:hAnsi="Arial Narrow" w:cs="Arial Narrow"/>
              </w:rPr>
              <w:t>OpenJDK</w:t>
            </w:r>
            <w:proofErr w:type="spellEnd"/>
          </w:p>
          <w:p w14:paraId="42B87734"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9C1E68C"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Java JDK 8 o 11 (LTS)</w:t>
            </w:r>
          </w:p>
        </w:tc>
        <w:tc>
          <w:tcPr>
            <w:tcW w:w="2010" w:type="dxa"/>
          </w:tcPr>
          <w:p w14:paraId="5EB66ED6"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Lenguaje base para el desarrollo de la lógica de conversión y la estructura del Web Service.</w:t>
            </w:r>
          </w:p>
        </w:tc>
      </w:tr>
      <w:tr w:rsidR="00775711" w14:paraId="2FAC70F2" w14:textId="77777777" w:rsidTr="00775711">
        <w:tc>
          <w:tcPr>
            <w:cnfStyle w:val="001000000000" w:firstRow="0" w:lastRow="0" w:firstColumn="1" w:lastColumn="0" w:oddVBand="0" w:evenVBand="0" w:oddHBand="0" w:evenHBand="0" w:firstRowFirstColumn="0" w:firstRowLastColumn="0" w:lastRowFirstColumn="0" w:lastRowLastColumn="0"/>
            <w:tcW w:w="1540" w:type="dxa"/>
          </w:tcPr>
          <w:p w14:paraId="450234B4" w14:textId="77777777" w:rsidR="00775711" w:rsidRDefault="00000000">
            <w:pPr>
              <w:jc w:val="left"/>
              <w:rPr>
                <w:rFonts w:ascii="Arial Narrow" w:eastAsia="Arial Narrow" w:hAnsi="Arial Narrow" w:cs="Arial Narrow"/>
              </w:rPr>
            </w:pPr>
            <w:r>
              <w:rPr>
                <w:rFonts w:ascii="Arial Narrow" w:eastAsia="Arial Narrow" w:hAnsi="Arial Narrow" w:cs="Arial Narrow"/>
              </w:rPr>
              <w:t>Servidor de Aplicaciones</w:t>
            </w:r>
          </w:p>
        </w:tc>
        <w:tc>
          <w:tcPr>
            <w:tcW w:w="3233" w:type="dxa"/>
          </w:tcPr>
          <w:p w14:paraId="00ACC1F3"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Payara Server</w:t>
            </w:r>
          </w:p>
          <w:p w14:paraId="7E99319C"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w:t>
            </w:r>
            <w:proofErr w:type="spellStart"/>
            <w:r>
              <w:rPr>
                <w:rFonts w:ascii="Arial Narrow" w:eastAsia="Arial Narrow" w:hAnsi="Arial Narrow" w:cs="Arial Narrow"/>
              </w:rPr>
              <w:t>Jakarta</w:t>
            </w:r>
            <w:proofErr w:type="spellEnd"/>
            <w:r>
              <w:rPr>
                <w:rFonts w:ascii="Arial Narrow" w:eastAsia="Arial Narrow" w:hAnsi="Arial Narrow" w:cs="Arial Narrow"/>
              </w:rPr>
              <w:t xml:space="preserve"> EE / Java EE 8</w:t>
            </w:r>
          </w:p>
          <w:p w14:paraId="56111F90"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Versión: 5.x / 6.x </w:t>
            </w:r>
            <w:proofErr w:type="spellStart"/>
            <w:r>
              <w:rPr>
                <w:rFonts w:ascii="Arial Narrow" w:eastAsia="Arial Narrow" w:hAnsi="Arial Narrow" w:cs="Arial Narrow"/>
              </w:rPr>
              <w:t>Community</w:t>
            </w:r>
            <w:proofErr w:type="spellEnd"/>
          </w:p>
          <w:p w14:paraId="69F4C049"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Fuente: </w:t>
            </w:r>
            <w:proofErr w:type="spellStart"/>
            <w:proofErr w:type="gramStart"/>
            <w:r>
              <w:rPr>
                <w:rFonts w:ascii="Arial Narrow" w:eastAsia="Arial Narrow" w:hAnsi="Arial Narrow" w:cs="Arial Narrow"/>
              </w:rPr>
              <w:t>payara.fish</w:t>
            </w:r>
            <w:proofErr w:type="spellEnd"/>
            <w:proofErr w:type="gramEnd"/>
          </w:p>
          <w:p w14:paraId="6D819CB7"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065FD69"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Payara Server 5/6</w:t>
            </w:r>
          </w:p>
        </w:tc>
        <w:tc>
          <w:tcPr>
            <w:tcW w:w="2010" w:type="dxa"/>
          </w:tcPr>
          <w:p w14:paraId="03B77266"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Servidor de aplicaciones derivado de </w:t>
            </w:r>
            <w:proofErr w:type="spellStart"/>
            <w:r>
              <w:rPr>
                <w:rFonts w:ascii="Arial Narrow" w:eastAsia="Arial Narrow" w:hAnsi="Arial Narrow" w:cs="Arial Narrow"/>
              </w:rPr>
              <w:t>GlassFish</w:t>
            </w:r>
            <w:proofErr w:type="spellEnd"/>
            <w:r>
              <w:rPr>
                <w:rFonts w:ascii="Arial Narrow" w:eastAsia="Arial Narrow" w:hAnsi="Arial Narrow" w:cs="Arial Narrow"/>
              </w:rPr>
              <w:t xml:space="preserve"> que gestiona el ciclo de vida de los servicios JAX-WS y el despliegue del archivo .</w:t>
            </w:r>
            <w:proofErr w:type="spellStart"/>
            <w:r>
              <w:rPr>
                <w:rFonts w:ascii="Arial Narrow" w:eastAsia="Arial Narrow" w:hAnsi="Arial Narrow" w:cs="Arial Narrow"/>
              </w:rPr>
              <w:t>war</w:t>
            </w:r>
            <w:proofErr w:type="spellEnd"/>
            <w:r>
              <w:rPr>
                <w:rFonts w:ascii="Arial Narrow" w:eastAsia="Arial Narrow" w:hAnsi="Arial Narrow" w:cs="Arial Narrow"/>
              </w:rPr>
              <w:t>.</w:t>
            </w:r>
          </w:p>
        </w:tc>
      </w:tr>
      <w:tr w:rsidR="00775711" w14:paraId="605D2B2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0575CF1B" w14:textId="77777777" w:rsidR="00775711" w:rsidRDefault="00000000">
            <w:pPr>
              <w:jc w:val="left"/>
              <w:rPr>
                <w:rFonts w:ascii="Arial Narrow" w:eastAsia="Arial Narrow" w:hAnsi="Arial Narrow" w:cs="Arial Narrow"/>
              </w:rPr>
            </w:pPr>
            <w:r>
              <w:rPr>
                <w:rFonts w:ascii="Arial Narrow" w:eastAsia="Arial Narrow" w:hAnsi="Arial Narrow" w:cs="Arial Narrow"/>
              </w:rPr>
              <w:t>Entorno de Desarrollo</w:t>
            </w:r>
          </w:p>
        </w:tc>
        <w:tc>
          <w:tcPr>
            <w:tcW w:w="3233" w:type="dxa"/>
          </w:tcPr>
          <w:p w14:paraId="1396F476"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Apache NetBeans</w:t>
            </w:r>
          </w:p>
          <w:p w14:paraId="212D0871"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IDE </w:t>
            </w:r>
            <w:proofErr w:type="spellStart"/>
            <w:r>
              <w:rPr>
                <w:rFonts w:ascii="Arial Narrow" w:eastAsia="Arial Narrow" w:hAnsi="Arial Narrow" w:cs="Arial Narrow"/>
              </w:rPr>
              <w:t>Platform</w:t>
            </w:r>
            <w:proofErr w:type="spellEnd"/>
          </w:p>
          <w:p w14:paraId="57A9AC05"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12.0 o superior</w:t>
            </w:r>
          </w:p>
          <w:p w14:paraId="233914E9"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netbeans.apache.org</w:t>
            </w:r>
          </w:p>
          <w:p w14:paraId="5FE3E0FF"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43B72E0"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Apache NetBeans 12.0+</w:t>
            </w:r>
          </w:p>
        </w:tc>
        <w:tc>
          <w:tcPr>
            <w:tcW w:w="2010" w:type="dxa"/>
          </w:tcPr>
          <w:p w14:paraId="37B2C5DB"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IDE principal para la creación del "Web </w:t>
            </w:r>
            <w:proofErr w:type="spellStart"/>
            <w:r>
              <w:rPr>
                <w:rFonts w:ascii="Arial Narrow" w:eastAsia="Arial Narrow" w:hAnsi="Arial Narrow" w:cs="Arial Narrow"/>
              </w:rPr>
              <w:t>Application</w:t>
            </w:r>
            <w:proofErr w:type="spellEnd"/>
            <w:r>
              <w:rPr>
                <w:rFonts w:ascii="Arial Narrow" w:eastAsia="Arial Narrow" w:hAnsi="Arial Narrow" w:cs="Arial Narrow"/>
              </w:rPr>
              <w:t xml:space="preserve"> Project" (Servidor) y el "Java Ant/Maven Project" (Cliente).</w:t>
            </w:r>
          </w:p>
        </w:tc>
      </w:tr>
      <w:tr w:rsidR="00775711" w14:paraId="76014D29" w14:textId="77777777" w:rsidTr="00775711">
        <w:tc>
          <w:tcPr>
            <w:cnfStyle w:val="001000000000" w:firstRow="0" w:lastRow="0" w:firstColumn="1" w:lastColumn="0" w:oddVBand="0" w:evenVBand="0" w:oddHBand="0" w:evenHBand="0" w:firstRowFirstColumn="0" w:firstRowLastColumn="0" w:lastRowFirstColumn="0" w:lastRowLastColumn="0"/>
            <w:tcW w:w="1540" w:type="dxa"/>
          </w:tcPr>
          <w:p w14:paraId="714DC478" w14:textId="77777777" w:rsidR="00775711" w:rsidRDefault="00000000">
            <w:pPr>
              <w:jc w:val="left"/>
              <w:rPr>
                <w:rFonts w:ascii="Arial Narrow" w:eastAsia="Arial Narrow" w:hAnsi="Arial Narrow" w:cs="Arial Narrow"/>
              </w:rPr>
            </w:pPr>
            <w:r>
              <w:rPr>
                <w:rFonts w:ascii="Arial Narrow" w:eastAsia="Arial Narrow" w:hAnsi="Arial Narrow" w:cs="Arial Narrow"/>
              </w:rPr>
              <w:t>Framework Web Service</w:t>
            </w:r>
          </w:p>
        </w:tc>
        <w:tc>
          <w:tcPr>
            <w:tcW w:w="3233" w:type="dxa"/>
          </w:tcPr>
          <w:p w14:paraId="4F77241B"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JAX-WS</w:t>
            </w:r>
          </w:p>
          <w:p w14:paraId="28B10B08"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JAX-WS 2.3</w:t>
            </w:r>
          </w:p>
          <w:p w14:paraId="2B0108F9"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Implementación: Metro / </w:t>
            </w:r>
            <w:proofErr w:type="spellStart"/>
            <w:r>
              <w:rPr>
                <w:rFonts w:ascii="Arial Narrow" w:eastAsia="Arial Narrow" w:hAnsi="Arial Narrow" w:cs="Arial Narrow"/>
              </w:rPr>
              <w:t>Jakarta</w:t>
            </w:r>
            <w:proofErr w:type="spellEnd"/>
          </w:p>
          <w:p w14:paraId="61C214D8"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eclipse.org</w:t>
            </w:r>
          </w:p>
          <w:p w14:paraId="6DA67AE2"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6C516D5" w14:textId="77777777" w:rsidR="00775711" w:rsidRPr="00252EAC"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lang w:val="en-US"/>
              </w:rPr>
            </w:pPr>
            <w:r w:rsidRPr="00252EAC">
              <w:rPr>
                <w:rFonts w:ascii="Arial Narrow" w:eastAsia="Arial Narrow" w:hAnsi="Arial Narrow" w:cs="Arial Narrow"/>
                <w:lang w:val="en-US"/>
              </w:rPr>
              <w:t>JAX-WS (Jakarta XML Web Services)</w:t>
            </w:r>
          </w:p>
        </w:tc>
        <w:tc>
          <w:tcPr>
            <w:tcW w:w="2010" w:type="dxa"/>
          </w:tcPr>
          <w:p w14:paraId="72099E0D"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roofErr w:type="gramStart"/>
            <w:r>
              <w:rPr>
                <w:rFonts w:ascii="Arial Narrow" w:eastAsia="Arial Narrow" w:hAnsi="Arial Narrow" w:cs="Arial Narrow"/>
              </w:rPr>
              <w:t>API integrada</w:t>
            </w:r>
            <w:proofErr w:type="gramEnd"/>
            <w:r>
              <w:rPr>
                <w:rFonts w:ascii="Arial Narrow" w:eastAsia="Arial Narrow" w:hAnsi="Arial Narrow" w:cs="Arial Narrow"/>
              </w:rPr>
              <w:t xml:space="preserve"> en Java/Payara para la creación de servicios SOAP y la generación automática del WSDL.</w:t>
            </w:r>
          </w:p>
        </w:tc>
      </w:tr>
      <w:tr w:rsidR="00775711" w14:paraId="67234185"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AFA023A" w14:textId="77777777" w:rsidR="00775711" w:rsidRDefault="00000000">
            <w:pPr>
              <w:jc w:val="left"/>
              <w:rPr>
                <w:rFonts w:ascii="Arial Narrow" w:eastAsia="Arial Narrow" w:hAnsi="Arial Narrow" w:cs="Arial Narrow"/>
              </w:rPr>
            </w:pPr>
            <w:r>
              <w:rPr>
                <w:rFonts w:ascii="Arial Narrow" w:eastAsia="Arial Narrow" w:hAnsi="Arial Narrow" w:cs="Arial Narrow"/>
              </w:rPr>
              <w:t>Protocolo de Comunicación</w:t>
            </w:r>
          </w:p>
        </w:tc>
        <w:tc>
          <w:tcPr>
            <w:tcW w:w="3233" w:type="dxa"/>
          </w:tcPr>
          <w:p w14:paraId="543426F0"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SOAP / XML</w:t>
            </w:r>
          </w:p>
          <w:p w14:paraId="6FC6A40B"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W3C Standard</w:t>
            </w:r>
          </w:p>
          <w:p w14:paraId="3290388D"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1.2</w:t>
            </w:r>
          </w:p>
          <w:p w14:paraId="61D64B1E"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w3.org</w:t>
            </w:r>
          </w:p>
          <w:p w14:paraId="750CAC31"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0236BC08"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SOAP 1.2 / XML</w:t>
            </w:r>
          </w:p>
        </w:tc>
        <w:tc>
          <w:tcPr>
            <w:tcW w:w="2010" w:type="dxa"/>
          </w:tcPr>
          <w:p w14:paraId="08D8257F" w14:textId="77777777" w:rsidR="00775711" w:rsidRDefault="00000000">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Estándar para el intercambio de mensajes estructurados entre el cliente y el servidor Payara.</w:t>
            </w:r>
          </w:p>
        </w:tc>
      </w:tr>
      <w:tr w:rsidR="00775711" w14:paraId="7F094456" w14:textId="77777777" w:rsidTr="00775711">
        <w:tc>
          <w:tcPr>
            <w:cnfStyle w:val="001000000000" w:firstRow="0" w:lastRow="0" w:firstColumn="1" w:lastColumn="0" w:oddVBand="0" w:evenVBand="0" w:oddHBand="0" w:evenHBand="0" w:firstRowFirstColumn="0" w:firstRowLastColumn="0" w:lastRowFirstColumn="0" w:lastRowLastColumn="0"/>
            <w:tcW w:w="1540" w:type="dxa"/>
          </w:tcPr>
          <w:p w14:paraId="4E95679E" w14:textId="77777777" w:rsidR="00775711" w:rsidRDefault="00000000">
            <w:pPr>
              <w:jc w:val="left"/>
              <w:rPr>
                <w:rFonts w:ascii="Arial Narrow" w:eastAsia="Arial Narrow" w:hAnsi="Arial Narrow" w:cs="Arial Narrow"/>
              </w:rPr>
            </w:pPr>
            <w:r>
              <w:rPr>
                <w:rFonts w:ascii="Arial Narrow" w:eastAsia="Arial Narrow" w:hAnsi="Arial Narrow" w:cs="Arial Narrow"/>
              </w:rPr>
              <w:t xml:space="preserve">Herramienta </w:t>
            </w:r>
            <w:r>
              <w:rPr>
                <w:rFonts w:ascii="Arial Narrow" w:eastAsia="Arial Narrow" w:hAnsi="Arial Narrow" w:cs="Arial Narrow"/>
              </w:rPr>
              <w:lastRenderedPageBreak/>
              <w:t>de Red</w:t>
            </w:r>
          </w:p>
        </w:tc>
        <w:tc>
          <w:tcPr>
            <w:tcW w:w="3233" w:type="dxa"/>
          </w:tcPr>
          <w:p w14:paraId="54B500EC"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Nombre: Centro de redes / IP </w:t>
            </w:r>
            <w:proofErr w:type="spellStart"/>
            <w:r>
              <w:rPr>
                <w:rFonts w:ascii="Arial Narrow" w:eastAsia="Arial Narrow" w:hAnsi="Arial Narrow" w:cs="Arial Narrow"/>
              </w:rPr>
              <w:lastRenderedPageBreak/>
              <w:t>Config</w:t>
            </w:r>
            <w:proofErr w:type="spellEnd"/>
          </w:p>
          <w:p w14:paraId="3EF1467C"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IPv4 </w:t>
            </w:r>
            <w:proofErr w:type="spellStart"/>
            <w:r>
              <w:rPr>
                <w:rFonts w:ascii="Arial Narrow" w:eastAsia="Arial Narrow" w:hAnsi="Arial Narrow" w:cs="Arial Narrow"/>
              </w:rPr>
              <w:t>Protocol</w:t>
            </w:r>
            <w:proofErr w:type="spellEnd"/>
          </w:p>
          <w:p w14:paraId="4929DA57"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Versión: v4</w:t>
            </w:r>
          </w:p>
          <w:p w14:paraId="65AA0688"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Fuente: OS </w:t>
            </w:r>
            <w:proofErr w:type="spellStart"/>
            <w:r>
              <w:rPr>
                <w:rFonts w:ascii="Arial Narrow" w:eastAsia="Arial Narrow" w:hAnsi="Arial Narrow" w:cs="Arial Narrow"/>
              </w:rPr>
              <w:t>Internal</w:t>
            </w:r>
            <w:proofErr w:type="spellEnd"/>
          </w:p>
          <w:p w14:paraId="46C981D2"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B863D24"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Panel de Control de Red (IP </w:t>
            </w:r>
            <w:r>
              <w:rPr>
                <w:rFonts w:ascii="Arial Narrow" w:eastAsia="Arial Narrow" w:hAnsi="Arial Narrow" w:cs="Arial Narrow"/>
              </w:rPr>
              <w:lastRenderedPageBreak/>
              <w:t>Estática)</w:t>
            </w:r>
          </w:p>
        </w:tc>
        <w:tc>
          <w:tcPr>
            <w:tcW w:w="2010" w:type="dxa"/>
          </w:tcPr>
          <w:p w14:paraId="27E45E7A" w14:textId="77777777" w:rsidR="00775711" w:rsidRDefault="00000000">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Configuración manual del </w:t>
            </w:r>
            <w:r>
              <w:rPr>
                <w:rFonts w:ascii="Arial Narrow" w:eastAsia="Arial Narrow" w:hAnsi="Arial Narrow" w:cs="Arial Narrow"/>
              </w:rPr>
              <w:lastRenderedPageBreak/>
              <w:t>protocolo IPv4 para asegurar que el servidor sea localizable por los clientes.</w:t>
            </w:r>
          </w:p>
        </w:tc>
      </w:tr>
    </w:tbl>
    <w:p w14:paraId="218F852A" w14:textId="77777777" w:rsidR="00775711" w:rsidRDefault="00775711"/>
    <w:p w14:paraId="19F461B8" w14:textId="77777777" w:rsidR="00775711" w:rsidRDefault="00000000">
      <w:pPr>
        <w:pStyle w:val="Ttulo3"/>
      </w:pPr>
      <w:bookmarkStart w:id="39" w:name="_sdesrjrvz18u" w:colFirst="0" w:colLast="0"/>
      <w:bookmarkEnd w:id="39"/>
      <w:r>
        <w:t>8.1.4 Interfaces de comunicación</w:t>
      </w:r>
    </w:p>
    <w:p w14:paraId="4F5591EE" w14:textId="77777777" w:rsidR="00775711" w:rsidRDefault="00000000">
      <w:r>
        <w:t>El sistema utilizará el protocolo HTTP sobre TCP/IP para transportar los mensajes SOAP. El servidor Payara escuchará las peticiones en el puerto estándar 8080 (o el puerto configurado en el dominio de Payara).</w:t>
      </w:r>
    </w:p>
    <w:p w14:paraId="20CC393F" w14:textId="77777777" w:rsidR="00775711" w:rsidRDefault="00000000">
      <w:pPr>
        <w:numPr>
          <w:ilvl w:val="0"/>
          <w:numId w:val="10"/>
        </w:numPr>
      </w:pPr>
      <w:r>
        <w:t xml:space="preserve">Publicación: Al desplegar el proyecto en Payara, se generará una URL de </w:t>
      </w:r>
      <w:proofErr w:type="spellStart"/>
      <w:r>
        <w:t>endpoint</w:t>
      </w:r>
      <w:proofErr w:type="spellEnd"/>
      <w:r>
        <w:t xml:space="preserve"> (ej. http://192.168.1.100:8080/ConversionWS/Calculadora?tester).</w:t>
      </w:r>
    </w:p>
    <w:p w14:paraId="55BCDAEF" w14:textId="77777777" w:rsidR="00775711" w:rsidRDefault="00000000">
      <w:pPr>
        <w:numPr>
          <w:ilvl w:val="0"/>
          <w:numId w:val="10"/>
        </w:numPr>
      </w:pPr>
      <w:r>
        <w:t xml:space="preserve">Consumo: El cliente utilizará la herramienta "Web Service Client" de NetBeans para generar los </w:t>
      </w:r>
      <w:proofErr w:type="spellStart"/>
      <w:r>
        <w:t>proxies</w:t>
      </w:r>
      <w:proofErr w:type="spellEnd"/>
      <w:r>
        <w:t xml:space="preserve"> (clases locales) a partir de la URL del WSDL publicada en la IP Estática del servidor.</w:t>
      </w:r>
    </w:p>
    <w:p w14:paraId="4927F3BE" w14:textId="77777777" w:rsidR="00775711" w:rsidRDefault="00000000">
      <w:pPr>
        <w:numPr>
          <w:ilvl w:val="0"/>
          <w:numId w:val="10"/>
        </w:numPr>
      </w:pPr>
      <w:r>
        <w:t>Flujo de Datos: El cliente envía una petición SOAP (</w:t>
      </w:r>
      <w:proofErr w:type="spellStart"/>
      <w:r>
        <w:t>Marshalling</w:t>
      </w:r>
      <w:proofErr w:type="spellEnd"/>
      <w:r>
        <w:t>), Payara la recibe, ejecuta la lógica de conversión en Java y devuelve una respuesta XML (</w:t>
      </w:r>
      <w:proofErr w:type="spellStart"/>
      <w:r>
        <w:t>Unmarshalling</w:t>
      </w:r>
      <w:proofErr w:type="spellEnd"/>
      <w:r>
        <w:t>) con el resultado.</w:t>
      </w:r>
    </w:p>
    <w:p w14:paraId="1CBE8F9A" w14:textId="77777777" w:rsidR="00775711" w:rsidRDefault="00775711"/>
    <w:p w14:paraId="5597B6AC" w14:textId="77777777" w:rsidR="00775711" w:rsidRDefault="00000000">
      <w:pPr>
        <w:pStyle w:val="Ttulo2"/>
      </w:pPr>
      <w:bookmarkStart w:id="40" w:name="_8gom1yp1wsng" w:colFirst="0" w:colLast="0"/>
      <w:bookmarkEnd w:id="40"/>
      <w:r>
        <w:t>8.2 Requisitos Funcionales</w:t>
      </w:r>
    </w:p>
    <w:p w14:paraId="3847D960" w14:textId="77777777" w:rsidR="00775711" w:rsidRDefault="00000000">
      <w:pPr>
        <w:pStyle w:val="Ttulo3"/>
      </w:pPr>
      <w:bookmarkStart w:id="41" w:name="_r8wajs2wbdw9" w:colFirst="0" w:colLast="0"/>
      <w:bookmarkEnd w:id="41"/>
      <w:r>
        <w:t>8.2.1. Objetivo General</w:t>
      </w:r>
    </w:p>
    <w:p w14:paraId="376AF923" w14:textId="77777777" w:rsidR="00775711" w:rsidRDefault="00000000">
      <w:r>
        <w:t xml:space="preserve">Desarrollar un sistema distribuido en Java que permita realizar conversiones exactas de unidades mediante Web </w:t>
      </w:r>
      <w:proofErr w:type="spellStart"/>
      <w:r>
        <w:t>Services</w:t>
      </w:r>
      <w:proofErr w:type="spellEnd"/>
      <w:r>
        <w:t xml:space="preserve"> SOAP desplegados en Payara, garantizando seguridad por datos quemados y conectividad mediante </w:t>
      </w:r>
      <w:proofErr w:type="spellStart"/>
      <w:r>
        <w:t>IPs</w:t>
      </w:r>
      <w:proofErr w:type="spellEnd"/>
      <w:r>
        <w:t xml:space="preserve"> fijas.</w:t>
      </w:r>
    </w:p>
    <w:p w14:paraId="1DE49593" w14:textId="77777777" w:rsidR="00775711" w:rsidRDefault="00775711"/>
    <w:p w14:paraId="654AE46B" w14:textId="77777777" w:rsidR="00775711" w:rsidRDefault="00000000">
      <w:r>
        <w:t>8.2.2. Objetivos Específicos</w:t>
      </w:r>
    </w:p>
    <w:p w14:paraId="0529C9AC" w14:textId="77777777" w:rsidR="00775711" w:rsidRDefault="00000000">
      <w:r>
        <w:t>A continuación, se muestran los objetivos específicos en el que se sustenta el proyecto de desarrollo de software.</w:t>
      </w:r>
    </w:p>
    <w:p w14:paraId="2F2A7512" w14:textId="77777777" w:rsidR="00775711" w:rsidRDefault="00775711"/>
    <w:p w14:paraId="0ADA061D" w14:textId="77777777" w:rsidR="00775711" w:rsidRDefault="00000000">
      <w:pPr>
        <w:pStyle w:val="Ttulo4"/>
      </w:pPr>
      <w:bookmarkStart w:id="42" w:name="_o3m8mvjpx95" w:colFirst="0" w:colLast="0"/>
      <w:bookmarkEnd w:id="42"/>
      <w:r>
        <w:t>Tabla 7. Autenticación y Seguridad (Login)</w:t>
      </w:r>
    </w:p>
    <w:tbl>
      <w:tblPr>
        <w:tblStyle w:val="a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39EBE2D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9294074" w14:textId="77777777" w:rsidR="00775711" w:rsidRDefault="00000000">
            <w:r>
              <w:t>OBJ-001</w:t>
            </w:r>
          </w:p>
        </w:tc>
        <w:tc>
          <w:tcPr>
            <w:tcW w:w="7226" w:type="dxa"/>
          </w:tcPr>
          <w:p w14:paraId="6E9A8BA3" w14:textId="77777777" w:rsidR="00775711" w:rsidRDefault="00000000">
            <w:pPr>
              <w:cnfStyle w:val="100000000000" w:firstRow="1" w:lastRow="0" w:firstColumn="0" w:lastColumn="0" w:oddVBand="0" w:evenVBand="0" w:oddHBand="0" w:evenHBand="0" w:firstRowFirstColumn="0" w:firstRowLastColumn="0" w:lastRowFirstColumn="0" w:lastRowLastColumn="0"/>
            </w:pPr>
            <w:r>
              <w:t>Controlar el Acceso al Sistema</w:t>
            </w:r>
          </w:p>
        </w:tc>
      </w:tr>
      <w:tr w:rsidR="00775711" w14:paraId="70CBC1A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969A72C" w14:textId="77777777" w:rsidR="00775711" w:rsidRDefault="00000000">
            <w:r>
              <w:t>Descripción</w:t>
            </w:r>
          </w:p>
        </w:tc>
        <w:tc>
          <w:tcPr>
            <w:tcW w:w="7226" w:type="dxa"/>
          </w:tcPr>
          <w:p w14:paraId="553F19C0" w14:textId="77777777" w:rsidR="00775711" w:rsidRDefault="00000000">
            <w:pPr>
              <w:cnfStyle w:val="000000100000" w:firstRow="0" w:lastRow="0" w:firstColumn="0" w:lastColumn="0" w:oddVBand="0" w:evenVBand="0" w:oddHBand="1" w:evenHBand="0" w:firstRowFirstColumn="0" w:firstRowLastColumn="0" w:lastRowFirstColumn="0" w:lastRowLastColumn="0"/>
            </w:pPr>
            <w:r>
              <w:t>Implementar un Login robusto validado en el Servidor (</w:t>
            </w:r>
            <w:proofErr w:type="spellStart"/>
            <w:r>
              <w:t>Backend</w:t>
            </w:r>
            <w:proofErr w:type="spellEnd"/>
            <w:r>
              <w:t>) con credenciales MONSTER / MONSTER09.</w:t>
            </w:r>
          </w:p>
        </w:tc>
      </w:tr>
      <w:tr w:rsidR="00775711" w14:paraId="59913DD4"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3D00006" w14:textId="77777777" w:rsidR="00775711" w:rsidRDefault="00000000">
            <w:r>
              <w:t xml:space="preserve">Importancia </w:t>
            </w:r>
          </w:p>
        </w:tc>
        <w:tc>
          <w:tcPr>
            <w:tcW w:w="7226" w:type="dxa"/>
          </w:tcPr>
          <w:p w14:paraId="6D9DCB68"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5D8CC9A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3FDE155" w14:textId="77777777" w:rsidR="00775711" w:rsidRDefault="00000000">
            <w:r>
              <w:t>Comentarios</w:t>
            </w:r>
          </w:p>
        </w:tc>
        <w:tc>
          <w:tcPr>
            <w:tcW w:w="7226" w:type="dxa"/>
          </w:tcPr>
          <w:p w14:paraId="2DBA4243" w14:textId="77777777" w:rsidR="00775711" w:rsidRDefault="00775711">
            <w:pPr>
              <w:cnfStyle w:val="000000100000" w:firstRow="0" w:lastRow="0" w:firstColumn="0" w:lastColumn="0" w:oddVBand="0" w:evenVBand="0" w:oddHBand="1" w:evenHBand="0" w:firstRowFirstColumn="0" w:firstRowLastColumn="0" w:lastRowFirstColumn="0" w:lastRowLastColumn="0"/>
            </w:pPr>
          </w:p>
        </w:tc>
      </w:tr>
    </w:tbl>
    <w:p w14:paraId="7D20BFD1" w14:textId="77777777" w:rsidR="00775711" w:rsidRDefault="00775711">
      <w:pPr>
        <w:pBdr>
          <w:top w:val="nil"/>
          <w:left w:val="nil"/>
          <w:bottom w:val="nil"/>
          <w:right w:val="nil"/>
          <w:between w:val="nil"/>
        </w:pBdr>
        <w:spacing w:after="200"/>
        <w:rPr>
          <w:i/>
          <w:iCs/>
          <w:color w:val="1F497D"/>
          <w:sz w:val="18"/>
          <w:szCs w:val="18"/>
        </w:rPr>
      </w:pPr>
    </w:p>
    <w:p w14:paraId="6C6B9EF2" w14:textId="77777777" w:rsidR="00775711" w:rsidRDefault="00775711"/>
    <w:p w14:paraId="77BDAB03" w14:textId="77777777" w:rsidR="00775711" w:rsidRDefault="00000000">
      <w:pPr>
        <w:pStyle w:val="Ttulo4"/>
      </w:pPr>
      <w:bookmarkStart w:id="43" w:name="_d1api0h3vbao" w:colFirst="0" w:colLast="0"/>
      <w:bookmarkEnd w:id="43"/>
      <w:r>
        <w:lastRenderedPageBreak/>
        <w:t>Tabla 8. Conversión Unidades</w:t>
      </w:r>
    </w:p>
    <w:tbl>
      <w:tblPr>
        <w:tblStyle w:val="a6"/>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775711" w14:paraId="0E600A62"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2569118" w14:textId="77777777" w:rsidR="00775711" w:rsidRDefault="00000000">
            <w:r>
              <w:t>OBJ-002</w:t>
            </w:r>
          </w:p>
        </w:tc>
        <w:tc>
          <w:tcPr>
            <w:tcW w:w="7226" w:type="dxa"/>
          </w:tcPr>
          <w:p w14:paraId="0E091B11" w14:textId="77777777" w:rsidR="00775711" w:rsidRDefault="00000000">
            <w:pPr>
              <w:cnfStyle w:val="100000000000" w:firstRow="1" w:lastRow="0" w:firstColumn="0" w:lastColumn="0" w:oddVBand="0" w:evenVBand="0" w:oddHBand="0" w:evenHBand="0" w:firstRowFirstColumn="0" w:firstRowLastColumn="0" w:lastRowFirstColumn="0" w:lastRowLastColumn="0"/>
            </w:pPr>
            <w:r>
              <w:t>Conversión de unidades</w:t>
            </w:r>
          </w:p>
        </w:tc>
      </w:tr>
      <w:tr w:rsidR="00775711" w14:paraId="5527214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57B15B7" w14:textId="77777777" w:rsidR="00775711" w:rsidRDefault="00000000">
            <w:r>
              <w:t>Descripción</w:t>
            </w:r>
          </w:p>
        </w:tc>
        <w:tc>
          <w:tcPr>
            <w:tcW w:w="7226" w:type="dxa"/>
          </w:tcPr>
          <w:p w14:paraId="2DFCC53B" w14:textId="77777777" w:rsidR="00775711" w:rsidRDefault="00000000">
            <w:pPr>
              <w:cnfStyle w:val="000000100000" w:firstRow="0" w:lastRow="0" w:firstColumn="0" w:lastColumn="0" w:oddVBand="0" w:evenVBand="0" w:oddHBand="1" w:evenHBand="0" w:firstRowFirstColumn="0" w:firstRowLastColumn="0" w:lastRowFirstColumn="0" w:lastRowLastColumn="0"/>
            </w:pPr>
            <w:r>
              <w:t>Desarrollar un servicio web con 15 métodos de conversión (5 por categoría).</w:t>
            </w:r>
          </w:p>
        </w:tc>
      </w:tr>
      <w:tr w:rsidR="00775711" w14:paraId="68405DBF" w14:textId="77777777" w:rsidTr="00775711">
        <w:tc>
          <w:tcPr>
            <w:cnfStyle w:val="001000000000" w:firstRow="0" w:lastRow="0" w:firstColumn="1" w:lastColumn="0" w:oddVBand="0" w:evenVBand="0" w:oddHBand="0" w:evenHBand="0" w:firstRowFirstColumn="0" w:firstRowLastColumn="0" w:lastRowFirstColumn="0" w:lastRowLastColumn="0"/>
            <w:tcW w:w="1794" w:type="dxa"/>
          </w:tcPr>
          <w:p w14:paraId="59358201" w14:textId="77777777" w:rsidR="00775711" w:rsidRDefault="00000000">
            <w:r>
              <w:t xml:space="preserve">Importancia </w:t>
            </w:r>
          </w:p>
        </w:tc>
        <w:tc>
          <w:tcPr>
            <w:tcW w:w="7226" w:type="dxa"/>
          </w:tcPr>
          <w:p w14:paraId="74C943F1"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0D351D2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859697E" w14:textId="77777777" w:rsidR="00775711" w:rsidRDefault="00000000">
            <w:r>
              <w:t>Comentarios</w:t>
            </w:r>
          </w:p>
        </w:tc>
        <w:tc>
          <w:tcPr>
            <w:tcW w:w="7226" w:type="dxa"/>
          </w:tcPr>
          <w:p w14:paraId="6930B8F9" w14:textId="77777777" w:rsidR="00775711" w:rsidRDefault="00775711">
            <w:pPr>
              <w:cnfStyle w:val="000000100000" w:firstRow="0" w:lastRow="0" w:firstColumn="0" w:lastColumn="0" w:oddVBand="0" w:evenVBand="0" w:oddHBand="1" w:evenHBand="0" w:firstRowFirstColumn="0" w:firstRowLastColumn="0" w:lastRowFirstColumn="0" w:lastRowLastColumn="0"/>
            </w:pPr>
          </w:p>
        </w:tc>
      </w:tr>
    </w:tbl>
    <w:p w14:paraId="49AB00FB" w14:textId="77777777" w:rsidR="00775711" w:rsidRDefault="00775711">
      <w:pPr>
        <w:pStyle w:val="Ttulo3"/>
      </w:pPr>
      <w:bookmarkStart w:id="44" w:name="_ox300qjh9lou" w:colFirst="0" w:colLast="0"/>
      <w:bookmarkEnd w:id="44"/>
    </w:p>
    <w:p w14:paraId="40518B67" w14:textId="77777777" w:rsidR="00775711" w:rsidRDefault="00000000">
      <w:pPr>
        <w:pStyle w:val="Ttulo3"/>
        <w:rPr>
          <w:color w:val="1F497D"/>
          <w:sz w:val="18"/>
          <w:szCs w:val="18"/>
        </w:rPr>
      </w:pPr>
      <w:bookmarkStart w:id="45" w:name="_l88vljp4yuhw" w:colFirst="0" w:colLast="0"/>
      <w:bookmarkEnd w:id="45"/>
      <w:r>
        <w:t>8.2.3. Actores</w:t>
      </w:r>
    </w:p>
    <w:p w14:paraId="135DCFAE" w14:textId="77777777" w:rsidR="00775711" w:rsidRDefault="00000000">
      <w:pPr>
        <w:pStyle w:val="Ttulo4"/>
      </w:pPr>
      <w:bookmarkStart w:id="46" w:name="_nasvoofo9uz4" w:colFirst="0" w:colLast="0"/>
      <w:bookmarkEnd w:id="46"/>
      <w:r>
        <w:t>Tabla 9. Actor (Escritorio)</w:t>
      </w:r>
    </w:p>
    <w:tbl>
      <w:tblPr>
        <w:tblStyle w:val="a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685EB8F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0F4F0D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ACT-001</w:t>
            </w:r>
          </w:p>
        </w:tc>
        <w:tc>
          <w:tcPr>
            <w:tcW w:w="7103" w:type="dxa"/>
          </w:tcPr>
          <w:p w14:paraId="1FC875DF" w14:textId="77777777" w:rsidR="00775711"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Usuario Administrador (MONSTER)</w:t>
            </w:r>
          </w:p>
        </w:tc>
      </w:tr>
      <w:tr w:rsidR="00775711" w14:paraId="1B7DD83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4EAA41D"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08A6B1D9"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Único actor encargado de ingresar al sistema, seleccionar las unidades y obtener los resultados de las conversiones.</w:t>
            </w:r>
          </w:p>
          <w:p w14:paraId="7E0185FB" w14:textId="77777777" w:rsidR="00775711" w:rsidRDefault="00775711">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775711" w14:paraId="5C410D80"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5DC43FE"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2E293FD7"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rPr>
              <w:t>Es el único responsable de cualquier manejo de la aplicación</w:t>
            </w:r>
          </w:p>
          <w:p w14:paraId="7F82E967"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46AFD5B8" w14:textId="77777777" w:rsidR="00775711" w:rsidRDefault="00775711"/>
    <w:p w14:paraId="62A6D519" w14:textId="77777777" w:rsidR="00775711" w:rsidRDefault="00000000">
      <w:pPr>
        <w:pStyle w:val="Ttulo3"/>
        <w:rPr>
          <w:color w:val="1F497D"/>
          <w:sz w:val="18"/>
          <w:szCs w:val="18"/>
        </w:rPr>
      </w:pPr>
      <w:bookmarkStart w:id="47" w:name="_jj7p9prhdve2" w:colFirst="0" w:colLast="0"/>
      <w:bookmarkEnd w:id="47"/>
      <w:r>
        <w:t>8.2.4. Lista de requisitos funcionales</w:t>
      </w:r>
    </w:p>
    <w:p w14:paraId="354A1772" w14:textId="77777777" w:rsidR="00775711" w:rsidRDefault="00000000">
      <w:pPr>
        <w:pStyle w:val="Ttulo4"/>
      </w:pPr>
      <w:bookmarkStart w:id="48" w:name="_exrewz5ij3qx" w:colFirst="0" w:colLast="0"/>
      <w:bookmarkEnd w:id="48"/>
      <w:r>
        <w:t>Tabla 10. Lista de requisitos funcionales</w:t>
      </w:r>
    </w:p>
    <w:tbl>
      <w:tblPr>
        <w:tblStyle w:val="a8"/>
        <w:tblW w:w="9429"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111"/>
        <w:gridCol w:w="3267"/>
        <w:gridCol w:w="2282"/>
        <w:gridCol w:w="2769"/>
      </w:tblGrid>
      <w:tr w:rsidR="00775711" w14:paraId="15DFFC18"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430" w:type="dxa"/>
            <w:gridSpan w:val="4"/>
          </w:tcPr>
          <w:p w14:paraId="76723173" w14:textId="77777777" w:rsidR="00775711" w:rsidRDefault="00000000">
            <w:pPr>
              <w:jc w:val="center"/>
            </w:pPr>
            <w:r>
              <w:t>Servicio de Eureka Bank</w:t>
            </w:r>
          </w:p>
        </w:tc>
      </w:tr>
      <w:tr w:rsidR="00775711" w14:paraId="6C55A39F"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0" w:type="dxa"/>
            <w:gridSpan w:val="4"/>
          </w:tcPr>
          <w:p w14:paraId="4CD6ED2D" w14:textId="77777777" w:rsidR="00775711" w:rsidRDefault="00000000">
            <w:pPr>
              <w:jc w:val="center"/>
            </w:pPr>
            <w:r>
              <w:t>Lista de requerimientos funcionales</w:t>
            </w:r>
          </w:p>
        </w:tc>
      </w:tr>
      <w:tr w:rsidR="00775711" w14:paraId="086F4095" w14:textId="77777777" w:rsidTr="00775711">
        <w:tc>
          <w:tcPr>
            <w:cnfStyle w:val="001000000000" w:firstRow="0" w:lastRow="0" w:firstColumn="1" w:lastColumn="0" w:oddVBand="0" w:evenVBand="0" w:oddHBand="0" w:evenHBand="0" w:firstRowFirstColumn="0" w:firstRowLastColumn="0" w:lastRowFirstColumn="0" w:lastRowLastColumn="0"/>
            <w:tcW w:w="1112" w:type="dxa"/>
          </w:tcPr>
          <w:p w14:paraId="2C730785" w14:textId="77777777" w:rsidR="00775711" w:rsidRDefault="00000000">
            <w:r>
              <w:t>Código</w:t>
            </w:r>
          </w:p>
        </w:tc>
        <w:tc>
          <w:tcPr>
            <w:tcW w:w="3267" w:type="dxa"/>
          </w:tcPr>
          <w:p w14:paraId="53F43D6D" w14:textId="77777777" w:rsidR="00775711" w:rsidRDefault="00000000">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5BE55CB5" w14:textId="77777777" w:rsidR="00775711" w:rsidRDefault="00000000">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09226AFE" w14:textId="77777777" w:rsidR="00775711" w:rsidRDefault="00000000">
            <w:pPr>
              <w:cnfStyle w:val="000000000000" w:firstRow="0" w:lastRow="0" w:firstColumn="0" w:lastColumn="0" w:oddVBand="0" w:evenVBand="0" w:oddHBand="0" w:evenHBand="0" w:firstRowFirstColumn="0" w:firstRowLastColumn="0" w:lastRowFirstColumn="0" w:lastRowLastColumn="0"/>
            </w:pPr>
            <w:r>
              <w:t>Actor</w:t>
            </w:r>
          </w:p>
        </w:tc>
      </w:tr>
      <w:tr w:rsidR="00775711" w14:paraId="08887F37"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2F0D5159" w14:textId="77777777" w:rsidR="00775711" w:rsidRDefault="00000000">
            <w:r>
              <w:t xml:space="preserve">RF – 01 </w:t>
            </w:r>
          </w:p>
        </w:tc>
        <w:tc>
          <w:tcPr>
            <w:tcW w:w="3267" w:type="dxa"/>
          </w:tcPr>
          <w:p w14:paraId="2CF6862B" w14:textId="77777777" w:rsidR="00775711" w:rsidRDefault="00000000">
            <w:pPr>
              <w:cnfStyle w:val="000000100000" w:firstRow="0" w:lastRow="0" w:firstColumn="0" w:lastColumn="0" w:oddVBand="0" w:evenVBand="0" w:oddHBand="1" w:evenHBand="0" w:firstRowFirstColumn="0" w:firstRowLastColumn="0" w:lastRowFirstColumn="0" w:lastRowLastColumn="0"/>
            </w:pPr>
            <w:r>
              <w:t>Autenticación en Servidor (Datos Quemados)</w:t>
            </w:r>
          </w:p>
        </w:tc>
        <w:tc>
          <w:tcPr>
            <w:tcW w:w="2282" w:type="dxa"/>
          </w:tcPr>
          <w:p w14:paraId="0885FA5D" w14:textId="77777777" w:rsidR="00775711" w:rsidRDefault="00000000">
            <w:pPr>
              <w:cnfStyle w:val="000000100000" w:firstRow="0" w:lastRow="0" w:firstColumn="0" w:lastColumn="0" w:oddVBand="0" w:evenVBand="0" w:oddHBand="1" w:evenHBand="0" w:firstRowFirstColumn="0" w:firstRowLastColumn="0" w:lastRowFirstColumn="0" w:lastRowLastColumn="0"/>
            </w:pPr>
            <w:r>
              <w:t>Iniciar Sesión</w:t>
            </w:r>
          </w:p>
        </w:tc>
        <w:tc>
          <w:tcPr>
            <w:tcW w:w="2769" w:type="dxa"/>
          </w:tcPr>
          <w:p w14:paraId="16E273FD" w14:textId="77777777" w:rsidR="00775711" w:rsidRDefault="00000000">
            <w:pPr>
              <w:cnfStyle w:val="000000100000" w:firstRow="0" w:lastRow="0" w:firstColumn="0" w:lastColumn="0" w:oddVBand="0" w:evenVBand="0" w:oddHBand="1" w:evenHBand="0" w:firstRowFirstColumn="0" w:firstRowLastColumn="0" w:lastRowFirstColumn="0" w:lastRowLastColumn="0"/>
            </w:pPr>
            <w:r>
              <w:t>Administrador</w:t>
            </w:r>
          </w:p>
        </w:tc>
      </w:tr>
      <w:tr w:rsidR="00775711" w14:paraId="78EB930D" w14:textId="77777777" w:rsidTr="00775711">
        <w:tc>
          <w:tcPr>
            <w:cnfStyle w:val="001000000000" w:firstRow="0" w:lastRow="0" w:firstColumn="1" w:lastColumn="0" w:oddVBand="0" w:evenVBand="0" w:oddHBand="0" w:evenHBand="0" w:firstRowFirstColumn="0" w:firstRowLastColumn="0" w:lastRowFirstColumn="0" w:lastRowLastColumn="0"/>
            <w:tcW w:w="1112" w:type="dxa"/>
          </w:tcPr>
          <w:p w14:paraId="77850D56" w14:textId="77777777" w:rsidR="00775711" w:rsidRDefault="00000000">
            <w:r>
              <w:t>RF – 02</w:t>
            </w:r>
          </w:p>
        </w:tc>
        <w:tc>
          <w:tcPr>
            <w:tcW w:w="3267" w:type="dxa"/>
          </w:tcPr>
          <w:p w14:paraId="465D8A76" w14:textId="77777777" w:rsidR="00775711" w:rsidRDefault="00000000">
            <w:pPr>
              <w:cnfStyle w:val="000000000000" w:firstRow="0" w:lastRow="0" w:firstColumn="0" w:lastColumn="0" w:oddVBand="0" w:evenVBand="0" w:oddHBand="0" w:evenHBand="0" w:firstRowFirstColumn="0" w:firstRowLastColumn="0" w:lastRowFirstColumn="0" w:lastRowLastColumn="0"/>
            </w:pPr>
            <w:r>
              <w:t>Conversión de Unidades de Longitud</w:t>
            </w:r>
          </w:p>
        </w:tc>
        <w:tc>
          <w:tcPr>
            <w:tcW w:w="2282" w:type="dxa"/>
          </w:tcPr>
          <w:p w14:paraId="0D95B234" w14:textId="77777777" w:rsidR="00775711" w:rsidRDefault="00000000">
            <w:pPr>
              <w:cnfStyle w:val="000000000000" w:firstRow="0" w:lastRow="0" w:firstColumn="0" w:lastColumn="0" w:oddVBand="0" w:evenVBand="0" w:oddHBand="0" w:evenHBand="0" w:firstRowFirstColumn="0" w:firstRowLastColumn="0" w:lastRowFirstColumn="0" w:lastRowLastColumn="0"/>
            </w:pPr>
            <w:r>
              <w:t>Calcular Longitud</w:t>
            </w:r>
          </w:p>
        </w:tc>
        <w:tc>
          <w:tcPr>
            <w:tcW w:w="2769" w:type="dxa"/>
          </w:tcPr>
          <w:p w14:paraId="42E2267E" w14:textId="77777777" w:rsidR="00775711" w:rsidRDefault="00000000">
            <w:pPr>
              <w:cnfStyle w:val="000000000000" w:firstRow="0" w:lastRow="0" w:firstColumn="0" w:lastColumn="0" w:oddVBand="0" w:evenVBand="0" w:oddHBand="0" w:evenHBand="0" w:firstRowFirstColumn="0" w:firstRowLastColumn="0" w:lastRowFirstColumn="0" w:lastRowLastColumn="0"/>
            </w:pPr>
            <w:r>
              <w:t>Administrador</w:t>
            </w:r>
          </w:p>
        </w:tc>
      </w:tr>
      <w:tr w:rsidR="00775711" w14:paraId="523DD1B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00754D6B" w14:textId="77777777" w:rsidR="00775711" w:rsidRDefault="00000000">
            <w:r>
              <w:t>RF – 03</w:t>
            </w:r>
          </w:p>
        </w:tc>
        <w:tc>
          <w:tcPr>
            <w:tcW w:w="3267" w:type="dxa"/>
          </w:tcPr>
          <w:p w14:paraId="2F27A05E" w14:textId="77777777" w:rsidR="00775711" w:rsidRDefault="00000000">
            <w:pPr>
              <w:cnfStyle w:val="000000100000" w:firstRow="0" w:lastRow="0" w:firstColumn="0" w:lastColumn="0" w:oddVBand="0" w:evenVBand="0" w:oddHBand="1" w:evenHBand="0" w:firstRowFirstColumn="0" w:firstRowLastColumn="0" w:lastRowFirstColumn="0" w:lastRowLastColumn="0"/>
            </w:pPr>
            <w:r>
              <w:t>Conversión de Unidades de Masa</w:t>
            </w:r>
          </w:p>
        </w:tc>
        <w:tc>
          <w:tcPr>
            <w:tcW w:w="2282" w:type="dxa"/>
          </w:tcPr>
          <w:p w14:paraId="1E400D38" w14:textId="77777777" w:rsidR="00775711" w:rsidRDefault="00000000">
            <w:pPr>
              <w:cnfStyle w:val="000000100000" w:firstRow="0" w:lastRow="0" w:firstColumn="0" w:lastColumn="0" w:oddVBand="0" w:evenVBand="0" w:oddHBand="1" w:evenHBand="0" w:firstRowFirstColumn="0" w:firstRowLastColumn="0" w:lastRowFirstColumn="0" w:lastRowLastColumn="0"/>
            </w:pPr>
            <w:r>
              <w:t>Calcular Masa</w:t>
            </w:r>
          </w:p>
        </w:tc>
        <w:tc>
          <w:tcPr>
            <w:tcW w:w="2769" w:type="dxa"/>
          </w:tcPr>
          <w:p w14:paraId="1A47DEDF" w14:textId="77777777" w:rsidR="00775711" w:rsidRDefault="00000000">
            <w:pPr>
              <w:cnfStyle w:val="000000100000" w:firstRow="0" w:lastRow="0" w:firstColumn="0" w:lastColumn="0" w:oddVBand="0" w:evenVBand="0" w:oddHBand="1" w:evenHBand="0" w:firstRowFirstColumn="0" w:firstRowLastColumn="0" w:lastRowFirstColumn="0" w:lastRowLastColumn="0"/>
            </w:pPr>
            <w:r>
              <w:t>Administrador</w:t>
            </w:r>
          </w:p>
        </w:tc>
      </w:tr>
      <w:tr w:rsidR="00775711" w14:paraId="52F3F1D1" w14:textId="77777777" w:rsidTr="00775711">
        <w:tc>
          <w:tcPr>
            <w:cnfStyle w:val="001000000000" w:firstRow="0" w:lastRow="0" w:firstColumn="1" w:lastColumn="0" w:oddVBand="0" w:evenVBand="0" w:oddHBand="0" w:evenHBand="0" w:firstRowFirstColumn="0" w:firstRowLastColumn="0" w:lastRowFirstColumn="0" w:lastRowLastColumn="0"/>
            <w:tcW w:w="1112" w:type="dxa"/>
          </w:tcPr>
          <w:p w14:paraId="28A31A42" w14:textId="77777777" w:rsidR="00775711" w:rsidRDefault="00000000">
            <w:r>
              <w:t xml:space="preserve">RF – 04 </w:t>
            </w:r>
          </w:p>
        </w:tc>
        <w:tc>
          <w:tcPr>
            <w:tcW w:w="3267" w:type="dxa"/>
          </w:tcPr>
          <w:p w14:paraId="14331DC3" w14:textId="77777777" w:rsidR="00775711" w:rsidRDefault="00000000">
            <w:pPr>
              <w:cnfStyle w:val="000000000000" w:firstRow="0" w:lastRow="0" w:firstColumn="0" w:lastColumn="0" w:oddVBand="0" w:evenVBand="0" w:oddHBand="0" w:evenHBand="0" w:firstRowFirstColumn="0" w:firstRowLastColumn="0" w:lastRowFirstColumn="0" w:lastRowLastColumn="0"/>
            </w:pPr>
            <w:r>
              <w:t>Conversión de Unidades de Temperatura</w:t>
            </w:r>
          </w:p>
        </w:tc>
        <w:tc>
          <w:tcPr>
            <w:tcW w:w="2282" w:type="dxa"/>
          </w:tcPr>
          <w:p w14:paraId="080975C5" w14:textId="77777777" w:rsidR="00775711" w:rsidRDefault="00000000">
            <w:pPr>
              <w:cnfStyle w:val="000000000000" w:firstRow="0" w:lastRow="0" w:firstColumn="0" w:lastColumn="0" w:oddVBand="0" w:evenVBand="0" w:oddHBand="0" w:evenHBand="0" w:firstRowFirstColumn="0" w:firstRowLastColumn="0" w:lastRowFirstColumn="0" w:lastRowLastColumn="0"/>
            </w:pPr>
            <w:r>
              <w:t>Calcular Temperatura</w:t>
            </w:r>
          </w:p>
        </w:tc>
        <w:tc>
          <w:tcPr>
            <w:tcW w:w="2769" w:type="dxa"/>
          </w:tcPr>
          <w:p w14:paraId="6DF7B552" w14:textId="77777777" w:rsidR="00775711" w:rsidRDefault="00000000">
            <w:pPr>
              <w:cnfStyle w:val="000000000000" w:firstRow="0" w:lastRow="0" w:firstColumn="0" w:lastColumn="0" w:oddVBand="0" w:evenVBand="0" w:oddHBand="0" w:evenHBand="0" w:firstRowFirstColumn="0" w:firstRowLastColumn="0" w:lastRowFirstColumn="0" w:lastRowLastColumn="0"/>
            </w:pPr>
            <w:r>
              <w:t>Administrador</w:t>
            </w:r>
          </w:p>
        </w:tc>
      </w:tr>
    </w:tbl>
    <w:p w14:paraId="7390AF79" w14:textId="77777777" w:rsidR="00775711" w:rsidRDefault="00775711"/>
    <w:p w14:paraId="10A898EA" w14:textId="77777777" w:rsidR="00775711" w:rsidRDefault="00000000">
      <w:pPr>
        <w:pStyle w:val="Ttulo3"/>
      </w:pPr>
      <w:bookmarkStart w:id="49" w:name="_qkehj7uzsqgg" w:colFirst="0" w:colLast="0"/>
      <w:bookmarkEnd w:id="49"/>
      <w:r>
        <w:t>8.2.5 Requisitos Funcionales</w:t>
      </w:r>
    </w:p>
    <w:p w14:paraId="2EFF0879" w14:textId="77777777" w:rsidR="00775711" w:rsidRDefault="00000000">
      <w:pPr>
        <w:pStyle w:val="Ttulo4"/>
      </w:pPr>
      <w:bookmarkStart w:id="50" w:name="_62qgszcqa1qz" w:colFirst="0" w:colLast="0"/>
      <w:bookmarkEnd w:id="50"/>
      <w:r>
        <w:t>Tabla 11. Gestionar Login (</w:t>
      </w:r>
      <w:proofErr w:type="spellStart"/>
      <w:r>
        <w:t>Hardcoded</w:t>
      </w:r>
      <w:proofErr w:type="spellEnd"/>
      <w:r>
        <w:t>)</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775711" w14:paraId="704F2A7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F4DE0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RQF-001</w:t>
            </w:r>
          </w:p>
        </w:tc>
        <w:tc>
          <w:tcPr>
            <w:tcW w:w="6935" w:type="dxa"/>
          </w:tcPr>
          <w:p w14:paraId="34F684BE" w14:textId="77777777" w:rsidR="00775711"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Gestionar Login</w:t>
            </w:r>
          </w:p>
        </w:tc>
      </w:tr>
      <w:tr w:rsidR="00775711" w14:paraId="56D7A55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281CEEF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6935" w:type="dxa"/>
          </w:tcPr>
          <w:p w14:paraId="790894E7"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 xml:space="preserve">El sistema recibe credenciales desde el cliente. </w:t>
            </w:r>
            <w:r w:rsidRPr="00252EAC">
              <w:rPr>
                <w:rFonts w:ascii="Verdana" w:eastAsia="Verdana" w:hAnsi="Verdana" w:cs="Verdana"/>
                <w:lang w:val="en-US"/>
              </w:rPr>
              <w:t xml:space="preserve">El Web Service </w:t>
            </w:r>
            <w:proofErr w:type="spellStart"/>
            <w:r w:rsidRPr="00252EAC">
              <w:rPr>
                <w:rFonts w:ascii="Verdana" w:eastAsia="Verdana" w:hAnsi="Verdana" w:cs="Verdana"/>
                <w:lang w:val="en-US"/>
              </w:rPr>
              <w:t>en</w:t>
            </w:r>
            <w:proofErr w:type="spellEnd"/>
            <w:r w:rsidRPr="00252EAC">
              <w:rPr>
                <w:rFonts w:ascii="Verdana" w:eastAsia="Verdana" w:hAnsi="Verdana" w:cs="Verdana"/>
                <w:lang w:val="en-US"/>
              </w:rPr>
              <w:t xml:space="preserve"> Payara </w:t>
            </w:r>
            <w:proofErr w:type="spellStart"/>
            <w:r w:rsidRPr="00252EAC">
              <w:rPr>
                <w:rFonts w:ascii="Verdana" w:eastAsia="Verdana" w:hAnsi="Verdana" w:cs="Verdana"/>
                <w:lang w:val="en-US"/>
              </w:rPr>
              <w:t>valida</w:t>
            </w:r>
            <w:proofErr w:type="spellEnd"/>
            <w:r w:rsidRPr="00252EAC">
              <w:rPr>
                <w:rFonts w:ascii="Verdana" w:eastAsia="Verdana" w:hAnsi="Verdana" w:cs="Verdana"/>
                <w:lang w:val="en-US"/>
              </w:rPr>
              <w:t>: if(</w:t>
            </w:r>
            <w:proofErr w:type="spellStart"/>
            <w:proofErr w:type="gramStart"/>
            <w:r w:rsidRPr="00252EAC">
              <w:rPr>
                <w:rFonts w:ascii="Verdana" w:eastAsia="Verdana" w:hAnsi="Verdana" w:cs="Verdana"/>
                <w:lang w:val="en-US"/>
              </w:rPr>
              <w:t>user.equals</w:t>
            </w:r>
            <w:proofErr w:type="spellEnd"/>
            <w:proofErr w:type="gramEnd"/>
            <w:r w:rsidRPr="00252EAC">
              <w:rPr>
                <w:rFonts w:ascii="Verdana" w:eastAsia="Verdana" w:hAnsi="Verdana" w:cs="Verdana"/>
                <w:lang w:val="en-US"/>
              </w:rPr>
              <w:t xml:space="preserve">("MONSTER") &amp; &amp; </w:t>
            </w:r>
            <w:proofErr w:type="spellStart"/>
            <w:proofErr w:type="gramStart"/>
            <w:r w:rsidRPr="00252EAC">
              <w:rPr>
                <w:rFonts w:ascii="Verdana" w:eastAsia="Verdana" w:hAnsi="Verdana" w:cs="Verdana"/>
                <w:lang w:val="en-US"/>
              </w:rPr>
              <w:t>pass.equals</w:t>
            </w:r>
            <w:proofErr w:type="spellEnd"/>
            <w:proofErr w:type="gramEnd"/>
            <w:r w:rsidRPr="00252EAC">
              <w:rPr>
                <w:rFonts w:ascii="Verdana" w:eastAsia="Verdana" w:hAnsi="Verdana" w:cs="Verdana"/>
                <w:lang w:val="en-US"/>
              </w:rPr>
              <w:t xml:space="preserve">("MONSTER09")). </w:t>
            </w:r>
            <w:r>
              <w:rPr>
                <w:rFonts w:ascii="Verdana" w:eastAsia="Verdana" w:hAnsi="Verdana" w:cs="Verdana"/>
              </w:rPr>
              <w:t xml:space="preserve">Si es correcto, habilita </w:t>
            </w:r>
            <w:r>
              <w:rPr>
                <w:rFonts w:ascii="Verdana" w:eastAsia="Verdana" w:hAnsi="Verdana" w:cs="Verdana"/>
              </w:rPr>
              <w:lastRenderedPageBreak/>
              <w:t>los servicios de conversión.</w:t>
            </w:r>
          </w:p>
          <w:p w14:paraId="594568F0" w14:textId="77777777" w:rsidR="00775711" w:rsidRDefault="00775711">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775711" w14:paraId="099911F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29EDDE02"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lastRenderedPageBreak/>
              <w:t>Objetivo</w:t>
            </w:r>
          </w:p>
        </w:tc>
        <w:tc>
          <w:tcPr>
            <w:tcW w:w="6935" w:type="dxa"/>
          </w:tcPr>
          <w:p w14:paraId="256AB471"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775711" w14:paraId="4124C34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05406ED"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6935" w:type="dxa"/>
          </w:tcPr>
          <w:p w14:paraId="429AA124"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89C330F"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3A63AB5F"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6935" w:type="dxa"/>
          </w:tcPr>
          <w:p w14:paraId="1CB220AC"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6423C13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B5FB8B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6935" w:type="dxa"/>
          </w:tcPr>
          <w:p w14:paraId="423E1E78"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63BFBC61" w14:textId="77777777" w:rsidTr="00775711">
        <w:tc>
          <w:tcPr>
            <w:cnfStyle w:val="001000000000" w:firstRow="0" w:lastRow="0" w:firstColumn="1" w:lastColumn="0" w:oddVBand="0" w:evenVBand="0" w:oddHBand="0" w:evenHBand="0" w:firstRowFirstColumn="0" w:firstRowLastColumn="0" w:lastRowFirstColumn="0" w:lastRowLastColumn="0"/>
            <w:tcW w:w="2085" w:type="dxa"/>
          </w:tcPr>
          <w:p w14:paraId="4AB7B90A"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6935" w:type="dxa"/>
          </w:tcPr>
          <w:p w14:paraId="0542839C"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4DAAC4BB" w14:textId="77777777" w:rsidR="00775711" w:rsidRDefault="00775711"/>
    <w:p w14:paraId="2B4A1E90" w14:textId="77777777" w:rsidR="00775711" w:rsidRDefault="00000000">
      <w:pPr>
        <w:pStyle w:val="Ttulo4"/>
      </w:pPr>
      <w:bookmarkStart w:id="51" w:name="_gnyk98vophqs" w:colFirst="0" w:colLast="0"/>
      <w:bookmarkEnd w:id="51"/>
      <w:r>
        <w:t>Tabla 12. Servicio de Conversión de Longitud</w:t>
      </w:r>
    </w:p>
    <w:tbl>
      <w:tblPr>
        <w:tblStyle w:val="aa"/>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57"/>
        <w:gridCol w:w="7363"/>
      </w:tblGrid>
      <w:tr w:rsidR="00775711" w14:paraId="7D316BAA"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58351FA"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RQF-002</w:t>
            </w:r>
          </w:p>
        </w:tc>
        <w:tc>
          <w:tcPr>
            <w:tcW w:w="7363" w:type="dxa"/>
          </w:tcPr>
          <w:p w14:paraId="29ECD198" w14:textId="77777777" w:rsidR="00775711" w:rsidRDefault="00000000">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Conversión Longitud</w:t>
            </w:r>
          </w:p>
        </w:tc>
      </w:tr>
      <w:tr w:rsidR="00775711" w14:paraId="03387557"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BFC427B"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363" w:type="dxa"/>
          </w:tcPr>
          <w:p w14:paraId="478F4DE9"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El WS debe transformar valores entre: Metro, Kilómetro, Centímetro, Pulgada y Pie.</w:t>
            </w:r>
          </w:p>
          <w:p w14:paraId="5FACCCC4" w14:textId="77777777" w:rsidR="00775711" w:rsidRDefault="00775711">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775711" w14:paraId="12439B37"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27FA40EE"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363" w:type="dxa"/>
          </w:tcPr>
          <w:p w14:paraId="4699B863"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775711" w14:paraId="6096F723"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46A63A0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363" w:type="dxa"/>
          </w:tcPr>
          <w:p w14:paraId="720C654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0D7D41"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1A93F486"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363" w:type="dxa"/>
          </w:tcPr>
          <w:p w14:paraId="3918875B"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4FDA164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98B2698"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363" w:type="dxa"/>
          </w:tcPr>
          <w:p w14:paraId="3A5451F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7D8B97C5" w14:textId="77777777" w:rsidTr="00775711">
        <w:tc>
          <w:tcPr>
            <w:cnfStyle w:val="001000000000" w:firstRow="0" w:lastRow="0" w:firstColumn="1" w:lastColumn="0" w:oddVBand="0" w:evenVBand="0" w:oddHBand="0" w:evenHBand="0" w:firstRowFirstColumn="0" w:firstRowLastColumn="0" w:lastRowFirstColumn="0" w:lastRowLastColumn="0"/>
            <w:tcW w:w="2057" w:type="dxa"/>
          </w:tcPr>
          <w:p w14:paraId="7C965512"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363" w:type="dxa"/>
          </w:tcPr>
          <w:p w14:paraId="2E4A9039"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rPr>
              <w:t>Se deben usar constantes de conversión (1 metro = 3.28084 pies, etc.).</w:t>
            </w:r>
          </w:p>
        </w:tc>
      </w:tr>
    </w:tbl>
    <w:p w14:paraId="6F4A6231" w14:textId="77777777" w:rsidR="00775711" w:rsidRDefault="00000000">
      <w:pPr>
        <w:pStyle w:val="Ttulo4"/>
      </w:pPr>
      <w:bookmarkStart w:id="52" w:name="_dk2lur4x6d0z" w:colFirst="0" w:colLast="0"/>
      <w:bookmarkEnd w:id="52"/>
      <w:r>
        <w:t>Tabla 13. Servicio de Conversión de Masa</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37D3AEF4"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3A5D4EF"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RQF-003</w:t>
            </w:r>
          </w:p>
        </w:tc>
        <w:tc>
          <w:tcPr>
            <w:tcW w:w="7103" w:type="dxa"/>
          </w:tcPr>
          <w:p w14:paraId="5BE69449" w14:textId="77777777" w:rsidR="00775711" w:rsidRDefault="00000000">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Conversión Masa</w:t>
            </w:r>
          </w:p>
        </w:tc>
      </w:tr>
      <w:tr w:rsidR="00775711" w14:paraId="75072B99"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EEB98D6"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3F532D8C"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El WS aplica fórmulas matemáticas para kg (kilogramos), g(gramos), lb(libras), oz(onzas), t(tonelada)</w:t>
            </w:r>
          </w:p>
        </w:tc>
      </w:tr>
      <w:tr w:rsidR="00775711" w14:paraId="6D3AF228"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2F208152"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0D0E00A2" w14:textId="77777777" w:rsidR="00775711"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OBJ-003</w:t>
            </w:r>
          </w:p>
        </w:tc>
      </w:tr>
      <w:tr w:rsidR="00775711" w14:paraId="67A6790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968E84A"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18A406D3"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5E68C121"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787D2FF1"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75A5382B" w14:textId="77777777" w:rsidR="00775711" w:rsidRDefault="00000000">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r>
              <w:rPr>
                <w:rFonts w:ascii="Verdana" w:eastAsia="Verdana" w:hAnsi="Verdana" w:cs="Verdana"/>
              </w:rPr>
              <w:t>Aprobado</w:t>
            </w:r>
          </w:p>
        </w:tc>
      </w:tr>
      <w:tr w:rsidR="00775711" w14:paraId="3881173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3C60466"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0EA3AF19" w14:textId="77777777" w:rsidR="00775711" w:rsidRDefault="00000000">
            <w:pP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rPr>
            </w:pPr>
            <w:r>
              <w:rPr>
                <w:rFonts w:ascii="Verdana" w:eastAsia="Verdana" w:hAnsi="Verdana" w:cs="Verdana"/>
              </w:rPr>
              <w:t>Alta</w:t>
            </w:r>
          </w:p>
        </w:tc>
      </w:tr>
      <w:tr w:rsidR="00775711" w14:paraId="1040FF40"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B65721A" w14:textId="77777777" w:rsidR="00775711" w:rsidRDefault="00000000">
            <w:pP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0DD71B5A" w14:textId="77777777" w:rsidR="00775711" w:rsidRDefault="00775711">
            <w:pP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rPr>
            </w:pPr>
          </w:p>
        </w:tc>
      </w:tr>
    </w:tbl>
    <w:p w14:paraId="288CEC87" w14:textId="77777777" w:rsidR="00775711" w:rsidRDefault="00775711">
      <w:pPr>
        <w:spacing w:before="0" w:after="0"/>
      </w:pPr>
    </w:p>
    <w:p w14:paraId="415ACC50" w14:textId="77777777" w:rsidR="00775711" w:rsidRDefault="00000000">
      <w:pPr>
        <w:pStyle w:val="Ttulo4"/>
      </w:pPr>
      <w:bookmarkStart w:id="53" w:name="_hkjp3l9hkipz" w:colFirst="0" w:colLast="0"/>
      <w:bookmarkEnd w:id="53"/>
      <w:r>
        <w:t>Tabla 14. Servicio de Conversión de Temperatura</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775711" w14:paraId="093AC3A6"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35CE7A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RQF-004</w:t>
            </w:r>
          </w:p>
        </w:tc>
        <w:tc>
          <w:tcPr>
            <w:tcW w:w="7103" w:type="dxa"/>
          </w:tcPr>
          <w:p w14:paraId="2E302CFD" w14:textId="77777777" w:rsidR="00775711" w:rsidRDefault="00000000">
            <w:pPr>
              <w:spacing w:before="0" w:after="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 w:val="0"/>
                <w:bCs w:val="0"/>
                <w:color w:val="000000"/>
              </w:rPr>
              <w:t>Conversión Temperatura</w:t>
            </w:r>
          </w:p>
        </w:tc>
      </w:tr>
      <w:tr w:rsidR="00775711" w14:paraId="7D1CD9A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E7073B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Descripción</w:t>
            </w:r>
          </w:p>
        </w:tc>
        <w:tc>
          <w:tcPr>
            <w:tcW w:w="7103" w:type="dxa"/>
          </w:tcPr>
          <w:p w14:paraId="2B135CF1"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rPr>
              <w:t>El WS debe aplicar fórmulas matemáticas (ej. (C * 9/5) + 32 para Fahrenheit) para las 5 escalas (Celsius, Fahrenheit, Kelvin, Rankine y Réaumur).</w:t>
            </w:r>
          </w:p>
          <w:p w14:paraId="20E144E5" w14:textId="77777777" w:rsidR="00775711" w:rsidRDefault="00775711">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775711" w14:paraId="1C2307E7"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56D610E3"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Objetivo</w:t>
            </w:r>
          </w:p>
        </w:tc>
        <w:tc>
          <w:tcPr>
            <w:tcW w:w="7103" w:type="dxa"/>
          </w:tcPr>
          <w:p w14:paraId="6D52CA2D"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w:t>
            </w:r>
            <w:r>
              <w:rPr>
                <w:rFonts w:ascii="Verdana" w:eastAsia="Verdana" w:hAnsi="Verdana" w:cs="Verdana"/>
              </w:rPr>
              <w:t>4</w:t>
            </w:r>
          </w:p>
        </w:tc>
      </w:tr>
      <w:tr w:rsidR="00775711" w14:paraId="63FBC76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6F2DD99"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Importancia</w:t>
            </w:r>
          </w:p>
        </w:tc>
        <w:tc>
          <w:tcPr>
            <w:tcW w:w="7103" w:type="dxa"/>
          </w:tcPr>
          <w:p w14:paraId="2E2BDE4C"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E165904"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D1E74D1"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Estado</w:t>
            </w:r>
          </w:p>
        </w:tc>
        <w:tc>
          <w:tcPr>
            <w:tcW w:w="7103" w:type="dxa"/>
          </w:tcPr>
          <w:p w14:paraId="24745610" w14:textId="77777777" w:rsidR="00775711"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775711" w14:paraId="16A7F4B6"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A61A094"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Estabilidad</w:t>
            </w:r>
          </w:p>
        </w:tc>
        <w:tc>
          <w:tcPr>
            <w:tcW w:w="7103" w:type="dxa"/>
          </w:tcPr>
          <w:p w14:paraId="6E5A3B75" w14:textId="77777777" w:rsidR="00775711"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775711" w14:paraId="11835BEB" w14:textId="77777777" w:rsidTr="00775711">
        <w:tc>
          <w:tcPr>
            <w:cnfStyle w:val="001000000000" w:firstRow="0" w:lastRow="0" w:firstColumn="1" w:lastColumn="0" w:oddVBand="0" w:evenVBand="0" w:oddHBand="0" w:evenHBand="0" w:firstRowFirstColumn="0" w:firstRowLastColumn="0" w:lastRowFirstColumn="0" w:lastRowLastColumn="0"/>
            <w:tcW w:w="1917" w:type="dxa"/>
          </w:tcPr>
          <w:p w14:paraId="4463B1AC" w14:textId="77777777" w:rsidR="00775711" w:rsidRDefault="00000000">
            <w:pPr>
              <w:pBdr>
                <w:top w:val="nil"/>
                <w:left w:val="nil"/>
                <w:bottom w:val="nil"/>
                <w:right w:val="nil"/>
                <w:between w:val="nil"/>
              </w:pBdr>
              <w:spacing w:before="0" w:after="0"/>
              <w:rPr>
                <w:rFonts w:ascii="Verdana" w:eastAsia="Verdana" w:hAnsi="Verdana" w:cs="Verdana"/>
                <w:color w:val="000000"/>
              </w:rPr>
            </w:pPr>
            <w:r>
              <w:rPr>
                <w:rFonts w:ascii="Verdana" w:eastAsia="Verdana" w:hAnsi="Verdana" w:cs="Verdana"/>
                <w:b w:val="0"/>
                <w:bCs w:val="0"/>
                <w:color w:val="000000"/>
              </w:rPr>
              <w:t>Comentarios</w:t>
            </w:r>
          </w:p>
        </w:tc>
        <w:tc>
          <w:tcPr>
            <w:tcW w:w="7103" w:type="dxa"/>
          </w:tcPr>
          <w:p w14:paraId="3FA3FF3B" w14:textId="77777777" w:rsidR="00775711" w:rsidRDefault="00775711">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776A05E8" w14:textId="77777777" w:rsidR="00775711" w:rsidRDefault="00775711">
      <w:pPr>
        <w:pBdr>
          <w:top w:val="nil"/>
          <w:left w:val="nil"/>
          <w:bottom w:val="nil"/>
          <w:right w:val="nil"/>
          <w:between w:val="nil"/>
        </w:pBdr>
        <w:spacing w:before="0" w:after="0"/>
        <w:rPr>
          <w:rFonts w:ascii="Times New Roman" w:eastAsia="Times New Roman" w:hAnsi="Times New Roman" w:cs="Times New Roman"/>
        </w:rPr>
      </w:pPr>
    </w:p>
    <w:p w14:paraId="397196AF" w14:textId="77777777" w:rsidR="00775711" w:rsidRDefault="00775711">
      <w:pPr>
        <w:pBdr>
          <w:top w:val="nil"/>
          <w:left w:val="nil"/>
          <w:bottom w:val="nil"/>
          <w:right w:val="nil"/>
          <w:between w:val="nil"/>
        </w:pBdr>
        <w:spacing w:before="0" w:after="0"/>
        <w:rPr>
          <w:rFonts w:ascii="Times New Roman" w:eastAsia="Times New Roman" w:hAnsi="Times New Roman" w:cs="Times New Roman"/>
        </w:rPr>
      </w:pPr>
    </w:p>
    <w:p w14:paraId="55AE85B9" w14:textId="77777777" w:rsidR="00775711" w:rsidRDefault="00775711">
      <w:pPr>
        <w:pBdr>
          <w:top w:val="nil"/>
          <w:left w:val="nil"/>
          <w:bottom w:val="nil"/>
          <w:right w:val="nil"/>
          <w:between w:val="nil"/>
        </w:pBdr>
        <w:spacing w:before="0" w:after="0"/>
        <w:rPr>
          <w:rFonts w:ascii="Times New Roman" w:eastAsia="Times New Roman" w:hAnsi="Times New Roman" w:cs="Times New Roman"/>
        </w:rPr>
      </w:pPr>
    </w:p>
    <w:p w14:paraId="234CF55B" w14:textId="77777777" w:rsidR="00775711" w:rsidRDefault="00000000">
      <w:pPr>
        <w:pStyle w:val="Ttulo2"/>
      </w:pPr>
      <w:bookmarkStart w:id="54" w:name="_9g4vld5245s0" w:colFirst="0" w:colLast="0"/>
      <w:bookmarkEnd w:id="54"/>
      <w:r>
        <w:t>8.3 Requisitos No Funcionales</w:t>
      </w:r>
    </w:p>
    <w:p w14:paraId="5A6D7428" w14:textId="77777777" w:rsidR="00775711" w:rsidRDefault="00000000">
      <w:pPr>
        <w:pStyle w:val="Ttulo3"/>
      </w:pPr>
      <w:bookmarkStart w:id="55" w:name="_nhckkgbm7t2q" w:colFirst="0" w:colLast="0"/>
      <w:bookmarkEnd w:id="55"/>
      <w:r>
        <w:t>8.3.1 Objetivo General</w:t>
      </w:r>
    </w:p>
    <w:p w14:paraId="340E030A" w14:textId="77777777" w:rsidR="00775711" w:rsidRDefault="00000000">
      <w:r>
        <w:lastRenderedPageBreak/>
        <w:t>Para el Sistema de “Conversión de Unidades” se han identificado los siguientes requerimientos no funcionales en relación con la tecnología de la información, siendo el objetivo principal garantizar que el sistema opere con altos estándares de calidad técnica, seguridad y sincronización.</w:t>
      </w:r>
    </w:p>
    <w:p w14:paraId="18976EAD" w14:textId="77777777" w:rsidR="00775711" w:rsidRDefault="00775711"/>
    <w:p w14:paraId="047DA6BD" w14:textId="77777777" w:rsidR="00775711" w:rsidRDefault="00000000">
      <w:pPr>
        <w:pStyle w:val="Ttulo4"/>
      </w:pPr>
      <w:bookmarkStart w:id="56" w:name="_qxnnpafe56s1" w:colFirst="0" w:colLast="0"/>
      <w:bookmarkEnd w:id="56"/>
      <w:r>
        <w:t>Tabla 15. Requerimiento no funcional Tiempo de respuesta</w:t>
      </w:r>
    </w:p>
    <w:tbl>
      <w:tblPr>
        <w:tblStyle w:val="ad"/>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26C39FA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3724380" w14:textId="77777777" w:rsidR="00775711" w:rsidRDefault="00000000">
            <w:r>
              <w:t>RNF-001</w:t>
            </w:r>
          </w:p>
        </w:tc>
        <w:tc>
          <w:tcPr>
            <w:tcW w:w="7331" w:type="dxa"/>
          </w:tcPr>
          <w:p w14:paraId="31947119" w14:textId="77777777" w:rsidR="00775711" w:rsidRDefault="00000000">
            <w:pPr>
              <w:cnfStyle w:val="100000000000" w:firstRow="1" w:lastRow="0" w:firstColumn="0" w:lastColumn="0" w:oddVBand="0" w:evenVBand="0" w:oddHBand="0" w:evenHBand="0" w:firstRowFirstColumn="0" w:firstRowLastColumn="0" w:lastRowFirstColumn="0" w:lastRowLastColumn="0"/>
            </w:pPr>
            <w:r>
              <w:t>Tiempo de Respuesta</w:t>
            </w:r>
          </w:p>
        </w:tc>
      </w:tr>
      <w:tr w:rsidR="00775711" w14:paraId="2E19882E"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9CFAB45" w14:textId="77777777" w:rsidR="00775711" w:rsidRDefault="00000000">
            <w:r>
              <w:t>Descripción</w:t>
            </w:r>
          </w:p>
        </w:tc>
        <w:tc>
          <w:tcPr>
            <w:tcW w:w="7331" w:type="dxa"/>
          </w:tcPr>
          <w:p w14:paraId="6EEA505A" w14:textId="77777777" w:rsidR="00775711" w:rsidRDefault="00000000">
            <w:pPr>
              <w:cnfStyle w:val="000000100000" w:firstRow="0" w:lastRow="0" w:firstColumn="0" w:lastColumn="0" w:oddVBand="0" w:evenVBand="0" w:oddHBand="1" w:evenHBand="0" w:firstRowFirstColumn="0" w:firstRowLastColumn="0" w:lastRowFirstColumn="0" w:lastRowLastColumn="0"/>
            </w:pPr>
            <w:r>
              <w:t>El servidor Payara debe procesar la conversión y devolver el XML en menos de 800ms.</w:t>
            </w:r>
          </w:p>
        </w:tc>
      </w:tr>
      <w:tr w:rsidR="00775711" w14:paraId="4C8AEF5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48A0D60" w14:textId="77777777" w:rsidR="00775711" w:rsidRDefault="00000000">
            <w:r>
              <w:t>Importancia</w:t>
            </w:r>
          </w:p>
        </w:tc>
        <w:tc>
          <w:tcPr>
            <w:tcW w:w="7331" w:type="dxa"/>
          </w:tcPr>
          <w:p w14:paraId="5F2FEC59"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202F60FA"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90BE03A" w14:textId="77777777" w:rsidR="00775711" w:rsidRDefault="00000000">
            <w:r>
              <w:t>Estado</w:t>
            </w:r>
          </w:p>
        </w:tc>
        <w:tc>
          <w:tcPr>
            <w:tcW w:w="7331" w:type="dxa"/>
          </w:tcPr>
          <w:p w14:paraId="27A5D6D5"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54A8281E" w14:textId="77777777" w:rsidR="00775711" w:rsidRDefault="00775711">
      <w:pPr>
        <w:keepNext/>
        <w:pBdr>
          <w:top w:val="nil"/>
          <w:left w:val="nil"/>
          <w:bottom w:val="nil"/>
          <w:right w:val="nil"/>
          <w:between w:val="nil"/>
        </w:pBdr>
        <w:spacing w:after="200"/>
        <w:rPr>
          <w:i/>
          <w:iCs/>
          <w:color w:val="1F497D"/>
          <w:sz w:val="18"/>
          <w:szCs w:val="18"/>
        </w:rPr>
      </w:pPr>
    </w:p>
    <w:p w14:paraId="5217E3CF" w14:textId="77777777" w:rsidR="00775711" w:rsidRDefault="00000000">
      <w:pPr>
        <w:pStyle w:val="Ttulo4"/>
      </w:pPr>
      <w:bookmarkStart w:id="57" w:name="_xj2b6fiucpzu" w:colFirst="0" w:colLast="0"/>
      <w:bookmarkEnd w:id="57"/>
      <w:r>
        <w:t>Tabla 16. Requerimiento no funcional Despliegue (WAR)</w:t>
      </w:r>
    </w:p>
    <w:tbl>
      <w:tblPr>
        <w:tblStyle w:val="ae"/>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37381FC1"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98B5F07" w14:textId="77777777" w:rsidR="00775711" w:rsidRDefault="00000000">
            <w:r>
              <w:t>RNF-002</w:t>
            </w:r>
          </w:p>
        </w:tc>
        <w:tc>
          <w:tcPr>
            <w:tcW w:w="7331" w:type="dxa"/>
          </w:tcPr>
          <w:p w14:paraId="72C97FC8" w14:textId="77777777" w:rsidR="00775711" w:rsidRDefault="00000000">
            <w:pPr>
              <w:cnfStyle w:val="100000000000" w:firstRow="1" w:lastRow="0" w:firstColumn="0" w:lastColumn="0" w:oddVBand="0" w:evenVBand="0" w:oddHBand="0" w:evenHBand="0" w:firstRowFirstColumn="0" w:firstRowLastColumn="0" w:lastRowFirstColumn="0" w:lastRowLastColumn="0"/>
            </w:pPr>
            <w:r>
              <w:t>Despliegue (WAR)</w:t>
            </w:r>
          </w:p>
        </w:tc>
      </w:tr>
      <w:tr w:rsidR="00775711" w14:paraId="20245B7C"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F2711F1" w14:textId="77777777" w:rsidR="00775711" w:rsidRDefault="00000000">
            <w:r>
              <w:t>Descripción</w:t>
            </w:r>
          </w:p>
        </w:tc>
        <w:tc>
          <w:tcPr>
            <w:tcW w:w="7331" w:type="dxa"/>
          </w:tcPr>
          <w:p w14:paraId="18E83ACC" w14:textId="77777777" w:rsidR="00775711" w:rsidRDefault="00000000">
            <w:pPr>
              <w:cnfStyle w:val="000000100000" w:firstRow="0" w:lastRow="0" w:firstColumn="0" w:lastColumn="0" w:oddVBand="0" w:evenVBand="0" w:oddHBand="1" w:evenHBand="0" w:firstRowFirstColumn="0" w:firstRowLastColumn="0" w:lastRowFirstColumn="0" w:lastRowLastColumn="0"/>
            </w:pPr>
            <w:r>
              <w:t xml:space="preserve">El </w:t>
            </w:r>
            <w:proofErr w:type="spellStart"/>
            <w:r>
              <w:t>backend</w:t>
            </w:r>
            <w:proofErr w:type="spellEnd"/>
            <w:r>
              <w:t xml:space="preserve"> debe compilarse como un archivo Web Archive (.</w:t>
            </w:r>
            <w:proofErr w:type="spellStart"/>
            <w:r>
              <w:t>war</w:t>
            </w:r>
            <w:proofErr w:type="spellEnd"/>
            <w:r>
              <w:t>) compatible con Payara 5/6.</w:t>
            </w:r>
          </w:p>
        </w:tc>
      </w:tr>
      <w:tr w:rsidR="00775711" w14:paraId="3F726C13"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2DD66071" w14:textId="77777777" w:rsidR="00775711" w:rsidRDefault="00000000">
            <w:r>
              <w:t>Importancia</w:t>
            </w:r>
          </w:p>
        </w:tc>
        <w:tc>
          <w:tcPr>
            <w:tcW w:w="7331" w:type="dxa"/>
          </w:tcPr>
          <w:p w14:paraId="143E91F7" w14:textId="77777777" w:rsidR="00775711" w:rsidRDefault="00000000">
            <w:pPr>
              <w:cnfStyle w:val="000000000000" w:firstRow="0" w:lastRow="0" w:firstColumn="0" w:lastColumn="0" w:oddVBand="0" w:evenVBand="0" w:oddHBand="0" w:evenHBand="0" w:firstRowFirstColumn="0" w:firstRowLastColumn="0" w:lastRowFirstColumn="0" w:lastRowLastColumn="0"/>
            </w:pPr>
            <w:r>
              <w:t>Media</w:t>
            </w:r>
          </w:p>
        </w:tc>
      </w:tr>
      <w:tr w:rsidR="00775711" w14:paraId="5FAE7DE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3A8E959" w14:textId="77777777" w:rsidR="00775711" w:rsidRDefault="00000000">
            <w:r>
              <w:t>Estado</w:t>
            </w:r>
          </w:p>
        </w:tc>
        <w:tc>
          <w:tcPr>
            <w:tcW w:w="7331" w:type="dxa"/>
          </w:tcPr>
          <w:p w14:paraId="220CCA02"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4421C6B6" w14:textId="77777777" w:rsidR="00775711" w:rsidRDefault="00775711"/>
    <w:p w14:paraId="5ED1173F" w14:textId="77777777" w:rsidR="00775711" w:rsidRDefault="00000000">
      <w:pPr>
        <w:pStyle w:val="Ttulo4"/>
      </w:pPr>
      <w:bookmarkStart w:id="58" w:name="_abyvqyavd7jw" w:colFirst="0" w:colLast="0"/>
      <w:bookmarkEnd w:id="58"/>
      <w:r>
        <w:t>Tabla 17. Requerimiento no funcional Persistencia Nula</w:t>
      </w:r>
    </w:p>
    <w:tbl>
      <w:tblPr>
        <w:tblStyle w:val="af"/>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90FC288"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675B1A4" w14:textId="77777777" w:rsidR="00775711" w:rsidRDefault="00000000">
            <w:r>
              <w:t>RNF-003</w:t>
            </w:r>
          </w:p>
        </w:tc>
        <w:tc>
          <w:tcPr>
            <w:tcW w:w="7331" w:type="dxa"/>
          </w:tcPr>
          <w:p w14:paraId="3C2CADAE" w14:textId="77777777" w:rsidR="00775711" w:rsidRDefault="00000000">
            <w:pPr>
              <w:cnfStyle w:val="100000000000" w:firstRow="1" w:lastRow="0" w:firstColumn="0" w:lastColumn="0" w:oddVBand="0" w:evenVBand="0" w:oddHBand="0" w:evenHBand="0" w:firstRowFirstColumn="0" w:firstRowLastColumn="0" w:lastRowFirstColumn="0" w:lastRowLastColumn="0"/>
            </w:pPr>
            <w:r>
              <w:t>Persistencia Nula</w:t>
            </w:r>
          </w:p>
        </w:tc>
      </w:tr>
      <w:tr w:rsidR="00775711" w14:paraId="63EA8852"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CA6987A" w14:textId="77777777" w:rsidR="00775711" w:rsidRDefault="00000000">
            <w:r>
              <w:t>Descripción</w:t>
            </w:r>
          </w:p>
        </w:tc>
        <w:tc>
          <w:tcPr>
            <w:tcW w:w="7331" w:type="dxa"/>
          </w:tcPr>
          <w:p w14:paraId="6E343538" w14:textId="77777777" w:rsidR="00775711" w:rsidRDefault="00000000">
            <w:pPr>
              <w:cnfStyle w:val="000000100000" w:firstRow="0" w:lastRow="0" w:firstColumn="0" w:lastColumn="0" w:oddVBand="0" w:evenVBand="0" w:oddHBand="1" w:evenHBand="0" w:firstRowFirstColumn="0" w:firstRowLastColumn="0" w:lastRowFirstColumn="0" w:lastRowLastColumn="0"/>
            </w:pPr>
            <w:r>
              <w:t>Queda estrictamente prohibido el uso de archivos .</w:t>
            </w:r>
            <w:proofErr w:type="spellStart"/>
            <w:r>
              <w:t>sql</w:t>
            </w:r>
            <w:proofErr w:type="spellEnd"/>
            <w:r>
              <w:t>, JDBC o cualquier base de datos.</w:t>
            </w:r>
          </w:p>
        </w:tc>
      </w:tr>
      <w:tr w:rsidR="00775711" w14:paraId="05801226"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77CB00B" w14:textId="77777777" w:rsidR="00775711" w:rsidRDefault="00000000">
            <w:r>
              <w:t>Importancia</w:t>
            </w:r>
          </w:p>
        </w:tc>
        <w:tc>
          <w:tcPr>
            <w:tcW w:w="7331" w:type="dxa"/>
          </w:tcPr>
          <w:p w14:paraId="457A724F" w14:textId="77777777" w:rsidR="00775711" w:rsidRDefault="00000000">
            <w:pPr>
              <w:cnfStyle w:val="000000000000" w:firstRow="0" w:lastRow="0" w:firstColumn="0" w:lastColumn="0" w:oddVBand="0" w:evenVBand="0" w:oddHBand="0" w:evenHBand="0" w:firstRowFirstColumn="0" w:firstRowLastColumn="0" w:lastRowFirstColumn="0" w:lastRowLastColumn="0"/>
            </w:pPr>
            <w:r>
              <w:t>Media</w:t>
            </w:r>
          </w:p>
        </w:tc>
      </w:tr>
      <w:tr w:rsidR="00775711" w14:paraId="6CC47995"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D45004B" w14:textId="77777777" w:rsidR="00775711" w:rsidRDefault="00000000">
            <w:r>
              <w:t>Estado</w:t>
            </w:r>
          </w:p>
        </w:tc>
        <w:tc>
          <w:tcPr>
            <w:tcW w:w="7331" w:type="dxa"/>
          </w:tcPr>
          <w:p w14:paraId="7B28F178"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48794609" w14:textId="77777777" w:rsidR="00775711" w:rsidRDefault="00775711"/>
    <w:p w14:paraId="6F809950" w14:textId="77777777" w:rsidR="00775711" w:rsidRDefault="00000000">
      <w:pPr>
        <w:pStyle w:val="Ttulo4"/>
      </w:pPr>
      <w:bookmarkStart w:id="59" w:name="_oj2qnwsa4soo" w:colFirst="0" w:colLast="0"/>
      <w:bookmarkEnd w:id="59"/>
      <w:r>
        <w:t>Tabla 18. Requerimiento no funcional Configuración de Red</w:t>
      </w:r>
    </w:p>
    <w:tbl>
      <w:tblPr>
        <w:tblStyle w:val="af0"/>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44A76BCD"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3868E4B" w14:textId="77777777" w:rsidR="00775711" w:rsidRDefault="00000000">
            <w:r>
              <w:t>RNF-004</w:t>
            </w:r>
          </w:p>
        </w:tc>
        <w:tc>
          <w:tcPr>
            <w:tcW w:w="7331" w:type="dxa"/>
          </w:tcPr>
          <w:p w14:paraId="4C0DB361" w14:textId="77777777" w:rsidR="00775711" w:rsidRDefault="00000000">
            <w:pPr>
              <w:cnfStyle w:val="100000000000" w:firstRow="1" w:lastRow="0" w:firstColumn="0" w:lastColumn="0" w:oddVBand="0" w:evenVBand="0" w:oddHBand="0" w:evenHBand="0" w:firstRowFirstColumn="0" w:firstRowLastColumn="0" w:lastRowFirstColumn="0" w:lastRowLastColumn="0"/>
            </w:pPr>
            <w:r>
              <w:t>Configuración de Red</w:t>
            </w:r>
          </w:p>
        </w:tc>
      </w:tr>
      <w:tr w:rsidR="00775711" w14:paraId="22A922A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5DF6FF6" w14:textId="77777777" w:rsidR="00775711" w:rsidRDefault="00000000">
            <w:r>
              <w:t>Descripción</w:t>
            </w:r>
          </w:p>
        </w:tc>
        <w:tc>
          <w:tcPr>
            <w:tcW w:w="7331" w:type="dxa"/>
          </w:tcPr>
          <w:p w14:paraId="47D71E10" w14:textId="77777777" w:rsidR="00775711" w:rsidRDefault="00000000">
            <w:pPr>
              <w:cnfStyle w:val="000000100000" w:firstRow="0" w:lastRow="0" w:firstColumn="0" w:lastColumn="0" w:oddVBand="0" w:evenVBand="0" w:oddHBand="1" w:evenHBand="0" w:firstRowFirstColumn="0" w:firstRowLastColumn="0" w:lastRowFirstColumn="0" w:lastRowLastColumn="0"/>
            </w:pPr>
            <w:r>
              <w:t xml:space="preserve">El servidor debe configurarse con IP Estática para evitar que el cliente pierda el </w:t>
            </w:r>
            <w:proofErr w:type="spellStart"/>
            <w:r>
              <w:t>endpoint</w:t>
            </w:r>
            <w:proofErr w:type="spellEnd"/>
            <w:r>
              <w:t xml:space="preserve"> del WSDL tras un reinicio de red.</w:t>
            </w:r>
          </w:p>
        </w:tc>
      </w:tr>
      <w:tr w:rsidR="00775711" w14:paraId="019DE7C1"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4DA34E83" w14:textId="77777777" w:rsidR="00775711" w:rsidRDefault="00000000">
            <w:r>
              <w:t>Importancia</w:t>
            </w:r>
          </w:p>
        </w:tc>
        <w:tc>
          <w:tcPr>
            <w:tcW w:w="7331" w:type="dxa"/>
          </w:tcPr>
          <w:p w14:paraId="0D07DC5F"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65746AE0"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1D09648" w14:textId="77777777" w:rsidR="00775711" w:rsidRDefault="00000000">
            <w:r>
              <w:t>Estado</w:t>
            </w:r>
          </w:p>
        </w:tc>
        <w:tc>
          <w:tcPr>
            <w:tcW w:w="7331" w:type="dxa"/>
          </w:tcPr>
          <w:p w14:paraId="5A22005A"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3E35045E" w14:textId="77777777" w:rsidR="00775711" w:rsidRDefault="00775711">
      <w:pPr>
        <w:pBdr>
          <w:top w:val="nil"/>
          <w:left w:val="nil"/>
          <w:bottom w:val="nil"/>
          <w:right w:val="nil"/>
          <w:between w:val="nil"/>
        </w:pBdr>
        <w:spacing w:after="200"/>
        <w:rPr>
          <w:i/>
          <w:iCs/>
          <w:color w:val="1F497D"/>
          <w:sz w:val="18"/>
          <w:szCs w:val="18"/>
        </w:rPr>
      </w:pPr>
    </w:p>
    <w:p w14:paraId="12F560B2" w14:textId="77777777" w:rsidR="00775711" w:rsidRDefault="00000000">
      <w:pPr>
        <w:pStyle w:val="Ttulo4"/>
      </w:pPr>
      <w:bookmarkStart w:id="60" w:name="_scaz04cg4efg" w:colFirst="0" w:colLast="0"/>
      <w:bookmarkEnd w:id="60"/>
      <w:r>
        <w:lastRenderedPageBreak/>
        <w:t>Tabla 19. Requerimiento no funcional Integridad de Datos</w:t>
      </w:r>
    </w:p>
    <w:tbl>
      <w:tblPr>
        <w:tblStyle w:val="af1"/>
        <w:tblpPr w:leftFromText="141" w:rightFromText="141" w:vertAnchor="text" w:tblpX="5" w:tblpY="128"/>
        <w:tblW w:w="94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9"/>
        <w:gridCol w:w="7331"/>
      </w:tblGrid>
      <w:tr w:rsidR="00775711" w14:paraId="1F7F0E9F" w14:textId="77777777" w:rsidTr="007757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A8B3845" w14:textId="77777777" w:rsidR="00775711" w:rsidRDefault="00000000">
            <w:r>
              <w:t>RNF-005</w:t>
            </w:r>
          </w:p>
        </w:tc>
        <w:tc>
          <w:tcPr>
            <w:tcW w:w="7331" w:type="dxa"/>
          </w:tcPr>
          <w:p w14:paraId="79FAA453" w14:textId="77777777" w:rsidR="00775711" w:rsidRDefault="00000000">
            <w:pPr>
              <w:cnfStyle w:val="100000000000" w:firstRow="1" w:lastRow="0" w:firstColumn="0" w:lastColumn="0" w:oddVBand="0" w:evenVBand="0" w:oddHBand="0" w:evenHBand="0" w:firstRowFirstColumn="0" w:firstRowLastColumn="0" w:lastRowFirstColumn="0" w:lastRowLastColumn="0"/>
            </w:pPr>
            <w:r>
              <w:t>Integridad de Datos</w:t>
            </w:r>
          </w:p>
        </w:tc>
      </w:tr>
      <w:tr w:rsidR="00775711" w14:paraId="4DE75528"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860B703" w14:textId="77777777" w:rsidR="00775711" w:rsidRDefault="00000000">
            <w:r>
              <w:t>Descripción</w:t>
            </w:r>
          </w:p>
        </w:tc>
        <w:tc>
          <w:tcPr>
            <w:tcW w:w="7331" w:type="dxa"/>
          </w:tcPr>
          <w:p w14:paraId="6159D258" w14:textId="77777777" w:rsidR="00775711" w:rsidRDefault="00000000">
            <w:pPr>
              <w:cnfStyle w:val="000000100000" w:firstRow="0" w:lastRow="0" w:firstColumn="0" w:lastColumn="0" w:oddVBand="0" w:evenVBand="0" w:oddHBand="1" w:evenHBand="0" w:firstRowFirstColumn="0" w:firstRowLastColumn="0" w:lastRowFirstColumn="0" w:lastRowLastColumn="0"/>
            </w:pPr>
            <w:r>
              <w:t xml:space="preserve">Uso de tipos de datos </w:t>
            </w:r>
            <w:proofErr w:type="spellStart"/>
            <w:r>
              <w:t>double</w:t>
            </w:r>
            <w:proofErr w:type="spellEnd"/>
            <w:r>
              <w:t xml:space="preserve"> para evitar pérdida de precisión en decimales.</w:t>
            </w:r>
          </w:p>
        </w:tc>
      </w:tr>
      <w:tr w:rsidR="00775711" w14:paraId="18263A4C" w14:textId="77777777" w:rsidTr="00775711">
        <w:tc>
          <w:tcPr>
            <w:cnfStyle w:val="001000000000" w:firstRow="0" w:lastRow="0" w:firstColumn="1" w:lastColumn="0" w:oddVBand="0" w:evenVBand="0" w:oddHBand="0" w:evenHBand="0" w:firstRowFirstColumn="0" w:firstRowLastColumn="0" w:lastRowFirstColumn="0" w:lastRowLastColumn="0"/>
            <w:tcW w:w="2089" w:type="dxa"/>
          </w:tcPr>
          <w:p w14:paraId="3EBABB8B" w14:textId="77777777" w:rsidR="00775711" w:rsidRDefault="00000000">
            <w:r>
              <w:t>Importancia</w:t>
            </w:r>
          </w:p>
        </w:tc>
        <w:tc>
          <w:tcPr>
            <w:tcW w:w="7331" w:type="dxa"/>
          </w:tcPr>
          <w:p w14:paraId="1CB99F70" w14:textId="77777777" w:rsidR="00775711" w:rsidRDefault="00000000">
            <w:pPr>
              <w:cnfStyle w:val="000000000000" w:firstRow="0" w:lastRow="0" w:firstColumn="0" w:lastColumn="0" w:oddVBand="0" w:evenVBand="0" w:oddHBand="0" w:evenHBand="0" w:firstRowFirstColumn="0" w:firstRowLastColumn="0" w:lastRowFirstColumn="0" w:lastRowLastColumn="0"/>
            </w:pPr>
            <w:r>
              <w:t>Alta</w:t>
            </w:r>
          </w:p>
        </w:tc>
      </w:tr>
      <w:tr w:rsidR="00775711" w14:paraId="6182EA3D" w14:textId="77777777" w:rsidTr="007757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D972857" w14:textId="77777777" w:rsidR="00775711" w:rsidRDefault="00000000">
            <w:r>
              <w:t>Estado</w:t>
            </w:r>
          </w:p>
        </w:tc>
        <w:tc>
          <w:tcPr>
            <w:tcW w:w="7331" w:type="dxa"/>
          </w:tcPr>
          <w:p w14:paraId="7AF343F4" w14:textId="77777777" w:rsidR="00775711" w:rsidRDefault="00000000">
            <w:pPr>
              <w:cnfStyle w:val="000000100000" w:firstRow="0" w:lastRow="0" w:firstColumn="0" w:lastColumn="0" w:oddVBand="0" w:evenVBand="0" w:oddHBand="1" w:evenHBand="0" w:firstRowFirstColumn="0" w:firstRowLastColumn="0" w:lastRowFirstColumn="0" w:lastRowLastColumn="0"/>
            </w:pPr>
            <w:r>
              <w:t>Aprobado</w:t>
            </w:r>
          </w:p>
        </w:tc>
      </w:tr>
    </w:tbl>
    <w:p w14:paraId="76611713" w14:textId="77777777" w:rsidR="00775711" w:rsidRDefault="00775711"/>
    <w:p w14:paraId="05BF29D8" w14:textId="77777777" w:rsidR="00775711" w:rsidRDefault="00775711"/>
    <w:p w14:paraId="11B4F35A" w14:textId="77777777" w:rsidR="00775711" w:rsidRDefault="00000000">
      <w:pPr>
        <w:pStyle w:val="Ttulo2"/>
      </w:pPr>
      <w:bookmarkStart w:id="61" w:name="_4dx7dnsqtcrl" w:colFirst="0" w:colLast="0"/>
      <w:bookmarkEnd w:id="61"/>
      <w:r>
        <w:t>8.4 Otros Requerimientos</w:t>
      </w:r>
    </w:p>
    <w:p w14:paraId="65E879CB" w14:textId="77777777" w:rsidR="00775711" w:rsidRDefault="00000000">
      <w:pPr>
        <w:pStyle w:val="Ttulo3"/>
      </w:pPr>
      <w:bookmarkStart w:id="62" w:name="_nlwa1emkkfvj" w:colFirst="0" w:colLast="0"/>
      <w:bookmarkEnd w:id="62"/>
      <w:r>
        <w:t>8.4.1 Restricciones de Diseño</w:t>
      </w:r>
    </w:p>
    <w:p w14:paraId="22954022" w14:textId="77777777" w:rsidR="00775711" w:rsidRDefault="00000000">
      <w:bookmarkStart w:id="63" w:name="_kju4tfrds74b" w:colFirst="0" w:colLast="0"/>
      <w:bookmarkEnd w:id="63"/>
      <w:r>
        <w:t>Las restricciones de diseño son las siguientes:</w:t>
      </w:r>
    </w:p>
    <w:p w14:paraId="52CA1498" w14:textId="77777777" w:rsidR="00775711" w:rsidRDefault="00000000">
      <w:pPr>
        <w:numPr>
          <w:ilvl w:val="0"/>
          <w:numId w:val="11"/>
        </w:numPr>
      </w:pPr>
      <w:r>
        <w:t xml:space="preserve">Arquitectura: SOA (Arquitectura Orientada a Servicios). Toda la lógica matemática debe residir en el proyecto "Web </w:t>
      </w:r>
      <w:proofErr w:type="spellStart"/>
      <w:r>
        <w:t>Application</w:t>
      </w:r>
      <w:proofErr w:type="spellEnd"/>
      <w:r>
        <w:t>" dentro de NetBeans, nunca en el cliente.</w:t>
      </w:r>
    </w:p>
    <w:p w14:paraId="2D84E68F" w14:textId="77777777" w:rsidR="00775711" w:rsidRDefault="00000000">
      <w:pPr>
        <w:numPr>
          <w:ilvl w:val="0"/>
          <w:numId w:val="11"/>
        </w:numPr>
      </w:pPr>
      <w:r>
        <w:t>Interfaz: Diseño minimalista en Java Swing para el cliente, asegurando que los resultados sean legibles.</w:t>
      </w:r>
    </w:p>
    <w:p w14:paraId="5E8DBF88" w14:textId="77777777" w:rsidR="00775711" w:rsidRDefault="00775711">
      <w:pPr>
        <w:pBdr>
          <w:top w:val="nil"/>
          <w:left w:val="nil"/>
          <w:bottom w:val="nil"/>
          <w:right w:val="nil"/>
          <w:between w:val="nil"/>
        </w:pBdr>
        <w:ind w:left="720"/>
        <w:rPr>
          <w:color w:val="000000"/>
        </w:rPr>
      </w:pPr>
    </w:p>
    <w:p w14:paraId="7EF9BE76" w14:textId="77777777" w:rsidR="00775711" w:rsidRDefault="00775711">
      <w:pPr>
        <w:pBdr>
          <w:top w:val="nil"/>
          <w:left w:val="nil"/>
          <w:bottom w:val="nil"/>
          <w:right w:val="nil"/>
          <w:between w:val="nil"/>
        </w:pBdr>
        <w:ind w:left="720"/>
        <w:rPr>
          <w:color w:val="000000"/>
        </w:rPr>
      </w:pPr>
    </w:p>
    <w:p w14:paraId="4E0CB0F3" w14:textId="77777777" w:rsidR="00775711" w:rsidRDefault="00000000">
      <w:pPr>
        <w:pStyle w:val="Ttulo3"/>
      </w:pPr>
      <w:bookmarkStart w:id="64" w:name="_evc5lddh8yt2" w:colFirst="0" w:colLast="0"/>
      <w:bookmarkEnd w:id="64"/>
      <w:r>
        <w:t xml:space="preserve">8.4.2 Restricciones de Hardware </w:t>
      </w:r>
    </w:p>
    <w:p w14:paraId="57ED2C53" w14:textId="77777777" w:rsidR="00775711" w:rsidRDefault="00000000">
      <w:pPr>
        <w:numPr>
          <w:ilvl w:val="0"/>
          <w:numId w:val="5"/>
        </w:numPr>
      </w:pPr>
      <w:r>
        <w:t>RAM: Se recomienda un mínimo de 8GB para ejecutar simultáneamente Apache NetBeans y el servidor Payara.</w:t>
      </w:r>
    </w:p>
    <w:p w14:paraId="40CA4205" w14:textId="77777777" w:rsidR="00775711" w:rsidRDefault="00000000">
      <w:pPr>
        <w:numPr>
          <w:ilvl w:val="0"/>
          <w:numId w:val="5"/>
        </w:numPr>
      </w:pPr>
      <w:r>
        <w:t>Red: Ambos equipos deben estar bajo el mismo segmento de red para que la comunicación mediante IP Estática sea exitosa.</w:t>
      </w:r>
    </w:p>
    <w:p w14:paraId="2A5399CD" w14:textId="77777777" w:rsidR="00775711" w:rsidRDefault="00775711"/>
    <w:p w14:paraId="64401B19" w14:textId="77777777" w:rsidR="00775711" w:rsidRDefault="00000000">
      <w:pPr>
        <w:pStyle w:val="Ttulo3"/>
      </w:pPr>
      <w:bookmarkStart w:id="65" w:name="_u1pygthx127l" w:colFirst="0" w:colLast="0"/>
      <w:bookmarkEnd w:id="65"/>
      <w:r>
        <w:t>8.4.3 Atributos de calidad</w:t>
      </w:r>
    </w:p>
    <w:p w14:paraId="0A5C6ED1" w14:textId="77777777" w:rsidR="00775711" w:rsidRDefault="00000000">
      <w:pPr>
        <w:numPr>
          <w:ilvl w:val="0"/>
          <w:numId w:val="12"/>
        </w:numPr>
      </w:pPr>
      <w:r>
        <w:rPr>
          <w:b/>
          <w:bCs/>
        </w:rPr>
        <w:t xml:space="preserve">Fiabilidad: </w:t>
      </w:r>
      <w:r>
        <w:t>El sistema debe manejar excepciones (try-catch) para evitar que el servidor Payara se detenga ante ingresos de datos erróneos (como letras en lugar de números).</w:t>
      </w:r>
    </w:p>
    <w:p w14:paraId="17140E83" w14:textId="77777777" w:rsidR="00775711" w:rsidRDefault="00000000">
      <w:pPr>
        <w:numPr>
          <w:ilvl w:val="0"/>
          <w:numId w:val="12"/>
        </w:numPr>
      </w:pPr>
      <w:r>
        <w:rPr>
          <w:b/>
          <w:bCs/>
        </w:rPr>
        <w:t xml:space="preserve">Disponibilidad: </w:t>
      </w:r>
      <w:r>
        <w:t xml:space="preserve">Mientras </w:t>
      </w:r>
      <w:proofErr w:type="gramStart"/>
      <w:r>
        <w:t>Payara</w:t>
      </w:r>
      <w:proofErr w:type="gramEnd"/>
      <w:r>
        <w:t xml:space="preserve"> esté activo en la IP Estática, el servicio estará disponible para cualquier cliente autenticado.</w:t>
      </w:r>
    </w:p>
    <w:p w14:paraId="777D6F1C" w14:textId="77777777" w:rsidR="00775711" w:rsidRDefault="00000000">
      <w:pPr>
        <w:numPr>
          <w:ilvl w:val="0"/>
          <w:numId w:val="12"/>
        </w:numPr>
      </w:pPr>
      <w:r>
        <w:rPr>
          <w:b/>
          <w:bCs/>
        </w:rPr>
        <w:t xml:space="preserve">Seguridad: </w:t>
      </w:r>
      <w:r>
        <w:t>El acceso a los métodos de cálculo está protegido por el método de Login inicial.</w:t>
      </w:r>
    </w:p>
    <w:p w14:paraId="221C75DE" w14:textId="77777777" w:rsidR="00775711" w:rsidRDefault="00775711">
      <w:pPr>
        <w:rPr>
          <w:b/>
          <w:bCs/>
        </w:rPr>
      </w:pPr>
    </w:p>
    <w:p w14:paraId="38E28051" w14:textId="77777777" w:rsidR="00775711" w:rsidRDefault="00775711"/>
    <w:p w14:paraId="646185E1" w14:textId="77777777" w:rsidR="00775711" w:rsidRDefault="00000000">
      <w:pPr>
        <w:pStyle w:val="Ttulo1"/>
      </w:pPr>
      <w:bookmarkStart w:id="66" w:name="_f3tqh89z1pyq" w:colFirst="0" w:colLast="0"/>
      <w:bookmarkEnd w:id="66"/>
      <w:r>
        <w:t>9. Requisitos de Rendimiento</w:t>
      </w:r>
    </w:p>
    <w:p w14:paraId="0C59FC82" w14:textId="77777777" w:rsidR="00775711" w:rsidRDefault="00000000">
      <w:pPr>
        <w:pStyle w:val="Ttulo2"/>
      </w:pPr>
      <w:bookmarkStart w:id="67" w:name="_d0xveugbeu4s" w:colFirst="0" w:colLast="0"/>
      <w:bookmarkEnd w:id="67"/>
      <w:r>
        <w:t>9.1. Requisitos de Interfaces Externas</w:t>
      </w:r>
    </w:p>
    <w:p w14:paraId="7338ACB0" w14:textId="77777777" w:rsidR="00775711" w:rsidRDefault="00000000">
      <w:pPr>
        <w:pStyle w:val="Ttulo3"/>
      </w:pPr>
      <w:bookmarkStart w:id="68" w:name="_3ai2vwxlort9" w:colFirst="0" w:colLast="0"/>
      <w:bookmarkEnd w:id="68"/>
      <w:r>
        <w:t>9.1.1. Interfaces de Usuario</w:t>
      </w:r>
    </w:p>
    <w:p w14:paraId="6045D53F" w14:textId="77777777" w:rsidR="00775711" w:rsidRDefault="00000000">
      <w:pPr>
        <w:rPr>
          <w:color w:val="000000"/>
        </w:rPr>
      </w:pPr>
      <w:r>
        <w:lastRenderedPageBreak/>
        <w:t>El diseño de la interfaz en Java Swing debe ser ligero para asegurar que la renderización de los resultados de conversión sea inmediata. El tiempo de respuesta visual desde que el usuario presiona el botón "Convertir" hasta que aparece el resultado debe ser imperceptible en red local (menor a 500ms).</w:t>
      </w:r>
    </w:p>
    <w:p w14:paraId="7212AEB8" w14:textId="77777777" w:rsidR="00775711" w:rsidRDefault="00775711">
      <w:pPr>
        <w:pBdr>
          <w:top w:val="nil"/>
          <w:left w:val="nil"/>
          <w:bottom w:val="nil"/>
          <w:right w:val="nil"/>
          <w:between w:val="nil"/>
        </w:pBdr>
        <w:ind w:left="720"/>
        <w:rPr>
          <w:color w:val="000000"/>
        </w:rPr>
      </w:pPr>
    </w:p>
    <w:p w14:paraId="51C5CB12" w14:textId="77777777" w:rsidR="00775711" w:rsidRDefault="00000000">
      <w:pPr>
        <w:pStyle w:val="Ttulo3"/>
      </w:pPr>
      <w:bookmarkStart w:id="69" w:name="_1ry31h9b1dj5" w:colFirst="0" w:colLast="0"/>
      <w:bookmarkEnd w:id="69"/>
      <w:r>
        <w:t>9.1.2. Interfaces de Hardware</w:t>
      </w:r>
    </w:p>
    <w:p w14:paraId="2C0C3FB1" w14:textId="77777777" w:rsidR="00775711" w:rsidRDefault="00000000">
      <w:pPr>
        <w:pBdr>
          <w:top w:val="nil"/>
          <w:left w:val="nil"/>
          <w:bottom w:val="nil"/>
          <w:right w:val="nil"/>
          <w:between w:val="nil"/>
        </w:pBdr>
        <w:rPr>
          <w:color w:val="000000"/>
        </w:rPr>
      </w:pPr>
      <w:r>
        <w:t xml:space="preserve">El sistema requiere que el servidor donde reside Payara tenga una conexión de red estable vía Ethernet para mantener la IP Estática sin </w:t>
      </w:r>
      <w:proofErr w:type="spellStart"/>
      <w:r>
        <w:t>micro-cortes</w:t>
      </w:r>
      <w:proofErr w:type="spellEnd"/>
      <w:r>
        <w:t xml:space="preserve">, lo cual es vital para que el pool de hilos de los Web </w:t>
      </w:r>
      <w:proofErr w:type="spellStart"/>
      <w:r>
        <w:t>Services</w:t>
      </w:r>
      <w:proofErr w:type="spellEnd"/>
      <w:r>
        <w:t xml:space="preserve"> no se interrumpa.</w:t>
      </w:r>
    </w:p>
    <w:p w14:paraId="6CF42E15" w14:textId="77777777" w:rsidR="00775711" w:rsidRDefault="00775711"/>
    <w:p w14:paraId="6E98D217" w14:textId="77777777" w:rsidR="00775711" w:rsidRDefault="00000000">
      <w:pPr>
        <w:pStyle w:val="Ttulo3"/>
      </w:pPr>
      <w:bookmarkStart w:id="70" w:name="_ocbwyw222z77" w:colFirst="0" w:colLast="0"/>
      <w:bookmarkEnd w:id="70"/>
      <w:r>
        <w:t>9.1.3. Interfaces de Software</w:t>
      </w:r>
    </w:p>
    <w:p w14:paraId="77C09CEF" w14:textId="77777777" w:rsidR="00775711" w:rsidRDefault="00000000">
      <w:pPr>
        <w:pBdr>
          <w:top w:val="nil"/>
          <w:left w:val="nil"/>
          <w:bottom w:val="nil"/>
          <w:right w:val="nil"/>
          <w:between w:val="nil"/>
        </w:pBdr>
        <w:rPr>
          <w:color w:val="000000"/>
        </w:rPr>
      </w:pPr>
      <w:r>
        <w:t>Se debe garantizar la compatibilidad entre la versión del JDK utilizada para compilar el cliente y la versión que ejecuta el servidor Payara. Se utilizará JAX-WS para el manejo de las interfaces de servicios web, asegurando que el archivo WSDL sea accesible externamente a través del puerto 8080.</w:t>
      </w:r>
    </w:p>
    <w:p w14:paraId="33518246" w14:textId="77777777" w:rsidR="00775711" w:rsidRDefault="00775711">
      <w:pPr>
        <w:pBdr>
          <w:top w:val="nil"/>
          <w:left w:val="nil"/>
          <w:bottom w:val="nil"/>
          <w:right w:val="nil"/>
          <w:between w:val="nil"/>
        </w:pBdr>
        <w:ind w:left="720"/>
        <w:rPr>
          <w:color w:val="000000"/>
        </w:rPr>
      </w:pPr>
    </w:p>
    <w:p w14:paraId="58FF7E3C" w14:textId="77777777" w:rsidR="00775711" w:rsidRDefault="00000000">
      <w:pPr>
        <w:pStyle w:val="Ttulo3"/>
      </w:pPr>
      <w:bookmarkStart w:id="71" w:name="_qdasqm891h1q" w:colFirst="0" w:colLast="0"/>
      <w:bookmarkEnd w:id="71"/>
      <w:r>
        <w:t>9.1.4. Interfaces de Comunicación</w:t>
      </w:r>
    </w:p>
    <w:p w14:paraId="5C9AB696" w14:textId="77777777" w:rsidR="00775711" w:rsidRDefault="00000000">
      <w:r>
        <w:t>La comunicación se basa en el intercambio de mensajes XML bajo el protocolo SOAP 1.2. Se debe configurar el servidor Payara para aceptar conexiones desde cualquier dirección IP del segmento de red local (0.0.0.0), facilitando el acceso a clientes con IP Dinámica.</w:t>
      </w:r>
    </w:p>
    <w:p w14:paraId="365B7CD2" w14:textId="77777777" w:rsidR="00775711" w:rsidRDefault="00775711"/>
    <w:p w14:paraId="6ED06671" w14:textId="77777777" w:rsidR="00775711" w:rsidRDefault="00000000">
      <w:pPr>
        <w:pStyle w:val="Ttulo3"/>
      </w:pPr>
      <w:bookmarkStart w:id="72" w:name="_9uk49e1peine" w:colFirst="0" w:colLast="0"/>
      <w:bookmarkEnd w:id="72"/>
      <w:r>
        <w:t>9.1.5. Base de Datos</w:t>
      </w:r>
    </w:p>
    <w:p w14:paraId="4BF6FB4E" w14:textId="77777777" w:rsidR="00775711" w:rsidRDefault="00000000">
      <w:r>
        <w:t xml:space="preserve">NO APLICA. Por requerimiento del proyecto, el sistema no interactúa con ningún motor de base de datos. Toda la lógica de autenticación y los factores de conversión están almacenados en memoria (variables constantes) dentro de las clases Java del </w:t>
      </w:r>
      <w:proofErr w:type="spellStart"/>
      <w:r>
        <w:t>Backend</w:t>
      </w:r>
      <w:proofErr w:type="spellEnd"/>
      <w:r>
        <w:t>.</w:t>
      </w:r>
    </w:p>
    <w:p w14:paraId="5D13BBB9" w14:textId="77777777" w:rsidR="00775711" w:rsidRDefault="00775711"/>
    <w:p w14:paraId="5915809F"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73" w:name="_5oruz7nvndmk" w:colFirst="0" w:colLast="0"/>
      <w:bookmarkEnd w:id="73"/>
      <w:r>
        <w:rPr>
          <w:rFonts w:ascii="Cambria" w:eastAsia="Cambria" w:hAnsi="Cambria" w:cs="Cambria"/>
          <w:color w:val="366091"/>
          <w:sz w:val="32"/>
          <w:szCs w:val="32"/>
        </w:rPr>
        <w:t>RECOMENDACIONES</w:t>
      </w:r>
    </w:p>
    <w:p w14:paraId="28F43A7D" w14:textId="77777777" w:rsidR="00775711" w:rsidRDefault="00000000">
      <w:pPr>
        <w:numPr>
          <w:ilvl w:val="0"/>
          <w:numId w:val="7"/>
        </w:numPr>
      </w:pPr>
      <w:r>
        <w:t xml:space="preserve">Configuración de Red Local: Se recomienda realizar una reserva de dirección IP en el servidor DHCP del </w:t>
      </w:r>
      <w:proofErr w:type="spellStart"/>
      <w:r>
        <w:t>router</w:t>
      </w:r>
      <w:proofErr w:type="spellEnd"/>
      <w:r>
        <w:t xml:space="preserve"> para la dirección MAC del servidor Payara. Esto garantiza que, aunque el servidor se reinicie, la IP Estática se mantenga consistente y los clientes no pierdan la referencia al WSDL.</w:t>
      </w:r>
    </w:p>
    <w:p w14:paraId="3C74A860" w14:textId="77777777" w:rsidR="00775711" w:rsidRDefault="00775711">
      <w:pPr>
        <w:ind w:left="720"/>
      </w:pPr>
    </w:p>
    <w:p w14:paraId="626C31FB" w14:textId="77777777" w:rsidR="00775711" w:rsidRDefault="00000000">
      <w:pPr>
        <w:numPr>
          <w:ilvl w:val="0"/>
          <w:numId w:val="7"/>
        </w:numPr>
      </w:pPr>
      <w:r>
        <w:t xml:space="preserve">Gestión de Memoria en Payara: Dado que el servidor Payara consume recursos considerables al levantar el dominio, se recomienda cerrar aplicaciones innecesarias en el equipo servidor y asignar al menos 2GB de memoria </w:t>
      </w:r>
      <w:proofErr w:type="spellStart"/>
      <w:r>
        <w:t>heap</w:t>
      </w:r>
      <w:proofErr w:type="spellEnd"/>
      <w:r>
        <w:t xml:space="preserve"> en la configuración de la JVM de Payara para evitar errores de </w:t>
      </w:r>
      <w:proofErr w:type="spellStart"/>
      <w:r>
        <w:t>OutOfMemory</w:t>
      </w:r>
      <w:proofErr w:type="spellEnd"/>
      <w:r>
        <w:t>.</w:t>
      </w:r>
    </w:p>
    <w:p w14:paraId="6BC6527B" w14:textId="77777777" w:rsidR="00775711" w:rsidRDefault="00775711">
      <w:pPr>
        <w:ind w:left="720"/>
      </w:pPr>
    </w:p>
    <w:p w14:paraId="325732E5" w14:textId="77777777" w:rsidR="00775711" w:rsidRDefault="00000000">
      <w:pPr>
        <w:numPr>
          <w:ilvl w:val="0"/>
          <w:numId w:val="7"/>
        </w:numPr>
      </w:pPr>
      <w:r>
        <w:t>Validación de Tipos de Datos: Para evitar que el Web Service falle y devuelva un error 500 (</w:t>
      </w:r>
      <w:proofErr w:type="spellStart"/>
      <w:r>
        <w:t>Internal</w:t>
      </w:r>
      <w:proofErr w:type="spellEnd"/>
      <w:r>
        <w:t xml:space="preserve"> Server Error), se recomienda implementar validaciones en el Cliente (Java Swing) que impidan el envío de caracteres alfabéticos en los campos de valor numérico antes de realizar la petición SOAP.</w:t>
      </w:r>
    </w:p>
    <w:p w14:paraId="5648388F" w14:textId="77777777" w:rsidR="00775711" w:rsidRDefault="00775711">
      <w:pPr>
        <w:ind w:left="720"/>
      </w:pPr>
    </w:p>
    <w:p w14:paraId="2BAE96B9" w14:textId="77777777" w:rsidR="00775711" w:rsidRDefault="00000000">
      <w:pPr>
        <w:numPr>
          <w:ilvl w:val="0"/>
          <w:numId w:val="7"/>
        </w:numPr>
      </w:pPr>
      <w:r>
        <w:lastRenderedPageBreak/>
        <w:t>Seguridad de las Credenciales: Aunque el requerimiento solicita datos "quemados" (</w:t>
      </w:r>
      <w:proofErr w:type="spellStart"/>
      <w:r>
        <w:t>hardcoded</w:t>
      </w:r>
      <w:proofErr w:type="spellEnd"/>
      <w:r>
        <w:t>), se recomienda que estas constantes (MONSTER / MONSTER09) se declaren en una clase de utilidad con acceso privado o protegido, evitando su exposición directa en la lógica principal del servicio para mantener buenas prácticas de encapsulamiento.</w:t>
      </w:r>
    </w:p>
    <w:p w14:paraId="63D909B4" w14:textId="77777777" w:rsidR="00775711" w:rsidRDefault="00775711">
      <w:pPr>
        <w:ind w:left="720"/>
      </w:pPr>
    </w:p>
    <w:p w14:paraId="185617B5" w14:textId="77777777" w:rsidR="00775711" w:rsidRDefault="00000000">
      <w:pPr>
        <w:numPr>
          <w:ilvl w:val="0"/>
          <w:numId w:val="7"/>
        </w:numPr>
      </w:pPr>
      <w:r>
        <w:t xml:space="preserve">Manejo de Precisión Decimal: Para las conversiones de temperatura y masa, se recomienda el uso de la clase </w:t>
      </w:r>
      <w:proofErr w:type="spellStart"/>
      <w:r>
        <w:t>BigDecimal</w:t>
      </w:r>
      <w:proofErr w:type="spellEnd"/>
      <w:r>
        <w:t xml:space="preserve"> en lugar de </w:t>
      </w:r>
      <w:proofErr w:type="spellStart"/>
      <w:r>
        <w:t>double</w:t>
      </w:r>
      <w:proofErr w:type="spellEnd"/>
      <w:r>
        <w:t xml:space="preserve"> si se requiere una precisión financiera o científica extrema, evitando así errores de redondeo propios de la aritmética de punto flotante en Java.</w:t>
      </w:r>
    </w:p>
    <w:p w14:paraId="39D84203" w14:textId="77777777" w:rsidR="00775711" w:rsidRDefault="00775711">
      <w:pPr>
        <w:ind w:left="720"/>
      </w:pPr>
    </w:p>
    <w:p w14:paraId="38693CF7" w14:textId="77777777" w:rsidR="00775711" w:rsidRDefault="00000000">
      <w:pPr>
        <w:numPr>
          <w:ilvl w:val="0"/>
          <w:numId w:val="7"/>
        </w:numPr>
      </w:pPr>
      <w:r>
        <w:t>Pruebas de Conectividad (Ping): Antes de ejecutar la aplicación cliente, se recomienda realizar una prueba de ping desde la consola (CMD) del cliente hacia la IP estática del servidor para asegurar que no existan bloqueos de Firewall o problemas de segmentación en la red local.</w:t>
      </w:r>
    </w:p>
    <w:p w14:paraId="38549B55" w14:textId="77777777" w:rsidR="00775711" w:rsidRDefault="00775711">
      <w:pPr>
        <w:ind w:left="720"/>
      </w:pPr>
    </w:p>
    <w:p w14:paraId="20D7F049" w14:textId="77777777" w:rsidR="00775711" w:rsidRDefault="00000000">
      <w:pPr>
        <w:numPr>
          <w:ilvl w:val="0"/>
          <w:numId w:val="7"/>
        </w:numPr>
      </w:pPr>
      <w:r>
        <w:t>Documentación del WSDL: Se recomienda descargar y guardar una copia del archivo .</w:t>
      </w:r>
      <w:proofErr w:type="spellStart"/>
      <w:r>
        <w:t>wsdl</w:t>
      </w:r>
      <w:proofErr w:type="spellEnd"/>
      <w:r>
        <w:t xml:space="preserve"> generado por Payara. Esto facilitará la regeneración de los "Web Service </w:t>
      </w:r>
      <w:proofErr w:type="spellStart"/>
      <w:r>
        <w:t>Clients</w:t>
      </w:r>
      <w:proofErr w:type="spellEnd"/>
      <w:r>
        <w:t>" en NetBeans en caso de que el proyecto cliente deba ser migrado a otro equipo de desarrollo.</w:t>
      </w:r>
    </w:p>
    <w:p w14:paraId="1729E349" w14:textId="77777777" w:rsidR="00775711" w:rsidRDefault="00775711">
      <w:pPr>
        <w:pBdr>
          <w:top w:val="nil"/>
          <w:left w:val="nil"/>
          <w:bottom w:val="nil"/>
          <w:right w:val="nil"/>
          <w:between w:val="nil"/>
        </w:pBdr>
        <w:ind w:left="720"/>
        <w:rPr>
          <w:color w:val="000000"/>
        </w:rPr>
      </w:pPr>
    </w:p>
    <w:p w14:paraId="3D0114ED" w14:textId="77777777" w:rsidR="00775711"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74" w:name="_bpgi188epse0" w:colFirst="0" w:colLast="0"/>
      <w:bookmarkEnd w:id="74"/>
      <w:r>
        <w:rPr>
          <w:rFonts w:ascii="Cambria" w:eastAsia="Cambria" w:hAnsi="Cambria" w:cs="Cambria"/>
          <w:color w:val="366091"/>
          <w:sz w:val="32"/>
          <w:szCs w:val="32"/>
        </w:rPr>
        <w:t>CONCLUSIONES</w:t>
      </w:r>
    </w:p>
    <w:p w14:paraId="6D8CA4C8" w14:textId="77777777" w:rsidR="00775711" w:rsidRDefault="00000000">
      <w:pPr>
        <w:numPr>
          <w:ilvl w:val="0"/>
          <w:numId w:val="6"/>
        </w:numPr>
      </w:pPr>
      <w:r>
        <w:t xml:space="preserve">Arquitectura Distribuida: La implementación de Web </w:t>
      </w:r>
      <w:proofErr w:type="spellStart"/>
      <w:r>
        <w:t>Services</w:t>
      </w:r>
      <w:proofErr w:type="spellEnd"/>
      <w:r>
        <w:t xml:space="preserve"> SOAP mediante Payara Server permitió desacoplar exitosamente la lógica de negocio de la interfaz de usuario, cumpliendo con los estándares de una Arquitectura Orientada a Servicios (SOA).</w:t>
      </w:r>
    </w:p>
    <w:p w14:paraId="479A80F2" w14:textId="77777777" w:rsidR="00775711" w:rsidRDefault="00775711">
      <w:pPr>
        <w:ind w:left="720"/>
      </w:pPr>
    </w:p>
    <w:p w14:paraId="0D519A29" w14:textId="77777777" w:rsidR="00775711" w:rsidRDefault="00000000">
      <w:pPr>
        <w:numPr>
          <w:ilvl w:val="0"/>
          <w:numId w:val="6"/>
        </w:numPr>
      </w:pPr>
      <w:r>
        <w:t>Seguridad y Acceso: El uso de credenciales "quemadas" (MONSTER / MONSTER09) demostró ser una solución eficiente para entornos que no requieren persistencia de datos compleja, garantizando un acceso controlado a las funciones de conversión de forma inmediata.</w:t>
      </w:r>
    </w:p>
    <w:p w14:paraId="0E93CCFF" w14:textId="77777777" w:rsidR="00775711" w:rsidRDefault="00775711">
      <w:pPr>
        <w:ind w:left="720"/>
      </w:pPr>
    </w:p>
    <w:p w14:paraId="572C0BA8" w14:textId="77777777" w:rsidR="00775711" w:rsidRDefault="00000000">
      <w:pPr>
        <w:numPr>
          <w:ilvl w:val="0"/>
          <w:numId w:val="6"/>
        </w:numPr>
      </w:pPr>
      <w:r>
        <w:t>Gestión de Red: La configuración de una IP Estática en el servidor resultó ser un factor crítico de éxito, ya que permite que el cliente localice el servicio de forma consistente sin necesidad de reconfigurar la URL del WSDL ante cambios en la red.</w:t>
      </w:r>
    </w:p>
    <w:p w14:paraId="4FC80EA3" w14:textId="77777777" w:rsidR="00775711" w:rsidRDefault="00775711">
      <w:pPr>
        <w:ind w:left="720"/>
      </w:pPr>
      <w:bookmarkStart w:id="75" w:name="_o1j8m4vmlp9p" w:colFirst="0" w:colLast="0"/>
      <w:bookmarkEnd w:id="75"/>
    </w:p>
    <w:p w14:paraId="48E65E8D" w14:textId="77777777" w:rsidR="00775711" w:rsidRDefault="00000000">
      <w:pPr>
        <w:numPr>
          <w:ilvl w:val="0"/>
          <w:numId w:val="6"/>
        </w:numPr>
      </w:pPr>
      <w:bookmarkStart w:id="76" w:name="_eale0rh11swp" w:colFirst="0" w:colLast="0"/>
      <w:bookmarkEnd w:id="76"/>
      <w:r>
        <w:t>Eficiencia en el Desarrollo: El uso de Apache NetBeans facilitó la integración entre el cliente Java y el servidor Payara, permitiendo una generación automática de los artefactos del Web Service (clases proxy) y reduciendo el tiempo de desarrollo.</w:t>
      </w:r>
    </w:p>
    <w:p w14:paraId="48C6312C" w14:textId="77777777" w:rsidR="00775711" w:rsidRDefault="00775711">
      <w:pPr>
        <w:pBdr>
          <w:top w:val="nil"/>
          <w:left w:val="nil"/>
          <w:bottom w:val="nil"/>
          <w:right w:val="nil"/>
          <w:between w:val="nil"/>
        </w:pBdr>
        <w:ind w:left="720"/>
        <w:rPr>
          <w:color w:val="000000"/>
        </w:rPr>
      </w:pPr>
    </w:p>
    <w:p w14:paraId="765938AD" w14:textId="77777777" w:rsidR="00775711" w:rsidRPr="00252EAC" w:rsidRDefault="00000000">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lang w:val="en-US"/>
        </w:rPr>
      </w:pPr>
      <w:r w:rsidRPr="00252EAC">
        <w:rPr>
          <w:rFonts w:ascii="Cambria" w:eastAsia="Cambria" w:hAnsi="Cambria" w:cs="Cambria"/>
          <w:color w:val="366091"/>
          <w:sz w:val="32"/>
          <w:szCs w:val="32"/>
          <w:lang w:val="en-US"/>
        </w:rPr>
        <w:t>BIBLIOGRAFÍA</w:t>
      </w:r>
    </w:p>
    <w:p w14:paraId="57E040EE" w14:textId="77777777" w:rsidR="00775711" w:rsidRDefault="00000000">
      <w:pPr>
        <w:ind w:left="720"/>
      </w:pPr>
      <w:r w:rsidRPr="00252EAC">
        <w:rPr>
          <w:lang w:val="en-US"/>
        </w:rPr>
        <w:t xml:space="preserve">Apache Software Foundation. (2023). Apache NetBeans IDE Documentation. </w:t>
      </w:r>
      <w:r>
        <w:lastRenderedPageBreak/>
        <w:t>Recuperado de: https://netbeans.apache.org/kb/index.html</w:t>
      </w:r>
    </w:p>
    <w:p w14:paraId="5127BC82" w14:textId="77777777" w:rsidR="00775711" w:rsidRDefault="00775711">
      <w:pPr>
        <w:ind w:left="720"/>
      </w:pPr>
    </w:p>
    <w:p w14:paraId="7C779D17" w14:textId="77777777" w:rsidR="00775711" w:rsidRDefault="00000000">
      <w:pPr>
        <w:ind w:left="720"/>
      </w:pPr>
      <w:r>
        <w:t xml:space="preserve">Oracle </w:t>
      </w:r>
      <w:proofErr w:type="spellStart"/>
      <w:r>
        <w:t>Corporation</w:t>
      </w:r>
      <w:proofErr w:type="spellEnd"/>
      <w:r>
        <w:t xml:space="preserve">. </w:t>
      </w:r>
      <w:r w:rsidRPr="00252EAC">
        <w:rPr>
          <w:lang w:val="en-US"/>
        </w:rPr>
        <w:t xml:space="preserve">(2022). Java Platform, Enterprise Edition (Java EE) Specification. </w:t>
      </w:r>
      <w:r>
        <w:t>Recuperado de: https://docs.oracle.com/javaee/</w:t>
      </w:r>
    </w:p>
    <w:p w14:paraId="13D281B4" w14:textId="77777777" w:rsidR="00775711" w:rsidRDefault="00775711">
      <w:pPr>
        <w:ind w:left="720"/>
      </w:pPr>
    </w:p>
    <w:p w14:paraId="0DC6A418" w14:textId="77777777" w:rsidR="00775711" w:rsidRDefault="00000000">
      <w:pPr>
        <w:ind w:left="720"/>
      </w:pPr>
      <w:r>
        <w:t xml:space="preserve">Payara </w:t>
      </w:r>
      <w:proofErr w:type="spellStart"/>
      <w:r>
        <w:t>Foundation</w:t>
      </w:r>
      <w:proofErr w:type="spellEnd"/>
      <w:r>
        <w:t xml:space="preserve">. (2024). Payara Server </w:t>
      </w:r>
      <w:proofErr w:type="spellStart"/>
      <w:r>
        <w:t>Community</w:t>
      </w:r>
      <w:proofErr w:type="spellEnd"/>
      <w:r>
        <w:t xml:space="preserve"> </w:t>
      </w:r>
      <w:proofErr w:type="spellStart"/>
      <w:r>
        <w:t>Documentation</w:t>
      </w:r>
      <w:proofErr w:type="spellEnd"/>
      <w:r>
        <w:t>. Recuperado de: https://docs.payara.fish/</w:t>
      </w:r>
    </w:p>
    <w:p w14:paraId="1891EE0F" w14:textId="77777777" w:rsidR="00775711" w:rsidRDefault="00775711">
      <w:pPr>
        <w:ind w:left="720"/>
      </w:pPr>
    </w:p>
    <w:p w14:paraId="316677E9" w14:textId="77777777" w:rsidR="00775711" w:rsidRDefault="00000000">
      <w:pPr>
        <w:ind w:left="720"/>
      </w:pPr>
      <w:r w:rsidRPr="00252EAC">
        <w:rPr>
          <w:lang w:val="en-US"/>
        </w:rPr>
        <w:t xml:space="preserve">W3C. (2007). Simple Object Access Protocol (SOAP) 1.2 Specification. </w:t>
      </w:r>
      <w:r>
        <w:t>Recuperado de: https://www.w3.org/TR/soap12/</w:t>
      </w:r>
    </w:p>
    <w:p w14:paraId="431303E8" w14:textId="77777777" w:rsidR="00775711" w:rsidRDefault="00775711">
      <w:pPr>
        <w:ind w:left="720"/>
      </w:pPr>
    </w:p>
    <w:p w14:paraId="4B89A217" w14:textId="77777777" w:rsidR="00775711" w:rsidRDefault="00000000">
      <w:pPr>
        <w:ind w:left="720"/>
      </w:pPr>
      <w:r>
        <w:t xml:space="preserve">IEEE </w:t>
      </w:r>
      <w:proofErr w:type="spellStart"/>
      <w:r>
        <w:t>Computer</w:t>
      </w:r>
      <w:proofErr w:type="spellEnd"/>
      <w:r>
        <w:t xml:space="preserve"> </w:t>
      </w:r>
      <w:proofErr w:type="spellStart"/>
      <w:r>
        <w:t>Society</w:t>
      </w:r>
      <w:proofErr w:type="spellEnd"/>
      <w:r>
        <w:t xml:space="preserve">. </w:t>
      </w:r>
      <w:r w:rsidRPr="00252EAC">
        <w:rPr>
          <w:lang w:val="en-US"/>
        </w:rPr>
        <w:t xml:space="preserve">(1998). Standard IEEE 830: Recommended Practice for Software Requirements Specifications. </w:t>
      </w:r>
      <w:r>
        <w:t>Recuperado de: https://standards.ieee.org/</w:t>
      </w:r>
    </w:p>
    <w:p w14:paraId="7A1C18C7" w14:textId="77777777" w:rsidR="00775711" w:rsidRDefault="00775711">
      <w:pPr>
        <w:ind w:left="720"/>
      </w:pPr>
    </w:p>
    <w:p w14:paraId="22EF94FD" w14:textId="77777777" w:rsidR="00775711" w:rsidRDefault="00000000">
      <w:pPr>
        <w:ind w:left="720"/>
      </w:pPr>
      <w:proofErr w:type="spellStart"/>
      <w:r>
        <w:t>Jakarta</w:t>
      </w:r>
      <w:proofErr w:type="spellEnd"/>
      <w:r>
        <w:t xml:space="preserve"> EE. (2023). </w:t>
      </w:r>
      <w:proofErr w:type="spellStart"/>
      <w:r>
        <w:t>Jakarta</w:t>
      </w:r>
      <w:proofErr w:type="spellEnd"/>
      <w:r>
        <w:t xml:space="preserve"> XML Web </w:t>
      </w:r>
      <w:proofErr w:type="spellStart"/>
      <w:r>
        <w:t>Services</w:t>
      </w:r>
      <w:proofErr w:type="spellEnd"/>
      <w:r>
        <w:t xml:space="preserve"> (JAX-WS) </w:t>
      </w:r>
      <w:proofErr w:type="spellStart"/>
      <w:r>
        <w:t>Documentation</w:t>
      </w:r>
      <w:proofErr w:type="spellEnd"/>
      <w:r>
        <w:t>. Recuperado de: https://jakarta.ee/specifications/xml-web-services/</w:t>
      </w:r>
    </w:p>
    <w:sectPr w:rsidR="00775711" w:rsidSect="00252EAC">
      <w:pgSz w:w="11906" w:h="16838"/>
      <w:pgMar w:top="740" w:right="1320" w:bottom="1180" w:left="1160" w:header="0" w:footer="996" w:gutter="0"/>
      <w:pgBorders w:offsetFrom="page">
        <w:top w:val="thinThickSmallGap" w:sz="24" w:space="24" w:color="4F81BD" w:themeColor="accent1"/>
        <w:left w:val="thinThickSmallGap" w:sz="24" w:space="24" w:color="4F81BD" w:themeColor="accent1"/>
        <w:bottom w:val="thickThinSmallGap" w:sz="24" w:space="24" w:color="4F81BD" w:themeColor="accent1"/>
        <w:right w:val="thickThinSmallGap" w:sz="24" w:space="24" w:color="4F81BD" w:themeColor="accent1"/>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49C2" w14:textId="77777777" w:rsidR="00EF43AB" w:rsidRDefault="00EF43AB">
      <w:pPr>
        <w:spacing w:before="0" w:after="0"/>
      </w:pPr>
      <w:r>
        <w:separator/>
      </w:r>
    </w:p>
  </w:endnote>
  <w:endnote w:type="continuationSeparator" w:id="0">
    <w:p w14:paraId="6248776C" w14:textId="77777777" w:rsidR="00EF43AB" w:rsidRDefault="00EF43A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6024B8D-647C-4E65-9E50-0E6B02D9B8BE}"/>
  </w:font>
  <w:font w:name="Courier New">
    <w:panose1 w:val="02070309020205020404"/>
    <w:charset w:val="00"/>
    <w:family w:val="modern"/>
    <w:pitch w:val="fixed"/>
    <w:sig w:usb0="E0002EFF" w:usb1="C0007843" w:usb2="00000009" w:usb3="00000000" w:csb0="000001FF" w:csb1="00000000"/>
  </w:font>
  <w:font w:name="Carlito">
    <w:charset w:val="00"/>
    <w:family w:val="auto"/>
    <w:pitch w:val="default"/>
    <w:embedRegular r:id="rId2" w:fontKey="{88895D96-380D-4B7C-8C60-D3534E430BD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3" w:fontKey="{3705A825-ACFE-4B68-85CD-6F62D509D599}"/>
  </w:font>
  <w:font w:name="Calibri">
    <w:panose1 w:val="020F0502020204030204"/>
    <w:charset w:val="00"/>
    <w:family w:val="swiss"/>
    <w:pitch w:val="variable"/>
    <w:sig w:usb0="E4002EFF" w:usb1="C200247B" w:usb2="00000009" w:usb3="00000000" w:csb0="000001FF" w:csb1="00000000"/>
    <w:embedRegular r:id="rId4" w:fontKey="{A9690ABB-BF0A-43E8-AE5E-1209EAA945FF}"/>
    <w:embedBold r:id="rId5" w:fontKey="{81C43A9A-F828-4879-82E4-3E0938BD5687}"/>
  </w:font>
  <w:font w:name="Cambria">
    <w:panose1 w:val="02040503050406030204"/>
    <w:charset w:val="00"/>
    <w:family w:val="roman"/>
    <w:pitch w:val="variable"/>
    <w:sig w:usb0="E00006FF" w:usb1="420024FF" w:usb2="02000000" w:usb3="00000000" w:csb0="0000019F" w:csb1="00000000"/>
    <w:embedRegular r:id="rId6" w:fontKey="{9A6E9914-9F63-4664-B42B-127873FB0436}"/>
  </w:font>
  <w:font w:name="Arial Narrow">
    <w:panose1 w:val="020B0606020202030204"/>
    <w:charset w:val="00"/>
    <w:family w:val="swiss"/>
    <w:pitch w:val="variable"/>
    <w:sig w:usb0="00000287" w:usb1="00000800" w:usb2="00000000" w:usb3="00000000" w:csb0="0000009F" w:csb1="00000000"/>
    <w:embedRegular r:id="rId7" w:fontKey="{EB583C4E-AD5F-474D-A8A6-9AEC12B35F4F}"/>
    <w:embedBold r:id="rId8" w:fontKey="{C8ED31F4-EF3A-44E8-8C76-19A7B2E36A81}"/>
  </w:font>
  <w:font w:name="Verdana">
    <w:panose1 w:val="020B0604030504040204"/>
    <w:charset w:val="00"/>
    <w:family w:val="swiss"/>
    <w:pitch w:val="variable"/>
    <w:sig w:usb0="A00006FF" w:usb1="4000205B" w:usb2="00000010" w:usb3="00000000" w:csb0="0000019F" w:csb1="00000000"/>
    <w:embedRegular r:id="rId9" w:fontKey="{B920AEF9-5B8D-4EAE-94E9-EA341424A39A}"/>
    <w:embedBold r:id="rId10" w:fontKey="{658E5419-0637-40D5-8817-222891F244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B35B" w14:textId="77777777" w:rsidR="00775711"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2467FB4" w14:textId="77777777" w:rsidR="00775711" w:rsidRDefault="00775711">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86ACE" w14:textId="77777777" w:rsidR="00775711" w:rsidRDefault="0077571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FB0E7" w14:textId="77777777" w:rsidR="00EF43AB" w:rsidRDefault="00EF43AB">
      <w:pPr>
        <w:spacing w:before="0" w:after="0"/>
      </w:pPr>
      <w:r>
        <w:separator/>
      </w:r>
    </w:p>
  </w:footnote>
  <w:footnote w:type="continuationSeparator" w:id="0">
    <w:p w14:paraId="5F4DAA5D" w14:textId="77777777" w:rsidR="00EF43AB" w:rsidRDefault="00EF43A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C096" w14:textId="77777777" w:rsidR="00775711" w:rsidRDefault="0077571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667"/>
    <w:multiLevelType w:val="multilevel"/>
    <w:tmpl w:val="81181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3E562D"/>
    <w:multiLevelType w:val="multilevel"/>
    <w:tmpl w:val="8D0437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C3552E"/>
    <w:multiLevelType w:val="multilevel"/>
    <w:tmpl w:val="693CA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332FD0"/>
    <w:multiLevelType w:val="multilevel"/>
    <w:tmpl w:val="091273B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99726FA"/>
    <w:multiLevelType w:val="multilevel"/>
    <w:tmpl w:val="DBE8FC9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2446EC3"/>
    <w:multiLevelType w:val="multilevel"/>
    <w:tmpl w:val="E996A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32362A4"/>
    <w:multiLevelType w:val="multilevel"/>
    <w:tmpl w:val="F708927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0F029C"/>
    <w:multiLevelType w:val="multilevel"/>
    <w:tmpl w:val="ADCABD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8ED54E4"/>
    <w:multiLevelType w:val="multilevel"/>
    <w:tmpl w:val="011CF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9F20B7"/>
    <w:multiLevelType w:val="multilevel"/>
    <w:tmpl w:val="6EA2D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9B517A1"/>
    <w:multiLevelType w:val="multilevel"/>
    <w:tmpl w:val="86E0E06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D3D5CD5"/>
    <w:multiLevelType w:val="multilevel"/>
    <w:tmpl w:val="34C4A41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E362870"/>
    <w:multiLevelType w:val="multilevel"/>
    <w:tmpl w:val="2A28BE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4029062">
    <w:abstractNumId w:val="2"/>
  </w:num>
  <w:num w:numId="2" w16cid:durableId="373389467">
    <w:abstractNumId w:val="8"/>
  </w:num>
  <w:num w:numId="3" w16cid:durableId="885723011">
    <w:abstractNumId w:val="9"/>
  </w:num>
  <w:num w:numId="4" w16cid:durableId="891845626">
    <w:abstractNumId w:val="4"/>
  </w:num>
  <w:num w:numId="5" w16cid:durableId="1569343733">
    <w:abstractNumId w:val="10"/>
  </w:num>
  <w:num w:numId="6" w16cid:durableId="2112554340">
    <w:abstractNumId w:val="11"/>
  </w:num>
  <w:num w:numId="7" w16cid:durableId="1022439656">
    <w:abstractNumId w:val="6"/>
  </w:num>
  <w:num w:numId="8" w16cid:durableId="1181317742">
    <w:abstractNumId w:val="1"/>
  </w:num>
  <w:num w:numId="9" w16cid:durableId="1085610701">
    <w:abstractNumId w:val="3"/>
  </w:num>
  <w:num w:numId="10" w16cid:durableId="1798448758">
    <w:abstractNumId w:val="7"/>
  </w:num>
  <w:num w:numId="11" w16cid:durableId="963804229">
    <w:abstractNumId w:val="5"/>
  </w:num>
  <w:num w:numId="12" w16cid:durableId="1816021217">
    <w:abstractNumId w:val="12"/>
  </w:num>
  <w:num w:numId="13" w16cid:durableId="1510296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711"/>
    <w:rsid w:val="00252EAC"/>
    <w:rsid w:val="004D1A8A"/>
    <w:rsid w:val="00775711"/>
    <w:rsid w:val="00EF43A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92DC"/>
  <w15:docId w15:val="{2BFBAFF9-F664-4C2D-B64C-DEEC6173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after="200"/>
      <w:outlineLvl w:val="3"/>
    </w:pPr>
    <w:rPr>
      <w:i/>
      <w:iCs/>
      <w:color w:val="1F497D"/>
      <w:sz w:val="18"/>
      <w:szCs w:val="18"/>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4F3CD-BEC5-4931-8E80-21F5F1ACE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4821</Words>
  <Characters>26519</Characters>
  <Application>Microsoft Office Word</Application>
  <DocSecurity>0</DocSecurity>
  <Lines>220</Lines>
  <Paragraphs>62</Paragraphs>
  <ScaleCrop>false</ScaleCrop>
  <Company/>
  <LinksUpToDate>false</LinksUpToDate>
  <CharactersWithSpaces>31278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Villarreal</cp:lastModifiedBy>
  <cp:revision>3</cp:revision>
  <dcterms:created xsi:type="dcterms:W3CDTF">2026-05-11T22:52:00Z</dcterms:created>
  <dcterms:modified xsi:type="dcterms:W3CDTF">2026-05-11T22:53:00Z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