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7E00" w14:textId="529CAB87" w:rsidR="00E042D6" w:rsidRDefault="00E042D6" w:rsidP="00A85087">
      <w:pPr>
        <w:pStyle w:val="Sinespaciado"/>
        <w:spacing w:line="360" w:lineRule="auto"/>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3C6276">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pgNumType w:start="0"/>
              <w:cols w:space="708"/>
              <w:titlePg/>
              <w:docGrid w:linePitch="360"/>
            </w:sectPr>
          </w:pPr>
          <w:r w:rsidRPr="003C6276">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77777777" w:rsidR="003C6276"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REYES CERÓN LEONIDAS ARIEL</w:t>
                                </w:r>
                              </w:p>
                              <w:p w14:paraId="02BB6D93" w14:textId="36428ADC" w:rsidR="0035111A"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VILLARREAL MACÍAS ANTHONY NÉSTOR</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4D0BA611" w:rsidR="00795234" w:rsidRPr="003C6276" w:rsidRDefault="003C6276" w:rsidP="00795234">
                                <w:pPr>
                                  <w:jc w:val="center"/>
                                  <w:rPr>
                                    <w:rFonts w:asciiTheme="minorHAnsi" w:hAnsiTheme="minorHAnsi" w:cstheme="minorHAnsi"/>
                                    <w:color w:val="000000"/>
                                    <w:sz w:val="68"/>
                                    <w:szCs w:val="32"/>
                                  </w:rPr>
                                </w:pPr>
                                <w:r w:rsidRPr="003C6276">
                                  <w:rPr>
                                    <w:rFonts w:asciiTheme="minorHAnsi" w:eastAsia="Adobe Fangsong Std R" w:hAnsiTheme="minorHAnsi" w:cstheme="minorHAnsi"/>
                                    <w:color w:val="000000"/>
                                    <w:sz w:val="32"/>
                                    <w:szCs w:val="28"/>
                                    <w:lang w:eastAsia="es-EC"/>
                                  </w:rPr>
                                  <w:t>11</w:t>
                                </w:r>
                                <w:r w:rsidR="00795234" w:rsidRPr="003C6276">
                                  <w:rPr>
                                    <w:rFonts w:asciiTheme="minorHAnsi" w:eastAsia="Adobe Fangsong Std R" w:hAnsiTheme="minorHAnsi" w:cstheme="minorHAnsi"/>
                                    <w:color w:val="000000"/>
                                    <w:sz w:val="32"/>
                                    <w:szCs w:val="28"/>
                                    <w:lang w:eastAsia="es-EC"/>
                                  </w:rPr>
                                  <w:t>/</w:t>
                                </w:r>
                                <w:r w:rsidR="00092638" w:rsidRPr="003C6276">
                                  <w:rPr>
                                    <w:rFonts w:asciiTheme="minorHAnsi" w:eastAsia="Adobe Fangsong Std R" w:hAnsiTheme="minorHAnsi" w:cstheme="minorHAnsi"/>
                                    <w:color w:val="000000"/>
                                    <w:sz w:val="32"/>
                                    <w:szCs w:val="28"/>
                                    <w:lang w:eastAsia="es-EC"/>
                                  </w:rPr>
                                  <w:t>0</w:t>
                                </w:r>
                                <w:r w:rsidRPr="003C6276">
                                  <w:rPr>
                                    <w:rFonts w:asciiTheme="minorHAnsi" w:eastAsia="Adobe Fangsong Std R" w:hAnsiTheme="minorHAnsi" w:cstheme="minorHAnsi"/>
                                    <w:color w:val="000000"/>
                                    <w:sz w:val="32"/>
                                    <w:szCs w:val="28"/>
                                    <w:lang w:eastAsia="es-EC"/>
                                  </w:rPr>
                                  <w:t>5</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"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77777777" w:rsidR="003C6276"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REYES CERÓN LEONIDAS ARIEL</w:t>
                          </w:r>
                        </w:p>
                        <w:p w14:paraId="02BB6D93" w14:textId="36428ADC" w:rsidR="0035111A"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VILLARREAL MACÍAS ANTHONY NÉSTOR</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4D0BA611" w:rsidR="00795234" w:rsidRPr="003C6276" w:rsidRDefault="003C6276" w:rsidP="00795234">
                          <w:pPr>
                            <w:jc w:val="center"/>
                            <w:rPr>
                              <w:rFonts w:asciiTheme="minorHAnsi" w:hAnsiTheme="minorHAnsi" w:cstheme="minorHAnsi"/>
                              <w:color w:val="000000"/>
                              <w:sz w:val="68"/>
                              <w:szCs w:val="32"/>
                            </w:rPr>
                          </w:pPr>
                          <w:r w:rsidRPr="003C6276">
                            <w:rPr>
                              <w:rFonts w:asciiTheme="minorHAnsi" w:eastAsia="Adobe Fangsong Std R" w:hAnsiTheme="minorHAnsi" w:cstheme="minorHAnsi"/>
                              <w:color w:val="000000"/>
                              <w:sz w:val="32"/>
                              <w:szCs w:val="28"/>
                              <w:lang w:eastAsia="es-EC"/>
                            </w:rPr>
                            <w:t>11</w:t>
                          </w:r>
                          <w:r w:rsidR="00795234" w:rsidRPr="003C6276">
                            <w:rPr>
                              <w:rFonts w:asciiTheme="minorHAnsi" w:eastAsia="Adobe Fangsong Std R" w:hAnsiTheme="minorHAnsi" w:cstheme="minorHAnsi"/>
                              <w:color w:val="000000"/>
                              <w:sz w:val="32"/>
                              <w:szCs w:val="28"/>
                              <w:lang w:eastAsia="es-EC"/>
                            </w:rPr>
                            <w:t>/</w:t>
                          </w:r>
                          <w:r w:rsidR="00092638" w:rsidRPr="003C6276">
                            <w:rPr>
                              <w:rFonts w:asciiTheme="minorHAnsi" w:eastAsia="Adobe Fangsong Std R" w:hAnsiTheme="minorHAnsi" w:cstheme="minorHAnsi"/>
                              <w:color w:val="000000"/>
                              <w:sz w:val="32"/>
                              <w:szCs w:val="28"/>
                              <w:lang w:eastAsia="es-EC"/>
                            </w:rPr>
                            <w:t>0</w:t>
                          </w:r>
                          <w:r w:rsidRPr="003C6276">
                            <w:rPr>
                              <w:rFonts w:asciiTheme="minorHAnsi" w:eastAsia="Adobe Fangsong Std R" w:hAnsiTheme="minorHAnsi" w:cstheme="minorHAnsi"/>
                              <w:color w:val="000000"/>
                              <w:sz w:val="32"/>
                              <w:szCs w:val="28"/>
                              <w:lang w:eastAsia="es-EC"/>
                            </w:rPr>
                            <w:t>5</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v:textbox>
                    <w10:wrap anchorx="margin"/>
                  </v:rect>
                </w:pict>
              </mc:Fallback>
            </mc:AlternateContent>
          </w:r>
          <w:r w:rsidRPr="003C6276">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C6276">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"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sidRPr="003C6276">
            <w:rPr>
              <w:sz w:val="32"/>
              <w:szCs w:val="52"/>
            </w:rPr>
            <w:lastRenderedPageBreak/>
            <w:t xml:space="preserve">ESPECIFICACIÓN DE CASOS DE USO DETALLADA </w:t>
          </w:r>
          <w:r w:rsidR="00CF5C85" w:rsidRPr="003C6276">
            <w:rPr>
              <w:sz w:val="32"/>
              <w:szCs w:val="52"/>
            </w:rPr>
            <w:t>SISTEMA DE</w:t>
          </w:r>
          <w:r w:rsidR="00092638" w:rsidRPr="003C6276">
            <w:rPr>
              <w:sz w:val="32"/>
              <w:szCs w:val="52"/>
            </w:rPr>
            <w:t xml:space="preserve"> CONVERSIÓN DE UNIDADES</w:t>
          </w:r>
          <w:r w:rsidR="00CF5C85" w:rsidRPr="003C6276">
            <w:rPr>
              <w:sz w:val="32"/>
              <w:szCs w:val="52"/>
            </w:rPr>
            <w:t>.</w:t>
          </w:r>
        </w:p>
      </w:sdtContent>
    </w:sdt>
    <w:p w14:paraId="6F2A11ED" w14:textId="566EA88C" w:rsidR="002D68C7" w:rsidRPr="003C6276" w:rsidRDefault="000726DC" w:rsidP="00A85087">
      <w:pPr>
        <w:pStyle w:val="TDC1"/>
        <w:tabs>
          <w:tab w:val="right" w:leader="dot" w:pos="9016"/>
        </w:tabs>
        <w:spacing w:line="360" w:lineRule="auto"/>
        <w:rPr>
          <w:rFonts w:eastAsiaTheme="minorEastAsia" w:cstheme="minorBidi"/>
          <w:b w:val="0"/>
          <w:bCs w:val="0"/>
          <w:caps w:val="0"/>
          <w:noProof/>
          <w:kern w:val="2"/>
          <w:sz w:val="32"/>
          <w:szCs w:val="32"/>
          <w:lang w:val="es-EC" w:eastAsia="es-EC"/>
          <w14:ligatures w14:val="standardContextual"/>
        </w:rPr>
      </w:pPr>
      <w:r>
        <w:rPr>
          <w:rFonts w:eastAsia="Carlito"/>
          <w:bCs w:val="0"/>
          <w:caps w:val="0"/>
        </w:rPr>
        <w:fldChar w:fldCharType="begin"/>
      </w:r>
      <w:r>
        <w:rPr>
          <w:rFonts w:eastAsia="Carlito"/>
          <w:bCs w:val="0"/>
          <w:caps w:val="0"/>
        </w:rPr>
        <w:instrText xml:space="preserve"> TOC \o "1-3" \h \z \u </w:instrText>
      </w:r>
      <w:r>
        <w:rPr>
          <w:rFonts w:eastAsia="Carlito"/>
          <w:bCs w:val="0"/>
          <w:caps w:val="0"/>
        </w:rPr>
        <w:fldChar w:fldCharType="separate"/>
      </w:r>
      <w:hyperlink w:anchor="_Toc227505599" w:history="1">
        <w:r w:rsidR="002D68C7" w:rsidRPr="003C6276">
          <w:rPr>
            <w:rStyle w:val="Hipervnculo"/>
            <w:rFonts w:eastAsia="Carlito"/>
            <w:noProof/>
            <w:sz w:val="24"/>
            <w:szCs w:val="24"/>
          </w:rPr>
          <w:t>ESPECIFICACIÓN DE CASOS DE USO DETALLADO SISTEMA DE CONVERSIÓN DE UNIDADES</w:t>
        </w:r>
        <w:r w:rsidR="002D68C7" w:rsidRPr="003C6276">
          <w:rPr>
            <w:noProof/>
            <w:webHidden/>
            <w:sz w:val="24"/>
            <w:szCs w:val="24"/>
          </w:rPr>
          <w:tab/>
        </w:r>
        <w:r w:rsidR="002D68C7" w:rsidRPr="003C6276">
          <w:rPr>
            <w:noProof/>
            <w:webHidden/>
            <w:sz w:val="24"/>
            <w:szCs w:val="24"/>
          </w:rPr>
          <w:fldChar w:fldCharType="begin"/>
        </w:r>
        <w:r w:rsidR="002D68C7" w:rsidRPr="003C6276">
          <w:rPr>
            <w:noProof/>
            <w:webHidden/>
            <w:sz w:val="24"/>
            <w:szCs w:val="24"/>
          </w:rPr>
          <w:instrText xml:space="preserve"> PAGEREF _Toc227505599 \h </w:instrText>
        </w:r>
        <w:r w:rsidR="002D68C7" w:rsidRPr="003C6276">
          <w:rPr>
            <w:noProof/>
            <w:webHidden/>
            <w:sz w:val="24"/>
            <w:szCs w:val="24"/>
          </w:rPr>
        </w:r>
        <w:r w:rsidR="002D68C7" w:rsidRPr="003C6276">
          <w:rPr>
            <w:noProof/>
            <w:webHidden/>
            <w:sz w:val="24"/>
            <w:szCs w:val="24"/>
          </w:rPr>
          <w:fldChar w:fldCharType="separate"/>
        </w:r>
        <w:r w:rsidR="002D68C7" w:rsidRPr="003C6276">
          <w:rPr>
            <w:noProof/>
            <w:webHidden/>
            <w:sz w:val="24"/>
            <w:szCs w:val="24"/>
          </w:rPr>
          <w:t>4</w:t>
        </w:r>
        <w:r w:rsidR="002D68C7" w:rsidRPr="003C6276">
          <w:rPr>
            <w:noProof/>
            <w:webHidden/>
            <w:sz w:val="24"/>
            <w:szCs w:val="24"/>
          </w:rPr>
          <w:fldChar w:fldCharType="end"/>
        </w:r>
      </w:hyperlink>
    </w:p>
    <w:p w14:paraId="3BFE99F6" w14:textId="62F60F25" w:rsidR="002D68C7" w:rsidRPr="003C6276" w:rsidRDefault="002D68C7" w:rsidP="00A85087">
      <w:pPr>
        <w:pStyle w:val="TDC2"/>
        <w:tabs>
          <w:tab w:val="right" w:leader="dot" w:pos="9016"/>
        </w:tabs>
        <w:spacing w:line="360" w:lineRule="auto"/>
        <w:rPr>
          <w:rFonts w:eastAsiaTheme="minorEastAsia" w:cstheme="minorBidi"/>
          <w:smallCaps w:val="0"/>
          <w:noProof/>
          <w:kern w:val="2"/>
          <w:sz w:val="32"/>
          <w:szCs w:val="32"/>
          <w:lang w:val="es-EC" w:eastAsia="es-EC"/>
          <w14:ligatures w14:val="standardContextual"/>
        </w:rPr>
      </w:pPr>
      <w:hyperlink w:anchor="_Toc227505600" w:history="1">
        <w:r w:rsidRPr="003C6276">
          <w:rPr>
            <w:rStyle w:val="Hipervnculo"/>
            <w:rFonts w:eastAsia="Carlito"/>
            <w:noProof/>
            <w:sz w:val="24"/>
            <w:szCs w:val="24"/>
          </w:rPr>
          <w:t>ESPECIFICACIÓN DE CASOS DE USO</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_Toc227505600 \h </w:instrText>
        </w:r>
        <w:r w:rsidRPr="003C6276">
          <w:rPr>
            <w:noProof/>
            <w:webHidden/>
            <w:sz w:val="24"/>
            <w:szCs w:val="24"/>
          </w:rPr>
        </w:r>
        <w:r w:rsidRPr="003C6276">
          <w:rPr>
            <w:noProof/>
            <w:webHidden/>
            <w:sz w:val="24"/>
            <w:szCs w:val="24"/>
          </w:rPr>
          <w:fldChar w:fldCharType="separate"/>
        </w:r>
        <w:r w:rsidRPr="003C6276">
          <w:rPr>
            <w:noProof/>
            <w:webHidden/>
            <w:sz w:val="24"/>
            <w:szCs w:val="24"/>
          </w:rPr>
          <w:t>4</w:t>
        </w:r>
        <w:r w:rsidRPr="003C6276">
          <w:rPr>
            <w:noProof/>
            <w:webHidden/>
            <w:sz w:val="24"/>
            <w:szCs w:val="24"/>
          </w:rPr>
          <w:fldChar w:fldCharType="end"/>
        </w:r>
      </w:hyperlink>
    </w:p>
    <w:p w14:paraId="316540F8" w14:textId="51599A62" w:rsidR="002D68C7" w:rsidRPr="003C6276" w:rsidRDefault="002D68C7" w:rsidP="00A85087">
      <w:pPr>
        <w:pStyle w:val="TDC2"/>
        <w:tabs>
          <w:tab w:val="left" w:pos="660"/>
          <w:tab w:val="right" w:leader="dot" w:pos="9016"/>
        </w:tabs>
        <w:spacing w:line="360" w:lineRule="auto"/>
        <w:rPr>
          <w:rFonts w:eastAsiaTheme="minorEastAsia" w:cstheme="minorBidi"/>
          <w:smallCaps w:val="0"/>
          <w:noProof/>
          <w:kern w:val="2"/>
          <w:sz w:val="32"/>
          <w:szCs w:val="32"/>
          <w:lang w:val="es-EC" w:eastAsia="es-EC"/>
          <w14:ligatures w14:val="standardContextual"/>
        </w:rPr>
      </w:pPr>
      <w:hyperlink w:anchor="_Toc227505601" w:history="1">
        <w:r w:rsidRPr="003C6276">
          <w:rPr>
            <w:rStyle w:val="Hipervnculo"/>
            <w:rFonts w:eastAsia="Carlito"/>
            <w:noProof/>
            <w:sz w:val="24"/>
            <w:szCs w:val="24"/>
          </w:rPr>
          <w:t>1.ECUD_AUTENTICARSE EN EL SISTEMA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_Toc227505601 \h </w:instrText>
        </w:r>
        <w:r w:rsidRPr="003C6276">
          <w:rPr>
            <w:noProof/>
            <w:webHidden/>
            <w:sz w:val="24"/>
            <w:szCs w:val="24"/>
          </w:rPr>
        </w:r>
        <w:r w:rsidRPr="003C6276">
          <w:rPr>
            <w:noProof/>
            <w:webHidden/>
            <w:sz w:val="24"/>
            <w:szCs w:val="24"/>
          </w:rPr>
          <w:fldChar w:fldCharType="separate"/>
        </w:r>
        <w:r w:rsidRPr="003C6276">
          <w:rPr>
            <w:noProof/>
            <w:webHidden/>
            <w:sz w:val="24"/>
            <w:szCs w:val="24"/>
          </w:rPr>
          <w:t>4</w:t>
        </w:r>
        <w:r w:rsidRPr="003C6276">
          <w:rPr>
            <w:noProof/>
            <w:webHidden/>
            <w:sz w:val="24"/>
            <w:szCs w:val="24"/>
          </w:rPr>
          <w:fldChar w:fldCharType="end"/>
        </w:r>
      </w:hyperlink>
    </w:p>
    <w:p w14:paraId="147A3254" w14:textId="653D7E00" w:rsidR="002D68C7" w:rsidRPr="003C6276" w:rsidRDefault="002D68C7" w:rsidP="00A85087">
      <w:pPr>
        <w:pStyle w:val="TDC2"/>
        <w:tabs>
          <w:tab w:val="right" w:leader="dot" w:pos="9016"/>
        </w:tabs>
        <w:spacing w:line="360" w:lineRule="auto"/>
        <w:rPr>
          <w:rFonts w:eastAsiaTheme="minorEastAsia" w:cstheme="minorBidi"/>
          <w:smallCaps w:val="0"/>
          <w:noProof/>
          <w:kern w:val="2"/>
          <w:sz w:val="32"/>
          <w:szCs w:val="32"/>
          <w:lang w:val="es-EC" w:eastAsia="es-EC"/>
          <w14:ligatures w14:val="standardContextual"/>
        </w:rPr>
      </w:pPr>
      <w:hyperlink w:anchor="_Toc227505602" w:history="1">
        <w:r w:rsidRPr="003C6276">
          <w:rPr>
            <w:rStyle w:val="Hipervnculo"/>
            <w:rFonts w:eastAsia="Carlito"/>
            <w:noProof/>
            <w:sz w:val="24"/>
            <w:szCs w:val="24"/>
          </w:rPr>
          <w:t>2. ECUD_CONVERTIR UNIDADES DE MASA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_Toc227505602 \h </w:instrText>
        </w:r>
        <w:r w:rsidRPr="003C6276">
          <w:rPr>
            <w:noProof/>
            <w:webHidden/>
            <w:sz w:val="24"/>
            <w:szCs w:val="24"/>
          </w:rPr>
        </w:r>
        <w:r w:rsidRPr="003C6276">
          <w:rPr>
            <w:noProof/>
            <w:webHidden/>
            <w:sz w:val="24"/>
            <w:szCs w:val="24"/>
          </w:rPr>
          <w:fldChar w:fldCharType="separate"/>
        </w:r>
        <w:r w:rsidRPr="003C6276">
          <w:rPr>
            <w:noProof/>
            <w:webHidden/>
            <w:sz w:val="24"/>
            <w:szCs w:val="24"/>
          </w:rPr>
          <w:t>5</w:t>
        </w:r>
        <w:r w:rsidRPr="003C6276">
          <w:rPr>
            <w:noProof/>
            <w:webHidden/>
            <w:sz w:val="24"/>
            <w:szCs w:val="24"/>
          </w:rPr>
          <w:fldChar w:fldCharType="end"/>
        </w:r>
      </w:hyperlink>
    </w:p>
    <w:p w14:paraId="2EE977E4" w14:textId="3FBA25FB" w:rsidR="002D68C7" w:rsidRPr="003C6276" w:rsidRDefault="002D68C7" w:rsidP="00A85087">
      <w:pPr>
        <w:pStyle w:val="TDC2"/>
        <w:tabs>
          <w:tab w:val="right" w:leader="dot" w:pos="9016"/>
        </w:tabs>
        <w:spacing w:line="360" w:lineRule="auto"/>
        <w:rPr>
          <w:rFonts w:eastAsiaTheme="minorEastAsia" w:cstheme="minorBidi"/>
          <w:smallCaps w:val="0"/>
          <w:noProof/>
          <w:kern w:val="2"/>
          <w:sz w:val="32"/>
          <w:szCs w:val="32"/>
          <w:lang w:val="es-EC" w:eastAsia="es-EC"/>
          <w14:ligatures w14:val="standardContextual"/>
        </w:rPr>
      </w:pPr>
      <w:hyperlink w:anchor="_Toc227505603" w:history="1">
        <w:r w:rsidRPr="003C6276">
          <w:rPr>
            <w:rStyle w:val="Hipervnculo"/>
            <w:rFonts w:eastAsia="Carlito"/>
            <w:noProof/>
            <w:sz w:val="24"/>
            <w:szCs w:val="24"/>
          </w:rPr>
          <w:t>3. ECUD_CONVERTIR UNIDADES DE LONGITUD</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_Toc227505603 \h </w:instrText>
        </w:r>
        <w:r w:rsidRPr="003C6276">
          <w:rPr>
            <w:noProof/>
            <w:webHidden/>
            <w:sz w:val="24"/>
            <w:szCs w:val="24"/>
          </w:rPr>
        </w:r>
        <w:r w:rsidRPr="003C6276">
          <w:rPr>
            <w:noProof/>
            <w:webHidden/>
            <w:sz w:val="24"/>
            <w:szCs w:val="24"/>
          </w:rPr>
          <w:fldChar w:fldCharType="separate"/>
        </w:r>
        <w:r w:rsidRPr="003C6276">
          <w:rPr>
            <w:noProof/>
            <w:webHidden/>
            <w:sz w:val="24"/>
            <w:szCs w:val="24"/>
          </w:rPr>
          <w:t>6</w:t>
        </w:r>
        <w:r w:rsidRPr="003C6276">
          <w:rPr>
            <w:noProof/>
            <w:webHidden/>
            <w:sz w:val="24"/>
            <w:szCs w:val="24"/>
          </w:rPr>
          <w:fldChar w:fldCharType="end"/>
        </w:r>
      </w:hyperlink>
    </w:p>
    <w:p w14:paraId="4DA92238" w14:textId="0A2666A3" w:rsidR="002D68C7" w:rsidRPr="003C6276" w:rsidRDefault="002D68C7" w:rsidP="00A85087">
      <w:pPr>
        <w:pStyle w:val="TDC2"/>
        <w:tabs>
          <w:tab w:val="right" w:leader="dot" w:pos="9016"/>
        </w:tabs>
        <w:spacing w:line="360" w:lineRule="auto"/>
        <w:rPr>
          <w:rFonts w:eastAsiaTheme="minorEastAsia" w:cstheme="minorBidi"/>
          <w:smallCaps w:val="0"/>
          <w:noProof/>
          <w:kern w:val="2"/>
          <w:sz w:val="32"/>
          <w:szCs w:val="32"/>
          <w:lang w:val="es-EC" w:eastAsia="es-EC"/>
          <w14:ligatures w14:val="standardContextual"/>
        </w:rPr>
      </w:pPr>
      <w:hyperlink w:anchor="_Toc227505604" w:history="1">
        <w:r w:rsidRPr="003C6276">
          <w:rPr>
            <w:rStyle w:val="Hipervnculo"/>
            <w:rFonts w:eastAsia="Carlito"/>
            <w:noProof/>
            <w:sz w:val="24"/>
            <w:szCs w:val="24"/>
          </w:rPr>
          <w:t>4. ECUD_CONVERTIR UNIDADES DE TEMPERATURA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_Toc227505604 \h </w:instrText>
        </w:r>
        <w:r w:rsidRPr="003C6276">
          <w:rPr>
            <w:noProof/>
            <w:webHidden/>
            <w:sz w:val="24"/>
            <w:szCs w:val="24"/>
          </w:rPr>
        </w:r>
        <w:r w:rsidRPr="003C6276">
          <w:rPr>
            <w:noProof/>
            <w:webHidden/>
            <w:sz w:val="24"/>
            <w:szCs w:val="24"/>
          </w:rPr>
          <w:fldChar w:fldCharType="separate"/>
        </w:r>
        <w:r w:rsidRPr="003C6276">
          <w:rPr>
            <w:noProof/>
            <w:webHidden/>
            <w:sz w:val="24"/>
            <w:szCs w:val="24"/>
          </w:rPr>
          <w:t>8</w:t>
        </w:r>
        <w:r w:rsidRPr="003C6276">
          <w:rPr>
            <w:noProof/>
            <w:webHidden/>
            <w:sz w:val="24"/>
            <w:szCs w:val="24"/>
          </w:rPr>
          <w:fldChar w:fldCharType="end"/>
        </w:r>
      </w:hyperlink>
    </w:p>
    <w:p w14:paraId="6C92A79E" w14:textId="75848434" w:rsidR="002D68C7" w:rsidRPr="003C6276" w:rsidRDefault="002D68C7" w:rsidP="00A85087">
      <w:pPr>
        <w:pStyle w:val="TDC2"/>
        <w:tabs>
          <w:tab w:val="left" w:pos="660"/>
          <w:tab w:val="right" w:leader="dot" w:pos="9016"/>
        </w:tabs>
        <w:spacing w:line="360" w:lineRule="auto"/>
        <w:rPr>
          <w:rFonts w:eastAsiaTheme="minorEastAsia" w:cstheme="minorBidi"/>
          <w:smallCaps w:val="0"/>
          <w:noProof/>
          <w:kern w:val="2"/>
          <w:sz w:val="32"/>
          <w:szCs w:val="32"/>
          <w:lang w:val="es-EC" w:eastAsia="es-EC"/>
          <w14:ligatures w14:val="standardContextual"/>
        </w:rPr>
      </w:pPr>
      <w:hyperlink w:anchor="_Toc227505605" w:history="1">
        <w:r w:rsidRPr="003C6276">
          <w:rPr>
            <w:rStyle w:val="Hipervnculo"/>
            <w:rFonts w:eastAsia="Carlito"/>
            <w:i/>
            <w:noProof/>
            <w:sz w:val="24"/>
            <w:szCs w:val="24"/>
          </w:rPr>
          <w:t>5.</w:t>
        </w:r>
        <w:r w:rsidRPr="003C6276">
          <w:rPr>
            <w:rStyle w:val="Hipervnculo"/>
            <w:rFonts w:eastAsia="Carlito"/>
            <w:noProof/>
            <w:sz w:val="24"/>
            <w:szCs w:val="24"/>
          </w:rPr>
          <w:t>ECUD_MONITOREAR ESTADO DE DISPONIBILIDAD</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_Toc227505605 \h </w:instrText>
        </w:r>
        <w:r w:rsidRPr="003C6276">
          <w:rPr>
            <w:noProof/>
            <w:webHidden/>
            <w:sz w:val="24"/>
            <w:szCs w:val="24"/>
          </w:rPr>
        </w:r>
        <w:r w:rsidRPr="003C6276">
          <w:rPr>
            <w:noProof/>
            <w:webHidden/>
            <w:sz w:val="24"/>
            <w:szCs w:val="24"/>
          </w:rPr>
          <w:fldChar w:fldCharType="separate"/>
        </w:r>
        <w:r w:rsidRPr="003C6276">
          <w:rPr>
            <w:noProof/>
            <w:webHidden/>
            <w:sz w:val="24"/>
            <w:szCs w:val="24"/>
          </w:rPr>
          <w:t>9</w:t>
        </w:r>
        <w:r w:rsidRPr="003C6276">
          <w:rPr>
            <w:noProof/>
            <w:webHidden/>
            <w:sz w:val="24"/>
            <w:szCs w:val="24"/>
          </w:rPr>
          <w:fldChar w:fldCharType="end"/>
        </w:r>
      </w:hyperlink>
    </w:p>
    <w:p w14:paraId="4168CB08" w14:textId="51353A1B" w:rsidR="00101F99" w:rsidRDefault="000726DC" w:rsidP="00A85087">
      <w:pPr>
        <w:spacing w:line="360" w:lineRule="auto"/>
      </w:pPr>
      <w: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1C02CAE3" w14:textId="493EDEB1" w:rsidR="007E6ADE" w:rsidRPr="003C6276" w:rsidRDefault="00565138" w:rsidP="00A85087">
      <w:pPr>
        <w:pStyle w:val="Ttulo"/>
        <w:spacing w:line="360" w:lineRule="auto"/>
        <w:rPr>
          <w:sz w:val="32"/>
          <w:szCs w:val="52"/>
        </w:rPr>
      </w:pPr>
      <w:r w:rsidRPr="003C6276">
        <w:rPr>
          <w:sz w:val="32"/>
          <w:szCs w:val="52"/>
        </w:rPr>
        <w:lastRenderedPageBreak/>
        <w:t>ÍNDICE</w:t>
      </w:r>
      <w:r w:rsidR="007E6ADE" w:rsidRPr="003C6276">
        <w:rPr>
          <w:sz w:val="32"/>
          <w:szCs w:val="52"/>
        </w:rPr>
        <w:t xml:space="preserve"> DE ILUSTRACIONES  </w:t>
      </w:r>
    </w:p>
    <w:p w14:paraId="5EF94DBC" w14:textId="66C17572" w:rsidR="002D68C7" w:rsidRPr="003C6276" w:rsidRDefault="006B4BF3"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r w:rsidRPr="003C6276">
        <w:rPr>
          <w:sz w:val="24"/>
          <w:szCs w:val="24"/>
        </w:rPr>
        <w:fldChar w:fldCharType="begin"/>
      </w:r>
      <w:r w:rsidRPr="003C6276">
        <w:rPr>
          <w:sz w:val="24"/>
          <w:szCs w:val="24"/>
        </w:rPr>
        <w:instrText xml:space="preserve"> TOC \h \z \c "Ilustración" </w:instrText>
      </w:r>
      <w:r w:rsidRPr="003C6276">
        <w:rPr>
          <w:sz w:val="24"/>
          <w:szCs w:val="24"/>
        </w:rPr>
        <w:fldChar w:fldCharType="separate"/>
      </w:r>
      <w:hyperlink w:anchor="_Toc227505552" w:history="1">
        <w:r w:rsidR="002D68C7" w:rsidRPr="003C6276">
          <w:rPr>
            <w:rStyle w:val="Hipervnculo"/>
            <w:noProof/>
            <w:sz w:val="24"/>
            <w:szCs w:val="24"/>
          </w:rPr>
          <w:t>Ilustración 1</w:t>
        </w:r>
        <w:r w:rsidR="002D68C7" w:rsidRPr="003C6276">
          <w:rPr>
            <w:rStyle w:val="Hipervnculo"/>
            <w:rFonts w:eastAsia="Carlito"/>
            <w:noProof/>
            <w:sz w:val="24"/>
            <w:szCs w:val="24"/>
          </w:rPr>
          <w:t xml:space="preserve">. </w:t>
        </w:r>
        <w:r w:rsidR="002D68C7" w:rsidRPr="003C6276">
          <w:rPr>
            <w:rStyle w:val="Hipervnculo"/>
            <w:noProof/>
            <w:sz w:val="24"/>
            <w:szCs w:val="24"/>
          </w:rPr>
          <w:t>Caso de Uso 1.1 Autenticarse en el sistema</w:t>
        </w:r>
        <w:r w:rsidR="002D68C7" w:rsidRPr="003C6276">
          <w:rPr>
            <w:noProof/>
            <w:webHidden/>
            <w:sz w:val="24"/>
            <w:szCs w:val="24"/>
          </w:rPr>
          <w:tab/>
        </w:r>
        <w:r w:rsidR="002D68C7" w:rsidRPr="003C6276">
          <w:rPr>
            <w:noProof/>
            <w:webHidden/>
            <w:sz w:val="24"/>
            <w:szCs w:val="24"/>
          </w:rPr>
          <w:fldChar w:fldCharType="begin"/>
        </w:r>
        <w:r w:rsidR="002D68C7" w:rsidRPr="003C6276">
          <w:rPr>
            <w:noProof/>
            <w:webHidden/>
            <w:sz w:val="24"/>
            <w:szCs w:val="24"/>
          </w:rPr>
          <w:instrText xml:space="preserve"> PAGEREF _Toc227505552 \h </w:instrText>
        </w:r>
        <w:r w:rsidR="002D68C7" w:rsidRPr="003C6276">
          <w:rPr>
            <w:noProof/>
            <w:webHidden/>
            <w:sz w:val="24"/>
            <w:szCs w:val="24"/>
          </w:rPr>
        </w:r>
        <w:r w:rsidR="002D68C7" w:rsidRPr="003C6276">
          <w:rPr>
            <w:noProof/>
            <w:webHidden/>
            <w:sz w:val="24"/>
            <w:szCs w:val="24"/>
          </w:rPr>
          <w:fldChar w:fldCharType="separate"/>
        </w:r>
        <w:r w:rsidR="002D68C7" w:rsidRPr="003C6276">
          <w:rPr>
            <w:noProof/>
            <w:webHidden/>
            <w:sz w:val="24"/>
            <w:szCs w:val="24"/>
          </w:rPr>
          <w:t>4</w:t>
        </w:r>
        <w:r w:rsidR="002D68C7" w:rsidRPr="003C6276">
          <w:rPr>
            <w:noProof/>
            <w:webHidden/>
            <w:sz w:val="24"/>
            <w:szCs w:val="24"/>
          </w:rPr>
          <w:fldChar w:fldCharType="end"/>
        </w:r>
      </w:hyperlink>
    </w:p>
    <w:p w14:paraId="1D281E29" w14:textId="351D639C"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553" w:history="1">
        <w:r w:rsidRPr="003C6276">
          <w:rPr>
            <w:rStyle w:val="Hipervnculo"/>
            <w:rFonts w:eastAsia="Carlito"/>
            <w:noProof/>
            <w:sz w:val="24"/>
            <w:szCs w:val="24"/>
          </w:rPr>
          <w:t>Ilustración 2. Caso de Uso 1.2 Convertir unidades de masa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_Toc227505553 \h </w:instrText>
        </w:r>
        <w:r w:rsidRPr="003C6276">
          <w:rPr>
            <w:noProof/>
            <w:webHidden/>
            <w:sz w:val="24"/>
            <w:szCs w:val="24"/>
          </w:rPr>
        </w:r>
        <w:r w:rsidRPr="003C6276">
          <w:rPr>
            <w:noProof/>
            <w:webHidden/>
            <w:sz w:val="24"/>
            <w:szCs w:val="24"/>
          </w:rPr>
          <w:fldChar w:fldCharType="separate"/>
        </w:r>
        <w:r w:rsidRPr="003C6276">
          <w:rPr>
            <w:noProof/>
            <w:webHidden/>
            <w:sz w:val="24"/>
            <w:szCs w:val="24"/>
          </w:rPr>
          <w:t>6</w:t>
        </w:r>
        <w:r w:rsidRPr="003C6276">
          <w:rPr>
            <w:noProof/>
            <w:webHidden/>
            <w:sz w:val="24"/>
            <w:szCs w:val="24"/>
          </w:rPr>
          <w:fldChar w:fldCharType="end"/>
        </w:r>
      </w:hyperlink>
    </w:p>
    <w:p w14:paraId="2719BDD9" w14:textId="1B0F4044"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554" w:history="1">
        <w:r w:rsidRPr="003C6276">
          <w:rPr>
            <w:rStyle w:val="Hipervnculo"/>
            <w:noProof/>
            <w:sz w:val="24"/>
            <w:szCs w:val="24"/>
          </w:rPr>
          <w:t>Ilustración 3</w:t>
        </w:r>
        <w:r w:rsidRPr="003C6276">
          <w:rPr>
            <w:rStyle w:val="Hipervnculo"/>
            <w:rFonts w:eastAsia="Carlito"/>
            <w:noProof/>
            <w:sz w:val="24"/>
            <w:szCs w:val="24"/>
          </w:rPr>
          <w:t xml:space="preserve">. </w:t>
        </w:r>
        <w:r w:rsidRPr="003C6276">
          <w:rPr>
            <w:rStyle w:val="Hipervnculo"/>
            <w:noProof/>
            <w:sz w:val="24"/>
            <w:szCs w:val="24"/>
          </w:rPr>
          <w:t>Caso de Uso 1.3 Convertir unidades de longitud.</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_Toc227505554 \h </w:instrText>
        </w:r>
        <w:r w:rsidRPr="003C6276">
          <w:rPr>
            <w:noProof/>
            <w:webHidden/>
            <w:sz w:val="24"/>
            <w:szCs w:val="24"/>
          </w:rPr>
        </w:r>
        <w:r w:rsidRPr="003C6276">
          <w:rPr>
            <w:noProof/>
            <w:webHidden/>
            <w:sz w:val="24"/>
            <w:szCs w:val="24"/>
          </w:rPr>
          <w:fldChar w:fldCharType="separate"/>
        </w:r>
        <w:r w:rsidRPr="003C6276">
          <w:rPr>
            <w:noProof/>
            <w:webHidden/>
            <w:sz w:val="24"/>
            <w:szCs w:val="24"/>
          </w:rPr>
          <w:t>7</w:t>
        </w:r>
        <w:r w:rsidRPr="003C6276">
          <w:rPr>
            <w:noProof/>
            <w:webHidden/>
            <w:sz w:val="24"/>
            <w:szCs w:val="24"/>
          </w:rPr>
          <w:fldChar w:fldCharType="end"/>
        </w:r>
      </w:hyperlink>
    </w:p>
    <w:p w14:paraId="2194F517" w14:textId="19648B29"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555" w:history="1">
        <w:r w:rsidRPr="003C6276">
          <w:rPr>
            <w:rStyle w:val="Hipervnculo"/>
            <w:rFonts w:eastAsia="Carlito"/>
            <w:noProof/>
            <w:sz w:val="24"/>
            <w:szCs w:val="24"/>
          </w:rPr>
          <w:t>Ilustración 4. Caso de Uso 1.4 Convertir unidades de temperatura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_Toc227505555 \h </w:instrText>
        </w:r>
        <w:r w:rsidRPr="003C6276">
          <w:rPr>
            <w:noProof/>
            <w:webHidden/>
            <w:sz w:val="24"/>
            <w:szCs w:val="24"/>
          </w:rPr>
        </w:r>
        <w:r w:rsidRPr="003C6276">
          <w:rPr>
            <w:noProof/>
            <w:webHidden/>
            <w:sz w:val="24"/>
            <w:szCs w:val="24"/>
          </w:rPr>
          <w:fldChar w:fldCharType="separate"/>
        </w:r>
        <w:r w:rsidRPr="003C6276">
          <w:rPr>
            <w:noProof/>
            <w:webHidden/>
            <w:sz w:val="24"/>
            <w:szCs w:val="24"/>
          </w:rPr>
          <w:t>9</w:t>
        </w:r>
        <w:r w:rsidRPr="003C6276">
          <w:rPr>
            <w:noProof/>
            <w:webHidden/>
            <w:sz w:val="24"/>
            <w:szCs w:val="24"/>
          </w:rPr>
          <w:fldChar w:fldCharType="end"/>
        </w:r>
      </w:hyperlink>
    </w:p>
    <w:p w14:paraId="6A8B433A" w14:textId="2036FF49"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556" w:history="1">
        <w:r w:rsidRPr="003C6276">
          <w:rPr>
            <w:rStyle w:val="Hipervnculo"/>
            <w:rFonts w:eastAsia="Carlito"/>
            <w:noProof/>
            <w:sz w:val="24"/>
            <w:szCs w:val="24"/>
          </w:rPr>
          <w:t>Ilustración 5. Caso de Uso 1.5 Monitorear estado de disponibilidad.</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_Toc227505556 \h </w:instrText>
        </w:r>
        <w:r w:rsidRPr="003C6276">
          <w:rPr>
            <w:noProof/>
            <w:webHidden/>
            <w:sz w:val="24"/>
            <w:szCs w:val="24"/>
          </w:rPr>
        </w:r>
        <w:r w:rsidRPr="003C6276">
          <w:rPr>
            <w:noProof/>
            <w:webHidden/>
            <w:sz w:val="24"/>
            <w:szCs w:val="24"/>
          </w:rPr>
          <w:fldChar w:fldCharType="separate"/>
        </w:r>
        <w:r w:rsidRPr="003C6276">
          <w:rPr>
            <w:noProof/>
            <w:webHidden/>
            <w:sz w:val="24"/>
            <w:szCs w:val="24"/>
          </w:rPr>
          <w:t>10</w:t>
        </w:r>
        <w:r w:rsidRPr="003C6276">
          <w:rPr>
            <w:noProof/>
            <w:webHidden/>
            <w:sz w:val="24"/>
            <w:szCs w:val="24"/>
          </w:rPr>
          <w:fldChar w:fldCharType="end"/>
        </w:r>
      </w:hyperlink>
    </w:p>
    <w:p w14:paraId="16CA1661" w14:textId="7B9EFA08" w:rsidR="006B4BF3" w:rsidRPr="003C6276" w:rsidRDefault="006B4BF3" w:rsidP="00A85087">
      <w:pPr>
        <w:spacing w:line="360" w:lineRule="auto"/>
        <w:rPr>
          <w:sz w:val="24"/>
          <w:szCs w:val="24"/>
        </w:rPr>
        <w:sectPr w:rsidR="006B4BF3" w:rsidRPr="003C6276" w:rsidSect="003C6276">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pPr>
      <w:r w:rsidRPr="003C6276">
        <w:rPr>
          <w:sz w:val="24"/>
          <w:szCs w:val="24"/>
        </w:rPr>
        <w:fldChar w:fldCharType="end"/>
      </w:r>
    </w:p>
    <w:p w14:paraId="336597FB" w14:textId="77777777" w:rsidR="007E6ADE" w:rsidRPr="003C6276" w:rsidRDefault="006B4BF3" w:rsidP="00A85087">
      <w:pPr>
        <w:spacing w:line="360" w:lineRule="auto"/>
        <w:rPr>
          <w:b/>
          <w:bCs/>
          <w:sz w:val="32"/>
          <w:szCs w:val="32"/>
        </w:rPr>
      </w:pPr>
      <w:r w:rsidRPr="003C6276">
        <w:rPr>
          <w:b/>
          <w:bCs/>
          <w:sz w:val="32"/>
          <w:szCs w:val="32"/>
        </w:rPr>
        <w:lastRenderedPageBreak/>
        <w:t>ÍNDICE DE TABLAS</w:t>
      </w:r>
    </w:p>
    <w:p w14:paraId="48FA5754" w14:textId="521A3674" w:rsidR="002D68C7" w:rsidRPr="003C6276" w:rsidRDefault="006B4BF3"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r w:rsidRPr="003C6276">
        <w:rPr>
          <w:sz w:val="24"/>
          <w:szCs w:val="24"/>
        </w:rPr>
        <w:fldChar w:fldCharType="begin"/>
      </w:r>
      <w:r w:rsidRPr="003C6276">
        <w:rPr>
          <w:sz w:val="24"/>
          <w:szCs w:val="24"/>
        </w:rPr>
        <w:instrText xml:space="preserve"> TOC \h \z \c "Ilustración" </w:instrText>
      </w:r>
      <w:r w:rsidRPr="003C6276">
        <w:rPr>
          <w:sz w:val="24"/>
          <w:szCs w:val="24"/>
        </w:rPr>
        <w:fldChar w:fldCharType="separate"/>
      </w:r>
      <w:hyperlink w:anchor="_Toc227505683" w:history="1">
        <w:r w:rsidR="002D68C7" w:rsidRPr="003C6276">
          <w:rPr>
            <w:rStyle w:val="Hipervnculo"/>
            <w:noProof/>
            <w:sz w:val="24"/>
            <w:szCs w:val="24"/>
          </w:rPr>
          <w:t>Ilustración 1</w:t>
        </w:r>
        <w:r w:rsidR="002D68C7" w:rsidRPr="003C6276">
          <w:rPr>
            <w:rStyle w:val="Hipervnculo"/>
            <w:rFonts w:eastAsia="Carlito"/>
            <w:noProof/>
            <w:sz w:val="24"/>
            <w:szCs w:val="24"/>
          </w:rPr>
          <w:t xml:space="preserve">. </w:t>
        </w:r>
        <w:r w:rsidR="002D68C7" w:rsidRPr="003C6276">
          <w:rPr>
            <w:rStyle w:val="Hipervnculo"/>
            <w:noProof/>
            <w:sz w:val="24"/>
            <w:szCs w:val="24"/>
          </w:rPr>
          <w:t>Caso de Uso 1.1 Autenticarse en el sistema</w:t>
        </w:r>
        <w:r w:rsidR="002D68C7" w:rsidRPr="003C6276">
          <w:rPr>
            <w:noProof/>
            <w:webHidden/>
            <w:sz w:val="24"/>
            <w:szCs w:val="24"/>
          </w:rPr>
          <w:tab/>
        </w:r>
        <w:r w:rsidR="002D68C7" w:rsidRPr="003C6276">
          <w:rPr>
            <w:noProof/>
            <w:webHidden/>
            <w:sz w:val="24"/>
            <w:szCs w:val="24"/>
          </w:rPr>
          <w:fldChar w:fldCharType="begin"/>
        </w:r>
        <w:r w:rsidR="002D68C7" w:rsidRPr="003C6276">
          <w:rPr>
            <w:noProof/>
            <w:webHidden/>
            <w:sz w:val="24"/>
            <w:szCs w:val="24"/>
          </w:rPr>
          <w:instrText xml:space="preserve"> PAGEREF _Toc227505683 \h </w:instrText>
        </w:r>
        <w:r w:rsidR="002D68C7" w:rsidRPr="003C6276">
          <w:rPr>
            <w:noProof/>
            <w:webHidden/>
            <w:sz w:val="24"/>
            <w:szCs w:val="24"/>
          </w:rPr>
        </w:r>
        <w:r w:rsidR="002D68C7" w:rsidRPr="003C6276">
          <w:rPr>
            <w:noProof/>
            <w:webHidden/>
            <w:sz w:val="24"/>
            <w:szCs w:val="24"/>
          </w:rPr>
          <w:fldChar w:fldCharType="separate"/>
        </w:r>
        <w:r w:rsidR="002D68C7" w:rsidRPr="003C6276">
          <w:rPr>
            <w:noProof/>
            <w:webHidden/>
            <w:sz w:val="24"/>
            <w:szCs w:val="24"/>
          </w:rPr>
          <w:t>4</w:t>
        </w:r>
        <w:r w:rsidR="002D68C7" w:rsidRPr="003C6276">
          <w:rPr>
            <w:noProof/>
            <w:webHidden/>
            <w:sz w:val="24"/>
            <w:szCs w:val="24"/>
          </w:rPr>
          <w:fldChar w:fldCharType="end"/>
        </w:r>
      </w:hyperlink>
    </w:p>
    <w:p w14:paraId="46F504C3" w14:textId="0DF1D1E2"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684" w:history="1">
        <w:r w:rsidRPr="003C6276">
          <w:rPr>
            <w:rStyle w:val="Hipervnculo"/>
            <w:rFonts w:eastAsia="Carlito"/>
            <w:noProof/>
            <w:sz w:val="24"/>
            <w:szCs w:val="24"/>
          </w:rPr>
          <w:t>Ilustración 2. Caso de Uso 1.2 Convertir unidades de masa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_Toc227505684 \h </w:instrText>
        </w:r>
        <w:r w:rsidRPr="003C6276">
          <w:rPr>
            <w:noProof/>
            <w:webHidden/>
            <w:sz w:val="24"/>
            <w:szCs w:val="24"/>
          </w:rPr>
        </w:r>
        <w:r w:rsidRPr="003C6276">
          <w:rPr>
            <w:noProof/>
            <w:webHidden/>
            <w:sz w:val="24"/>
            <w:szCs w:val="24"/>
          </w:rPr>
          <w:fldChar w:fldCharType="separate"/>
        </w:r>
        <w:r w:rsidRPr="003C6276">
          <w:rPr>
            <w:noProof/>
            <w:webHidden/>
            <w:sz w:val="24"/>
            <w:szCs w:val="24"/>
          </w:rPr>
          <w:t>6</w:t>
        </w:r>
        <w:r w:rsidRPr="003C6276">
          <w:rPr>
            <w:noProof/>
            <w:webHidden/>
            <w:sz w:val="24"/>
            <w:szCs w:val="24"/>
          </w:rPr>
          <w:fldChar w:fldCharType="end"/>
        </w:r>
      </w:hyperlink>
    </w:p>
    <w:p w14:paraId="40C47F1D" w14:textId="4E1121B0"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685" w:history="1">
        <w:r w:rsidRPr="003C6276">
          <w:rPr>
            <w:rStyle w:val="Hipervnculo"/>
            <w:noProof/>
            <w:sz w:val="24"/>
            <w:szCs w:val="24"/>
          </w:rPr>
          <w:t>Ilustración 3</w:t>
        </w:r>
        <w:r w:rsidRPr="003C6276">
          <w:rPr>
            <w:rStyle w:val="Hipervnculo"/>
            <w:rFonts w:eastAsia="Carlito"/>
            <w:noProof/>
            <w:sz w:val="24"/>
            <w:szCs w:val="24"/>
          </w:rPr>
          <w:t xml:space="preserve">. </w:t>
        </w:r>
        <w:r w:rsidRPr="003C6276">
          <w:rPr>
            <w:rStyle w:val="Hipervnculo"/>
            <w:noProof/>
            <w:sz w:val="24"/>
            <w:szCs w:val="24"/>
          </w:rPr>
          <w:t>Caso de Uso 1.3 Convertir unidades de longitud.</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_Toc227505685 \h </w:instrText>
        </w:r>
        <w:r w:rsidRPr="003C6276">
          <w:rPr>
            <w:noProof/>
            <w:webHidden/>
            <w:sz w:val="24"/>
            <w:szCs w:val="24"/>
          </w:rPr>
        </w:r>
        <w:r w:rsidRPr="003C6276">
          <w:rPr>
            <w:noProof/>
            <w:webHidden/>
            <w:sz w:val="24"/>
            <w:szCs w:val="24"/>
          </w:rPr>
          <w:fldChar w:fldCharType="separate"/>
        </w:r>
        <w:r w:rsidRPr="003C6276">
          <w:rPr>
            <w:noProof/>
            <w:webHidden/>
            <w:sz w:val="24"/>
            <w:szCs w:val="24"/>
          </w:rPr>
          <w:t>7</w:t>
        </w:r>
        <w:r w:rsidRPr="003C6276">
          <w:rPr>
            <w:noProof/>
            <w:webHidden/>
            <w:sz w:val="24"/>
            <w:szCs w:val="24"/>
          </w:rPr>
          <w:fldChar w:fldCharType="end"/>
        </w:r>
      </w:hyperlink>
    </w:p>
    <w:p w14:paraId="4D4D3FF2" w14:textId="59F56A5F"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686" w:history="1">
        <w:r w:rsidRPr="003C6276">
          <w:rPr>
            <w:rStyle w:val="Hipervnculo"/>
            <w:rFonts w:eastAsia="Carlito"/>
            <w:noProof/>
            <w:sz w:val="24"/>
            <w:szCs w:val="24"/>
          </w:rPr>
          <w:t>Ilustración 4. Caso de Uso 1.4 Convertir unidades de temperatura</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_Toc227505686 \h </w:instrText>
        </w:r>
        <w:r w:rsidRPr="003C6276">
          <w:rPr>
            <w:noProof/>
            <w:webHidden/>
            <w:sz w:val="24"/>
            <w:szCs w:val="24"/>
          </w:rPr>
        </w:r>
        <w:r w:rsidRPr="003C6276">
          <w:rPr>
            <w:noProof/>
            <w:webHidden/>
            <w:sz w:val="24"/>
            <w:szCs w:val="24"/>
          </w:rPr>
          <w:fldChar w:fldCharType="separate"/>
        </w:r>
        <w:r w:rsidRPr="003C6276">
          <w:rPr>
            <w:noProof/>
            <w:webHidden/>
            <w:sz w:val="24"/>
            <w:szCs w:val="24"/>
          </w:rPr>
          <w:t>9</w:t>
        </w:r>
        <w:r w:rsidRPr="003C6276">
          <w:rPr>
            <w:noProof/>
            <w:webHidden/>
            <w:sz w:val="24"/>
            <w:szCs w:val="24"/>
          </w:rPr>
          <w:fldChar w:fldCharType="end"/>
        </w:r>
      </w:hyperlink>
    </w:p>
    <w:p w14:paraId="279AFA89" w14:textId="5FFC7F4F" w:rsidR="002D68C7" w:rsidRPr="003C6276" w:rsidRDefault="002D68C7" w:rsidP="00A85087">
      <w:pPr>
        <w:pStyle w:val="Tabladeilustraciones"/>
        <w:tabs>
          <w:tab w:val="right" w:leader="dot" w:pos="9016"/>
        </w:tabs>
        <w:spacing w:line="360" w:lineRule="auto"/>
        <w:rPr>
          <w:rFonts w:eastAsiaTheme="minorEastAsia" w:cstheme="minorBidi"/>
          <w:smallCaps w:val="0"/>
          <w:noProof/>
          <w:kern w:val="2"/>
          <w:sz w:val="24"/>
          <w:szCs w:val="24"/>
          <w:lang w:val="es-EC" w:eastAsia="es-EC"/>
          <w14:ligatures w14:val="standardContextual"/>
        </w:rPr>
      </w:pPr>
      <w:hyperlink w:anchor="_Toc227505687" w:history="1">
        <w:r w:rsidRPr="003C6276">
          <w:rPr>
            <w:rStyle w:val="Hipervnculo"/>
            <w:rFonts w:eastAsia="Carlito"/>
            <w:noProof/>
            <w:sz w:val="24"/>
            <w:szCs w:val="24"/>
          </w:rPr>
          <w:t>Ilustración 5. Caso de Uso 1.5 Monitorear estado de disponibilidad.</w:t>
        </w:r>
        <w:r w:rsidRPr="003C6276">
          <w:rPr>
            <w:noProof/>
            <w:webHidden/>
            <w:sz w:val="24"/>
            <w:szCs w:val="24"/>
          </w:rPr>
          <w:tab/>
        </w:r>
        <w:r w:rsidRPr="003C6276">
          <w:rPr>
            <w:noProof/>
            <w:webHidden/>
            <w:sz w:val="24"/>
            <w:szCs w:val="24"/>
          </w:rPr>
          <w:fldChar w:fldCharType="begin"/>
        </w:r>
        <w:r w:rsidRPr="003C6276">
          <w:rPr>
            <w:noProof/>
            <w:webHidden/>
            <w:sz w:val="24"/>
            <w:szCs w:val="24"/>
          </w:rPr>
          <w:instrText xml:space="preserve"> PAGEREF _Toc227505687 \h </w:instrText>
        </w:r>
        <w:r w:rsidRPr="003C6276">
          <w:rPr>
            <w:noProof/>
            <w:webHidden/>
            <w:sz w:val="24"/>
            <w:szCs w:val="24"/>
          </w:rPr>
        </w:r>
        <w:r w:rsidRPr="003C6276">
          <w:rPr>
            <w:noProof/>
            <w:webHidden/>
            <w:sz w:val="24"/>
            <w:szCs w:val="24"/>
          </w:rPr>
          <w:fldChar w:fldCharType="separate"/>
        </w:r>
        <w:r w:rsidRPr="003C6276">
          <w:rPr>
            <w:noProof/>
            <w:webHidden/>
            <w:sz w:val="24"/>
            <w:szCs w:val="24"/>
          </w:rPr>
          <w:t>10</w:t>
        </w:r>
        <w:r w:rsidRPr="003C6276">
          <w:rPr>
            <w:noProof/>
            <w:webHidden/>
            <w:sz w:val="24"/>
            <w:szCs w:val="24"/>
          </w:rPr>
          <w:fldChar w:fldCharType="end"/>
        </w:r>
      </w:hyperlink>
    </w:p>
    <w:p w14:paraId="6F83413E" w14:textId="7F8A2884" w:rsidR="006B4BF3" w:rsidRPr="003C6276" w:rsidRDefault="006B4BF3" w:rsidP="00A85087">
      <w:pPr>
        <w:spacing w:line="360" w:lineRule="auto"/>
        <w:rPr>
          <w:sz w:val="24"/>
          <w:szCs w:val="24"/>
        </w:rPr>
        <w:sectPr w:rsidR="006B4BF3" w:rsidRPr="003C6276" w:rsidSect="003C6276">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pPr>
      <w:r w:rsidRPr="003C6276">
        <w:rPr>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7505599"/>
      <w:r w:rsidRPr="00777D66">
        <w:rPr>
          <w:rFonts w:eastAsia="Carlito"/>
        </w:rPr>
        <w:lastRenderedPageBreak/>
        <w:t>ESPECIFICACIÓN DE CASOS DE USO</w:t>
      </w:r>
      <w:bookmarkEnd w:id="1"/>
      <w:bookmarkEnd w:id="2"/>
      <w:r w:rsidRPr="00777D66">
        <w:rPr>
          <w:rFonts w:eastAsia="Carlito"/>
        </w:rPr>
        <w:t xml:space="preserve"> DETALLADO</w:t>
      </w:r>
      <w:bookmarkEnd w:id="3"/>
      <w:r w:rsidR="002D68C7">
        <w:rPr>
          <w:rFonts w:eastAsia="Carlito"/>
        </w:rPr>
        <w:t xml:space="preserve"> SISTEMA DE CONVERSIÓN DE UNIDADES</w:t>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rsidR="00092638">
        <w:t>Conversión de Unidades</w:t>
      </w:r>
      <w:r>
        <w:t>.</w:t>
      </w:r>
    </w:p>
    <w:p w14:paraId="3885405E" w14:textId="1A5AAEC8" w:rsidR="00D94C06" w:rsidRPr="006B76DA" w:rsidRDefault="00D94C06" w:rsidP="00A85087">
      <w:pPr>
        <w:pStyle w:val="Ttulo2"/>
        <w:rPr>
          <w:rFonts w:eastAsia="Carlito"/>
          <w:i/>
          <w:lang w:eastAsia="en-US"/>
        </w:rPr>
      </w:pPr>
      <w:bookmarkStart w:id="6" w:name="_Toc227505600"/>
      <w:r w:rsidRPr="006B76DA">
        <w:rPr>
          <w:rFonts w:eastAsia="Carlito"/>
        </w:rPr>
        <w:t>ESPECIFICACIÓN</w:t>
      </w:r>
      <w:r w:rsidRPr="006B76DA">
        <w:rPr>
          <w:rFonts w:eastAsia="Carlito"/>
          <w:lang w:eastAsia="en-US"/>
        </w:rPr>
        <w:t xml:space="preserve"> DE CASOS DE USO</w:t>
      </w:r>
      <w:bookmarkEnd w:id="6"/>
    </w:p>
    <w:p w14:paraId="47AF8029" w14:textId="3655ED1B" w:rsidR="00D94C06" w:rsidRPr="000F2D84" w:rsidRDefault="003C6276" w:rsidP="00A85087">
      <w:pPr>
        <w:pStyle w:val="Ttulo2"/>
        <w:numPr>
          <w:ilvl w:val="0"/>
          <w:numId w:val="29"/>
        </w:numPr>
      </w:pPr>
      <w:bookmarkStart w:id="7" w:name="_Toc227505601"/>
      <w:r w:rsidRPr="003C6276">
        <w:rPr>
          <w:rFonts w:eastAsia="Carlito"/>
          <w:lang w:eastAsia="en-US"/>
        </w:rPr>
        <w:t>ECUD_INGRESAR AL SISTEMA</w:t>
      </w:r>
      <w:r w:rsidR="00D94C06" w:rsidRPr="004B338A">
        <w:br/>
      </w:r>
      <w:bookmarkEnd w:id="7"/>
      <w:r w:rsidRPr="003C6276">
        <w:rPr>
          <w:b w:val="0"/>
          <w:bCs w:val="0"/>
        </w:rPr>
        <w:t>A continuación, se muestra el caso de uso Ingresar al Sistema, que abarca la interacción del usuario con el Cliente (Consola, Web, Móvil o Escritorio) y la validación con el Servidor SOAP.</w:t>
      </w:r>
    </w:p>
    <w:p w14:paraId="32D49237" w14:textId="6C863809" w:rsidR="00D94C06" w:rsidRDefault="00D94C06" w:rsidP="00A85087">
      <w:pPr>
        <w:pStyle w:val="Descripcin"/>
        <w:keepNext/>
        <w:spacing w:line="360" w:lineRule="auto"/>
      </w:pPr>
      <w:bookmarkStart w:id="8" w:name="_Toc61543997"/>
      <w:bookmarkStart w:id="9" w:name="_Toc73914195"/>
      <w:bookmarkStart w:id="10" w:name="_Toc74775703"/>
      <w:r>
        <w:t xml:space="preserve">Tabla </w:t>
      </w:r>
      <w:r w:rsidR="00F52EF2">
        <w:fldChar w:fldCharType="begin"/>
      </w:r>
      <w:r w:rsidR="00F52EF2">
        <w:instrText xml:space="preserve"> SEQ Tabla \* ARABIC </w:instrText>
      </w:r>
      <w:r w:rsidR="00F52EF2">
        <w:fldChar w:fldCharType="separate"/>
      </w:r>
      <w:r w:rsidR="00F52EF2">
        <w:rPr>
          <w:noProof/>
        </w:rPr>
        <w:t>1</w:t>
      </w:r>
      <w:r w:rsidR="00F52EF2">
        <w:rPr>
          <w:noProof/>
        </w:rPr>
        <w:fldChar w:fldCharType="end"/>
      </w:r>
      <w:r>
        <w:t xml:space="preserve">. ECUD </w:t>
      </w:r>
      <w:bookmarkEnd w:id="8"/>
      <w:bookmarkEnd w:id="9"/>
      <w:bookmarkEnd w:id="10"/>
      <w:r w:rsidR="003C6276" w:rsidRPr="003C6276">
        <w:t>INGRESAR AL SISTEMA</w:t>
      </w:r>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sidRPr="003B5622">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3C6276">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sidRPr="003B5622">
              <w:rPr>
                <w:b/>
                <w:bCs/>
              </w:rPr>
              <w:t>Identificador</w:t>
            </w:r>
            <w:r w:rsidR="003B5622">
              <w:rPr>
                <w:b/>
                <w:bCs/>
              </w:rPr>
              <w:t>:</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rsidRPr="00A810CC">
              <w:t>ECUD1</w:t>
            </w:r>
            <w:r w:rsidR="00F1169B">
              <w:t xml:space="preserve">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sidRPr="003B5622">
              <w:rPr>
                <w:b/>
                <w:bCs/>
              </w:rPr>
              <w:t>Descripción</w:t>
            </w:r>
            <w:r w:rsidR="003B5622">
              <w:rPr>
                <w:b/>
                <w:bCs/>
              </w:rPr>
              <w:t>:</w:t>
            </w:r>
          </w:p>
        </w:tc>
        <w:tc>
          <w:tcPr>
            <w:tcW w:w="3654" w:type="pct"/>
            <w:gridSpan w:val="4"/>
          </w:tcPr>
          <w:p w14:paraId="459ECC5F" w14:textId="2B871F2E"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Permite al usuario "Monster" acceder al sistema desde cualquiera de los cuatro clientes (Consola, Escritorio, Web, Móvil). El cliente envía las credenciales al servidor SOAP para su validación.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sidRPr="003B5622">
              <w:rPr>
                <w:b/>
                <w:bCs/>
              </w:rPr>
              <w:t>Meta</w:t>
            </w:r>
            <w:r w:rsidR="003B5622">
              <w:rPr>
                <w:b/>
                <w:bCs/>
              </w:rPr>
              <w:t>:</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rsidRPr="003C6276">
              <w:t>Verificar la identidad del usuario comparando los datos con los almacenados en el servidor y permitir el acceso</w:t>
            </w:r>
            <w:r>
              <w:t xml:space="preserve">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sidRPr="003B5622">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sidRPr="00E50B1D">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sidRPr="003B5622">
              <w:rPr>
                <w:b/>
                <w:bCs/>
              </w:rPr>
              <w:t>Autores:</w:t>
            </w:r>
          </w:p>
        </w:tc>
        <w:tc>
          <w:tcPr>
            <w:tcW w:w="3654" w:type="pct"/>
            <w:gridSpan w:val="4"/>
          </w:tcPr>
          <w:p w14:paraId="66C29B1E" w14:textId="4EC28A68" w:rsidR="00D94C06" w:rsidRPr="003B5622"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sidRPr="003C6276">
              <w:rPr>
                <w:lang w:val="es-US"/>
              </w:rPr>
              <w:t>Ariel Reyes, Anthony Villarreal</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sidRPr="003B5622">
              <w:rPr>
                <w:b/>
                <w:bCs/>
              </w:rPr>
              <w:t>Fecha creación</w:t>
            </w:r>
            <w:r w:rsidR="003B5622">
              <w:rPr>
                <w:b/>
                <w:bCs/>
              </w:rPr>
              <w:t>:</w:t>
            </w:r>
          </w:p>
        </w:tc>
        <w:tc>
          <w:tcPr>
            <w:tcW w:w="1265" w:type="pct"/>
            <w:gridSpan w:val="2"/>
          </w:tcPr>
          <w:p w14:paraId="35C97EB8" w14:textId="4A703DFD"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22/04</w:t>
            </w:r>
            <w:r w:rsidR="00D94C06" w:rsidRPr="00A810CC">
              <w:t>/202</w:t>
            </w:r>
            <w:r w:rsidR="0006513C">
              <w:t>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rsidRPr="00A810CC">
              <w:t>Fecha modificación</w:t>
            </w:r>
          </w:p>
        </w:tc>
        <w:tc>
          <w:tcPr>
            <w:tcW w:w="1100" w:type="pct"/>
          </w:tcPr>
          <w:p w14:paraId="76D92399" w14:textId="3CBAACDC"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11/05/2026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sidRPr="003B5622">
              <w:rPr>
                <w:b/>
                <w:bCs/>
              </w:rPr>
              <w:t>Precondiciones</w:t>
            </w:r>
            <w:r w:rsidR="003B5622">
              <w:rPr>
                <w:b/>
                <w:bCs/>
              </w:rPr>
              <w:t>:</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rsidRPr="00A810CC">
              <w:t xml:space="preserve">El usuario </w:t>
            </w:r>
            <w:r w:rsidR="0006513C">
              <w:t xml:space="preserve">administrador </w:t>
            </w:r>
            <w:r w:rsidRPr="00A810CC">
              <w:t>debe haber sido registrado</w:t>
            </w:r>
            <w:r w:rsidR="0006513C">
              <w:t xml:space="preserve"> internamente con sus credenciales en el sistema</w:t>
            </w:r>
            <w:r w:rsidRPr="00A810CC">
              <w:t>.</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El usuario administrador debe existir.</w:t>
            </w:r>
            <w:r w:rsidR="00D94C06" w:rsidRPr="00A810CC">
              <w:t xml:space="preserve"> </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sidRPr="003B5622">
              <w:rPr>
                <w:b/>
                <w:bCs/>
              </w:rPr>
              <w:t>Post condiciones</w:t>
            </w:r>
            <w:r w:rsidR="003B5622">
              <w:rPr>
                <w:b/>
                <w:bCs/>
              </w:rPr>
              <w:t>:</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A810CC">
              <w:t xml:space="preserve">Cuando </w:t>
            </w:r>
            <w:r w:rsidR="0006513C">
              <w:t>ingrese, el usuario administrador gestionará las conversiones de unidades respectivas.</w:t>
            </w:r>
            <w:r w:rsidRPr="00A810CC">
              <w:t xml:space="preserve"> </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sidRPr="003B5622">
              <w:rPr>
                <w:b/>
                <w:bCs/>
              </w:rPr>
              <w:lastRenderedPageBreak/>
              <w:t>Gráfico</w:t>
            </w:r>
            <w:r w:rsidR="003B5622">
              <w:rPr>
                <w:b/>
                <w:bCs/>
              </w:rPr>
              <w:t>:</w:t>
            </w:r>
          </w:p>
        </w:tc>
        <w:tc>
          <w:tcPr>
            <w:tcW w:w="3654" w:type="pct"/>
            <w:gridSpan w:val="4"/>
          </w:tcPr>
          <w:p w14:paraId="537A5E81" w14:textId="7DE7915F" w:rsidR="00666D4F" w:rsidRDefault="003C6276" w:rsidP="00A85087">
            <w:pPr>
              <w:pStyle w:val="Descripcin"/>
              <w:spacing w:line="360" w:lineRule="auto"/>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A810CC" w:rsidRDefault="00E50B1D" w:rsidP="00A85087">
            <w:pPr>
              <w:pStyle w:val="Descripcin"/>
              <w:spacing w:line="360" w:lineRule="auto"/>
              <w:cnfStyle w:val="000000000000" w:firstRow="0" w:lastRow="0" w:firstColumn="0" w:lastColumn="0" w:oddVBand="0" w:evenVBand="0" w:oddHBand="0" w:evenHBand="0" w:firstRowFirstColumn="0" w:firstRowLastColumn="0" w:lastRowFirstColumn="0" w:lastRowLastColumn="0"/>
            </w:pPr>
            <w:bookmarkStart w:id="11" w:name="_Toc227505552"/>
            <w:bookmarkStart w:id="12" w:name="_Toc227505683"/>
            <w:r>
              <w:t xml:space="preserve">Ilustración </w:t>
            </w:r>
            <w:r w:rsidR="002046DD">
              <w:fldChar w:fldCharType="begin"/>
            </w:r>
            <w:r w:rsidR="002046DD">
              <w:instrText xml:space="preserve"> SEQ Ilustración \* ARABIC </w:instrText>
            </w:r>
            <w:r w:rsidR="002046DD">
              <w:fldChar w:fldCharType="separate"/>
            </w:r>
            <w:r w:rsidR="002046DD">
              <w:rPr>
                <w:noProof/>
              </w:rPr>
              <w:t>1</w:t>
            </w:r>
            <w:r w:rsidR="002046DD">
              <w:rPr>
                <w:noProof/>
              </w:rPr>
              <w:fldChar w:fldCharType="end"/>
            </w:r>
            <w:r w:rsidRPr="00A810CC">
              <w:rPr>
                <w:rFonts w:eastAsia="Carlito" w:cstheme="minorHAnsi"/>
                <w:bCs/>
                <w:color w:val="4472C4" w:themeColor="accent1"/>
                <w:sz w:val="20"/>
                <w:szCs w:val="20"/>
              </w:rPr>
              <w:t xml:space="preserve">. </w:t>
            </w:r>
            <w:r w:rsidRPr="00E50B1D">
              <w:t xml:space="preserve">Caso de Uso </w:t>
            </w:r>
            <w:r w:rsidR="001071DB">
              <w:t xml:space="preserve">1.1 </w:t>
            </w:r>
            <w:r w:rsidR="003C6276" w:rsidRPr="003C6276">
              <w:t>INGRESAR AL SISTEMA</w:t>
            </w:r>
            <w:bookmarkEnd w:id="11"/>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sidRPr="001071DB">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rsidRPr="00A810CC">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rsidRPr="00A810CC">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rsidRPr="00A810CC">
              <w:t xml:space="preserve">El usuario ingresa al </w:t>
            </w:r>
            <w:r w:rsidR="001071DB">
              <w:t>formulario de inicio de sesión</w:t>
            </w:r>
            <w:r w:rsidRPr="00A810CC">
              <w:t>.</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A810CC">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rsidRPr="003C6276">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rsidRPr="00075525">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rsidRPr="00075525">
              <w:t>[Comprobar Contraseña] El sistema valida que el usuario sea "Monster"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075525">
              <w:t>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sidRPr="003B5622">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sidRPr="006D5591">
              <w:rPr>
                <w:b/>
                <w:bCs/>
              </w:rPr>
              <w:t>Datos Incorrectos:</w:t>
            </w:r>
            <w:r w:rsidRPr="00A810CC">
              <w:t xml:space="preserve"> </w:t>
            </w:r>
            <w:r w:rsidR="00075525" w:rsidRPr="00075525">
              <w:t xml:space="preserve">Si en el paso </w:t>
            </w:r>
            <w:r w:rsidR="00075525">
              <w:t>5</w:t>
            </w:r>
            <w:r w:rsidR="00075525" w:rsidRPr="00075525">
              <w:t xml:space="preserve"> el servidor determina que el usuario o la contraseña no coinciden, retorna un mensaje de error. El cliente muestra una alerta: "Usuario o contraseña incorrectos" y limpia los campos para un nuevo intento.</w:t>
            </w:r>
          </w:p>
          <w:p w14:paraId="4D24749A" w14:textId="39104EC3" w:rsidR="00075525" w:rsidRPr="00A810CC" w:rsidRDefault="00075525" w:rsidP="00A85087">
            <w:pPr>
              <w:pStyle w:val="Prrafodelista"/>
              <w:numPr>
                <w:ilvl w:val="0"/>
                <w:numId w:val="7"/>
              </w:numPr>
              <w:spacing w:line="360" w:lineRule="auto"/>
            </w:pPr>
            <w:r w:rsidRPr="00075525">
              <w:rPr>
                <w:b/>
                <w:bCs/>
              </w:rPr>
              <w:t>Servidor No Disponible:</w:t>
            </w:r>
            <w:r w:rsidRPr="00075525">
              <w:t xml:space="preserve"> Si el cliente no puede establecer conexión SOAP,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rsidRPr="00A810CC">
              <w:t xml:space="preserve">Casos de uso incluidos: </w:t>
            </w:r>
            <w:r w:rsidR="00075525" w:rsidRPr="00075525">
              <w:t>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rsidRPr="00A810CC">
              <w:t xml:space="preserve">Casos de uso extendidos: </w:t>
            </w:r>
            <w:r w:rsidR="00075525" w:rsidRPr="00075525">
              <w:t>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3" w:name="_Toc74581877"/>
      <w:bookmarkStart w:id="14" w:name="_Toc227505602"/>
      <w:r w:rsidRPr="00A85087">
        <w:rPr>
          <w:rFonts w:eastAsia="Carlito"/>
          <w:lang w:eastAsia="en-US"/>
        </w:rPr>
        <w:t>ECUD_AUTENTICAR USUARIO</w:t>
      </w:r>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sidRPr="00A85087">
        <w:rPr>
          <w:rFonts w:eastAsia="Times New Roman" w:cs="Times New Roman"/>
          <w:sz w:val="24"/>
          <w:szCs w:val="36"/>
          <w:lang w:eastAsia="es-ES"/>
        </w:rPr>
        <w:lastRenderedPageBreak/>
        <w:t>A continuación, se muestra el caso de uso Realizar Conversión, que representa la operación principal del sistema desde los 4 clientes.</w:t>
      </w:r>
    </w:p>
    <w:p w14:paraId="77331277" w14:textId="77777777" w:rsidR="00A85087" w:rsidRDefault="00A85087" w:rsidP="00A85087">
      <w:pPr>
        <w:pStyle w:val="Descripcin"/>
        <w:spacing w:line="360" w:lineRule="auto"/>
      </w:pPr>
      <w:r>
        <w:t xml:space="preserve">Tabla </w:t>
      </w:r>
      <w:r>
        <w:fldChar w:fldCharType="begin"/>
      </w:r>
      <w:r>
        <w:instrText xml:space="preserve"> SEQ Tabla \* ARABIC </w:instrText>
      </w:r>
      <w:r>
        <w:fldChar w:fldCharType="separate"/>
      </w:r>
      <w:r>
        <w:rPr>
          <w:noProof/>
        </w:rPr>
        <w:t>2</w:t>
      </w:r>
      <w:r>
        <w:rPr>
          <w:noProof/>
        </w:rPr>
        <w:fldChar w:fldCharType="end"/>
      </w:r>
      <w:r>
        <w:t xml:space="preserve">. </w:t>
      </w:r>
      <w:r w:rsidRPr="002717D3">
        <w:t xml:space="preserve">ECUD </w:t>
      </w:r>
      <w:r>
        <w:t>Convertir Unidades de Masa</w:t>
      </w:r>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sidRPr="00636D6F">
              <w:rPr>
                <w:b/>
              </w:rPr>
              <w:t xml:space="preserve">Nombre Caso de Uso: </w:t>
            </w:r>
          </w:p>
        </w:tc>
        <w:tc>
          <w:tcPr>
            <w:tcW w:w="3721" w:type="pct"/>
            <w:gridSpan w:val="5"/>
          </w:tcPr>
          <w:p w14:paraId="41E79BEE" w14:textId="77777777" w:rsidR="00A85087" w:rsidRPr="00863018"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075525">
              <w:rPr>
                <w:b/>
                <w:bCs/>
              </w:rPr>
              <w:t>Realizar Conversión</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sidRPr="00636D6F">
              <w:rPr>
                <w:b/>
              </w:rPr>
              <w:t>Identificador</w:t>
            </w:r>
            <w:r>
              <w:rPr>
                <w:b/>
              </w:rPr>
              <w:t>:</w:t>
            </w:r>
            <w:r w:rsidRPr="00636D6F">
              <w:rPr>
                <w:b/>
              </w:rPr>
              <w:t xml:space="preserve">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sidRPr="00636D6F">
              <w:rPr>
                <w:b/>
              </w:rPr>
              <w:t>Descripción</w:t>
            </w:r>
            <w:r>
              <w:rPr>
                <w:b/>
              </w:rPr>
              <w:t>:</w:t>
            </w:r>
          </w:p>
        </w:tc>
        <w:tc>
          <w:tcPr>
            <w:tcW w:w="3721" w:type="pct"/>
            <w:gridSpan w:val="5"/>
          </w:tcPr>
          <w:p w14:paraId="5207A80D" w14:textId="6124E0CA"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A85087">
              <w:t>Permite al sistema (servidor SOAP)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sidRPr="00636D6F">
              <w:rPr>
                <w:b/>
              </w:rPr>
              <w:t>Meta</w:t>
            </w:r>
            <w:r>
              <w:rPr>
                <w:b/>
              </w:rPr>
              <w:t>:</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sidRPr="00636D6F">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sidRPr="00636D6F">
              <w:rPr>
                <w:b/>
              </w:rPr>
              <w:t>Versión</w:t>
            </w:r>
            <w:r w:rsidRPr="00636D6F">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sidRPr="00636D6F">
              <w:rPr>
                <w:b/>
              </w:rPr>
              <w:t>Autores:</w:t>
            </w:r>
          </w:p>
        </w:tc>
        <w:tc>
          <w:tcPr>
            <w:tcW w:w="3721" w:type="pct"/>
            <w:gridSpan w:val="5"/>
          </w:tcPr>
          <w:p w14:paraId="53F8A81C" w14:textId="77777777" w:rsidR="00A85087" w:rsidRPr="007D10AA"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075525">
              <w:rPr>
                <w:lang w:val="es-MX"/>
              </w:rPr>
              <w:t>Ariel Reyes, Anthony Villarreal</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sidRPr="00636D6F">
              <w:rPr>
                <w:b/>
              </w:rPr>
              <w:t>Fecha creación</w:t>
            </w:r>
          </w:p>
        </w:tc>
        <w:tc>
          <w:tcPr>
            <w:tcW w:w="1473" w:type="pct"/>
            <w:gridSpan w:val="2"/>
          </w:tcPr>
          <w:p w14:paraId="14797C9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22/04/2026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sidRPr="00636D6F">
              <w:rPr>
                <w:b/>
              </w:rPr>
              <w:t>Fecha modificación</w:t>
            </w:r>
          </w:p>
        </w:tc>
        <w:tc>
          <w:tcPr>
            <w:tcW w:w="901" w:type="pct"/>
          </w:tcPr>
          <w:p w14:paraId="67170EBE"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11/05/2026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sidRPr="00636D6F">
              <w:rPr>
                <w:b/>
              </w:rPr>
              <w:t>Precondiciones</w:t>
            </w:r>
          </w:p>
        </w:tc>
        <w:tc>
          <w:tcPr>
            <w:tcW w:w="3721" w:type="pct"/>
            <w:gridSpan w:val="5"/>
          </w:tcPr>
          <w:p w14:paraId="07162170" w14:textId="77777777"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ha enviado las credenciales al servidor SOAP.</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sidRPr="00636D6F">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booleana: true si los datos son correctos, false en caso contrario. Si la autenticación es exitosa, el servidor registra el evento en los logs del sistema.</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sidRPr="00636D6F">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42DEA0A7" w:rsidR="00A85087" w:rsidRPr="00A85087" w:rsidRDefault="00A85087" w:rsidP="00321E3E">
            <w:pPr>
              <w:pStyle w:val="Descripcin"/>
              <w:spacing w:line="360" w:lineRule="auto"/>
              <w:cnfStyle w:val="000000000000" w:firstRow="0" w:lastRow="0" w:firstColumn="0" w:lastColumn="0" w:oddVBand="0" w:evenVBand="0" w:oddHBand="0" w:evenHBand="0" w:firstRowFirstColumn="0" w:firstRowLastColumn="0" w:lastRowFirstColumn="0" w:lastRowLastColumn="0"/>
              <w:rPr>
                <w:rFonts w:asciiTheme="minorHAnsi" w:eastAsia="Carlito" w:hAnsiTheme="minorHAnsi" w:cstheme="minorHAnsi"/>
                <w:b/>
                <w:bCs/>
                <w:i w:val="0"/>
                <w:iCs w:val="0"/>
                <w:color w:val="4472C4" w:themeColor="accent1"/>
                <w:sz w:val="20"/>
                <w:szCs w:val="20"/>
                <w:lang w:eastAsia="en-US"/>
              </w:rPr>
            </w:pPr>
            <w:r w:rsidRPr="00321E3E">
              <w:t xml:space="preserve">Ilustración </w:t>
            </w:r>
            <w:r w:rsidRPr="00321E3E">
              <w:fldChar w:fldCharType="begin"/>
            </w:r>
            <w:r w:rsidRPr="00321E3E">
              <w:instrText xml:space="preserve"> SEQ Ilustración \* ARABIC </w:instrText>
            </w:r>
            <w:r w:rsidRPr="00321E3E">
              <w:fldChar w:fldCharType="separate"/>
            </w:r>
            <w:r w:rsidRPr="00321E3E">
              <w:t>2</w:t>
            </w:r>
            <w:r w:rsidRPr="00321E3E">
              <w:fldChar w:fldCharType="end"/>
            </w:r>
            <w:r w:rsidRPr="00321E3E">
              <w:t>. Caso de Uso 1.</w:t>
            </w:r>
            <w:r w:rsidR="00321E3E" w:rsidRPr="00321E3E">
              <w:t>1.1</w:t>
            </w:r>
            <w:r w:rsidRPr="00321E3E">
              <w:t xml:space="preserve"> Realizar Conversión</w:t>
            </w:r>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sidRPr="00636D6F">
              <w:rPr>
                <w:b/>
              </w:rPr>
              <w:lastRenderedPageBreak/>
              <w:t>Flujo básico</w:t>
            </w:r>
          </w:p>
        </w:tc>
      </w:tr>
      <w:tr w:rsidR="00A85087" w:rsidRPr="00636D6F" w14:paraId="5665B908"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633DD6C9" w14:textId="77777777" w:rsidR="00A85087" w:rsidRPr="00636D6F" w:rsidRDefault="00A85087" w:rsidP="00A85087">
            <w:pPr>
              <w:spacing w:line="360" w:lineRule="auto"/>
              <w:jc w:val="center"/>
              <w:rPr>
                <w:b/>
              </w:rPr>
            </w:pPr>
            <w:r>
              <w:rPr>
                <w:b/>
              </w:rPr>
              <w:t>GESTIONAR CONVERSIÓN DE UNIDADES DE MASA</w:t>
            </w:r>
          </w:p>
        </w:tc>
      </w:tr>
      <w:tr w:rsidR="00A85087" w:rsidRPr="00636D6F" w14:paraId="63FEC3C6"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sidRPr="00636D6F">
              <w:rPr>
                <w:b/>
              </w:rPr>
              <w:t>Actor</w:t>
            </w:r>
          </w:p>
        </w:tc>
        <w:tc>
          <w:tcPr>
            <w:tcW w:w="2605" w:type="pct"/>
            <w:gridSpan w:val="4"/>
          </w:tcPr>
          <w:p w14:paraId="7BCF8A6F" w14:textId="77777777" w:rsidR="00A85087" w:rsidRPr="00636D6F" w:rsidRDefault="00A85087" w:rsidP="00A85087">
            <w:pPr>
              <w:spacing w:line="360" w:lineRule="auto"/>
              <w:jc w:val="center"/>
              <w:cnfStyle w:val="000000100000" w:firstRow="0" w:lastRow="0" w:firstColumn="0" w:lastColumn="0" w:oddVBand="0" w:evenVBand="0" w:oddHBand="1" w:evenHBand="0" w:firstRowFirstColumn="0" w:firstRowLastColumn="0" w:lastRowFirstColumn="0" w:lastRowLastColumn="0"/>
              <w:rPr>
                <w:b/>
              </w:rPr>
            </w:pPr>
            <w:r w:rsidRPr="00636D6F">
              <w:rPr>
                <w:b/>
              </w:rPr>
              <w:t>Sistema</w:t>
            </w:r>
          </w:p>
        </w:tc>
      </w:tr>
      <w:tr w:rsidR="00A85087" w:rsidRPr="00636D6F" w14:paraId="7040D219" w14:textId="77777777" w:rsidTr="00710462">
        <w:trPr>
          <w:gridAfter w:val="1"/>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rsidRPr="00A85087">
              <w:t>El servidor recibe la solicitud de login con los parámetros usuario y password.</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A85087">
              <w:t>El sistema ejecuta el proceso Comprobar Datos, extrayendo los valores ingresados.</w:t>
            </w:r>
          </w:p>
        </w:tc>
      </w:tr>
      <w:tr w:rsidR="00A85087" w:rsidRPr="00636D6F" w14:paraId="17216A8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rsidRPr="00A85087">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sistema Comprueba Contraseña: compara el password recibido con el almacenado.</w:t>
            </w:r>
          </w:p>
        </w:tc>
      </w:tr>
      <w:tr w:rsidR="00A85087" w:rsidRPr="00636D6F" w14:paraId="29BB06E3"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rsidRPr="00A85087">
              <w:t>Si ambos campos coinciden, se asigna el rol de "Usuario Autenticado" a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A85087">
              <w:t>El servidor retorna una respuesta positiva al cliente y almacena un registro en los logs del sistema.</w:t>
            </w:r>
          </w:p>
        </w:tc>
      </w:tr>
      <w:tr w:rsidR="00A85087" w:rsidRPr="00636D6F" w14:paraId="3E0965A6"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sidRPr="00636D6F">
              <w:rPr>
                <w:b/>
              </w:rPr>
              <w:t>Flujo Alternativo</w:t>
            </w:r>
          </w:p>
        </w:tc>
      </w:tr>
      <w:tr w:rsidR="00A85087" w:rsidRPr="00636D6F" w14:paraId="0189DBA9"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sidRPr="00321E3E">
              <w:rPr>
                <w:b/>
                <w:bCs/>
              </w:rPr>
              <w:t xml:space="preserve">Contraseña incorrecta: </w:t>
            </w:r>
            <w:r w:rsidRPr="00321E3E">
              <w:t>Si en el paso 4 la contraseña no coincide, el sistema retorna false. El cliente recibirá un mensaje de error (manejado por Ingresar al Sistema).</w:t>
            </w:r>
            <w:r w:rsidRPr="00321E3E">
              <w:tab/>
            </w:r>
          </w:p>
          <w:p w14:paraId="6B75BDF0" w14:textId="77777777" w:rsidR="00321E3E" w:rsidRPr="00321E3E" w:rsidRDefault="00321E3E" w:rsidP="00321E3E">
            <w:pPr>
              <w:pStyle w:val="Prrafodelista"/>
              <w:numPr>
                <w:ilvl w:val="3"/>
                <w:numId w:val="8"/>
              </w:numPr>
              <w:spacing w:line="360" w:lineRule="auto"/>
              <w:rPr>
                <w:b/>
                <w:bCs/>
              </w:rPr>
            </w:pPr>
            <w:r w:rsidRPr="00321E3E">
              <w:rPr>
                <w:b/>
                <w:bCs/>
              </w:rPr>
              <w:t xml:space="preserve">Usuario no encontrado: </w:t>
            </w:r>
            <w:r w:rsidRPr="00321E3E">
              <w:t>Si el nombre de usuario no coincide con "Monster", el sistema también retorna false.</w:t>
            </w:r>
            <w:r w:rsidRPr="00321E3E">
              <w:tab/>
            </w:r>
          </w:p>
          <w:p w14:paraId="25351C42" w14:textId="76A4AB08" w:rsidR="00A85087" w:rsidRPr="00636D6F" w:rsidRDefault="00321E3E" w:rsidP="00321E3E">
            <w:pPr>
              <w:pStyle w:val="Prrafodelista"/>
              <w:numPr>
                <w:ilvl w:val="3"/>
                <w:numId w:val="8"/>
              </w:numPr>
              <w:spacing w:line="360" w:lineRule="auto"/>
            </w:pPr>
            <w:r w:rsidRPr="00321E3E">
              <w:rPr>
                <w:b/>
                <w:bCs/>
              </w:rPr>
              <w:t xml:space="preserve">Error interno: </w:t>
            </w:r>
            <w:r w:rsidRPr="00321E3E">
              <w:t>Si ocurre una excepción durante la validación, el servidor escribe el error en los logs y retorna una falla genérica al cliente.</w:t>
            </w:r>
          </w:p>
        </w:tc>
      </w:tr>
      <w:tr w:rsidR="00A85087" w:rsidRPr="00636D6F" w14:paraId="7AAF41A2" w14:textId="77777777" w:rsidTr="00710462">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sidRPr="00636D6F">
              <w:rPr>
                <w:b/>
              </w:rPr>
              <w:t>Casos de uso incluidos:</w:t>
            </w:r>
            <w:r>
              <w:rPr>
                <w:b/>
              </w:rPr>
              <w:t xml:space="preserve"> </w:t>
            </w:r>
            <w:r w:rsidR="00321E3E" w:rsidRPr="00321E3E">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r w:rsidRPr="00777D66">
        <w:rPr>
          <w:rFonts w:eastAsia="Carlito"/>
          <w:lang w:eastAsia="en-US"/>
        </w:rPr>
        <w:t>ECUD_</w:t>
      </w:r>
      <w:bookmarkEnd w:id="13"/>
      <w:bookmarkEnd w:id="14"/>
      <w:r w:rsidR="00075525" w:rsidRPr="00075525">
        <w:rPr>
          <w:rFonts w:eastAsia="Carlito"/>
          <w:lang w:eastAsia="en-US"/>
        </w:rPr>
        <w:t>REALIZAR CONVERSIÓN</w:t>
      </w:r>
    </w:p>
    <w:p w14:paraId="0BCA75EA" w14:textId="5F8139AF" w:rsidR="00D94C06" w:rsidRDefault="00075525" w:rsidP="00A85087">
      <w:pPr>
        <w:spacing w:line="360" w:lineRule="auto"/>
        <w:ind w:firstLine="708"/>
        <w:jc w:val="both"/>
        <w:rPr>
          <w:b/>
          <w:bCs/>
        </w:rPr>
      </w:pPr>
      <w:r w:rsidRPr="00075525">
        <w:t>A continuación, se muestra el caso de uso Realizar Conversión, que representa la operación principal del sistema desde los 4 clientes.</w:t>
      </w:r>
    </w:p>
    <w:p w14:paraId="711A531E" w14:textId="09EF874C" w:rsidR="00D94C06" w:rsidRDefault="00E50B1D" w:rsidP="00A85087">
      <w:pPr>
        <w:pStyle w:val="Descripcin"/>
        <w:spacing w:line="360" w:lineRule="auto"/>
      </w:pPr>
      <w:r>
        <w:t xml:space="preserve">Tabla </w:t>
      </w:r>
      <w:r w:rsidR="00F52EF2">
        <w:fldChar w:fldCharType="begin"/>
      </w:r>
      <w:r w:rsidR="00F52EF2">
        <w:instrText xml:space="preserve"> SEQ Tabla \* ARABIC </w:instrText>
      </w:r>
      <w:r w:rsidR="00F52EF2">
        <w:fldChar w:fldCharType="separate"/>
      </w:r>
      <w:r w:rsidR="00F52EF2">
        <w:rPr>
          <w:noProof/>
        </w:rPr>
        <w:t>2</w:t>
      </w:r>
      <w:r w:rsidR="00F52EF2">
        <w:rPr>
          <w:noProof/>
        </w:rPr>
        <w:fldChar w:fldCharType="end"/>
      </w:r>
      <w:r>
        <w:t xml:space="preserve">. </w:t>
      </w:r>
      <w:r w:rsidRPr="002717D3">
        <w:t xml:space="preserve">ECUD </w:t>
      </w:r>
      <w:r w:rsidR="00085092">
        <w:t>Convertir Unidades de Masa</w:t>
      </w:r>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sidRPr="00636D6F">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075525">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sidRPr="00636D6F">
              <w:rPr>
                <w:b/>
              </w:rPr>
              <w:t>Identificador</w:t>
            </w:r>
            <w:r w:rsidR="003B5622">
              <w:rPr>
                <w:b/>
              </w:rPr>
              <w:t>:</w:t>
            </w:r>
            <w:r w:rsidRPr="00636D6F">
              <w:rPr>
                <w:b/>
              </w:rPr>
              <w:t xml:space="preserve">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ECUD2</w:t>
            </w:r>
            <w:r w:rsidR="00085092">
              <w:t xml:space="preserve">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sidRPr="00636D6F">
              <w:rPr>
                <w:b/>
              </w:rPr>
              <w:t>Descripción</w:t>
            </w:r>
            <w:r w:rsidR="003B5622">
              <w:rPr>
                <w:b/>
              </w:rPr>
              <w:t>:</w:t>
            </w:r>
          </w:p>
        </w:tc>
        <w:tc>
          <w:tcPr>
            <w:tcW w:w="3721" w:type="pct"/>
            <w:gridSpan w:val="5"/>
          </w:tcPr>
          <w:p w14:paraId="3BA4C6E4" w14:textId="5871543A"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 xml:space="preserve">Permite al </w:t>
            </w:r>
            <w:r>
              <w:t>administrador</w:t>
            </w:r>
            <w:r w:rsidRPr="00075525">
              <w:t xml:space="preserve"> transformar un valor numérico entre dos unidades de medida (Longitud, Masa o Temperatura). El cliente </w:t>
            </w:r>
            <w:r w:rsidRPr="00075525">
              <w:lastRenderedPageBreak/>
              <w:t>envía el tipo de conversión y el valor al Servidor SOAP, que retorna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sidRPr="00636D6F">
              <w:rPr>
                <w:b/>
              </w:rPr>
              <w:lastRenderedPageBreak/>
              <w:t>Meta</w:t>
            </w:r>
            <w:r w:rsidR="00E50B1D">
              <w:rPr>
                <w:b/>
              </w:rPr>
              <w:t>:</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rsidRPr="00075525">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sidRPr="00636D6F">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sidRPr="00636D6F">
              <w:rPr>
                <w:b/>
              </w:rPr>
              <w:t>Versión</w:t>
            </w:r>
            <w:r w:rsidRPr="00636D6F">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sidRPr="00636D6F">
              <w:rPr>
                <w:b/>
              </w:rPr>
              <w:t>Autores:</w:t>
            </w:r>
          </w:p>
        </w:tc>
        <w:tc>
          <w:tcPr>
            <w:tcW w:w="3721" w:type="pct"/>
            <w:gridSpan w:val="5"/>
          </w:tcPr>
          <w:p w14:paraId="3F42DEE0" w14:textId="7577C818" w:rsidR="00D94C06" w:rsidRPr="007D10AA"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075525">
              <w:rPr>
                <w:lang w:val="es-MX"/>
              </w:rPr>
              <w:t>Ariel Reyes, Anthony Villarreal</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sidRPr="00636D6F">
              <w:rPr>
                <w:b/>
              </w:rPr>
              <w:t>Fecha creación</w:t>
            </w:r>
          </w:p>
        </w:tc>
        <w:tc>
          <w:tcPr>
            <w:tcW w:w="1473" w:type="pct"/>
            <w:gridSpan w:val="2"/>
          </w:tcPr>
          <w:p w14:paraId="20F91601" w14:textId="0D38194E"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22/04/2026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sidRPr="00636D6F">
              <w:rPr>
                <w:b/>
              </w:rPr>
              <w:t>Fecha modificación</w:t>
            </w:r>
          </w:p>
        </w:tc>
        <w:tc>
          <w:tcPr>
            <w:tcW w:w="901" w:type="pct"/>
          </w:tcPr>
          <w:p w14:paraId="0D143FCB" w14:textId="5B888681"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11/05/2026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sidRPr="00636D6F">
              <w:rPr>
                <w:b/>
              </w:rPr>
              <w:t>Precondiciones</w:t>
            </w:r>
          </w:p>
        </w:tc>
        <w:tc>
          <w:tcPr>
            <w:tcW w:w="3721" w:type="pct"/>
            <w:gridSpan w:val="5"/>
          </w:tcPr>
          <w:p w14:paraId="0DEE6CFA" w14:textId="4CAFF469" w:rsidR="00075525" w:rsidRDefault="00075525"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tener cargadas las 15 conversiones (5 por cada magnitud).</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sidRPr="00636D6F">
              <w:rPr>
                <w:b/>
              </w:rPr>
              <w:t>Post condiciones</w:t>
            </w:r>
          </w:p>
        </w:tc>
        <w:tc>
          <w:tcPr>
            <w:tcW w:w="3721" w:type="pct"/>
            <w:gridSpan w:val="5"/>
          </w:tcPr>
          <w:p w14:paraId="3624A4D2" w14:textId="3CF541B6" w:rsidR="00D94C06" w:rsidRPr="00042F5F" w:rsidRDefault="00075525"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075525">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sidRPr="00636D6F">
              <w:rPr>
                <w:b/>
              </w:rPr>
              <w:t xml:space="preserve">Gráfico </w:t>
            </w:r>
          </w:p>
        </w:tc>
        <w:tc>
          <w:tcPr>
            <w:tcW w:w="3721" w:type="pct"/>
            <w:gridSpan w:val="5"/>
          </w:tcPr>
          <w:p w14:paraId="09C8E32B" w14:textId="6317BB66" w:rsidR="00D94C06" w:rsidRDefault="00075525"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451F9666">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p>
          <w:p w14:paraId="233EC37B" w14:textId="43DB9E28" w:rsidR="00D94C06" w:rsidRPr="00636D6F" w:rsidRDefault="00D94C06" w:rsidP="00321E3E">
            <w:pPr>
              <w:pStyle w:val="Descripcin"/>
              <w:spacing w:line="360" w:lineRule="auto"/>
              <w:cnfStyle w:val="000000000000" w:firstRow="0" w:lastRow="0" w:firstColumn="0" w:lastColumn="0" w:oddVBand="0" w:evenVBand="0" w:oddHBand="0" w:evenHBand="0" w:firstRowFirstColumn="0" w:firstRowLastColumn="0" w:lastRowFirstColumn="0" w:lastRowLastColumn="0"/>
            </w:pPr>
            <w:bookmarkStart w:id="15" w:name="_Toc74775660"/>
            <w:bookmarkStart w:id="16" w:name="_Toc227505553"/>
            <w:bookmarkStart w:id="17" w:name="_Toc227505684"/>
            <w:r w:rsidRPr="00321E3E">
              <w:t xml:space="preserve">Ilustración </w:t>
            </w:r>
            <w:r w:rsidR="00321E3E" w:rsidRPr="00321E3E">
              <w:t>3</w:t>
            </w:r>
            <w:r w:rsidRPr="00321E3E">
              <w:t xml:space="preserve">. Caso de Uso </w:t>
            </w:r>
            <w:bookmarkEnd w:id="15"/>
            <w:r w:rsidR="00A04C19" w:rsidRPr="00321E3E">
              <w:t xml:space="preserve">1.2 </w:t>
            </w:r>
            <w:r w:rsidR="00075525" w:rsidRPr="00321E3E">
              <w:t>Realizar Conversión</w:t>
            </w:r>
            <w:bookmarkEnd w:id="16"/>
            <w:bookmarkEnd w:id="17"/>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sidRPr="00636D6F">
              <w:rPr>
                <w:b/>
              </w:rPr>
              <w:t>Flujo básico</w:t>
            </w:r>
          </w:p>
        </w:tc>
      </w:tr>
      <w:tr w:rsidR="00D94C06" w:rsidRPr="00636D6F" w14:paraId="69653D64"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7B32DD6B" w14:textId="6E14AF8B" w:rsidR="00D94C06" w:rsidRPr="00636D6F" w:rsidRDefault="00A04C19" w:rsidP="00A85087">
            <w:pPr>
              <w:spacing w:line="360" w:lineRule="auto"/>
              <w:jc w:val="center"/>
              <w:rPr>
                <w:b/>
              </w:rPr>
            </w:pPr>
            <w:r>
              <w:rPr>
                <w:b/>
              </w:rPr>
              <w:t>GESTIONAR CONVERSIÓN DE UNIDADES DE MASA</w:t>
            </w:r>
          </w:p>
        </w:tc>
      </w:tr>
      <w:tr w:rsidR="00A04C19" w:rsidRPr="00636D6F" w14:paraId="76EFA00C" w14:textId="77777777" w:rsidTr="00A04C19">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sidRPr="00636D6F">
              <w:rPr>
                <w:b/>
              </w:rPr>
              <w:t>Actor</w:t>
            </w:r>
          </w:p>
        </w:tc>
        <w:tc>
          <w:tcPr>
            <w:tcW w:w="2605" w:type="pct"/>
            <w:gridSpan w:val="4"/>
          </w:tcPr>
          <w:p w14:paraId="1B3FBAD8" w14:textId="77777777" w:rsidR="00D94C06" w:rsidRPr="00636D6F"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rPr>
                <w:b/>
              </w:rPr>
            </w:pPr>
            <w:r w:rsidRPr="00636D6F">
              <w:rPr>
                <w:b/>
              </w:rPr>
              <w:t>Sistema</w:t>
            </w:r>
          </w:p>
        </w:tc>
      </w:tr>
      <w:tr w:rsidR="00A04C19" w:rsidRPr="00636D6F" w14:paraId="27EB7D51" w14:textId="77777777" w:rsidTr="00A04C19">
        <w:trPr>
          <w:gridAfter w:val="1"/>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A85087">
            <w:pPr>
              <w:pStyle w:val="Prrafodelista"/>
              <w:numPr>
                <w:ilvl w:val="0"/>
                <w:numId w:val="8"/>
              </w:numPr>
              <w:spacing w:line="360" w:lineRule="auto"/>
            </w:pPr>
            <w:r w:rsidRPr="00CC2F96">
              <w:t xml:space="preserve">El usuario administrador </w:t>
            </w:r>
            <w:r w:rsidR="00075525" w:rsidRPr="00075525">
              <w:t>selecciona el tipo de conversión</w:t>
            </w:r>
          </w:p>
        </w:tc>
        <w:tc>
          <w:tcPr>
            <w:tcW w:w="2596" w:type="pct"/>
            <w:gridSpan w:val="3"/>
          </w:tcPr>
          <w:p w14:paraId="501099DC" w14:textId="395EB709" w:rsidR="00E50B1D" w:rsidRPr="00636D6F" w:rsidRDefault="00075525"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075525">
              <w:t>El sistema presenta una interfaz para seleccionar el tipo de conversión y un campo para ingresar el valor numérico.</w:t>
            </w:r>
          </w:p>
        </w:tc>
      </w:tr>
      <w:tr w:rsidR="00A04C19" w:rsidRPr="00636D6F" w14:paraId="2D87F65F"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A85087">
            <w:pPr>
              <w:pStyle w:val="Prrafodelista"/>
              <w:numPr>
                <w:ilvl w:val="0"/>
                <w:numId w:val="8"/>
              </w:numPr>
              <w:spacing w:line="360" w:lineRule="auto"/>
            </w:pPr>
            <w:r w:rsidRPr="00075525">
              <w:lastRenderedPageBreak/>
              <w:t>El usuario ingresa el valor numérico que desea convertir</w:t>
            </w:r>
          </w:p>
        </w:tc>
        <w:tc>
          <w:tcPr>
            <w:tcW w:w="2596" w:type="pct"/>
            <w:gridSpan w:val="3"/>
          </w:tcPr>
          <w:p w14:paraId="3AD8E2F7" w14:textId="0A4A00E8" w:rsidR="00E50B1D" w:rsidRPr="00636D6F" w:rsidRDefault="00075525"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075525">
              <w:t>El sistema registra el valor de entrada.</w:t>
            </w:r>
          </w:p>
        </w:tc>
      </w:tr>
      <w:tr w:rsidR="00B02AE7" w:rsidRPr="00636D6F" w14:paraId="5858C17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A85087">
            <w:pPr>
              <w:pStyle w:val="Prrafodelista"/>
              <w:numPr>
                <w:ilvl w:val="0"/>
                <w:numId w:val="8"/>
              </w:numPr>
              <w:spacing w:line="360" w:lineRule="auto"/>
            </w:pPr>
            <w:r w:rsidRPr="00075525">
              <w:t>El usuario presiona el botón "CONVERTIR"</w:t>
            </w:r>
          </w:p>
        </w:tc>
        <w:tc>
          <w:tcPr>
            <w:tcW w:w="2596" w:type="pct"/>
            <w:gridSpan w:val="3"/>
          </w:tcPr>
          <w:p w14:paraId="2771EB33" w14:textId="6BBB35E9" w:rsidR="00B02AE7" w:rsidRPr="001E30DF" w:rsidRDefault="00075525"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075525">
              <w:t>El cliente consume la operación específica del servicio</w:t>
            </w:r>
            <w:r>
              <w:t xml:space="preserve">, </w:t>
            </w:r>
            <w:r w:rsidRPr="00075525">
              <w:t>enviando el valor.</w:t>
            </w:r>
          </w:p>
        </w:tc>
      </w:tr>
      <w:tr w:rsidR="00B02AE7" w:rsidRPr="00636D6F" w14:paraId="64CD3CE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A85087">
            <w:pPr>
              <w:pStyle w:val="Prrafodelista"/>
              <w:numPr>
                <w:ilvl w:val="0"/>
                <w:numId w:val="8"/>
              </w:numPr>
              <w:spacing w:line="360" w:lineRule="auto"/>
            </w:pPr>
            <w:r w:rsidRPr="00075525">
              <w:t>El usuario verifica el resultado de la conversión</w:t>
            </w:r>
          </w:p>
        </w:tc>
        <w:tc>
          <w:tcPr>
            <w:tcW w:w="2596" w:type="pct"/>
            <w:gridSpan w:val="3"/>
          </w:tcPr>
          <w:p w14:paraId="6C35BE2A" w14:textId="565702A3" w:rsidR="00B02AE7" w:rsidRDefault="00075525"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075525">
              <w:t>El servidor procesa la solicitud aplicando la fórmula matemática y retorna el resultado calculado al cliente.</w:t>
            </w:r>
          </w:p>
        </w:tc>
      </w:tr>
      <w:tr w:rsidR="00D94C06" w:rsidRPr="00636D6F" w14:paraId="55C9227F"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sidRPr="00636D6F">
              <w:rPr>
                <w:b/>
              </w:rPr>
              <w:t>Flujo Alternativo</w:t>
            </w:r>
          </w:p>
        </w:tc>
      </w:tr>
      <w:tr w:rsidR="00D94C06" w:rsidRPr="00636D6F" w14:paraId="282249F6"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1960D534" w:rsidR="00D94C06" w:rsidRDefault="00075525" w:rsidP="00A85087">
            <w:pPr>
              <w:pStyle w:val="Prrafodelista"/>
              <w:numPr>
                <w:ilvl w:val="3"/>
                <w:numId w:val="8"/>
              </w:numPr>
              <w:spacing w:line="360" w:lineRule="auto"/>
            </w:pPr>
            <w:r w:rsidRPr="00075525">
              <w:rPr>
                <w:b/>
                <w:bCs/>
              </w:rPr>
              <w:t xml:space="preserve">Error en el Servidor: </w:t>
            </w:r>
            <w:r w:rsidRPr="00075525">
              <w:t>Si la invocación SOAP falla (por timeout o error interno), el cliente debe mostrar una alerta "Error al invocar el servicio" y permitir al usuario reintentar la operación.</w:t>
            </w:r>
          </w:p>
          <w:p w14:paraId="52D93BB0" w14:textId="19D330EB" w:rsidR="00075525" w:rsidRDefault="00075525" w:rsidP="00A85087">
            <w:pPr>
              <w:pStyle w:val="Prrafodelista"/>
              <w:numPr>
                <w:ilvl w:val="3"/>
                <w:numId w:val="8"/>
              </w:numPr>
              <w:spacing w:line="360" w:lineRule="auto"/>
            </w:pPr>
            <w:r w:rsidRPr="00075525">
              <w:rPr>
                <w:b/>
                <w:bCs/>
              </w:rPr>
              <w:t>Datos Incorrectos:</w:t>
            </w:r>
            <w:r w:rsidRPr="00075525">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A85087">
            <w:pPr>
              <w:pStyle w:val="Prrafodelista"/>
              <w:numPr>
                <w:ilvl w:val="3"/>
                <w:numId w:val="8"/>
              </w:numPr>
              <w:spacing w:line="360" w:lineRule="auto"/>
            </w:pPr>
            <w:r w:rsidRPr="00734F1E">
              <w:rPr>
                <w:b/>
                <w:bCs/>
              </w:rPr>
              <w:t>Cancelar:</w:t>
            </w:r>
            <w:r w:rsidRPr="00636D6F">
              <w:t xml:space="preserve"> Si el usuario presiona “C</w:t>
            </w:r>
            <w:r w:rsidR="008E1130">
              <w:t>errar</w:t>
            </w:r>
            <w:r w:rsidRPr="00636D6F">
              <w:t>”</w:t>
            </w:r>
            <w:r w:rsidR="008E1130">
              <w:t xml:space="preserve"> o “Cerrar sesión”</w:t>
            </w:r>
            <w:r w:rsidRPr="00636D6F">
              <w:t xml:space="preserve">, el sistema </w:t>
            </w:r>
            <w:r w:rsidR="008E1130">
              <w:t>se detiene y la operación se cancela por defecto</w:t>
            </w:r>
            <w:r w:rsidRPr="00636D6F">
              <w:t>.</w:t>
            </w:r>
          </w:p>
        </w:tc>
      </w:tr>
      <w:tr w:rsidR="00D94C06" w:rsidRPr="00636D6F" w14:paraId="2267453F"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sidRPr="00636D6F">
              <w:rPr>
                <w:b/>
              </w:rPr>
              <w:t>Casos de uso incluidos:</w:t>
            </w:r>
            <w:r>
              <w:rPr>
                <w:b/>
              </w:rPr>
              <w:t xml:space="preserve"> </w:t>
            </w:r>
            <w:r>
              <w:t>E</w:t>
            </w:r>
            <w:r w:rsidRPr="00636D6F">
              <w:t>CU</w:t>
            </w:r>
            <w:r>
              <w:t>D1</w:t>
            </w:r>
          </w:p>
        </w:tc>
      </w:tr>
      <w:tr w:rsidR="00D94C06" w:rsidRPr="00636D6F" w14:paraId="781F3B78"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sidRPr="00636D6F">
              <w:rPr>
                <w:b/>
              </w:rPr>
              <w:t xml:space="preserve">Casos de uso extendidos: </w:t>
            </w:r>
            <w:r w:rsidR="008E1130">
              <w:rPr>
                <w:b/>
              </w:rPr>
              <w:t xml:space="preserve"> </w:t>
            </w:r>
            <w:r w:rsidR="008E1130" w:rsidRPr="008E1130">
              <w:rPr>
                <w:bCs/>
              </w:rPr>
              <w:t>N/A</w:t>
            </w:r>
          </w:p>
        </w:tc>
      </w:tr>
    </w:tbl>
    <w:p w14:paraId="45F26F47" w14:textId="77777777" w:rsidR="00714691" w:rsidRDefault="00714691" w:rsidP="00A85087">
      <w:pPr>
        <w:pStyle w:val="Ttulo2"/>
      </w:pPr>
    </w:p>
    <w:sectPr w:rsidR="00714691" w:rsidSect="003C6276">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23F32" w14:textId="77777777" w:rsidR="00251AE1" w:rsidRDefault="00251AE1" w:rsidP="0035111A">
      <w:pPr>
        <w:spacing w:before="0" w:after="0"/>
      </w:pPr>
      <w:r>
        <w:separator/>
      </w:r>
    </w:p>
  </w:endnote>
  <w:endnote w:type="continuationSeparator" w:id="0">
    <w:p w14:paraId="0A9A82F9" w14:textId="77777777" w:rsidR="00251AE1" w:rsidRDefault="00251AE1"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Carlit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8093" w14:textId="77777777" w:rsidR="00251AE1" w:rsidRDefault="00251AE1" w:rsidP="0035111A">
      <w:pPr>
        <w:spacing w:before="0" w:after="0"/>
      </w:pPr>
      <w:r>
        <w:separator/>
      </w:r>
    </w:p>
  </w:footnote>
  <w:footnote w:type="continuationSeparator" w:id="0">
    <w:p w14:paraId="311110A9" w14:textId="77777777" w:rsidR="00251AE1" w:rsidRDefault="00251AE1"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3B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2"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6"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0564181">
    <w:abstractNumId w:val="13"/>
  </w:num>
  <w:num w:numId="2" w16cid:durableId="1909681871">
    <w:abstractNumId w:val="11"/>
  </w:num>
  <w:num w:numId="3" w16cid:durableId="1164973812">
    <w:abstractNumId w:val="9"/>
  </w:num>
  <w:num w:numId="4" w16cid:durableId="2125539611">
    <w:abstractNumId w:val="26"/>
  </w:num>
  <w:num w:numId="5" w16cid:durableId="566502963">
    <w:abstractNumId w:val="21"/>
  </w:num>
  <w:num w:numId="6" w16cid:durableId="239295827">
    <w:abstractNumId w:val="5"/>
  </w:num>
  <w:num w:numId="7" w16cid:durableId="2073772954">
    <w:abstractNumId w:val="28"/>
  </w:num>
  <w:num w:numId="8" w16cid:durableId="2002735906">
    <w:abstractNumId w:val="0"/>
  </w:num>
  <w:num w:numId="9" w16cid:durableId="1195465070">
    <w:abstractNumId w:val="19"/>
  </w:num>
  <w:num w:numId="10" w16cid:durableId="1752508812">
    <w:abstractNumId w:val="12"/>
  </w:num>
  <w:num w:numId="11" w16cid:durableId="147093260">
    <w:abstractNumId w:val="18"/>
  </w:num>
  <w:num w:numId="12" w16cid:durableId="584529930">
    <w:abstractNumId w:val="27"/>
  </w:num>
  <w:num w:numId="13" w16cid:durableId="1815953188">
    <w:abstractNumId w:val="6"/>
  </w:num>
  <w:num w:numId="14" w16cid:durableId="777598519">
    <w:abstractNumId w:val="25"/>
  </w:num>
  <w:num w:numId="15" w16cid:durableId="418253476">
    <w:abstractNumId w:val="10"/>
  </w:num>
  <w:num w:numId="16" w16cid:durableId="1801415181">
    <w:abstractNumId w:val="16"/>
  </w:num>
  <w:num w:numId="17" w16cid:durableId="2024627447">
    <w:abstractNumId w:val="20"/>
  </w:num>
  <w:num w:numId="18" w16cid:durableId="522283308">
    <w:abstractNumId w:val="4"/>
  </w:num>
  <w:num w:numId="19" w16cid:durableId="1185049714">
    <w:abstractNumId w:val="7"/>
  </w:num>
  <w:num w:numId="20" w16cid:durableId="391005548">
    <w:abstractNumId w:val="23"/>
  </w:num>
  <w:num w:numId="21" w16cid:durableId="820191674">
    <w:abstractNumId w:val="3"/>
  </w:num>
  <w:num w:numId="22" w16cid:durableId="575745581">
    <w:abstractNumId w:val="22"/>
  </w:num>
  <w:num w:numId="23" w16cid:durableId="1093820621">
    <w:abstractNumId w:val="2"/>
  </w:num>
  <w:num w:numId="24" w16cid:durableId="577980261">
    <w:abstractNumId w:val="24"/>
  </w:num>
  <w:num w:numId="25" w16cid:durableId="369300944">
    <w:abstractNumId w:val="14"/>
  </w:num>
  <w:num w:numId="26" w16cid:durableId="171579190">
    <w:abstractNumId w:val="8"/>
  </w:num>
  <w:num w:numId="27" w16cid:durableId="762534824">
    <w:abstractNumId w:val="17"/>
  </w:num>
  <w:num w:numId="28" w16cid:durableId="1565144980">
    <w:abstractNumId w:val="15"/>
  </w:num>
  <w:num w:numId="29" w16cid:durableId="504445533">
    <w:abstractNumId w:val="29"/>
  </w:num>
  <w:num w:numId="30" w16cid:durableId="50910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76DA"/>
    <w:rsid w:val="006C07E9"/>
    <w:rsid w:val="006D2649"/>
    <w:rsid w:val="006D5591"/>
    <w:rsid w:val="006D7108"/>
    <w:rsid w:val="00714691"/>
    <w:rsid w:val="00725603"/>
    <w:rsid w:val="00730B0E"/>
    <w:rsid w:val="00731D71"/>
    <w:rsid w:val="00732027"/>
    <w:rsid w:val="00734F1E"/>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454F"/>
    <w:rsid w:val="008359B6"/>
    <w:rsid w:val="00841ADA"/>
    <w:rsid w:val="0084389F"/>
    <w:rsid w:val="008609E2"/>
    <w:rsid w:val="00863018"/>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61F2"/>
    <w:rsid w:val="00C16843"/>
    <w:rsid w:val="00C17096"/>
    <w:rsid w:val="00C45FE7"/>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0726DC"/>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ind w:left="440" w:hanging="44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71591-5E5E-4A6F-83D4-B462EC0BB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1447</Words>
  <Characters>7963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9392</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Anthony Villarreal</cp:lastModifiedBy>
  <cp:revision>16</cp:revision>
  <dcterms:created xsi:type="dcterms:W3CDTF">2025-11-19T06:42:00Z</dcterms:created>
  <dcterms:modified xsi:type="dcterms:W3CDTF">2026-05-11T23:37:00Z</dcterms:modified>
</cp:coreProperties>
</file>