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F1DD" w14:textId="2B32A0D7" w:rsidR="00113525" w:rsidRPr="00D329A7" w:rsidRDefault="007A4EC6" w:rsidP="00D329A7">
      <w:pPr>
        <w:spacing w:before="1200"/>
        <w:ind w:left="720" w:hanging="720"/>
        <w:jc w:val="center"/>
        <w:rPr>
          <w:rFonts w:ascii="Arial" w:hAnsi="Arial" w:cs="Arial"/>
          <w:b/>
          <w:sz w:val="28"/>
          <w:szCs w:val="28"/>
          <w:lang w:val="es-ES"/>
        </w:rPr>
      </w:pPr>
      <w:r w:rsidRPr="00D329A7">
        <w:rPr>
          <w:rFonts w:ascii="Arial" w:hAnsi="Arial" w:cs="Arial"/>
          <w:b/>
          <w:color w:val="1F4E79"/>
          <w:sz w:val="28"/>
          <w:szCs w:val="28"/>
          <w:lang w:val="es-ES"/>
        </w:rPr>
        <w:t xml:space="preserve">PROPUESTA DE SISTEMA DE INDICADORES DE GESTIÓN </w:t>
      </w:r>
    </w:p>
    <w:p w14:paraId="6B15CBFA" w14:textId="1435A892" w:rsidR="007A4EC6" w:rsidRPr="00CA3F0C" w:rsidRDefault="007A4EC6" w:rsidP="007A4EC6">
      <w:pPr>
        <w:shd w:val="clear" w:color="auto" w:fill="FFFFFF"/>
        <w:spacing w:after="0" w:line="240" w:lineRule="auto"/>
        <w:outlineLvl w:val="0"/>
        <w:rPr>
          <w:rFonts w:ascii="Arial" w:eastAsia="Times New Roman" w:hAnsi="Arial" w:cs="Arial"/>
          <w:b/>
          <w:color w:val="131313"/>
          <w:kern w:val="36"/>
          <w:sz w:val="28"/>
          <w:szCs w:val="28"/>
          <w:lang w:val="es-ES" w:eastAsia="es-ES"/>
        </w:rPr>
      </w:pPr>
      <w:r w:rsidRPr="00CA3F0C">
        <w:rPr>
          <w:rFonts w:ascii="Arial" w:eastAsia="Times New Roman" w:hAnsi="Arial" w:cs="Arial"/>
          <w:b/>
          <w:color w:val="131313"/>
          <w:kern w:val="36"/>
          <w:sz w:val="28"/>
          <w:szCs w:val="28"/>
          <w:lang w:val="es-ES" w:eastAsia="es-ES"/>
        </w:rPr>
        <w:t>AYUDAS ECONÓMICAS DE PAGO MENSUAL POR GESTACIÓN, NACIMIENTO DE HIJO O ADOPCIÓN DE MENORES EN LA COMUNIDAD DE MADRID</w:t>
      </w:r>
    </w:p>
    <w:p w14:paraId="00F86AA7" w14:textId="77777777" w:rsidR="007A4EC6" w:rsidRPr="00D329A7" w:rsidRDefault="007A4EC6">
      <w:pPr>
        <w:rPr>
          <w:rFonts w:ascii="Arial" w:hAnsi="Arial" w:cs="Arial"/>
          <w:b/>
          <w:color w:val="595959"/>
          <w:sz w:val="28"/>
          <w:szCs w:val="28"/>
          <w:lang w:val="es-ES"/>
        </w:rPr>
      </w:pPr>
    </w:p>
    <w:p w14:paraId="74DDA7AB" w14:textId="3FF33B8D" w:rsidR="00113525" w:rsidRPr="00D329A7" w:rsidRDefault="007A4EC6">
      <w:pPr>
        <w:rPr>
          <w:rFonts w:ascii="Arial" w:hAnsi="Arial" w:cs="Arial"/>
          <w:b/>
          <w:sz w:val="28"/>
          <w:szCs w:val="28"/>
          <w:lang w:val="es-ES"/>
        </w:rPr>
      </w:pPr>
      <w:r w:rsidRPr="00D329A7">
        <w:rPr>
          <w:rFonts w:ascii="Arial" w:hAnsi="Arial" w:cs="Arial"/>
          <w:b/>
          <w:sz w:val="28"/>
          <w:szCs w:val="28"/>
          <w:lang w:val="es-ES"/>
        </w:rPr>
        <w:t>FECHA: 0</w:t>
      </w:r>
      <w:r w:rsidR="00CA3F0C" w:rsidRPr="00D329A7">
        <w:rPr>
          <w:rFonts w:ascii="Arial" w:hAnsi="Arial" w:cs="Arial"/>
          <w:b/>
          <w:sz w:val="28"/>
          <w:szCs w:val="28"/>
          <w:lang w:val="es-ES"/>
        </w:rPr>
        <w:t>5</w:t>
      </w:r>
      <w:r w:rsidRPr="00D329A7">
        <w:rPr>
          <w:rFonts w:ascii="Arial" w:hAnsi="Arial" w:cs="Arial"/>
          <w:b/>
          <w:sz w:val="28"/>
          <w:szCs w:val="28"/>
          <w:lang w:val="es-ES"/>
        </w:rPr>
        <w:t>.10.2026</w:t>
      </w:r>
    </w:p>
    <w:p w14:paraId="76765450" w14:textId="2205FA84" w:rsidR="00113525" w:rsidRPr="00D329A7" w:rsidRDefault="007A4EC6" w:rsidP="007A4EC6">
      <w:pPr>
        <w:rPr>
          <w:rFonts w:ascii="Arial" w:hAnsi="Arial" w:cs="Arial"/>
          <w:b/>
          <w:sz w:val="28"/>
          <w:szCs w:val="28"/>
          <w:lang w:val="es-ES"/>
        </w:rPr>
      </w:pPr>
      <w:r w:rsidRPr="00D329A7">
        <w:rPr>
          <w:rFonts w:ascii="Arial" w:hAnsi="Arial" w:cs="Arial"/>
          <w:b/>
          <w:sz w:val="28"/>
          <w:szCs w:val="28"/>
          <w:lang w:val="es-ES"/>
        </w:rPr>
        <w:t>SUBDIRECCIÓN GENERAL DE FAMILIA Y FOMENTO DE LA NATALIDAD</w:t>
      </w:r>
    </w:p>
    <w:p w14:paraId="348D7162" w14:textId="6E3E68D4" w:rsidR="00113525" w:rsidRPr="00D329A7" w:rsidRDefault="007A4EC6" w:rsidP="007A4EC6">
      <w:pPr>
        <w:rPr>
          <w:rFonts w:ascii="Arial" w:hAnsi="Arial" w:cs="Arial"/>
          <w:b/>
          <w:sz w:val="28"/>
          <w:szCs w:val="28"/>
          <w:lang w:val="es-ES"/>
        </w:rPr>
      </w:pPr>
      <w:r w:rsidRPr="00D329A7">
        <w:rPr>
          <w:rFonts w:ascii="Arial" w:hAnsi="Arial" w:cs="Arial"/>
          <w:b/>
          <w:sz w:val="28"/>
          <w:szCs w:val="28"/>
          <w:lang w:val="es-ES"/>
        </w:rPr>
        <w:t>COMUNIDAD DE MADRID</w:t>
      </w:r>
    </w:p>
    <w:p w14:paraId="31437ADE" w14:textId="584D5B4D" w:rsidR="00113525" w:rsidRPr="00D329A7" w:rsidRDefault="007A4EC6">
      <w:pPr>
        <w:rPr>
          <w:rFonts w:ascii="Arial" w:hAnsi="Arial" w:cs="Arial"/>
          <w:b/>
          <w:sz w:val="36"/>
          <w:szCs w:val="36"/>
          <w:lang w:val="es-ES"/>
        </w:rPr>
      </w:pPr>
      <w:r w:rsidRPr="00D329A7">
        <w:rPr>
          <w:rFonts w:ascii="Arial" w:hAnsi="Arial" w:cs="Arial"/>
          <w:b/>
          <w:sz w:val="36"/>
          <w:szCs w:val="36"/>
          <w:lang w:val="es-ES"/>
        </w:rPr>
        <w:br w:type="page"/>
      </w:r>
    </w:p>
    <w:p w14:paraId="580DE0D5" w14:textId="27DEE3F7" w:rsidR="00113525" w:rsidRPr="00D329A7" w:rsidRDefault="007C611D">
      <w:pPr>
        <w:pStyle w:val="Ttulo1"/>
        <w:rPr>
          <w:lang w:val="es-ES"/>
        </w:rPr>
      </w:pPr>
      <w:r w:rsidRPr="00D329A7">
        <w:rPr>
          <w:lang w:val="es-ES"/>
        </w:rPr>
        <w:lastRenderedPageBreak/>
        <w:t xml:space="preserve">1. </w:t>
      </w:r>
      <w:proofErr w:type="gramStart"/>
      <w:r w:rsidR="007A4EC6" w:rsidRPr="00D329A7">
        <w:rPr>
          <w:lang w:val="es-ES"/>
        </w:rPr>
        <w:t>INDICADORES  EJECUTIVOS</w:t>
      </w:r>
      <w:proofErr w:type="gramEnd"/>
      <w:r w:rsidR="007A4EC6" w:rsidRPr="00D329A7">
        <w:rPr>
          <w:lang w:val="es-ES"/>
        </w:rPr>
        <w:t xml:space="preserve"> PARA LA CABECERA</w:t>
      </w:r>
    </w:p>
    <w:p w14:paraId="27772931" w14:textId="77777777" w:rsidR="00113525" w:rsidRPr="00D329A7" w:rsidRDefault="007C611D">
      <w:pPr>
        <w:rPr>
          <w:lang w:val="es-ES"/>
        </w:rPr>
      </w:pPr>
      <w:r w:rsidRPr="00D329A7">
        <w:rPr>
          <w:lang w:val="es-ES"/>
        </w:rPr>
        <w:t>Indicadores de lectura inmediata para conocer la situación global del programa y facilitar la toma de decisiones.</w:t>
      </w:r>
    </w:p>
    <w:tbl>
      <w:tblPr>
        <w:tblStyle w:val="Tablaconcuadrcula"/>
        <w:tblW w:w="0" w:type="auto"/>
        <w:jc w:val="center"/>
        <w:tblLook w:val="04A0" w:firstRow="1" w:lastRow="0" w:firstColumn="1" w:lastColumn="0" w:noHBand="0" w:noVBand="1"/>
      </w:tblPr>
      <w:tblGrid>
        <w:gridCol w:w="5095"/>
        <w:gridCol w:w="5095"/>
      </w:tblGrid>
      <w:tr w:rsidR="00113525" w14:paraId="2C895071" w14:textId="77777777" w:rsidTr="0063116C">
        <w:trPr>
          <w:jc w:val="center"/>
        </w:trPr>
        <w:tc>
          <w:tcPr>
            <w:tcW w:w="5095" w:type="dxa"/>
            <w:shd w:val="clear" w:color="auto" w:fill="1F4E79"/>
            <w:tcMar>
              <w:top w:w="110" w:type="dxa"/>
              <w:left w:w="110" w:type="dxa"/>
              <w:bottom w:w="110" w:type="dxa"/>
              <w:right w:w="110" w:type="dxa"/>
            </w:tcMar>
            <w:vAlign w:val="center"/>
          </w:tcPr>
          <w:p w14:paraId="2174002A" w14:textId="49BDBE54" w:rsidR="00113525" w:rsidRPr="004B3FD6" w:rsidRDefault="004B3FD6">
            <w:pPr>
              <w:jc w:val="center"/>
              <w:rPr>
                <w:b/>
                <w:color w:val="FF0000"/>
              </w:rPr>
            </w:pPr>
            <w:r w:rsidRPr="004B3FD6">
              <w:rPr>
                <w:b/>
                <w:color w:val="FF0000"/>
                <w:sz w:val="18"/>
              </w:rPr>
              <w:t>INDICADOR EJECUTIVO</w:t>
            </w:r>
          </w:p>
        </w:tc>
        <w:tc>
          <w:tcPr>
            <w:tcW w:w="5095" w:type="dxa"/>
            <w:shd w:val="clear" w:color="auto" w:fill="1F4E79"/>
            <w:tcMar>
              <w:top w:w="110" w:type="dxa"/>
              <w:left w:w="110" w:type="dxa"/>
              <w:bottom w:w="110" w:type="dxa"/>
              <w:right w:w="110" w:type="dxa"/>
            </w:tcMar>
            <w:vAlign w:val="center"/>
          </w:tcPr>
          <w:p w14:paraId="7A370A0B" w14:textId="7A20D13B" w:rsidR="00113525" w:rsidRPr="004B3FD6" w:rsidRDefault="004B3FD6">
            <w:pPr>
              <w:jc w:val="center"/>
              <w:rPr>
                <w:b/>
                <w:color w:val="FF0000"/>
              </w:rPr>
            </w:pPr>
            <w:r w:rsidRPr="004B3FD6">
              <w:rPr>
                <w:b/>
                <w:color w:val="FF0000"/>
                <w:sz w:val="18"/>
              </w:rPr>
              <w:t>FINALIDAD</w:t>
            </w:r>
          </w:p>
        </w:tc>
      </w:tr>
      <w:tr w:rsidR="00113525" w:rsidRPr="00DE6D24" w14:paraId="345D5CCB" w14:textId="77777777" w:rsidTr="0063116C">
        <w:trPr>
          <w:jc w:val="center"/>
        </w:trPr>
        <w:tc>
          <w:tcPr>
            <w:tcW w:w="5095" w:type="dxa"/>
            <w:tcMar>
              <w:top w:w="110" w:type="dxa"/>
              <w:left w:w="110" w:type="dxa"/>
              <w:bottom w:w="110" w:type="dxa"/>
              <w:right w:w="110" w:type="dxa"/>
            </w:tcMar>
            <w:vAlign w:val="center"/>
          </w:tcPr>
          <w:p w14:paraId="2ADFD00D" w14:textId="5CEB15EA" w:rsidR="00113525" w:rsidRPr="00D329A7" w:rsidRDefault="007A4EC6" w:rsidP="007A4EC6">
            <w:pPr>
              <w:jc w:val="both"/>
              <w:rPr>
                <w:lang w:val="es-ES"/>
              </w:rPr>
            </w:pPr>
            <w:proofErr w:type="spellStart"/>
            <w:r w:rsidRPr="00D329A7">
              <w:rPr>
                <w:b/>
                <w:bCs/>
                <w:sz w:val="18"/>
                <w:lang w:val="es-ES"/>
              </w:rPr>
              <w:t>Nº</w:t>
            </w:r>
            <w:proofErr w:type="spellEnd"/>
            <w:r w:rsidRPr="00D329A7">
              <w:rPr>
                <w:b/>
                <w:bCs/>
                <w:sz w:val="18"/>
                <w:lang w:val="es-ES"/>
              </w:rPr>
              <w:t xml:space="preserve"> Solicitudes recibidas</w:t>
            </w:r>
            <w:r w:rsidR="0063116C" w:rsidRPr="00D329A7">
              <w:rPr>
                <w:b/>
                <w:bCs/>
                <w:sz w:val="18"/>
                <w:lang w:val="es-ES"/>
              </w:rPr>
              <w:t xml:space="preserve"> en E REG </w:t>
            </w:r>
            <w:r w:rsidR="0063116C" w:rsidRPr="00D329A7">
              <w:rPr>
                <w:sz w:val="18"/>
                <w:lang w:val="es-ES"/>
              </w:rPr>
              <w:t>para un period</w:t>
            </w:r>
            <w:r w:rsidRPr="00D329A7">
              <w:rPr>
                <w:sz w:val="18"/>
                <w:lang w:val="es-ES"/>
              </w:rPr>
              <w:t>o</w:t>
            </w:r>
            <w:r w:rsidR="0063116C" w:rsidRPr="00D329A7">
              <w:rPr>
                <w:sz w:val="18"/>
                <w:lang w:val="es-ES"/>
              </w:rPr>
              <w:t xml:space="preserve"> de tiempo solicitado, excluyendo aportaciones y/o comunicaciones</w:t>
            </w:r>
            <w:r w:rsidRPr="00D329A7">
              <w:rPr>
                <w:lang w:val="es-ES"/>
              </w:rPr>
              <w:br/>
            </w:r>
            <w:r w:rsidRPr="00D329A7">
              <w:rPr>
                <w:sz w:val="17"/>
                <w:lang w:val="es-ES"/>
              </w:rPr>
              <w:t xml:space="preserve">Cómputo: solicitudes iniciales de AEFN con asiento de entrada en </w:t>
            </w:r>
            <w:proofErr w:type="spellStart"/>
            <w:r w:rsidRPr="00D329A7">
              <w:rPr>
                <w:sz w:val="17"/>
                <w:lang w:val="es-ES"/>
              </w:rPr>
              <w:t>eReg</w:t>
            </w:r>
            <w:proofErr w:type="spellEnd"/>
            <w:r w:rsidRPr="00D329A7">
              <w:rPr>
                <w:sz w:val="17"/>
                <w:lang w:val="es-ES"/>
              </w:rPr>
              <w:t xml:space="preserve"> dentro del intervalo seleccionado.</w:t>
            </w:r>
            <w:r w:rsidRPr="00D329A7">
              <w:rPr>
                <w:b/>
                <w:sz w:val="17"/>
                <w:lang w:val="es-ES"/>
              </w:rPr>
              <w:t xml:space="preserve"> </w:t>
            </w:r>
            <w:r w:rsidRPr="00D329A7">
              <w:rPr>
                <w:b/>
                <w:color w:val="FF0000"/>
                <w:sz w:val="17"/>
                <w:lang w:val="es-ES"/>
              </w:rPr>
              <w:t xml:space="preserve">Excluir aportaciones, comunicaciones, duplicados técnicos y registros anulados, cuyo </w:t>
            </w:r>
            <w:proofErr w:type="spellStart"/>
            <w:r w:rsidRPr="00D329A7">
              <w:rPr>
                <w:b/>
                <w:color w:val="FF0000"/>
                <w:sz w:val="17"/>
                <w:lang w:val="es-ES"/>
              </w:rPr>
              <w:t>numero</w:t>
            </w:r>
            <w:proofErr w:type="spellEnd"/>
            <w:r w:rsidRPr="00D329A7">
              <w:rPr>
                <w:b/>
                <w:color w:val="FF0000"/>
                <w:sz w:val="17"/>
                <w:lang w:val="es-ES"/>
              </w:rPr>
              <w:t xml:space="preserve"> </w:t>
            </w:r>
            <w:proofErr w:type="spellStart"/>
            <w:r w:rsidRPr="00D329A7">
              <w:rPr>
                <w:b/>
                <w:color w:val="FF0000"/>
                <w:sz w:val="17"/>
                <w:lang w:val="es-ES"/>
              </w:rPr>
              <w:t>Debera</w:t>
            </w:r>
            <w:proofErr w:type="spellEnd"/>
            <w:r w:rsidRPr="00D329A7">
              <w:rPr>
                <w:b/>
                <w:color w:val="FF0000"/>
                <w:sz w:val="17"/>
                <w:lang w:val="es-ES"/>
              </w:rPr>
              <w:t xml:space="preserve"> consignarse como otro indicador especifico adicional al descrito.</w:t>
            </w:r>
          </w:p>
        </w:tc>
        <w:tc>
          <w:tcPr>
            <w:tcW w:w="5095" w:type="dxa"/>
            <w:tcMar>
              <w:top w:w="110" w:type="dxa"/>
              <w:left w:w="110" w:type="dxa"/>
              <w:bottom w:w="110" w:type="dxa"/>
              <w:right w:w="110" w:type="dxa"/>
            </w:tcMar>
            <w:vAlign w:val="center"/>
          </w:tcPr>
          <w:p w14:paraId="673D43C2" w14:textId="77777777" w:rsidR="00113525" w:rsidRPr="00D329A7" w:rsidRDefault="007C611D">
            <w:pPr>
              <w:rPr>
                <w:lang w:val="es-ES"/>
              </w:rPr>
            </w:pPr>
            <w:r w:rsidRPr="00D329A7">
              <w:rPr>
                <w:sz w:val="18"/>
                <w:lang w:val="es-ES"/>
              </w:rPr>
              <w:t>Demanda registrada en el periodo</w:t>
            </w:r>
            <w:r w:rsidRPr="00D329A7">
              <w:rPr>
                <w:lang w:val="es-ES"/>
              </w:rPr>
              <w:br/>
            </w:r>
            <w:r w:rsidRPr="00D329A7">
              <w:rPr>
                <w:b/>
                <w:sz w:val="17"/>
                <w:lang w:val="es-ES"/>
              </w:rPr>
              <w:t>Permite medir la demanda real y compararla por día, mes, año y convocatoria.</w:t>
            </w:r>
          </w:p>
        </w:tc>
      </w:tr>
      <w:tr w:rsidR="00113525" w:rsidRPr="00DE6D24" w14:paraId="61B45932" w14:textId="77777777" w:rsidTr="0063116C">
        <w:trPr>
          <w:jc w:val="center"/>
        </w:trPr>
        <w:tc>
          <w:tcPr>
            <w:tcW w:w="5095" w:type="dxa"/>
            <w:shd w:val="clear" w:color="auto" w:fill="F5F7FA"/>
            <w:tcMar>
              <w:top w:w="110" w:type="dxa"/>
              <w:left w:w="110" w:type="dxa"/>
              <w:bottom w:w="110" w:type="dxa"/>
              <w:right w:w="110" w:type="dxa"/>
            </w:tcMar>
            <w:vAlign w:val="center"/>
          </w:tcPr>
          <w:p w14:paraId="7CBDA020" w14:textId="16C09CF1" w:rsidR="00113525" w:rsidRPr="00D329A7" w:rsidRDefault="007A4EC6" w:rsidP="007A4EC6">
            <w:pPr>
              <w:jc w:val="both"/>
              <w:rPr>
                <w:lang w:val="es-ES"/>
              </w:rPr>
            </w:pPr>
            <w:proofErr w:type="spellStart"/>
            <w:r w:rsidRPr="00D329A7">
              <w:rPr>
                <w:b/>
                <w:bCs/>
                <w:sz w:val="18"/>
                <w:lang w:val="es-ES"/>
              </w:rPr>
              <w:t>Nº</w:t>
            </w:r>
            <w:proofErr w:type="spellEnd"/>
            <w:r w:rsidRPr="00D329A7">
              <w:rPr>
                <w:b/>
                <w:bCs/>
                <w:sz w:val="18"/>
                <w:lang w:val="es-ES"/>
              </w:rPr>
              <w:t xml:space="preserve"> </w:t>
            </w:r>
            <w:r w:rsidR="0063116C" w:rsidRPr="00D329A7">
              <w:rPr>
                <w:b/>
                <w:bCs/>
                <w:sz w:val="18"/>
                <w:lang w:val="es-ES"/>
              </w:rPr>
              <w:t xml:space="preserve">Solicitudes </w:t>
            </w:r>
            <w:r w:rsidRPr="00D329A7">
              <w:rPr>
                <w:b/>
                <w:bCs/>
                <w:sz w:val="18"/>
                <w:lang w:val="es-ES"/>
              </w:rPr>
              <w:t>pendientes de recepción o alta</w:t>
            </w:r>
            <w:r w:rsidR="0063116C" w:rsidRPr="00D329A7">
              <w:rPr>
                <w:b/>
                <w:bCs/>
                <w:sz w:val="18"/>
                <w:lang w:val="es-ES"/>
              </w:rPr>
              <w:t xml:space="preserve"> en </w:t>
            </w:r>
            <w:proofErr w:type="spellStart"/>
            <w:r w:rsidR="0063116C" w:rsidRPr="00D329A7">
              <w:rPr>
                <w:b/>
                <w:bCs/>
                <w:sz w:val="18"/>
                <w:lang w:val="es-ES"/>
              </w:rPr>
              <w:t>Atlantix</w:t>
            </w:r>
            <w:proofErr w:type="spellEnd"/>
            <w:r w:rsidRPr="00D329A7">
              <w:rPr>
                <w:lang w:val="es-ES"/>
              </w:rPr>
              <w:br/>
            </w:r>
            <w:r w:rsidRPr="00D329A7">
              <w:rPr>
                <w:bCs/>
                <w:sz w:val="17"/>
                <w:lang w:val="es-ES"/>
              </w:rPr>
              <w:t xml:space="preserve">Cómputo: solicitudes iniciales registradas en </w:t>
            </w:r>
            <w:proofErr w:type="spellStart"/>
            <w:r w:rsidRPr="00D329A7">
              <w:rPr>
                <w:bCs/>
                <w:sz w:val="17"/>
                <w:lang w:val="es-ES"/>
              </w:rPr>
              <w:t>eReg</w:t>
            </w:r>
            <w:proofErr w:type="spellEnd"/>
            <w:r w:rsidRPr="00D329A7">
              <w:rPr>
                <w:bCs/>
                <w:sz w:val="17"/>
                <w:lang w:val="es-ES"/>
              </w:rPr>
              <w:t xml:space="preserve"> que, a la fecha de corte, no constan dadas de alta o vinculadas a un expediente en ATLANTIX.</w:t>
            </w:r>
          </w:p>
        </w:tc>
        <w:tc>
          <w:tcPr>
            <w:tcW w:w="5095" w:type="dxa"/>
            <w:shd w:val="clear" w:color="auto" w:fill="F5F7FA"/>
            <w:tcMar>
              <w:top w:w="110" w:type="dxa"/>
              <w:left w:w="110" w:type="dxa"/>
              <w:bottom w:w="110" w:type="dxa"/>
              <w:right w:w="110" w:type="dxa"/>
            </w:tcMar>
            <w:vAlign w:val="center"/>
          </w:tcPr>
          <w:p w14:paraId="11B4D74D" w14:textId="77777777" w:rsidR="00113525" w:rsidRPr="00D329A7" w:rsidRDefault="007C611D">
            <w:pPr>
              <w:rPr>
                <w:lang w:val="es-ES"/>
              </w:rPr>
            </w:pPr>
            <w:r w:rsidRPr="00D329A7">
              <w:rPr>
                <w:sz w:val="18"/>
                <w:lang w:val="es-ES"/>
              </w:rPr>
              <w:t>Carga aún no incorporada plenamente a gestión</w:t>
            </w:r>
            <w:r w:rsidRPr="00D329A7">
              <w:rPr>
                <w:lang w:val="es-ES"/>
              </w:rPr>
              <w:br/>
            </w:r>
            <w:r w:rsidRPr="00D329A7">
              <w:rPr>
                <w:b/>
                <w:sz w:val="17"/>
                <w:lang w:val="es-ES"/>
              </w:rPr>
              <w:t>Permite cuantificar la bolsa previa al inicio efectivo de la tramitación.</w:t>
            </w:r>
          </w:p>
        </w:tc>
      </w:tr>
      <w:tr w:rsidR="00113525" w:rsidRPr="00DE6D24" w14:paraId="0F90EFE1" w14:textId="77777777" w:rsidTr="0063116C">
        <w:trPr>
          <w:jc w:val="center"/>
        </w:trPr>
        <w:tc>
          <w:tcPr>
            <w:tcW w:w="5095" w:type="dxa"/>
            <w:tcMar>
              <w:top w:w="110" w:type="dxa"/>
              <w:left w:w="110" w:type="dxa"/>
              <w:bottom w:w="110" w:type="dxa"/>
              <w:right w:w="110" w:type="dxa"/>
            </w:tcMar>
            <w:vAlign w:val="center"/>
          </w:tcPr>
          <w:p w14:paraId="5ECEC428" w14:textId="469DB109" w:rsidR="00113525" w:rsidRPr="00D329A7" w:rsidRDefault="007A4EC6" w:rsidP="007A4EC6">
            <w:pPr>
              <w:jc w:val="both"/>
              <w:rPr>
                <w:lang w:val="es-ES"/>
              </w:rPr>
            </w:pPr>
            <w:proofErr w:type="spellStart"/>
            <w:r w:rsidRPr="00D329A7">
              <w:rPr>
                <w:b/>
                <w:bCs/>
                <w:sz w:val="18"/>
                <w:lang w:val="es-ES"/>
              </w:rPr>
              <w:t>Nº</w:t>
            </w:r>
            <w:proofErr w:type="spellEnd"/>
            <w:r w:rsidRPr="00D329A7">
              <w:rPr>
                <w:b/>
                <w:bCs/>
                <w:sz w:val="18"/>
                <w:lang w:val="es-ES"/>
              </w:rPr>
              <w:t xml:space="preserve"> Expedientes en tramitación</w:t>
            </w:r>
            <w:r w:rsidR="0063116C" w:rsidRPr="00D329A7">
              <w:rPr>
                <w:b/>
                <w:bCs/>
                <w:sz w:val="18"/>
                <w:lang w:val="es-ES"/>
              </w:rPr>
              <w:t xml:space="preserve"> (etapa </w:t>
            </w:r>
            <w:proofErr w:type="spellStart"/>
            <w:r w:rsidR="0063116C" w:rsidRPr="00D329A7">
              <w:rPr>
                <w:b/>
                <w:bCs/>
                <w:sz w:val="18"/>
                <w:lang w:val="es-ES"/>
              </w:rPr>
              <w:t>Atlantix</w:t>
            </w:r>
            <w:proofErr w:type="spellEnd"/>
            <w:r w:rsidR="0063116C" w:rsidRPr="00D329A7">
              <w:rPr>
                <w:b/>
                <w:bCs/>
                <w:sz w:val="18"/>
                <w:lang w:val="es-ES"/>
              </w:rPr>
              <w:t xml:space="preserve"> “</w:t>
            </w:r>
            <w:proofErr w:type="spellStart"/>
            <w:r w:rsidR="0063116C" w:rsidRPr="00D329A7">
              <w:rPr>
                <w:b/>
                <w:bCs/>
                <w:sz w:val="18"/>
                <w:lang w:val="es-ES"/>
              </w:rPr>
              <w:t>gestion</w:t>
            </w:r>
            <w:proofErr w:type="spellEnd"/>
            <w:r w:rsidR="0063116C" w:rsidRPr="00D329A7">
              <w:rPr>
                <w:b/>
                <w:bCs/>
                <w:sz w:val="18"/>
                <w:lang w:val="es-ES"/>
              </w:rPr>
              <w:t xml:space="preserve"> de expedientes”</w:t>
            </w:r>
            <w:r w:rsidRPr="00D329A7">
              <w:rPr>
                <w:lang w:val="es-ES"/>
              </w:rPr>
              <w:br/>
            </w:r>
            <w:r w:rsidRPr="00D329A7">
              <w:rPr>
                <w:bCs/>
                <w:sz w:val="17"/>
                <w:lang w:val="es-ES"/>
              </w:rPr>
              <w:t xml:space="preserve">Incluir expedientes activos en la etapa «Gestión de expedientes» y, cuando proceda, desglosarlos por </w:t>
            </w:r>
            <w:proofErr w:type="spellStart"/>
            <w:r w:rsidRPr="00D329A7">
              <w:rPr>
                <w:bCs/>
                <w:sz w:val="17"/>
                <w:lang w:val="es-ES"/>
              </w:rPr>
              <w:t>subestado</w:t>
            </w:r>
            <w:proofErr w:type="spellEnd"/>
            <w:r w:rsidRPr="00D329A7">
              <w:rPr>
                <w:bCs/>
                <w:sz w:val="17"/>
                <w:lang w:val="es-ES"/>
              </w:rPr>
              <w:t>: revisión, requerimiento, subsanación, propuesta o incidencia.</w:t>
            </w:r>
          </w:p>
        </w:tc>
        <w:tc>
          <w:tcPr>
            <w:tcW w:w="5095" w:type="dxa"/>
            <w:tcMar>
              <w:top w:w="110" w:type="dxa"/>
              <w:left w:w="110" w:type="dxa"/>
              <w:bottom w:w="110" w:type="dxa"/>
              <w:right w:w="110" w:type="dxa"/>
            </w:tcMar>
            <w:vAlign w:val="center"/>
          </w:tcPr>
          <w:p w14:paraId="3D480913" w14:textId="77777777" w:rsidR="00113525" w:rsidRPr="00D329A7" w:rsidRDefault="007C611D">
            <w:pPr>
              <w:rPr>
                <w:lang w:val="es-ES"/>
              </w:rPr>
            </w:pPr>
            <w:r w:rsidRPr="00D329A7">
              <w:rPr>
                <w:sz w:val="18"/>
                <w:lang w:val="es-ES"/>
              </w:rPr>
              <w:t>Stock activo</w:t>
            </w:r>
            <w:r w:rsidRPr="00D329A7">
              <w:rPr>
                <w:lang w:val="es-ES"/>
              </w:rPr>
              <w:br/>
            </w:r>
            <w:r w:rsidRPr="00D329A7">
              <w:rPr>
                <w:b/>
                <w:sz w:val="17"/>
                <w:lang w:val="es-ES"/>
              </w:rPr>
              <w:t>Permite conocer el stock activo y localizar acumulaciones dentro de la fase gestora.</w:t>
            </w:r>
          </w:p>
        </w:tc>
      </w:tr>
      <w:tr w:rsidR="00E97BAF" w:rsidRPr="009F1AF6" w14:paraId="04ED0226" w14:textId="77777777" w:rsidTr="0063116C">
        <w:trPr>
          <w:jc w:val="center"/>
        </w:trPr>
        <w:tc>
          <w:tcPr>
            <w:tcW w:w="5095" w:type="dxa"/>
            <w:shd w:val="clear" w:color="auto" w:fill="F5F7FA"/>
            <w:tcMar>
              <w:top w:w="110" w:type="dxa"/>
              <w:left w:w="110" w:type="dxa"/>
              <w:bottom w:w="110" w:type="dxa"/>
              <w:right w:w="110" w:type="dxa"/>
            </w:tcMar>
            <w:vAlign w:val="center"/>
          </w:tcPr>
          <w:p w14:paraId="388ED699" w14:textId="3206CD1C" w:rsidR="00E97BAF" w:rsidRPr="00D329A7" w:rsidRDefault="00E97BAF" w:rsidP="007A4EC6">
            <w:pPr>
              <w:jc w:val="both"/>
              <w:rPr>
                <w:b/>
                <w:bCs/>
                <w:sz w:val="18"/>
                <w:lang w:val="es-ES"/>
              </w:rPr>
            </w:pPr>
            <w:r w:rsidRPr="00D329A7">
              <w:rPr>
                <w:b/>
                <w:bCs/>
                <w:sz w:val="18"/>
                <w:lang w:val="es-ES"/>
              </w:rPr>
              <w:t xml:space="preserve">RESPECTO A FILA ANTERIOR DISTINGUIRÍA EXPEDIENTES EN ETAPA “GESTION DE EXPTE” DE </w:t>
            </w:r>
            <w:r w:rsidR="007319EC" w:rsidRPr="00D329A7">
              <w:rPr>
                <w:b/>
                <w:bCs/>
                <w:sz w:val="18"/>
                <w:lang w:val="es-ES"/>
              </w:rPr>
              <w:t xml:space="preserve">EXPEDIENTES </w:t>
            </w:r>
            <w:r w:rsidRPr="00D329A7">
              <w:rPr>
                <w:b/>
                <w:bCs/>
                <w:sz w:val="18"/>
                <w:lang w:val="es-ES"/>
              </w:rPr>
              <w:t xml:space="preserve">REVISADOS FAVORABLES </w:t>
            </w:r>
            <w:r w:rsidR="007319EC" w:rsidRPr="00D329A7">
              <w:rPr>
                <w:b/>
                <w:bCs/>
                <w:sz w:val="18"/>
                <w:lang w:val="es-ES"/>
              </w:rPr>
              <w:t xml:space="preserve">PARA LOS </w:t>
            </w:r>
            <w:r w:rsidRPr="00D329A7">
              <w:rPr>
                <w:b/>
                <w:bCs/>
                <w:sz w:val="18"/>
                <w:lang w:val="es-ES"/>
              </w:rPr>
              <w:t xml:space="preserve">QUE PODRÍAMOS UTILIZAR ETAPA “PROPUESTA FAVORABLE” </w:t>
            </w:r>
          </w:p>
          <w:p w14:paraId="77A81042" w14:textId="466EFEC6" w:rsidR="00E97BAF" w:rsidRPr="00CA3F0C" w:rsidRDefault="00E97BAF" w:rsidP="007A4EC6">
            <w:pPr>
              <w:jc w:val="both"/>
              <w:rPr>
                <w:sz w:val="18"/>
              </w:rPr>
            </w:pPr>
            <w:r w:rsidRPr="00D329A7">
              <w:rPr>
                <w:sz w:val="18"/>
                <w:lang w:val="es-ES"/>
              </w:rPr>
              <w:t xml:space="preserve">PF: Desglosar número por </w:t>
            </w:r>
            <w:r w:rsidR="007319EC" w:rsidRPr="00D329A7">
              <w:rPr>
                <w:sz w:val="18"/>
                <w:lang w:val="es-ES"/>
              </w:rPr>
              <w:t xml:space="preserve">convocatoria, </w:t>
            </w:r>
            <w:r w:rsidRPr="00D329A7">
              <w:rPr>
                <w:sz w:val="18"/>
                <w:lang w:val="es-ES"/>
              </w:rPr>
              <w:t xml:space="preserve">mes/año e importe (multiplicando por 500) de atrasos partiendo de fecha solicitud, fin </w:t>
            </w:r>
            <w:proofErr w:type="spellStart"/>
            <w:r w:rsidRPr="00D329A7">
              <w:rPr>
                <w:sz w:val="18"/>
                <w:lang w:val="es-ES"/>
              </w:rPr>
              <w:t>devendo</w:t>
            </w:r>
            <w:proofErr w:type="spellEnd"/>
            <w:r w:rsidRPr="00D329A7">
              <w:rPr>
                <w:sz w:val="18"/>
                <w:lang w:val="es-ES"/>
              </w:rPr>
              <w:t xml:space="preserve"> y mes nómina</w:t>
            </w:r>
            <w:r w:rsidR="00CA14AC" w:rsidRPr="00D329A7">
              <w:rPr>
                <w:sz w:val="18"/>
                <w:lang w:val="es-ES"/>
              </w:rPr>
              <w:t xml:space="preserve">. Importe mes nomina total. </w:t>
            </w:r>
            <w:r w:rsidR="007319EC" w:rsidRPr="00D329A7">
              <w:rPr>
                <w:sz w:val="18"/>
                <w:lang w:val="es-ES"/>
              </w:rPr>
              <w:t>Importe s</w:t>
            </w:r>
            <w:r w:rsidR="00CA14AC" w:rsidRPr="00D329A7">
              <w:rPr>
                <w:sz w:val="18"/>
                <w:lang w:val="es-ES"/>
              </w:rPr>
              <w:t xml:space="preserve">egún fin devengo resto año en curso. </w:t>
            </w:r>
            <w:r w:rsidR="00CA14AC" w:rsidRPr="00CA3F0C">
              <w:rPr>
                <w:sz w:val="18"/>
              </w:rPr>
              <w:t>(</w:t>
            </w:r>
            <w:proofErr w:type="spellStart"/>
            <w:r w:rsidR="00CA14AC" w:rsidRPr="00CA3F0C">
              <w:rPr>
                <w:sz w:val="18"/>
              </w:rPr>
              <w:t>Objetivo</w:t>
            </w:r>
            <w:proofErr w:type="spellEnd"/>
            <w:r w:rsidR="00CA14AC" w:rsidRPr="00CA3F0C">
              <w:rPr>
                <w:sz w:val="18"/>
              </w:rPr>
              <w:t xml:space="preserve"> </w:t>
            </w:r>
            <w:proofErr w:type="spellStart"/>
            <w:r w:rsidR="00CA14AC" w:rsidRPr="00CA3F0C">
              <w:rPr>
                <w:sz w:val="18"/>
              </w:rPr>
              <w:t>evitar</w:t>
            </w:r>
            <w:proofErr w:type="spellEnd"/>
            <w:r w:rsidR="00CA14AC" w:rsidRPr="00CA3F0C">
              <w:rPr>
                <w:sz w:val="18"/>
              </w:rPr>
              <w:t xml:space="preserve"> </w:t>
            </w:r>
            <w:proofErr w:type="spellStart"/>
            <w:r w:rsidR="00CA14AC" w:rsidRPr="00CA3F0C">
              <w:rPr>
                <w:sz w:val="18"/>
              </w:rPr>
              <w:t>proponer</w:t>
            </w:r>
            <w:proofErr w:type="spellEnd"/>
            <w:r w:rsidR="00CA14AC" w:rsidRPr="00CA3F0C">
              <w:rPr>
                <w:sz w:val="18"/>
              </w:rPr>
              <w:t xml:space="preserve"> y </w:t>
            </w:r>
            <w:proofErr w:type="spellStart"/>
            <w:r w:rsidR="00CA14AC" w:rsidRPr="00CA3F0C">
              <w:rPr>
                <w:sz w:val="18"/>
              </w:rPr>
              <w:t>desproponer</w:t>
            </w:r>
            <w:proofErr w:type="spellEnd"/>
            <w:r w:rsidR="00CA14AC" w:rsidRPr="00CA3F0C">
              <w:rPr>
                <w:sz w:val="18"/>
              </w:rPr>
              <w:t xml:space="preserve"> para saber </w:t>
            </w:r>
            <w:proofErr w:type="spellStart"/>
            <w:r w:rsidR="00CA14AC" w:rsidRPr="00CA3F0C">
              <w:rPr>
                <w:sz w:val="18"/>
              </w:rPr>
              <w:t>los</w:t>
            </w:r>
            <w:proofErr w:type="spellEnd"/>
            <w:r w:rsidR="00CA14AC" w:rsidRPr="00CA3F0C">
              <w:rPr>
                <w:sz w:val="18"/>
              </w:rPr>
              <w:t xml:space="preserve"> </w:t>
            </w:r>
            <w:proofErr w:type="spellStart"/>
            <w:r w:rsidR="00CA14AC" w:rsidRPr="00CA3F0C">
              <w:rPr>
                <w:sz w:val="18"/>
              </w:rPr>
              <w:t>importes</w:t>
            </w:r>
            <w:proofErr w:type="spellEnd"/>
            <w:r w:rsidR="00CA14AC" w:rsidRPr="00CA3F0C">
              <w:rPr>
                <w:sz w:val="18"/>
              </w:rPr>
              <w:t>)</w:t>
            </w:r>
          </w:p>
          <w:p w14:paraId="2B102995" w14:textId="211C55B7" w:rsidR="00E97BAF" w:rsidRPr="00CA3F0C" w:rsidRDefault="00E97BAF" w:rsidP="007A4EC6">
            <w:pPr>
              <w:jc w:val="both"/>
              <w:rPr>
                <w:b/>
                <w:bCs/>
                <w:sz w:val="18"/>
              </w:rPr>
            </w:pPr>
          </w:p>
        </w:tc>
        <w:tc>
          <w:tcPr>
            <w:tcW w:w="5095" w:type="dxa"/>
            <w:shd w:val="clear" w:color="auto" w:fill="F5F7FA"/>
            <w:tcMar>
              <w:top w:w="110" w:type="dxa"/>
              <w:left w:w="110" w:type="dxa"/>
              <w:bottom w:w="110" w:type="dxa"/>
              <w:right w:w="110" w:type="dxa"/>
            </w:tcMar>
            <w:vAlign w:val="center"/>
          </w:tcPr>
          <w:p w14:paraId="296786B9" w14:textId="02C3425F" w:rsidR="00E97BAF" w:rsidRPr="00D329A7" w:rsidRDefault="00E97BAF">
            <w:pPr>
              <w:rPr>
                <w:sz w:val="18"/>
                <w:lang w:val="es-ES"/>
              </w:rPr>
            </w:pPr>
            <w:r w:rsidRPr="00D329A7">
              <w:rPr>
                <w:sz w:val="18"/>
                <w:lang w:val="es-ES"/>
              </w:rPr>
              <w:t xml:space="preserve">G. </w:t>
            </w:r>
            <w:proofErr w:type="spellStart"/>
            <w:r w:rsidRPr="00D329A7">
              <w:rPr>
                <w:sz w:val="18"/>
                <w:lang w:val="es-ES"/>
              </w:rPr>
              <w:t>expte</w:t>
            </w:r>
            <w:proofErr w:type="spellEnd"/>
            <w:r w:rsidRPr="00D329A7">
              <w:rPr>
                <w:sz w:val="18"/>
                <w:lang w:val="es-ES"/>
              </w:rPr>
              <w:t>; stock en proceso</w:t>
            </w:r>
            <w:r w:rsidR="00577449" w:rsidRPr="00D329A7">
              <w:rPr>
                <w:sz w:val="18"/>
                <w:lang w:val="es-ES"/>
              </w:rPr>
              <w:t>, expedientes con error terceros</w:t>
            </w:r>
            <w:r w:rsidRPr="00D329A7">
              <w:rPr>
                <w:sz w:val="18"/>
                <w:lang w:val="es-ES"/>
              </w:rPr>
              <w:t xml:space="preserve"> y posibles aperturas sin tramitar</w:t>
            </w:r>
          </w:p>
          <w:p w14:paraId="26181511" w14:textId="7A59EEEC" w:rsidR="00E97BAF" w:rsidRPr="00D329A7" w:rsidRDefault="00E97BAF">
            <w:pPr>
              <w:rPr>
                <w:sz w:val="18"/>
                <w:lang w:val="es-ES"/>
              </w:rPr>
            </w:pPr>
            <w:r w:rsidRPr="00D329A7">
              <w:rPr>
                <w:sz w:val="18"/>
                <w:lang w:val="es-ES"/>
              </w:rPr>
              <w:t>P. favorables; revisados favorablemente</w:t>
            </w:r>
            <w:r w:rsidR="00CA14AC" w:rsidRPr="00D329A7">
              <w:rPr>
                <w:sz w:val="18"/>
                <w:lang w:val="es-ES"/>
              </w:rPr>
              <w:t xml:space="preserve"> </w:t>
            </w:r>
            <w:r w:rsidRPr="00D329A7">
              <w:rPr>
                <w:sz w:val="18"/>
                <w:lang w:val="es-ES"/>
              </w:rPr>
              <w:t xml:space="preserve">sin </w:t>
            </w:r>
            <w:proofErr w:type="spellStart"/>
            <w:r w:rsidRPr="00D329A7">
              <w:rPr>
                <w:sz w:val="18"/>
                <w:lang w:val="es-ES"/>
              </w:rPr>
              <w:t>envio</w:t>
            </w:r>
            <w:proofErr w:type="spellEnd"/>
            <w:r w:rsidRPr="00D329A7">
              <w:rPr>
                <w:sz w:val="18"/>
                <w:lang w:val="es-ES"/>
              </w:rPr>
              <w:t xml:space="preserve"> a </w:t>
            </w:r>
            <w:proofErr w:type="spellStart"/>
            <w:r w:rsidRPr="00D329A7">
              <w:rPr>
                <w:sz w:val="18"/>
                <w:lang w:val="es-ES"/>
              </w:rPr>
              <w:t>nomina</w:t>
            </w:r>
            <w:proofErr w:type="spellEnd"/>
            <w:r w:rsidRPr="00D329A7">
              <w:rPr>
                <w:sz w:val="18"/>
                <w:lang w:val="es-ES"/>
              </w:rPr>
              <w:t xml:space="preserve">. </w:t>
            </w:r>
            <w:r w:rsidR="00CA14AC" w:rsidRPr="00D329A7">
              <w:rPr>
                <w:sz w:val="18"/>
                <w:lang w:val="es-ES"/>
              </w:rPr>
              <w:t xml:space="preserve">Cada tramitador lo mecaniza en sus Excel y cambia etapa en </w:t>
            </w:r>
            <w:proofErr w:type="spellStart"/>
            <w:r w:rsidR="00CA14AC" w:rsidRPr="00D329A7">
              <w:rPr>
                <w:sz w:val="18"/>
                <w:lang w:val="es-ES"/>
              </w:rPr>
              <w:t>Atlantix</w:t>
            </w:r>
            <w:proofErr w:type="spellEnd"/>
            <w:r w:rsidR="00CA14AC" w:rsidRPr="00D329A7">
              <w:rPr>
                <w:sz w:val="18"/>
                <w:lang w:val="es-ES"/>
              </w:rPr>
              <w:t xml:space="preserve">. Sería óptimo poder volver masivamente a </w:t>
            </w:r>
            <w:proofErr w:type="spellStart"/>
            <w:proofErr w:type="gramStart"/>
            <w:r w:rsidR="00CA14AC" w:rsidRPr="00D329A7">
              <w:rPr>
                <w:sz w:val="18"/>
                <w:lang w:val="es-ES"/>
              </w:rPr>
              <w:t>g.expte</w:t>
            </w:r>
            <w:proofErr w:type="spellEnd"/>
            <w:proofErr w:type="gramEnd"/>
            <w:r w:rsidR="00CA14AC" w:rsidRPr="00D329A7">
              <w:rPr>
                <w:sz w:val="18"/>
                <w:lang w:val="es-ES"/>
              </w:rPr>
              <w:t xml:space="preserve">, cuando vayamos a proponer, </w:t>
            </w:r>
            <w:proofErr w:type="spellStart"/>
            <w:r w:rsidR="00CA14AC" w:rsidRPr="00D329A7">
              <w:rPr>
                <w:sz w:val="18"/>
                <w:lang w:val="es-ES"/>
              </w:rPr>
              <w:t>pq</w:t>
            </w:r>
            <w:proofErr w:type="spellEnd"/>
            <w:r w:rsidR="00CA14AC" w:rsidRPr="00D329A7">
              <w:rPr>
                <w:sz w:val="18"/>
                <w:lang w:val="es-ES"/>
              </w:rPr>
              <w:t xml:space="preserve"> se hace desde “datos singulares”</w:t>
            </w:r>
            <w:r w:rsidRPr="00D329A7">
              <w:rPr>
                <w:sz w:val="18"/>
                <w:lang w:val="es-ES"/>
              </w:rPr>
              <w:t xml:space="preserve"> </w:t>
            </w:r>
          </w:p>
        </w:tc>
      </w:tr>
      <w:tr w:rsidR="00113525" w:rsidRPr="00DE6D24" w14:paraId="24DB9D06" w14:textId="77777777" w:rsidTr="0063116C">
        <w:trPr>
          <w:jc w:val="center"/>
        </w:trPr>
        <w:tc>
          <w:tcPr>
            <w:tcW w:w="5095" w:type="dxa"/>
            <w:shd w:val="clear" w:color="auto" w:fill="F5F7FA"/>
            <w:tcMar>
              <w:top w:w="110" w:type="dxa"/>
              <w:left w:w="110" w:type="dxa"/>
              <w:bottom w:w="110" w:type="dxa"/>
              <w:right w:w="110" w:type="dxa"/>
            </w:tcMar>
            <w:vAlign w:val="center"/>
          </w:tcPr>
          <w:p w14:paraId="464F3346" w14:textId="25B5BDBE" w:rsidR="00113525" w:rsidRPr="00D329A7" w:rsidRDefault="007A4EC6" w:rsidP="007A4EC6">
            <w:pPr>
              <w:jc w:val="both"/>
              <w:rPr>
                <w:lang w:val="es-ES"/>
              </w:rPr>
            </w:pPr>
            <w:proofErr w:type="spellStart"/>
            <w:r w:rsidRPr="00D329A7">
              <w:rPr>
                <w:b/>
                <w:bCs/>
                <w:sz w:val="18"/>
                <w:lang w:val="es-ES"/>
              </w:rPr>
              <w:t>Nº</w:t>
            </w:r>
            <w:proofErr w:type="spellEnd"/>
            <w:r w:rsidRPr="00D329A7">
              <w:rPr>
                <w:b/>
                <w:bCs/>
                <w:sz w:val="18"/>
                <w:lang w:val="es-ES"/>
              </w:rPr>
              <w:t xml:space="preserve"> Expedientes resueltos</w:t>
            </w:r>
            <w:r w:rsidR="0063116C" w:rsidRPr="00D329A7">
              <w:rPr>
                <w:sz w:val="18"/>
                <w:lang w:val="es-ES"/>
              </w:rPr>
              <w:t xml:space="preserve"> </w:t>
            </w:r>
            <w:r w:rsidR="0063116C" w:rsidRPr="00D329A7">
              <w:rPr>
                <w:b/>
                <w:bCs/>
                <w:sz w:val="18"/>
                <w:lang w:val="es-ES"/>
              </w:rPr>
              <w:t>(concedidos, denegados y desistidos, en para un period</w:t>
            </w:r>
            <w:r w:rsidRPr="00D329A7">
              <w:rPr>
                <w:b/>
                <w:bCs/>
                <w:sz w:val="18"/>
                <w:lang w:val="es-ES"/>
              </w:rPr>
              <w:t>o</w:t>
            </w:r>
            <w:r w:rsidR="0063116C" w:rsidRPr="00D329A7">
              <w:rPr>
                <w:b/>
                <w:bCs/>
                <w:sz w:val="18"/>
                <w:lang w:val="es-ES"/>
              </w:rPr>
              <w:t xml:space="preserve"> de</w:t>
            </w:r>
            <w:r w:rsidRPr="00D329A7">
              <w:rPr>
                <w:b/>
                <w:bCs/>
                <w:sz w:val="18"/>
                <w:lang w:val="es-ES"/>
              </w:rPr>
              <w:t xml:space="preserve"> </w:t>
            </w:r>
            <w:r w:rsidR="0063116C" w:rsidRPr="00D329A7">
              <w:rPr>
                <w:b/>
                <w:bCs/>
                <w:sz w:val="18"/>
                <w:lang w:val="es-ES"/>
              </w:rPr>
              <w:t>ti</w:t>
            </w:r>
            <w:r w:rsidRPr="00D329A7">
              <w:rPr>
                <w:b/>
                <w:bCs/>
                <w:sz w:val="18"/>
                <w:lang w:val="es-ES"/>
              </w:rPr>
              <w:t>e</w:t>
            </w:r>
            <w:r w:rsidR="0063116C" w:rsidRPr="00D329A7">
              <w:rPr>
                <w:b/>
                <w:bCs/>
                <w:sz w:val="18"/>
                <w:lang w:val="es-ES"/>
              </w:rPr>
              <w:t xml:space="preserve">mpo solicitado, etapa </w:t>
            </w:r>
            <w:proofErr w:type="spellStart"/>
            <w:r w:rsidR="0063116C" w:rsidRPr="00D329A7">
              <w:rPr>
                <w:b/>
                <w:bCs/>
                <w:sz w:val="18"/>
                <w:lang w:val="es-ES"/>
              </w:rPr>
              <w:t>Atlantix</w:t>
            </w:r>
            <w:proofErr w:type="spellEnd"/>
            <w:r w:rsidR="0063116C" w:rsidRPr="00D329A7">
              <w:rPr>
                <w:b/>
                <w:bCs/>
                <w:sz w:val="18"/>
                <w:lang w:val="es-ES"/>
              </w:rPr>
              <w:t xml:space="preserve"> “</w:t>
            </w:r>
            <w:proofErr w:type="spellStart"/>
            <w:r w:rsidR="0063116C" w:rsidRPr="00D329A7">
              <w:rPr>
                <w:b/>
                <w:bCs/>
                <w:sz w:val="18"/>
                <w:lang w:val="es-ES"/>
              </w:rPr>
              <w:t>validacion</w:t>
            </w:r>
            <w:proofErr w:type="spellEnd"/>
            <w:r w:rsidR="0063116C" w:rsidRPr="00D329A7">
              <w:rPr>
                <w:b/>
                <w:bCs/>
                <w:sz w:val="18"/>
                <w:lang w:val="es-ES"/>
              </w:rPr>
              <w:t xml:space="preserve"> terceros</w:t>
            </w:r>
            <w:r w:rsidR="00CA3F0C" w:rsidRPr="00D329A7">
              <w:rPr>
                <w:b/>
                <w:bCs/>
                <w:sz w:val="18"/>
                <w:lang w:val="es-ES"/>
              </w:rPr>
              <w:t>”</w:t>
            </w:r>
            <w:r w:rsidRPr="00D329A7">
              <w:rPr>
                <w:lang w:val="es-ES"/>
              </w:rPr>
              <w:br/>
            </w:r>
            <w:r w:rsidRPr="00D329A7">
              <w:rPr>
                <w:bCs/>
                <w:sz w:val="17"/>
                <w:lang w:val="es-ES"/>
              </w:rPr>
              <w:t>Incluir concedidos, denegados, desistidos y archivados cuya fecha de resolución se encuentre dentro del periodo seleccionado. La etapa exacta de ATLANTIX deberá validarse antes de automatizar el dato.</w:t>
            </w:r>
          </w:p>
        </w:tc>
        <w:tc>
          <w:tcPr>
            <w:tcW w:w="5095" w:type="dxa"/>
            <w:shd w:val="clear" w:color="auto" w:fill="F5F7FA"/>
            <w:tcMar>
              <w:top w:w="110" w:type="dxa"/>
              <w:left w:w="110" w:type="dxa"/>
              <w:bottom w:w="110" w:type="dxa"/>
              <w:right w:w="110" w:type="dxa"/>
            </w:tcMar>
            <w:vAlign w:val="center"/>
          </w:tcPr>
          <w:p w14:paraId="676EE888" w14:textId="77777777" w:rsidR="00113525" w:rsidRPr="00D329A7" w:rsidRDefault="007C611D">
            <w:pPr>
              <w:rPr>
                <w:lang w:val="es-ES"/>
              </w:rPr>
            </w:pPr>
            <w:r w:rsidRPr="00D329A7">
              <w:rPr>
                <w:sz w:val="18"/>
                <w:lang w:val="es-ES"/>
              </w:rPr>
              <w:t>Producción del periodo</w:t>
            </w:r>
            <w:r w:rsidRPr="00D329A7">
              <w:rPr>
                <w:lang w:val="es-ES"/>
              </w:rPr>
              <w:br/>
            </w:r>
            <w:r w:rsidRPr="00D329A7">
              <w:rPr>
                <w:b/>
                <w:sz w:val="17"/>
                <w:lang w:val="es-ES"/>
              </w:rPr>
              <w:t>Mide la producción resolutiva del periodo, con desglose por sentido de resolución.</w:t>
            </w:r>
          </w:p>
        </w:tc>
      </w:tr>
      <w:tr w:rsidR="00113525" w:rsidRPr="00DE6D24" w14:paraId="1C78C996" w14:textId="77777777" w:rsidTr="0063116C">
        <w:trPr>
          <w:jc w:val="center"/>
        </w:trPr>
        <w:tc>
          <w:tcPr>
            <w:tcW w:w="5095" w:type="dxa"/>
            <w:tcMar>
              <w:top w:w="110" w:type="dxa"/>
              <w:left w:w="110" w:type="dxa"/>
              <w:bottom w:w="110" w:type="dxa"/>
              <w:right w:w="110" w:type="dxa"/>
            </w:tcMar>
            <w:vAlign w:val="center"/>
          </w:tcPr>
          <w:p w14:paraId="1823AD13" w14:textId="10E90C85" w:rsidR="00113525" w:rsidRPr="00D329A7" w:rsidRDefault="007C611D" w:rsidP="007A4EC6">
            <w:pPr>
              <w:jc w:val="both"/>
              <w:rPr>
                <w:lang w:val="es-ES"/>
              </w:rPr>
            </w:pPr>
            <w:r w:rsidRPr="00D329A7">
              <w:rPr>
                <w:b/>
                <w:bCs/>
                <w:sz w:val="18"/>
                <w:lang w:val="es-ES"/>
              </w:rPr>
              <w:t xml:space="preserve">% </w:t>
            </w:r>
            <w:r w:rsidR="007A4EC6" w:rsidRPr="00D329A7">
              <w:rPr>
                <w:b/>
                <w:bCs/>
                <w:sz w:val="18"/>
                <w:lang w:val="es-ES"/>
              </w:rPr>
              <w:t xml:space="preserve">de expedientes </w:t>
            </w:r>
            <w:r w:rsidRPr="00D329A7">
              <w:rPr>
                <w:b/>
                <w:bCs/>
                <w:sz w:val="18"/>
                <w:lang w:val="es-ES"/>
              </w:rPr>
              <w:t>resueltos en plazo</w:t>
            </w:r>
            <w:r w:rsidR="0063116C" w:rsidRPr="00D329A7">
              <w:rPr>
                <w:b/>
                <w:bCs/>
                <w:sz w:val="18"/>
                <w:lang w:val="es-ES"/>
              </w:rPr>
              <w:t xml:space="preserve">, </w:t>
            </w:r>
            <w:r w:rsidR="0063116C" w:rsidRPr="00D329A7">
              <w:rPr>
                <w:sz w:val="18"/>
                <w:lang w:val="es-ES"/>
              </w:rPr>
              <w:t xml:space="preserve">90 </w:t>
            </w:r>
            <w:proofErr w:type="spellStart"/>
            <w:r w:rsidR="0063116C" w:rsidRPr="00D329A7">
              <w:rPr>
                <w:sz w:val="18"/>
                <w:lang w:val="es-ES"/>
              </w:rPr>
              <w:t>dias</w:t>
            </w:r>
            <w:proofErr w:type="spellEnd"/>
            <w:r w:rsidR="0063116C" w:rsidRPr="00D329A7">
              <w:rPr>
                <w:sz w:val="18"/>
                <w:lang w:val="es-ES"/>
              </w:rPr>
              <w:t xml:space="preserve"> </w:t>
            </w:r>
            <w:proofErr w:type="spellStart"/>
            <w:r w:rsidR="0063116C" w:rsidRPr="00D329A7">
              <w:rPr>
                <w:sz w:val="18"/>
                <w:lang w:val="es-ES"/>
              </w:rPr>
              <w:t>maximo</w:t>
            </w:r>
            <w:proofErr w:type="spellEnd"/>
            <w:r w:rsidR="0063116C" w:rsidRPr="00D329A7">
              <w:rPr>
                <w:sz w:val="18"/>
                <w:lang w:val="es-ES"/>
              </w:rPr>
              <w:t xml:space="preserve"> desde su entrada en el registro de la DG hasta propuesta de pago (</w:t>
            </w:r>
            <w:proofErr w:type="spellStart"/>
            <w:r w:rsidR="0063116C" w:rsidRPr="00D329A7">
              <w:rPr>
                <w:sz w:val="18"/>
                <w:lang w:val="es-ES"/>
              </w:rPr>
              <w:t>revIsar</w:t>
            </w:r>
            <w:proofErr w:type="spellEnd"/>
            <w:r w:rsidR="0063116C" w:rsidRPr="00D329A7">
              <w:rPr>
                <w:sz w:val="18"/>
                <w:lang w:val="es-ES"/>
              </w:rPr>
              <w:t xml:space="preserve"> las NNRR)</w:t>
            </w:r>
            <w:r w:rsidRPr="00D329A7">
              <w:rPr>
                <w:lang w:val="es-ES"/>
              </w:rPr>
              <w:br/>
            </w:r>
            <w:r w:rsidRPr="00D329A7">
              <w:rPr>
                <w:sz w:val="17"/>
                <w:lang w:val="es-ES"/>
              </w:rPr>
              <w:t>Fórmula: expedientes que alcanzan el hito final definido dentro del plazo / total de expedientes que alcanzan dicho hito × 100. Se propone medir inicialmente desde la entrada en el registro de la DG hasta la propuesta de pago, pendiente de confirmar conforme a las normas reguladoras.</w:t>
            </w:r>
          </w:p>
        </w:tc>
        <w:tc>
          <w:tcPr>
            <w:tcW w:w="5095" w:type="dxa"/>
            <w:tcMar>
              <w:top w:w="110" w:type="dxa"/>
              <w:left w:w="110" w:type="dxa"/>
              <w:bottom w:w="110" w:type="dxa"/>
              <w:right w:w="110" w:type="dxa"/>
            </w:tcMar>
            <w:vAlign w:val="center"/>
          </w:tcPr>
          <w:p w14:paraId="2BB366BA" w14:textId="77777777" w:rsidR="00113525" w:rsidRPr="00D329A7" w:rsidRDefault="007C611D">
            <w:pPr>
              <w:rPr>
                <w:lang w:val="es-ES"/>
              </w:rPr>
            </w:pPr>
            <w:r w:rsidRPr="00D329A7">
              <w:rPr>
                <w:sz w:val="18"/>
                <w:lang w:val="es-ES"/>
              </w:rPr>
              <w:t>Cumplimiento temporal</w:t>
            </w:r>
            <w:r w:rsidRPr="00D329A7">
              <w:rPr>
                <w:lang w:val="es-ES"/>
              </w:rPr>
              <w:br/>
            </w:r>
            <w:r w:rsidRPr="00D329A7">
              <w:rPr>
                <w:b/>
                <w:sz w:val="17"/>
                <w:lang w:val="es-ES"/>
              </w:rPr>
              <w:t>Permite controlar el cumplimiento temporal con un criterio de cómputo único y auditable.</w:t>
            </w:r>
          </w:p>
        </w:tc>
      </w:tr>
      <w:tr w:rsidR="00113525" w:rsidRPr="00DE6D24" w14:paraId="67833E87" w14:textId="77777777" w:rsidTr="0063116C">
        <w:trPr>
          <w:jc w:val="center"/>
        </w:trPr>
        <w:tc>
          <w:tcPr>
            <w:tcW w:w="5095" w:type="dxa"/>
            <w:shd w:val="clear" w:color="auto" w:fill="F5F7FA"/>
            <w:tcMar>
              <w:top w:w="110" w:type="dxa"/>
              <w:left w:w="110" w:type="dxa"/>
              <w:bottom w:w="110" w:type="dxa"/>
              <w:right w:w="110" w:type="dxa"/>
            </w:tcMar>
            <w:vAlign w:val="center"/>
          </w:tcPr>
          <w:p w14:paraId="60DA3510" w14:textId="77777777" w:rsidR="00113525" w:rsidRPr="007C5305" w:rsidRDefault="007C611D" w:rsidP="007A4EC6">
            <w:pPr>
              <w:jc w:val="both"/>
            </w:pPr>
            <w:r w:rsidRPr="00D329A7">
              <w:rPr>
                <w:b/>
                <w:bCs/>
                <w:sz w:val="18"/>
                <w:lang w:val="es-ES"/>
              </w:rPr>
              <w:t>Tiempo medio E2E</w:t>
            </w:r>
            <w:r w:rsidRPr="00D329A7">
              <w:rPr>
                <w:b/>
                <w:bCs/>
                <w:lang w:val="es-ES"/>
              </w:rPr>
              <w:br/>
            </w:r>
            <w:r w:rsidRPr="00D329A7">
              <w:rPr>
                <w:bCs/>
                <w:sz w:val="17"/>
                <w:lang w:val="es-ES"/>
              </w:rPr>
              <w:t xml:space="preserve">Fórmula: suma de días transcurridos entre registro y resolución / número de expedientes resueltos. </w:t>
            </w:r>
            <w:proofErr w:type="spellStart"/>
            <w:r w:rsidRPr="007A4EC6">
              <w:rPr>
                <w:bCs/>
                <w:sz w:val="17"/>
              </w:rPr>
              <w:t>Mostrar</w:t>
            </w:r>
            <w:proofErr w:type="spellEnd"/>
            <w:r w:rsidRPr="007A4EC6">
              <w:rPr>
                <w:bCs/>
                <w:sz w:val="17"/>
              </w:rPr>
              <w:t xml:space="preserve"> también </w:t>
            </w:r>
            <w:proofErr w:type="spellStart"/>
            <w:r w:rsidRPr="007A4EC6">
              <w:rPr>
                <w:bCs/>
                <w:sz w:val="17"/>
              </w:rPr>
              <w:t>mediana</w:t>
            </w:r>
            <w:proofErr w:type="spellEnd"/>
            <w:r w:rsidRPr="007A4EC6">
              <w:rPr>
                <w:bCs/>
                <w:sz w:val="17"/>
              </w:rPr>
              <w:t xml:space="preserve"> y </w:t>
            </w:r>
            <w:proofErr w:type="spellStart"/>
            <w:r w:rsidRPr="007A4EC6">
              <w:rPr>
                <w:bCs/>
                <w:sz w:val="17"/>
              </w:rPr>
              <w:t>percentil</w:t>
            </w:r>
            <w:proofErr w:type="spellEnd"/>
            <w:r w:rsidRPr="007A4EC6">
              <w:rPr>
                <w:bCs/>
                <w:sz w:val="17"/>
              </w:rPr>
              <w:t xml:space="preserve"> 90 para </w:t>
            </w:r>
            <w:proofErr w:type="spellStart"/>
            <w:r w:rsidRPr="007A4EC6">
              <w:rPr>
                <w:bCs/>
                <w:sz w:val="17"/>
              </w:rPr>
              <w:t>evitar</w:t>
            </w:r>
            <w:proofErr w:type="spellEnd"/>
            <w:r w:rsidRPr="007A4EC6">
              <w:rPr>
                <w:bCs/>
                <w:sz w:val="17"/>
              </w:rPr>
              <w:t xml:space="preserve"> </w:t>
            </w:r>
            <w:proofErr w:type="spellStart"/>
            <w:r w:rsidRPr="007A4EC6">
              <w:rPr>
                <w:bCs/>
                <w:sz w:val="17"/>
              </w:rPr>
              <w:t>distorsiones</w:t>
            </w:r>
            <w:proofErr w:type="spellEnd"/>
            <w:r w:rsidRPr="007A4EC6">
              <w:rPr>
                <w:bCs/>
                <w:sz w:val="17"/>
              </w:rPr>
              <w:t>.</w:t>
            </w:r>
          </w:p>
        </w:tc>
        <w:tc>
          <w:tcPr>
            <w:tcW w:w="5095" w:type="dxa"/>
            <w:shd w:val="clear" w:color="auto" w:fill="F5F7FA"/>
            <w:tcMar>
              <w:top w:w="110" w:type="dxa"/>
              <w:left w:w="110" w:type="dxa"/>
              <w:bottom w:w="110" w:type="dxa"/>
              <w:right w:w="110" w:type="dxa"/>
            </w:tcMar>
            <w:vAlign w:val="center"/>
          </w:tcPr>
          <w:p w14:paraId="2E32A225" w14:textId="77777777" w:rsidR="00113525" w:rsidRPr="00D329A7" w:rsidRDefault="007C611D">
            <w:pPr>
              <w:rPr>
                <w:lang w:val="es-ES"/>
              </w:rPr>
            </w:pPr>
            <w:r w:rsidRPr="00D329A7">
              <w:rPr>
                <w:sz w:val="18"/>
                <w:lang w:val="es-ES"/>
              </w:rPr>
              <w:t>Duración media desde la fecha de registro hasta la resolución, con criterio de cómputo homogéneo</w:t>
            </w:r>
            <w:r w:rsidRPr="00D329A7">
              <w:rPr>
                <w:lang w:val="es-ES"/>
              </w:rPr>
              <w:br/>
            </w:r>
            <w:r w:rsidRPr="00D329A7">
              <w:rPr>
                <w:b/>
                <w:sz w:val="17"/>
                <w:lang w:val="es-ES"/>
              </w:rPr>
              <w:t>Permite conocer la duración global y la dispersión real de los tiempos.</w:t>
            </w:r>
          </w:p>
        </w:tc>
      </w:tr>
      <w:tr w:rsidR="00113525" w:rsidRPr="00DE6D24" w14:paraId="4C8A95FA" w14:textId="77777777" w:rsidTr="0063116C">
        <w:trPr>
          <w:jc w:val="center"/>
        </w:trPr>
        <w:tc>
          <w:tcPr>
            <w:tcW w:w="5095" w:type="dxa"/>
            <w:tcMar>
              <w:top w:w="110" w:type="dxa"/>
              <w:left w:w="110" w:type="dxa"/>
              <w:bottom w:w="110" w:type="dxa"/>
              <w:right w:w="110" w:type="dxa"/>
            </w:tcMar>
            <w:vAlign w:val="center"/>
          </w:tcPr>
          <w:p w14:paraId="3102C01F" w14:textId="77777777" w:rsidR="00113525" w:rsidRPr="00D329A7" w:rsidRDefault="007C611D" w:rsidP="007A4EC6">
            <w:pPr>
              <w:jc w:val="both"/>
              <w:rPr>
                <w:lang w:val="es-ES"/>
              </w:rPr>
            </w:pPr>
            <w:r w:rsidRPr="00D329A7">
              <w:rPr>
                <w:b/>
                <w:bCs/>
                <w:sz w:val="18"/>
                <w:lang w:val="es-ES"/>
              </w:rPr>
              <w:lastRenderedPageBreak/>
              <w:t>Antigüedad máxima</w:t>
            </w:r>
            <w:r w:rsidRPr="00D329A7">
              <w:rPr>
                <w:b/>
                <w:bCs/>
                <w:lang w:val="es-ES"/>
              </w:rPr>
              <w:br/>
            </w:r>
            <w:r w:rsidRPr="00D329A7">
              <w:rPr>
                <w:bCs/>
                <w:sz w:val="17"/>
                <w:lang w:val="es-ES"/>
              </w:rPr>
              <w:t>Calcular sobre expedientes no finalizados a la fecha de corte e identificar número de expediente, etapa actual y días sin actuación.</w:t>
            </w:r>
          </w:p>
        </w:tc>
        <w:tc>
          <w:tcPr>
            <w:tcW w:w="5095" w:type="dxa"/>
            <w:tcMar>
              <w:top w:w="110" w:type="dxa"/>
              <w:left w:w="110" w:type="dxa"/>
              <w:bottom w:w="110" w:type="dxa"/>
              <w:right w:w="110" w:type="dxa"/>
            </w:tcMar>
            <w:vAlign w:val="center"/>
          </w:tcPr>
          <w:p w14:paraId="5191417F" w14:textId="77777777" w:rsidR="00113525" w:rsidRPr="00D329A7" w:rsidRDefault="007C611D">
            <w:pPr>
              <w:rPr>
                <w:lang w:val="es-ES"/>
              </w:rPr>
            </w:pPr>
            <w:r w:rsidRPr="00D329A7">
              <w:rPr>
                <w:sz w:val="18"/>
                <w:lang w:val="es-ES"/>
              </w:rPr>
              <w:t>Días transcurridos desde el registro del expediente pendiente más antiguo</w:t>
            </w:r>
            <w:r w:rsidRPr="00D329A7">
              <w:rPr>
                <w:lang w:val="es-ES"/>
              </w:rPr>
              <w:br/>
            </w:r>
            <w:r w:rsidRPr="00D329A7">
              <w:rPr>
                <w:b/>
                <w:sz w:val="17"/>
                <w:lang w:val="es-ES"/>
              </w:rPr>
              <w:t>Activa una alerta específica sobre el caso pendiente más antiguo.</w:t>
            </w:r>
          </w:p>
        </w:tc>
      </w:tr>
      <w:tr w:rsidR="00113525" w:rsidRPr="007C5305" w14:paraId="5CA734BB" w14:textId="77777777" w:rsidTr="0063116C">
        <w:trPr>
          <w:jc w:val="center"/>
        </w:trPr>
        <w:tc>
          <w:tcPr>
            <w:tcW w:w="5095" w:type="dxa"/>
            <w:shd w:val="clear" w:color="auto" w:fill="F5F7FA"/>
            <w:tcMar>
              <w:top w:w="110" w:type="dxa"/>
              <w:left w:w="110" w:type="dxa"/>
              <w:bottom w:w="110" w:type="dxa"/>
              <w:right w:w="110" w:type="dxa"/>
            </w:tcMar>
            <w:vAlign w:val="center"/>
          </w:tcPr>
          <w:p w14:paraId="7BA886C9" w14:textId="6ACF9513" w:rsidR="00113525" w:rsidRPr="007C5305" w:rsidRDefault="0063116C" w:rsidP="007A4EC6">
            <w:pPr>
              <w:jc w:val="both"/>
            </w:pPr>
            <w:proofErr w:type="spellStart"/>
            <w:r w:rsidRPr="00D329A7">
              <w:rPr>
                <w:b/>
                <w:bCs/>
                <w:sz w:val="18"/>
                <w:lang w:val="es-ES"/>
              </w:rPr>
              <w:t>Nº</w:t>
            </w:r>
            <w:proofErr w:type="spellEnd"/>
            <w:r w:rsidRPr="00D329A7">
              <w:rPr>
                <w:b/>
                <w:bCs/>
                <w:sz w:val="18"/>
                <w:lang w:val="es-ES"/>
              </w:rPr>
              <w:t xml:space="preserve"> DE EXPEDIENTES RESUELTOS FAVORABLES</w:t>
            </w:r>
            <w:r w:rsidRPr="00D329A7">
              <w:rPr>
                <w:sz w:val="18"/>
                <w:lang w:val="es-ES"/>
              </w:rPr>
              <w:t xml:space="preserve"> </w:t>
            </w:r>
            <w:r w:rsidRPr="00D329A7">
              <w:rPr>
                <w:b/>
                <w:bCs/>
                <w:sz w:val="18"/>
                <w:lang w:val="es-ES"/>
              </w:rPr>
              <w:t>Pendientes de pago</w:t>
            </w:r>
            <w:r w:rsidRPr="00D329A7">
              <w:rPr>
                <w:b/>
                <w:sz w:val="17"/>
                <w:lang w:val="es-ES"/>
              </w:rPr>
              <w:br/>
            </w:r>
            <w:r w:rsidRPr="00D329A7">
              <w:rPr>
                <w:bCs/>
                <w:sz w:val="17"/>
                <w:lang w:val="es-ES"/>
              </w:rPr>
              <w:t>Contabilizar resoluciones favorables que no consten incorporadas a nómina o con primer abono realizado. Desglosar por convocatoria, mes de resolución y causa de pendiente.</w:t>
            </w:r>
            <w:r w:rsidR="00CD697C" w:rsidRPr="00D329A7">
              <w:rPr>
                <w:bCs/>
                <w:sz w:val="17"/>
                <w:lang w:val="es-ES"/>
              </w:rPr>
              <w:t xml:space="preserve"> </w:t>
            </w:r>
            <w:r w:rsidR="00CD697C" w:rsidRPr="00CD697C">
              <w:rPr>
                <w:b/>
                <w:color w:val="7030A0"/>
                <w:sz w:val="18"/>
                <w:szCs w:val="24"/>
              </w:rPr>
              <w:t>VER FILA 4</w:t>
            </w:r>
          </w:p>
        </w:tc>
        <w:tc>
          <w:tcPr>
            <w:tcW w:w="5095" w:type="dxa"/>
            <w:shd w:val="clear" w:color="auto" w:fill="F5F7FA"/>
            <w:tcMar>
              <w:top w:w="110" w:type="dxa"/>
              <w:left w:w="110" w:type="dxa"/>
              <w:bottom w:w="110" w:type="dxa"/>
              <w:right w:w="110" w:type="dxa"/>
            </w:tcMar>
            <w:vAlign w:val="center"/>
          </w:tcPr>
          <w:p w14:paraId="0B47CD9A" w14:textId="77777777" w:rsidR="00113525" w:rsidRPr="007C5305" w:rsidRDefault="007C611D">
            <w:proofErr w:type="spellStart"/>
            <w:r w:rsidRPr="007C5305">
              <w:rPr>
                <w:sz w:val="18"/>
              </w:rPr>
              <w:t>Expedientes</w:t>
            </w:r>
            <w:proofErr w:type="spellEnd"/>
            <w:r w:rsidRPr="007C5305">
              <w:rPr>
                <w:sz w:val="18"/>
              </w:rPr>
              <w:t xml:space="preserve"> </w:t>
            </w:r>
            <w:proofErr w:type="spellStart"/>
            <w:r w:rsidRPr="007C5305">
              <w:rPr>
                <w:sz w:val="18"/>
              </w:rPr>
              <w:t>favorables</w:t>
            </w:r>
            <w:proofErr w:type="spellEnd"/>
            <w:r w:rsidRPr="007C5305">
              <w:rPr>
                <w:sz w:val="18"/>
              </w:rPr>
              <w:t xml:space="preserve"> </w:t>
            </w:r>
            <w:proofErr w:type="spellStart"/>
            <w:r w:rsidRPr="007C5305">
              <w:rPr>
                <w:sz w:val="18"/>
              </w:rPr>
              <w:t>pendientes</w:t>
            </w:r>
            <w:proofErr w:type="spellEnd"/>
            <w:r w:rsidRPr="007C5305">
              <w:rPr>
                <w:sz w:val="18"/>
              </w:rPr>
              <w:t xml:space="preserve"> de </w:t>
            </w:r>
            <w:proofErr w:type="spellStart"/>
            <w:r w:rsidRPr="007C5305">
              <w:rPr>
                <w:sz w:val="18"/>
              </w:rPr>
              <w:t>incorporación</w:t>
            </w:r>
            <w:proofErr w:type="spellEnd"/>
            <w:r w:rsidRPr="007C5305">
              <w:rPr>
                <w:sz w:val="18"/>
              </w:rPr>
              <w:t xml:space="preserve"> a </w:t>
            </w:r>
            <w:proofErr w:type="spellStart"/>
            <w:r w:rsidRPr="007C5305">
              <w:rPr>
                <w:sz w:val="18"/>
              </w:rPr>
              <w:t>nómina</w:t>
            </w:r>
            <w:proofErr w:type="spellEnd"/>
            <w:r w:rsidRPr="007C5305">
              <w:rPr>
                <w:sz w:val="18"/>
              </w:rPr>
              <w:t xml:space="preserve"> o de </w:t>
            </w:r>
            <w:proofErr w:type="spellStart"/>
            <w:r w:rsidRPr="007C5305">
              <w:rPr>
                <w:sz w:val="18"/>
              </w:rPr>
              <w:t>abono</w:t>
            </w:r>
            <w:proofErr w:type="spellEnd"/>
            <w:r w:rsidRPr="007C5305">
              <w:br/>
            </w:r>
            <w:proofErr w:type="spellStart"/>
            <w:r w:rsidRPr="007C5305">
              <w:rPr>
                <w:b/>
                <w:sz w:val="17"/>
              </w:rPr>
              <w:t>Permite</w:t>
            </w:r>
            <w:proofErr w:type="spellEnd"/>
            <w:r w:rsidRPr="007C5305">
              <w:rPr>
                <w:b/>
                <w:sz w:val="17"/>
              </w:rPr>
              <w:t xml:space="preserve"> </w:t>
            </w:r>
            <w:proofErr w:type="spellStart"/>
            <w:r w:rsidRPr="007C5305">
              <w:rPr>
                <w:b/>
                <w:sz w:val="17"/>
              </w:rPr>
              <w:t>diferenciar</w:t>
            </w:r>
            <w:proofErr w:type="spellEnd"/>
            <w:r w:rsidRPr="007C5305">
              <w:rPr>
                <w:b/>
                <w:sz w:val="17"/>
              </w:rPr>
              <w:t xml:space="preserve"> </w:t>
            </w:r>
            <w:proofErr w:type="spellStart"/>
            <w:r w:rsidRPr="007C5305">
              <w:rPr>
                <w:b/>
                <w:sz w:val="17"/>
              </w:rPr>
              <w:t>demora</w:t>
            </w:r>
            <w:proofErr w:type="spellEnd"/>
            <w:r w:rsidRPr="007C5305">
              <w:rPr>
                <w:b/>
                <w:sz w:val="17"/>
              </w:rPr>
              <w:t xml:space="preserve"> </w:t>
            </w:r>
            <w:proofErr w:type="spellStart"/>
            <w:r w:rsidRPr="007C5305">
              <w:rPr>
                <w:b/>
                <w:sz w:val="17"/>
              </w:rPr>
              <w:t>administrativa</w:t>
            </w:r>
            <w:proofErr w:type="spellEnd"/>
            <w:r w:rsidRPr="007C5305">
              <w:rPr>
                <w:b/>
                <w:sz w:val="17"/>
              </w:rPr>
              <w:t xml:space="preserve">, </w:t>
            </w:r>
            <w:proofErr w:type="spellStart"/>
            <w:r w:rsidRPr="007C5305">
              <w:rPr>
                <w:b/>
                <w:sz w:val="17"/>
              </w:rPr>
              <w:t>incidencia</w:t>
            </w:r>
            <w:proofErr w:type="spellEnd"/>
            <w:r w:rsidRPr="007C5305">
              <w:rPr>
                <w:b/>
                <w:sz w:val="17"/>
              </w:rPr>
              <w:t xml:space="preserve"> de </w:t>
            </w:r>
            <w:proofErr w:type="spellStart"/>
            <w:r w:rsidRPr="007C5305">
              <w:rPr>
                <w:b/>
                <w:sz w:val="17"/>
              </w:rPr>
              <w:t>tercero</w:t>
            </w:r>
            <w:proofErr w:type="spellEnd"/>
            <w:r w:rsidRPr="007C5305">
              <w:rPr>
                <w:b/>
                <w:sz w:val="17"/>
              </w:rPr>
              <w:t xml:space="preserve">, </w:t>
            </w:r>
            <w:proofErr w:type="spellStart"/>
            <w:r w:rsidRPr="007C5305">
              <w:rPr>
                <w:b/>
                <w:sz w:val="17"/>
              </w:rPr>
              <w:t>falta</w:t>
            </w:r>
            <w:proofErr w:type="spellEnd"/>
            <w:r w:rsidRPr="007C5305">
              <w:rPr>
                <w:b/>
                <w:sz w:val="17"/>
              </w:rPr>
              <w:t xml:space="preserve"> de </w:t>
            </w:r>
            <w:proofErr w:type="spellStart"/>
            <w:r w:rsidRPr="007C5305">
              <w:rPr>
                <w:b/>
                <w:sz w:val="17"/>
              </w:rPr>
              <w:t>crédito</w:t>
            </w:r>
            <w:proofErr w:type="spellEnd"/>
            <w:r w:rsidRPr="007C5305">
              <w:rPr>
                <w:b/>
                <w:sz w:val="17"/>
              </w:rPr>
              <w:t xml:space="preserve"> o </w:t>
            </w:r>
            <w:proofErr w:type="spellStart"/>
            <w:r w:rsidRPr="007C5305">
              <w:rPr>
                <w:b/>
                <w:sz w:val="17"/>
              </w:rPr>
              <w:t>preparación</w:t>
            </w:r>
            <w:proofErr w:type="spellEnd"/>
            <w:r w:rsidRPr="007C5305">
              <w:rPr>
                <w:b/>
                <w:sz w:val="17"/>
              </w:rPr>
              <w:t xml:space="preserve"> de </w:t>
            </w:r>
            <w:proofErr w:type="spellStart"/>
            <w:r w:rsidRPr="007C5305">
              <w:rPr>
                <w:b/>
                <w:sz w:val="17"/>
              </w:rPr>
              <w:t>nómina</w:t>
            </w:r>
            <w:proofErr w:type="spellEnd"/>
            <w:r w:rsidRPr="007C5305">
              <w:rPr>
                <w:b/>
                <w:sz w:val="17"/>
              </w:rPr>
              <w:t>.</w:t>
            </w:r>
          </w:p>
        </w:tc>
      </w:tr>
      <w:tr w:rsidR="00113525" w:rsidRPr="00DE6D24" w14:paraId="7648FE13" w14:textId="77777777" w:rsidTr="0063116C">
        <w:trPr>
          <w:jc w:val="center"/>
        </w:trPr>
        <w:tc>
          <w:tcPr>
            <w:tcW w:w="5095" w:type="dxa"/>
            <w:tcMar>
              <w:top w:w="110" w:type="dxa"/>
              <w:left w:w="110" w:type="dxa"/>
              <w:bottom w:w="110" w:type="dxa"/>
              <w:right w:w="110" w:type="dxa"/>
            </w:tcMar>
            <w:vAlign w:val="center"/>
          </w:tcPr>
          <w:p w14:paraId="2B78DAF7" w14:textId="59383715" w:rsidR="0063116C" w:rsidRPr="00D329A7" w:rsidRDefault="007A4EC6" w:rsidP="007A4EC6">
            <w:pPr>
              <w:jc w:val="both"/>
              <w:rPr>
                <w:sz w:val="18"/>
                <w:lang w:val="es-ES"/>
              </w:rPr>
            </w:pPr>
            <w:proofErr w:type="spellStart"/>
            <w:r w:rsidRPr="00D329A7">
              <w:rPr>
                <w:b/>
                <w:bCs/>
                <w:sz w:val="18"/>
                <w:lang w:val="es-ES"/>
              </w:rPr>
              <w:t>Nº</w:t>
            </w:r>
            <w:proofErr w:type="spellEnd"/>
            <w:r w:rsidRPr="00D329A7">
              <w:rPr>
                <w:b/>
                <w:bCs/>
                <w:sz w:val="18"/>
                <w:lang w:val="es-ES"/>
              </w:rPr>
              <w:t xml:space="preserve"> de beneficiarias activas </w:t>
            </w:r>
            <w:r w:rsidRPr="00D329A7">
              <w:rPr>
                <w:sz w:val="18"/>
                <w:lang w:val="es-ES"/>
              </w:rPr>
              <w:t>para un periodo de tiempo</w:t>
            </w:r>
          </w:p>
          <w:p w14:paraId="159ED515" w14:textId="26D40E2E" w:rsidR="00113525" w:rsidRPr="00D329A7" w:rsidRDefault="007A4EC6" w:rsidP="007A4EC6">
            <w:pPr>
              <w:jc w:val="both"/>
              <w:rPr>
                <w:b/>
                <w:bCs/>
                <w:lang w:val="es-ES"/>
              </w:rPr>
            </w:pPr>
            <w:r w:rsidRPr="00D329A7">
              <w:rPr>
                <w:sz w:val="18"/>
                <w:lang w:val="es-ES"/>
              </w:rPr>
              <w:t xml:space="preserve">determinado (beneficiaras en </w:t>
            </w:r>
            <w:proofErr w:type="gramStart"/>
            <w:r w:rsidRPr="00D329A7">
              <w:rPr>
                <w:sz w:val="18"/>
                <w:lang w:val="es-ES"/>
              </w:rPr>
              <w:t>mantenimiento)/</w:t>
            </w:r>
            <w:proofErr w:type="spellStart"/>
            <w:proofErr w:type="gramEnd"/>
            <w:r w:rsidRPr="00D329A7">
              <w:rPr>
                <w:sz w:val="18"/>
                <w:lang w:val="es-ES"/>
              </w:rPr>
              <w:t>nº</w:t>
            </w:r>
            <w:proofErr w:type="spellEnd"/>
            <w:r w:rsidRPr="00D329A7">
              <w:rPr>
                <w:sz w:val="18"/>
                <w:lang w:val="es-ES"/>
              </w:rPr>
              <w:t xml:space="preserve"> de </w:t>
            </w:r>
            <w:r w:rsidRPr="00D329A7">
              <w:rPr>
                <w:b/>
                <w:bCs/>
                <w:sz w:val="18"/>
                <w:lang w:val="es-ES"/>
              </w:rPr>
              <w:t xml:space="preserve">beneficiarias totales </w:t>
            </w:r>
            <w:r w:rsidRPr="00D329A7">
              <w:rPr>
                <w:sz w:val="18"/>
                <w:lang w:val="es-ES"/>
              </w:rPr>
              <w:t xml:space="preserve">(que </w:t>
            </w:r>
            <w:proofErr w:type="spellStart"/>
            <w:r w:rsidRPr="00D329A7">
              <w:rPr>
                <w:sz w:val="18"/>
                <w:lang w:val="es-ES"/>
              </w:rPr>
              <w:t>estan</w:t>
            </w:r>
            <w:proofErr w:type="spellEnd"/>
            <w:r w:rsidRPr="00D329A7">
              <w:rPr>
                <w:sz w:val="18"/>
                <w:lang w:val="es-ES"/>
              </w:rPr>
              <w:t xml:space="preserve"> en </w:t>
            </w:r>
            <w:proofErr w:type="spellStart"/>
            <w:r w:rsidRPr="00D329A7">
              <w:rPr>
                <w:sz w:val="18"/>
                <w:lang w:val="es-ES"/>
              </w:rPr>
              <w:t>mantenimento</w:t>
            </w:r>
            <w:proofErr w:type="spellEnd"/>
            <w:r w:rsidRPr="00D329A7">
              <w:rPr>
                <w:sz w:val="18"/>
                <w:lang w:val="es-ES"/>
              </w:rPr>
              <w:t xml:space="preserve"> o lo estuvieron en </w:t>
            </w:r>
            <w:proofErr w:type="spellStart"/>
            <w:r w:rsidRPr="00D329A7">
              <w:rPr>
                <w:sz w:val="18"/>
                <w:lang w:val="es-ES"/>
              </w:rPr>
              <w:t>algun</w:t>
            </w:r>
            <w:proofErr w:type="spellEnd"/>
            <w:r w:rsidRPr="00D329A7">
              <w:rPr>
                <w:sz w:val="18"/>
                <w:lang w:val="es-ES"/>
              </w:rPr>
              <w:t xml:space="preserve"> momento para un periodo de tiempo determinado</w:t>
            </w:r>
            <w:r w:rsidRPr="00D329A7">
              <w:rPr>
                <w:lang w:val="es-ES"/>
              </w:rPr>
              <w:br/>
            </w:r>
            <w:r w:rsidR="0063116C" w:rsidRPr="00D329A7">
              <w:rPr>
                <w:b/>
                <w:sz w:val="17"/>
                <w:lang w:val="es-ES"/>
              </w:rPr>
              <w:t>Mostrar: a) beneficiarias en mantenimiento durante el periodo; b) beneficiarias que estuvieron en mantenimiento en algún momento del periodo; c) altas y bajas; d) beneficiarias únicas, evitando doble cómputo entre remesas.</w:t>
            </w:r>
          </w:p>
        </w:tc>
        <w:tc>
          <w:tcPr>
            <w:tcW w:w="5095" w:type="dxa"/>
            <w:tcMar>
              <w:top w:w="110" w:type="dxa"/>
              <w:left w:w="110" w:type="dxa"/>
              <w:bottom w:w="110" w:type="dxa"/>
              <w:right w:w="110" w:type="dxa"/>
            </w:tcMar>
            <w:vAlign w:val="center"/>
          </w:tcPr>
          <w:p w14:paraId="096156BB" w14:textId="77777777" w:rsidR="00113525" w:rsidRPr="00D329A7" w:rsidRDefault="007C611D">
            <w:pPr>
              <w:rPr>
                <w:lang w:val="es-ES"/>
              </w:rPr>
            </w:pPr>
            <w:r w:rsidRPr="00D329A7">
              <w:rPr>
                <w:sz w:val="18"/>
                <w:lang w:val="es-ES"/>
              </w:rPr>
              <w:t>Personas incluidas en nómina vigente</w:t>
            </w:r>
            <w:r w:rsidRPr="00D329A7">
              <w:rPr>
                <w:lang w:val="es-ES"/>
              </w:rPr>
              <w:br/>
            </w:r>
            <w:r w:rsidRPr="00D329A7">
              <w:rPr>
                <w:b/>
                <w:sz w:val="17"/>
                <w:lang w:val="es-ES"/>
              </w:rPr>
              <w:t>Mide cobertura efectiva, evolución de la nómina y permanencia en el programa.</w:t>
            </w:r>
          </w:p>
        </w:tc>
      </w:tr>
      <w:tr w:rsidR="00113525" w:rsidRPr="00DE6D24" w14:paraId="23F9DA92" w14:textId="77777777" w:rsidTr="0063116C">
        <w:trPr>
          <w:jc w:val="center"/>
        </w:trPr>
        <w:tc>
          <w:tcPr>
            <w:tcW w:w="5095" w:type="dxa"/>
            <w:shd w:val="clear" w:color="auto" w:fill="F5F7FA"/>
            <w:tcMar>
              <w:top w:w="110" w:type="dxa"/>
              <w:left w:w="110" w:type="dxa"/>
              <w:bottom w:w="110" w:type="dxa"/>
              <w:right w:w="110" w:type="dxa"/>
            </w:tcMar>
            <w:vAlign w:val="center"/>
          </w:tcPr>
          <w:p w14:paraId="69481D4E" w14:textId="77777777" w:rsidR="00113525" w:rsidRPr="00D329A7" w:rsidRDefault="007C611D" w:rsidP="00340565">
            <w:pPr>
              <w:jc w:val="both"/>
              <w:rPr>
                <w:lang w:val="es-ES"/>
              </w:rPr>
            </w:pPr>
            <w:r w:rsidRPr="00D329A7">
              <w:rPr>
                <w:b/>
                <w:bCs/>
                <w:sz w:val="18"/>
                <w:lang w:val="es-ES"/>
              </w:rPr>
              <w:t>Ejecución presupuestaria</w:t>
            </w:r>
            <w:r w:rsidRPr="00D329A7">
              <w:rPr>
                <w:lang w:val="es-ES"/>
              </w:rPr>
              <w:br/>
            </w:r>
            <w:r w:rsidRPr="00D329A7">
              <w:rPr>
                <w:bCs/>
                <w:sz w:val="17"/>
                <w:lang w:val="es-ES"/>
              </w:rPr>
              <w:t>Fórmula principal: obligaciones reconocidas / crédito definitivo × 100. Complementar con crédito comprometido, pagos realizados, saldo disponible y previsión de cierre.</w:t>
            </w:r>
          </w:p>
        </w:tc>
        <w:tc>
          <w:tcPr>
            <w:tcW w:w="5095" w:type="dxa"/>
            <w:shd w:val="clear" w:color="auto" w:fill="F5F7FA"/>
            <w:tcMar>
              <w:top w:w="110" w:type="dxa"/>
              <w:left w:w="110" w:type="dxa"/>
              <w:bottom w:w="110" w:type="dxa"/>
              <w:right w:w="110" w:type="dxa"/>
            </w:tcMar>
            <w:vAlign w:val="center"/>
          </w:tcPr>
          <w:p w14:paraId="0E9923AA" w14:textId="77777777" w:rsidR="00113525" w:rsidRPr="00D329A7" w:rsidRDefault="007C611D">
            <w:pPr>
              <w:rPr>
                <w:lang w:val="es-ES"/>
              </w:rPr>
            </w:pPr>
            <w:r w:rsidRPr="00D329A7">
              <w:rPr>
                <w:sz w:val="18"/>
                <w:lang w:val="es-ES"/>
              </w:rPr>
              <w:t>Crédito ejecutado frente al definitivo</w:t>
            </w:r>
            <w:r w:rsidRPr="00D329A7">
              <w:rPr>
                <w:lang w:val="es-ES"/>
              </w:rPr>
              <w:br/>
            </w:r>
            <w:r w:rsidRPr="00D329A7">
              <w:rPr>
                <w:b/>
                <w:sz w:val="17"/>
                <w:lang w:val="es-ES"/>
              </w:rPr>
              <w:t>Conecta la actividad administrativa con la suficiencia y ejecución del crédito.</w:t>
            </w:r>
          </w:p>
        </w:tc>
      </w:tr>
      <w:tr w:rsidR="0063116C" w:rsidRPr="00DE6D24" w14:paraId="1D9A70E3" w14:textId="77777777" w:rsidTr="0063116C">
        <w:trPr>
          <w:jc w:val="center"/>
        </w:trPr>
        <w:tc>
          <w:tcPr>
            <w:tcW w:w="5095" w:type="dxa"/>
            <w:shd w:val="clear" w:color="auto" w:fill="F5F7FA"/>
            <w:tcMar>
              <w:top w:w="110" w:type="dxa"/>
              <w:left w:w="110" w:type="dxa"/>
              <w:bottom w:w="110" w:type="dxa"/>
              <w:right w:w="110" w:type="dxa"/>
            </w:tcMar>
            <w:vAlign w:val="center"/>
          </w:tcPr>
          <w:p w14:paraId="1BA5C536" w14:textId="0EF63886" w:rsidR="0063116C" w:rsidRPr="00E94657" w:rsidRDefault="00340565" w:rsidP="0063116C">
            <w:pPr>
              <w:jc w:val="both"/>
              <w:rPr>
                <w:b/>
                <w:bCs/>
                <w:sz w:val="18"/>
                <w:highlight w:val="yellow"/>
              </w:rPr>
            </w:pPr>
            <w:proofErr w:type="spellStart"/>
            <w:r w:rsidRPr="00E94657">
              <w:rPr>
                <w:b/>
                <w:bCs/>
                <w:sz w:val="18"/>
                <w:highlight w:val="yellow"/>
                <w:lang w:val="es-ES"/>
              </w:rPr>
              <w:t>Nº</w:t>
            </w:r>
            <w:proofErr w:type="spellEnd"/>
            <w:r w:rsidRPr="00E94657">
              <w:rPr>
                <w:b/>
                <w:bCs/>
                <w:sz w:val="18"/>
                <w:highlight w:val="yellow"/>
                <w:lang w:val="es-ES"/>
              </w:rPr>
              <w:t xml:space="preserve"> de nuevas altas incluidas en cada remesa de </w:t>
            </w:r>
            <w:proofErr w:type="spellStart"/>
            <w:r w:rsidRPr="00E94657">
              <w:rPr>
                <w:b/>
                <w:bCs/>
                <w:sz w:val="18"/>
                <w:highlight w:val="yellow"/>
                <w:lang w:val="es-ES"/>
              </w:rPr>
              <w:t>nomina</w:t>
            </w:r>
            <w:proofErr w:type="spellEnd"/>
            <w:r w:rsidRPr="00E94657">
              <w:rPr>
                <w:b/>
                <w:bCs/>
                <w:sz w:val="18"/>
                <w:highlight w:val="yellow"/>
                <w:lang w:val="es-ES"/>
              </w:rPr>
              <w:t xml:space="preserve"> con calculo e </w:t>
            </w:r>
            <w:proofErr w:type="spellStart"/>
            <w:r w:rsidRPr="00E94657">
              <w:rPr>
                <w:b/>
                <w:bCs/>
                <w:sz w:val="18"/>
                <w:highlight w:val="yellow"/>
                <w:lang w:val="es-ES"/>
              </w:rPr>
              <w:t>indicacion</w:t>
            </w:r>
            <w:proofErr w:type="spellEnd"/>
            <w:r w:rsidRPr="00E94657">
              <w:rPr>
                <w:b/>
                <w:bCs/>
                <w:sz w:val="18"/>
                <w:highlight w:val="yellow"/>
                <w:lang w:val="es-ES"/>
              </w:rPr>
              <w:t xml:space="preserve"> de los atrasos generados desde la fecha de entrada de la solicitud</w:t>
            </w:r>
            <w:r w:rsidRPr="00E94657">
              <w:rPr>
                <w:highlight w:val="yellow"/>
                <w:lang w:val="es-ES"/>
              </w:rPr>
              <w:br/>
            </w:r>
            <w:r w:rsidR="0063116C" w:rsidRPr="00E94657">
              <w:rPr>
                <w:bCs/>
                <w:sz w:val="17"/>
                <w:highlight w:val="yellow"/>
                <w:lang w:val="es-ES"/>
              </w:rPr>
              <w:t>Para cada remesa: número de nuevas altas, fecha de registro de cada solicitud, fecha de incorporación a nómina, número de mensualidades de atraso e importe total de atrasos.</w:t>
            </w:r>
            <w:r w:rsidR="00CD697C" w:rsidRPr="00E94657">
              <w:rPr>
                <w:bCs/>
                <w:sz w:val="17"/>
                <w:highlight w:val="yellow"/>
                <w:lang w:val="es-ES"/>
              </w:rPr>
              <w:t xml:space="preserve"> </w:t>
            </w:r>
            <w:proofErr w:type="spellStart"/>
            <w:r w:rsidR="00CA3F0C" w:rsidRPr="00E94657">
              <w:rPr>
                <w:b/>
                <w:sz w:val="17"/>
                <w:highlight w:val="yellow"/>
              </w:rPr>
              <w:t>Incluir</w:t>
            </w:r>
            <w:proofErr w:type="spellEnd"/>
            <w:r w:rsidR="00CA3F0C" w:rsidRPr="00E94657">
              <w:rPr>
                <w:b/>
                <w:sz w:val="17"/>
                <w:highlight w:val="yellow"/>
              </w:rPr>
              <w:t xml:space="preserve"> </w:t>
            </w:r>
            <w:proofErr w:type="spellStart"/>
            <w:r w:rsidR="00CA3F0C" w:rsidRPr="00E94657">
              <w:rPr>
                <w:b/>
                <w:sz w:val="17"/>
                <w:highlight w:val="yellow"/>
              </w:rPr>
              <w:t>pagos</w:t>
            </w:r>
            <w:proofErr w:type="spellEnd"/>
            <w:r w:rsidR="00CA3F0C" w:rsidRPr="00E94657">
              <w:rPr>
                <w:b/>
                <w:sz w:val="17"/>
                <w:highlight w:val="yellow"/>
              </w:rPr>
              <w:t xml:space="preserve"> </w:t>
            </w:r>
            <w:proofErr w:type="spellStart"/>
            <w:r w:rsidR="00CA3F0C" w:rsidRPr="00E94657">
              <w:rPr>
                <w:b/>
                <w:sz w:val="17"/>
                <w:highlight w:val="yellow"/>
              </w:rPr>
              <w:t>únicos</w:t>
            </w:r>
            <w:proofErr w:type="spellEnd"/>
            <w:r w:rsidR="00CA3F0C" w:rsidRPr="00E94657">
              <w:rPr>
                <w:b/>
                <w:sz w:val="17"/>
                <w:highlight w:val="yellow"/>
              </w:rPr>
              <w:t>.</w:t>
            </w:r>
          </w:p>
        </w:tc>
        <w:tc>
          <w:tcPr>
            <w:tcW w:w="5095" w:type="dxa"/>
            <w:shd w:val="clear" w:color="auto" w:fill="F5F7FA"/>
            <w:tcMar>
              <w:top w:w="110" w:type="dxa"/>
              <w:left w:w="110" w:type="dxa"/>
              <w:bottom w:w="110" w:type="dxa"/>
              <w:right w:w="110" w:type="dxa"/>
            </w:tcMar>
            <w:vAlign w:val="center"/>
          </w:tcPr>
          <w:p w14:paraId="418B71D3" w14:textId="77777777" w:rsidR="0063116C" w:rsidRPr="00E94657" w:rsidRDefault="0063116C">
            <w:pPr>
              <w:rPr>
                <w:sz w:val="18"/>
                <w:highlight w:val="yellow"/>
                <w:lang w:val="es-ES"/>
              </w:rPr>
            </w:pPr>
            <w:r w:rsidRPr="00E94657">
              <w:rPr>
                <w:b/>
                <w:sz w:val="17"/>
                <w:highlight w:val="yellow"/>
                <w:lang w:val="es-ES"/>
              </w:rPr>
              <w:t>Permite conocer el ritmo de incorporación de nuevas beneficiarias y el coste acumulado de la demora.</w:t>
            </w:r>
          </w:p>
        </w:tc>
      </w:tr>
      <w:tr w:rsidR="00113525" w:rsidRPr="00DE6D24" w14:paraId="085D269E" w14:textId="77777777" w:rsidTr="0063116C">
        <w:trPr>
          <w:jc w:val="center"/>
        </w:trPr>
        <w:tc>
          <w:tcPr>
            <w:tcW w:w="5095" w:type="dxa"/>
            <w:tcMar>
              <w:top w:w="110" w:type="dxa"/>
              <w:left w:w="110" w:type="dxa"/>
              <w:bottom w:w="110" w:type="dxa"/>
              <w:right w:w="110" w:type="dxa"/>
            </w:tcMar>
            <w:vAlign w:val="center"/>
          </w:tcPr>
          <w:p w14:paraId="4342D427" w14:textId="77777777" w:rsidR="00113525" w:rsidRPr="00340565" w:rsidRDefault="007C611D" w:rsidP="00340565">
            <w:pPr>
              <w:jc w:val="both"/>
            </w:pPr>
            <w:r w:rsidRPr="00D329A7">
              <w:rPr>
                <w:b/>
                <w:bCs/>
                <w:sz w:val="18"/>
                <w:lang w:val="es-ES"/>
              </w:rPr>
              <w:t>Tasa de salida</w:t>
            </w:r>
            <w:r w:rsidRPr="00D329A7">
              <w:rPr>
                <w:lang w:val="es-ES"/>
              </w:rPr>
              <w:br/>
            </w:r>
            <w:r w:rsidRPr="00D329A7">
              <w:rPr>
                <w:sz w:val="17"/>
                <w:lang w:val="es-ES"/>
              </w:rPr>
              <w:t xml:space="preserve">Fórmula: expedientes finalizados en el periodo / solicitudes iniciales registradas en el mismo periodo × 100. </w:t>
            </w:r>
            <w:proofErr w:type="spellStart"/>
            <w:r w:rsidRPr="00340565">
              <w:rPr>
                <w:sz w:val="17"/>
              </w:rPr>
              <w:t>Mostrar</w:t>
            </w:r>
            <w:proofErr w:type="spellEnd"/>
            <w:r w:rsidRPr="00340565">
              <w:rPr>
                <w:sz w:val="17"/>
              </w:rPr>
              <w:t xml:space="preserve"> </w:t>
            </w:r>
            <w:proofErr w:type="spellStart"/>
            <w:r w:rsidRPr="00340565">
              <w:rPr>
                <w:sz w:val="17"/>
              </w:rPr>
              <w:t>conjuntamente</w:t>
            </w:r>
            <w:proofErr w:type="spellEnd"/>
            <w:r w:rsidRPr="00340565">
              <w:rPr>
                <w:sz w:val="17"/>
              </w:rPr>
              <w:t xml:space="preserve"> la </w:t>
            </w:r>
            <w:proofErr w:type="spellStart"/>
            <w:r w:rsidRPr="00340565">
              <w:rPr>
                <w:sz w:val="17"/>
              </w:rPr>
              <w:t>variación</w:t>
            </w:r>
            <w:proofErr w:type="spellEnd"/>
            <w:r w:rsidRPr="00340565">
              <w:rPr>
                <w:sz w:val="17"/>
              </w:rPr>
              <w:t xml:space="preserve"> </w:t>
            </w:r>
            <w:proofErr w:type="spellStart"/>
            <w:r w:rsidRPr="00340565">
              <w:rPr>
                <w:sz w:val="17"/>
              </w:rPr>
              <w:t>absoluta</w:t>
            </w:r>
            <w:proofErr w:type="spellEnd"/>
            <w:r w:rsidRPr="00340565">
              <w:rPr>
                <w:sz w:val="17"/>
              </w:rPr>
              <w:t xml:space="preserve"> del stock.</w:t>
            </w:r>
          </w:p>
        </w:tc>
        <w:tc>
          <w:tcPr>
            <w:tcW w:w="5095" w:type="dxa"/>
            <w:tcMar>
              <w:top w:w="110" w:type="dxa"/>
              <w:left w:w="110" w:type="dxa"/>
              <w:bottom w:w="110" w:type="dxa"/>
              <w:right w:w="110" w:type="dxa"/>
            </w:tcMar>
            <w:vAlign w:val="center"/>
          </w:tcPr>
          <w:p w14:paraId="75D1B016" w14:textId="77777777" w:rsidR="00113525" w:rsidRPr="00D329A7" w:rsidRDefault="007C611D">
            <w:pPr>
              <w:rPr>
                <w:lang w:val="es-ES"/>
              </w:rPr>
            </w:pPr>
            <w:r w:rsidRPr="00D329A7">
              <w:rPr>
                <w:sz w:val="18"/>
                <w:lang w:val="es-ES"/>
              </w:rPr>
              <w:t>Expedientes finalizados frente a solicitudes registradas en el mismo periodo</w:t>
            </w:r>
            <w:r w:rsidRPr="00D329A7">
              <w:rPr>
                <w:lang w:val="es-ES"/>
              </w:rPr>
              <w:br/>
            </w:r>
            <w:r w:rsidRPr="00D329A7">
              <w:rPr>
                <w:b/>
                <w:sz w:val="17"/>
                <w:lang w:val="es-ES"/>
              </w:rPr>
              <w:t>Valores superiores al 100 % indican capacidad de reducción de la bolsa, siempre que entradas y salidas se midan con criterios homogéneos.</w:t>
            </w:r>
          </w:p>
        </w:tc>
      </w:tr>
      <w:tr w:rsidR="00113525" w:rsidRPr="00DE6D24" w14:paraId="04A8A839" w14:textId="77777777" w:rsidTr="0063116C">
        <w:trPr>
          <w:jc w:val="center"/>
        </w:trPr>
        <w:tc>
          <w:tcPr>
            <w:tcW w:w="5095" w:type="dxa"/>
            <w:shd w:val="clear" w:color="auto" w:fill="F5F7FA"/>
            <w:tcMar>
              <w:top w:w="110" w:type="dxa"/>
              <w:left w:w="110" w:type="dxa"/>
              <w:bottom w:w="110" w:type="dxa"/>
              <w:right w:w="110" w:type="dxa"/>
            </w:tcMar>
            <w:vAlign w:val="center"/>
          </w:tcPr>
          <w:p w14:paraId="789F4127" w14:textId="564D21F0" w:rsidR="00113525" w:rsidRPr="007C5305" w:rsidRDefault="007C611D">
            <w:r w:rsidRPr="00D329A7">
              <w:rPr>
                <w:b/>
                <w:bCs/>
                <w:sz w:val="18"/>
                <w:lang w:val="es-ES"/>
              </w:rPr>
              <w:t xml:space="preserve">Expedientes </w:t>
            </w:r>
            <w:r w:rsidR="00340565" w:rsidRPr="00D329A7">
              <w:rPr>
                <w:b/>
                <w:bCs/>
                <w:sz w:val="18"/>
                <w:lang w:val="es-ES"/>
              </w:rPr>
              <w:t xml:space="preserve">en </w:t>
            </w:r>
            <w:proofErr w:type="spellStart"/>
            <w:r w:rsidR="00340565" w:rsidRPr="00D329A7">
              <w:rPr>
                <w:b/>
                <w:bCs/>
                <w:sz w:val="18"/>
                <w:lang w:val="es-ES"/>
              </w:rPr>
              <w:t>suspension</w:t>
            </w:r>
            <w:proofErr w:type="spellEnd"/>
            <w:r w:rsidR="00340565" w:rsidRPr="00D329A7">
              <w:rPr>
                <w:b/>
                <w:bCs/>
                <w:sz w:val="18"/>
                <w:lang w:val="es-ES"/>
              </w:rPr>
              <w:t xml:space="preserve"> (no finalizados a la fecha de corte)</w:t>
            </w:r>
            <w:r w:rsidRPr="00D329A7">
              <w:rPr>
                <w:lang w:val="es-ES"/>
              </w:rPr>
              <w:br/>
            </w:r>
            <w:r w:rsidRPr="00D329A7">
              <w:rPr>
                <w:bCs/>
                <w:sz w:val="17"/>
                <w:lang w:val="es-ES"/>
              </w:rPr>
              <w:t xml:space="preserve">Definir un número de días sin actuación y contar expedientes que lo superen. </w:t>
            </w:r>
            <w:proofErr w:type="spellStart"/>
            <w:r w:rsidRPr="00340565">
              <w:rPr>
                <w:bCs/>
                <w:sz w:val="17"/>
              </w:rPr>
              <w:t>Desglosar</w:t>
            </w:r>
            <w:proofErr w:type="spellEnd"/>
            <w:r w:rsidRPr="00340565">
              <w:rPr>
                <w:bCs/>
                <w:sz w:val="17"/>
              </w:rPr>
              <w:t xml:space="preserve"> </w:t>
            </w:r>
            <w:proofErr w:type="spellStart"/>
            <w:r w:rsidRPr="00340565">
              <w:rPr>
                <w:bCs/>
                <w:sz w:val="17"/>
              </w:rPr>
              <w:t>por</w:t>
            </w:r>
            <w:proofErr w:type="spellEnd"/>
            <w:r w:rsidRPr="00340565">
              <w:rPr>
                <w:bCs/>
                <w:sz w:val="17"/>
              </w:rPr>
              <w:t xml:space="preserve"> </w:t>
            </w:r>
            <w:proofErr w:type="spellStart"/>
            <w:r w:rsidRPr="00340565">
              <w:rPr>
                <w:bCs/>
                <w:sz w:val="17"/>
              </w:rPr>
              <w:t>etapa</w:t>
            </w:r>
            <w:proofErr w:type="spellEnd"/>
            <w:r w:rsidRPr="00340565">
              <w:rPr>
                <w:bCs/>
                <w:sz w:val="17"/>
              </w:rPr>
              <w:t xml:space="preserve">, causa, </w:t>
            </w:r>
            <w:proofErr w:type="spellStart"/>
            <w:r w:rsidRPr="00340565">
              <w:rPr>
                <w:bCs/>
                <w:sz w:val="17"/>
              </w:rPr>
              <w:t>responsable</w:t>
            </w:r>
            <w:proofErr w:type="spellEnd"/>
            <w:r w:rsidRPr="00340565">
              <w:rPr>
                <w:bCs/>
                <w:sz w:val="17"/>
              </w:rPr>
              <w:t xml:space="preserve"> de </w:t>
            </w:r>
            <w:proofErr w:type="spellStart"/>
            <w:r w:rsidRPr="00340565">
              <w:rPr>
                <w:bCs/>
                <w:sz w:val="17"/>
              </w:rPr>
              <w:t>desbloqueo</w:t>
            </w:r>
            <w:proofErr w:type="spellEnd"/>
            <w:r w:rsidRPr="00340565">
              <w:rPr>
                <w:bCs/>
                <w:sz w:val="17"/>
              </w:rPr>
              <w:t xml:space="preserve"> y </w:t>
            </w:r>
            <w:proofErr w:type="spellStart"/>
            <w:r w:rsidRPr="00340565">
              <w:rPr>
                <w:bCs/>
                <w:sz w:val="17"/>
              </w:rPr>
              <w:t>antigüedad</w:t>
            </w:r>
            <w:proofErr w:type="spellEnd"/>
            <w:r w:rsidRPr="00340565">
              <w:rPr>
                <w:bCs/>
                <w:sz w:val="17"/>
              </w:rPr>
              <w:t>.</w:t>
            </w:r>
          </w:p>
        </w:tc>
        <w:tc>
          <w:tcPr>
            <w:tcW w:w="5095" w:type="dxa"/>
            <w:shd w:val="clear" w:color="auto" w:fill="F5F7FA"/>
            <w:tcMar>
              <w:top w:w="110" w:type="dxa"/>
              <w:left w:w="110" w:type="dxa"/>
              <w:bottom w:w="110" w:type="dxa"/>
              <w:right w:w="110" w:type="dxa"/>
            </w:tcMar>
            <w:vAlign w:val="center"/>
          </w:tcPr>
          <w:p w14:paraId="1093797F" w14:textId="77777777" w:rsidR="00113525" w:rsidRPr="00D329A7" w:rsidRDefault="007C611D">
            <w:pPr>
              <w:rPr>
                <w:lang w:val="es-ES"/>
              </w:rPr>
            </w:pPr>
            <w:r w:rsidRPr="00D329A7">
              <w:rPr>
                <w:sz w:val="18"/>
                <w:lang w:val="es-ES"/>
              </w:rPr>
              <w:t>Sin actuación o cambio de estado durante el umbral definido</w:t>
            </w:r>
            <w:r w:rsidRPr="00D329A7">
              <w:rPr>
                <w:lang w:val="es-ES"/>
              </w:rPr>
              <w:br/>
            </w:r>
            <w:r w:rsidRPr="00D329A7">
              <w:rPr>
                <w:b/>
                <w:sz w:val="17"/>
                <w:lang w:val="es-ES"/>
              </w:rPr>
              <w:t>Permite priorizar cuellos de botella y distinguir bloqueos internos, del solicitante o de sistemas externos.</w:t>
            </w:r>
          </w:p>
        </w:tc>
      </w:tr>
    </w:tbl>
    <w:p w14:paraId="554A5731" w14:textId="77777777" w:rsidR="00113525" w:rsidRPr="00D329A7" w:rsidRDefault="00113525">
      <w:pPr>
        <w:spacing w:after="20"/>
        <w:rPr>
          <w:lang w:val="es-ES"/>
        </w:rPr>
      </w:pPr>
    </w:p>
    <w:p w14:paraId="4D368951" w14:textId="77777777" w:rsidR="005734C8" w:rsidRPr="00D329A7" w:rsidRDefault="005734C8">
      <w:pPr>
        <w:spacing w:after="20"/>
        <w:rPr>
          <w:lang w:val="es-ES"/>
        </w:rPr>
      </w:pPr>
    </w:p>
    <w:p w14:paraId="4205E401" w14:textId="77777777" w:rsidR="005734C8" w:rsidRPr="00D329A7" w:rsidRDefault="005734C8">
      <w:pPr>
        <w:spacing w:after="20"/>
        <w:rPr>
          <w:lang w:val="es-ES"/>
        </w:rPr>
      </w:pPr>
    </w:p>
    <w:p w14:paraId="2AA1AAF7" w14:textId="77777777" w:rsidR="005734C8" w:rsidRPr="00D329A7" w:rsidRDefault="005734C8">
      <w:pPr>
        <w:spacing w:after="20"/>
        <w:rPr>
          <w:lang w:val="es-ES"/>
        </w:rPr>
      </w:pPr>
    </w:p>
    <w:p w14:paraId="0CC9325A" w14:textId="77777777" w:rsidR="005734C8" w:rsidRPr="00D329A7" w:rsidRDefault="005734C8">
      <w:pPr>
        <w:spacing w:after="20"/>
        <w:rPr>
          <w:lang w:val="es-ES"/>
        </w:rPr>
      </w:pPr>
    </w:p>
    <w:p w14:paraId="39B88EB9" w14:textId="77777777" w:rsidR="005734C8" w:rsidRPr="00D329A7" w:rsidRDefault="005734C8">
      <w:pPr>
        <w:spacing w:after="20"/>
        <w:rPr>
          <w:lang w:val="es-ES"/>
        </w:rPr>
      </w:pPr>
    </w:p>
    <w:p w14:paraId="04C5B2BD" w14:textId="77777777" w:rsidR="005734C8" w:rsidRPr="00D329A7" w:rsidRDefault="005734C8">
      <w:pPr>
        <w:spacing w:after="20"/>
        <w:rPr>
          <w:lang w:val="es-ES"/>
        </w:rPr>
      </w:pPr>
    </w:p>
    <w:p w14:paraId="141AE263" w14:textId="77777777" w:rsidR="005734C8" w:rsidRPr="00D329A7" w:rsidRDefault="005734C8">
      <w:pPr>
        <w:spacing w:after="20"/>
        <w:rPr>
          <w:lang w:val="es-ES"/>
        </w:rPr>
      </w:pPr>
    </w:p>
    <w:p w14:paraId="4ACBB353" w14:textId="77777777" w:rsidR="005734C8" w:rsidRPr="00D329A7" w:rsidRDefault="005734C8">
      <w:pPr>
        <w:spacing w:after="20"/>
        <w:rPr>
          <w:lang w:val="es-ES"/>
        </w:rPr>
      </w:pPr>
    </w:p>
    <w:p w14:paraId="603D5BB3" w14:textId="77777777" w:rsidR="005734C8" w:rsidRPr="00D329A7" w:rsidRDefault="005734C8">
      <w:pPr>
        <w:spacing w:after="20"/>
        <w:rPr>
          <w:lang w:val="es-ES"/>
        </w:rPr>
      </w:pPr>
    </w:p>
    <w:p w14:paraId="206C2370" w14:textId="77777777" w:rsidR="005734C8" w:rsidRPr="00D329A7" w:rsidRDefault="005734C8">
      <w:pPr>
        <w:spacing w:after="20"/>
        <w:rPr>
          <w:lang w:val="es-ES"/>
        </w:rPr>
      </w:pPr>
    </w:p>
    <w:p w14:paraId="41C96C10" w14:textId="77777777" w:rsidR="005734C8" w:rsidRPr="00D329A7" w:rsidRDefault="005734C8">
      <w:pPr>
        <w:spacing w:after="20"/>
        <w:rPr>
          <w:lang w:val="es-ES"/>
        </w:rPr>
      </w:pPr>
    </w:p>
    <w:p w14:paraId="1FFFCD64" w14:textId="351927EF" w:rsidR="00113525" w:rsidRPr="00D329A7" w:rsidRDefault="007C611D">
      <w:pPr>
        <w:pStyle w:val="Ttulo1"/>
        <w:rPr>
          <w:color w:val="auto"/>
          <w:lang w:val="es-ES"/>
        </w:rPr>
      </w:pPr>
      <w:r w:rsidRPr="00D329A7">
        <w:rPr>
          <w:color w:val="auto"/>
          <w:lang w:val="es-ES"/>
        </w:rPr>
        <w:t xml:space="preserve">2. </w:t>
      </w:r>
      <w:r w:rsidR="00340565" w:rsidRPr="00D329A7">
        <w:rPr>
          <w:color w:val="auto"/>
          <w:lang w:val="es-ES"/>
        </w:rPr>
        <w:t>INDICADORES DE ENTRADA Y DEMANDA</w:t>
      </w:r>
    </w:p>
    <w:p w14:paraId="33773FF5" w14:textId="77777777" w:rsidR="00113525" w:rsidRPr="00D329A7" w:rsidRDefault="007C611D">
      <w:pPr>
        <w:rPr>
          <w:lang w:val="es-ES"/>
        </w:rPr>
      </w:pPr>
      <w:r w:rsidRPr="00D329A7">
        <w:rPr>
          <w:lang w:val="es-ES"/>
        </w:rPr>
        <w:t>Miden el volumen, evolución y composición de las solicitudes recibidas.</w:t>
      </w:r>
    </w:p>
    <w:tbl>
      <w:tblPr>
        <w:tblStyle w:val="Tablaconcuadrcula"/>
        <w:tblW w:w="0" w:type="auto"/>
        <w:jc w:val="center"/>
        <w:tblLook w:val="04A0" w:firstRow="1" w:lastRow="0" w:firstColumn="1" w:lastColumn="0" w:noHBand="0" w:noVBand="1"/>
      </w:tblPr>
      <w:tblGrid>
        <w:gridCol w:w="3398"/>
        <w:gridCol w:w="3396"/>
        <w:gridCol w:w="3396"/>
      </w:tblGrid>
      <w:tr w:rsidR="00113525" w:rsidRPr="007C5305" w14:paraId="66EB815C" w14:textId="77777777" w:rsidTr="00551F23">
        <w:trPr>
          <w:jc w:val="center"/>
        </w:trPr>
        <w:tc>
          <w:tcPr>
            <w:tcW w:w="3398" w:type="dxa"/>
            <w:shd w:val="clear" w:color="auto" w:fill="1F4E79"/>
            <w:tcMar>
              <w:top w:w="110" w:type="dxa"/>
              <w:left w:w="110" w:type="dxa"/>
              <w:bottom w:w="110" w:type="dxa"/>
              <w:right w:w="110" w:type="dxa"/>
            </w:tcMar>
            <w:vAlign w:val="center"/>
          </w:tcPr>
          <w:p w14:paraId="00DD708D" w14:textId="6C049CE5" w:rsidR="00113525" w:rsidRPr="004B3FD6" w:rsidRDefault="004B3FD6">
            <w:pPr>
              <w:jc w:val="center"/>
              <w:rPr>
                <w:b/>
                <w:bCs/>
              </w:rPr>
            </w:pPr>
            <w:r w:rsidRPr="004B3FD6">
              <w:rPr>
                <w:b/>
                <w:bCs/>
                <w:color w:val="FF0000"/>
              </w:rPr>
              <w:t>INDICADOR</w:t>
            </w:r>
          </w:p>
        </w:tc>
        <w:tc>
          <w:tcPr>
            <w:tcW w:w="3396" w:type="dxa"/>
            <w:shd w:val="clear" w:color="auto" w:fill="1F4E79"/>
            <w:tcMar>
              <w:top w:w="110" w:type="dxa"/>
              <w:left w:w="110" w:type="dxa"/>
              <w:bottom w:w="110" w:type="dxa"/>
              <w:right w:w="110" w:type="dxa"/>
            </w:tcMar>
            <w:vAlign w:val="center"/>
          </w:tcPr>
          <w:p w14:paraId="4A337CD5" w14:textId="305A73B4" w:rsidR="00113525" w:rsidRPr="004B3FD6" w:rsidRDefault="004B3FD6">
            <w:pPr>
              <w:jc w:val="center"/>
              <w:rPr>
                <w:color w:val="FF0000"/>
              </w:rPr>
            </w:pPr>
            <w:r w:rsidRPr="004B3FD6">
              <w:rPr>
                <w:b/>
                <w:color w:val="FF0000"/>
                <w:sz w:val="18"/>
              </w:rPr>
              <w:t>DEFINICIÓN</w:t>
            </w:r>
          </w:p>
        </w:tc>
        <w:tc>
          <w:tcPr>
            <w:tcW w:w="3396" w:type="dxa"/>
            <w:shd w:val="clear" w:color="auto" w:fill="1F4E79"/>
            <w:tcMar>
              <w:top w:w="110" w:type="dxa"/>
              <w:left w:w="110" w:type="dxa"/>
              <w:bottom w:w="110" w:type="dxa"/>
              <w:right w:w="110" w:type="dxa"/>
            </w:tcMar>
            <w:vAlign w:val="center"/>
          </w:tcPr>
          <w:p w14:paraId="3448C648" w14:textId="68442F39" w:rsidR="00113525" w:rsidRPr="004B3FD6" w:rsidRDefault="004B3FD6">
            <w:pPr>
              <w:jc w:val="center"/>
              <w:rPr>
                <w:color w:val="FF0000"/>
              </w:rPr>
            </w:pPr>
            <w:r w:rsidRPr="004B3FD6">
              <w:rPr>
                <w:b/>
                <w:color w:val="FF0000"/>
                <w:sz w:val="18"/>
              </w:rPr>
              <w:t>PERIODICIDAD</w:t>
            </w:r>
          </w:p>
        </w:tc>
      </w:tr>
      <w:tr w:rsidR="00113525" w:rsidRPr="007C5305" w14:paraId="564C34D6" w14:textId="77777777" w:rsidTr="00551F23">
        <w:trPr>
          <w:jc w:val="center"/>
        </w:trPr>
        <w:tc>
          <w:tcPr>
            <w:tcW w:w="3398" w:type="dxa"/>
            <w:tcMar>
              <w:top w:w="110" w:type="dxa"/>
              <w:left w:w="110" w:type="dxa"/>
              <w:bottom w:w="110" w:type="dxa"/>
              <w:right w:w="110" w:type="dxa"/>
            </w:tcMar>
            <w:vAlign w:val="center"/>
          </w:tcPr>
          <w:p w14:paraId="73CE9204" w14:textId="7972DBB1" w:rsidR="00113525" w:rsidRPr="00340565" w:rsidRDefault="00340565">
            <w:pPr>
              <w:rPr>
                <w:b/>
                <w:bCs/>
              </w:rPr>
            </w:pPr>
            <w:proofErr w:type="gramStart"/>
            <w:r w:rsidRPr="00340565">
              <w:rPr>
                <w:b/>
                <w:bCs/>
                <w:sz w:val="18"/>
              </w:rPr>
              <w:t>Nº</w:t>
            </w:r>
            <w:proofErr w:type="gramEnd"/>
            <w:r w:rsidRPr="00340565">
              <w:rPr>
                <w:b/>
                <w:bCs/>
                <w:sz w:val="18"/>
              </w:rPr>
              <w:t xml:space="preserve"> Solicitudes </w:t>
            </w:r>
            <w:proofErr w:type="spellStart"/>
            <w:r w:rsidRPr="00340565">
              <w:rPr>
                <w:b/>
                <w:bCs/>
                <w:sz w:val="18"/>
              </w:rPr>
              <w:t>recibidas</w:t>
            </w:r>
            <w:proofErr w:type="spellEnd"/>
          </w:p>
        </w:tc>
        <w:tc>
          <w:tcPr>
            <w:tcW w:w="3396" w:type="dxa"/>
            <w:tcMar>
              <w:top w:w="110" w:type="dxa"/>
              <w:left w:w="110" w:type="dxa"/>
              <w:bottom w:w="110" w:type="dxa"/>
              <w:right w:w="110" w:type="dxa"/>
            </w:tcMar>
            <w:vAlign w:val="center"/>
          </w:tcPr>
          <w:p w14:paraId="56C49D5C" w14:textId="77777777" w:rsidR="00113525" w:rsidRPr="00D329A7" w:rsidRDefault="007C611D">
            <w:pPr>
              <w:rPr>
                <w:lang w:val="es-ES"/>
              </w:rPr>
            </w:pPr>
            <w:r w:rsidRPr="00D329A7">
              <w:rPr>
                <w:sz w:val="18"/>
                <w:lang w:val="es-ES"/>
              </w:rPr>
              <w:t xml:space="preserve">Número de solicitudes registradas en </w:t>
            </w:r>
            <w:proofErr w:type="spellStart"/>
            <w:r w:rsidRPr="00D329A7">
              <w:rPr>
                <w:sz w:val="18"/>
                <w:lang w:val="es-ES"/>
              </w:rPr>
              <w:t>eReg</w:t>
            </w:r>
            <w:proofErr w:type="spellEnd"/>
            <w:r w:rsidRPr="00D329A7">
              <w:rPr>
                <w:sz w:val="18"/>
                <w:lang w:val="es-ES"/>
              </w:rPr>
              <w:t xml:space="preserve"> en el periodo</w:t>
            </w:r>
            <w:r w:rsidRPr="00D329A7">
              <w:rPr>
                <w:lang w:val="es-ES"/>
              </w:rPr>
              <w:br/>
            </w:r>
            <w:r w:rsidRPr="00D329A7">
              <w:rPr>
                <w:b/>
                <w:sz w:val="17"/>
                <w:lang w:val="es-ES"/>
              </w:rPr>
              <w:t>Excluir aportaciones y comunicaciones; contar solicitudes iniciales únicas por número de registro.</w:t>
            </w:r>
          </w:p>
        </w:tc>
        <w:tc>
          <w:tcPr>
            <w:tcW w:w="3396" w:type="dxa"/>
            <w:tcMar>
              <w:top w:w="110" w:type="dxa"/>
              <w:left w:w="110" w:type="dxa"/>
              <w:bottom w:w="110" w:type="dxa"/>
              <w:right w:w="110" w:type="dxa"/>
            </w:tcMar>
            <w:vAlign w:val="center"/>
          </w:tcPr>
          <w:p w14:paraId="4FD5C0A4" w14:textId="77777777" w:rsidR="00113525" w:rsidRPr="007C5305" w:rsidRDefault="007C611D">
            <w:pPr>
              <w:jc w:val="center"/>
            </w:pPr>
            <w:proofErr w:type="spellStart"/>
            <w:r w:rsidRPr="007C5305">
              <w:rPr>
                <w:sz w:val="18"/>
              </w:rPr>
              <w:t>Semanal</w:t>
            </w:r>
            <w:proofErr w:type="spellEnd"/>
            <w:r w:rsidRPr="007C5305">
              <w:rPr>
                <w:sz w:val="18"/>
              </w:rPr>
              <w:t xml:space="preserve"> / </w:t>
            </w:r>
            <w:proofErr w:type="spellStart"/>
            <w:r w:rsidRPr="007C5305">
              <w:rPr>
                <w:sz w:val="18"/>
              </w:rPr>
              <w:t>mensual</w:t>
            </w:r>
            <w:proofErr w:type="spellEnd"/>
            <w:r w:rsidRPr="007C5305">
              <w:br/>
            </w:r>
            <w:proofErr w:type="spellStart"/>
            <w:r w:rsidRPr="007C5305">
              <w:rPr>
                <w:b/>
                <w:sz w:val="17"/>
              </w:rPr>
              <w:t>Diaria</w:t>
            </w:r>
            <w:proofErr w:type="spellEnd"/>
            <w:r w:rsidRPr="007C5305">
              <w:rPr>
                <w:b/>
                <w:sz w:val="17"/>
              </w:rPr>
              <w:t xml:space="preserve">, </w:t>
            </w:r>
            <w:proofErr w:type="spellStart"/>
            <w:r w:rsidRPr="007C5305">
              <w:rPr>
                <w:b/>
                <w:sz w:val="17"/>
              </w:rPr>
              <w:t>semanal</w:t>
            </w:r>
            <w:proofErr w:type="spellEnd"/>
            <w:r w:rsidRPr="007C5305">
              <w:rPr>
                <w:b/>
                <w:sz w:val="17"/>
              </w:rPr>
              <w:t xml:space="preserve">, </w:t>
            </w:r>
            <w:proofErr w:type="spellStart"/>
            <w:r w:rsidRPr="007C5305">
              <w:rPr>
                <w:b/>
                <w:sz w:val="17"/>
              </w:rPr>
              <w:t>mensual</w:t>
            </w:r>
            <w:proofErr w:type="spellEnd"/>
            <w:r w:rsidRPr="007C5305">
              <w:rPr>
                <w:b/>
                <w:sz w:val="17"/>
              </w:rPr>
              <w:t xml:space="preserve"> y </w:t>
            </w:r>
            <w:proofErr w:type="spellStart"/>
            <w:r w:rsidRPr="007C5305">
              <w:rPr>
                <w:b/>
                <w:sz w:val="17"/>
              </w:rPr>
              <w:t>anual</w:t>
            </w:r>
            <w:proofErr w:type="spellEnd"/>
            <w:r w:rsidRPr="007C5305">
              <w:rPr>
                <w:b/>
                <w:sz w:val="17"/>
              </w:rPr>
              <w:t>.</w:t>
            </w:r>
          </w:p>
        </w:tc>
      </w:tr>
      <w:tr w:rsidR="00113525" w:rsidRPr="007C5305" w14:paraId="35DEB9A9" w14:textId="77777777" w:rsidTr="00551F23">
        <w:trPr>
          <w:jc w:val="center"/>
        </w:trPr>
        <w:tc>
          <w:tcPr>
            <w:tcW w:w="3398" w:type="dxa"/>
            <w:shd w:val="clear" w:color="auto" w:fill="F5F7FA"/>
            <w:tcMar>
              <w:top w:w="110" w:type="dxa"/>
              <w:left w:w="110" w:type="dxa"/>
              <w:bottom w:w="110" w:type="dxa"/>
              <w:right w:w="110" w:type="dxa"/>
            </w:tcMar>
            <w:vAlign w:val="center"/>
          </w:tcPr>
          <w:p w14:paraId="4493C6BD" w14:textId="77777777" w:rsidR="00113525" w:rsidRPr="00340565" w:rsidRDefault="007C611D">
            <w:pPr>
              <w:rPr>
                <w:b/>
                <w:bCs/>
              </w:rPr>
            </w:pPr>
            <w:proofErr w:type="spellStart"/>
            <w:r w:rsidRPr="00340565">
              <w:rPr>
                <w:b/>
                <w:bCs/>
                <w:sz w:val="18"/>
              </w:rPr>
              <w:t>Variación</w:t>
            </w:r>
            <w:proofErr w:type="spellEnd"/>
            <w:r w:rsidRPr="00340565">
              <w:rPr>
                <w:b/>
                <w:bCs/>
                <w:sz w:val="18"/>
              </w:rPr>
              <w:t xml:space="preserve"> de la </w:t>
            </w:r>
            <w:proofErr w:type="spellStart"/>
            <w:r w:rsidRPr="00340565">
              <w:rPr>
                <w:b/>
                <w:bCs/>
                <w:sz w:val="18"/>
              </w:rPr>
              <w:t>demanda</w:t>
            </w:r>
            <w:proofErr w:type="spellEnd"/>
          </w:p>
        </w:tc>
        <w:tc>
          <w:tcPr>
            <w:tcW w:w="3396" w:type="dxa"/>
            <w:shd w:val="clear" w:color="auto" w:fill="F5F7FA"/>
            <w:tcMar>
              <w:top w:w="110" w:type="dxa"/>
              <w:left w:w="110" w:type="dxa"/>
              <w:bottom w:w="110" w:type="dxa"/>
              <w:right w:w="110" w:type="dxa"/>
            </w:tcMar>
            <w:vAlign w:val="center"/>
          </w:tcPr>
          <w:p w14:paraId="743C280F" w14:textId="77777777" w:rsidR="00113525" w:rsidRPr="00D329A7" w:rsidRDefault="007C611D">
            <w:pPr>
              <w:rPr>
                <w:lang w:val="es-ES"/>
              </w:rPr>
            </w:pPr>
            <w:r w:rsidRPr="00D329A7">
              <w:rPr>
                <w:sz w:val="18"/>
                <w:lang w:val="es-ES"/>
              </w:rPr>
              <w:t>Periodo actual frente al anterior</w:t>
            </w:r>
            <w:r w:rsidRPr="00D329A7">
              <w:rPr>
                <w:lang w:val="es-ES"/>
              </w:rPr>
              <w:br/>
            </w:r>
            <w:r w:rsidRPr="00D329A7">
              <w:rPr>
                <w:b/>
                <w:sz w:val="17"/>
                <w:lang w:val="es-ES"/>
              </w:rPr>
              <w:t>Fórmula: (solicitudes del periodo actual − solicitudes del periodo anterior) / solicitudes del periodo anterior × 100.</w:t>
            </w:r>
          </w:p>
        </w:tc>
        <w:tc>
          <w:tcPr>
            <w:tcW w:w="3396" w:type="dxa"/>
            <w:shd w:val="clear" w:color="auto" w:fill="F5F7FA"/>
            <w:tcMar>
              <w:top w:w="110" w:type="dxa"/>
              <w:left w:w="110" w:type="dxa"/>
              <w:bottom w:w="110" w:type="dxa"/>
              <w:right w:w="110" w:type="dxa"/>
            </w:tcMar>
            <w:vAlign w:val="center"/>
          </w:tcPr>
          <w:p w14:paraId="42D9BAC4"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 xml:space="preserve"> y </w:t>
            </w:r>
            <w:proofErr w:type="spellStart"/>
            <w:r w:rsidRPr="007C5305">
              <w:rPr>
                <w:b/>
                <w:sz w:val="17"/>
              </w:rPr>
              <w:t>acumulada</w:t>
            </w:r>
            <w:proofErr w:type="spellEnd"/>
            <w:r w:rsidRPr="007C5305">
              <w:rPr>
                <w:b/>
                <w:sz w:val="17"/>
              </w:rPr>
              <w:t xml:space="preserve"> </w:t>
            </w:r>
            <w:proofErr w:type="spellStart"/>
            <w:r w:rsidRPr="007C5305">
              <w:rPr>
                <w:b/>
                <w:sz w:val="17"/>
              </w:rPr>
              <w:t>anual</w:t>
            </w:r>
            <w:proofErr w:type="spellEnd"/>
            <w:r w:rsidRPr="007C5305">
              <w:rPr>
                <w:b/>
                <w:sz w:val="17"/>
              </w:rPr>
              <w:t>.</w:t>
            </w:r>
          </w:p>
        </w:tc>
      </w:tr>
      <w:tr w:rsidR="005734C8" w:rsidRPr="00DE6D24" w14:paraId="0C7AA333" w14:textId="77777777" w:rsidTr="00551F23">
        <w:trPr>
          <w:jc w:val="center"/>
        </w:trPr>
        <w:tc>
          <w:tcPr>
            <w:tcW w:w="3398" w:type="dxa"/>
            <w:tcMar>
              <w:top w:w="110" w:type="dxa"/>
              <w:left w:w="110" w:type="dxa"/>
              <w:bottom w:w="110" w:type="dxa"/>
              <w:right w:w="110" w:type="dxa"/>
            </w:tcMar>
            <w:vAlign w:val="center"/>
          </w:tcPr>
          <w:p w14:paraId="6861677D" w14:textId="769D6170" w:rsidR="005734C8" w:rsidRPr="00CA3F0C" w:rsidRDefault="005734C8">
            <w:pPr>
              <w:rPr>
                <w:b/>
                <w:bCs/>
                <w:sz w:val="18"/>
              </w:rPr>
            </w:pPr>
            <w:proofErr w:type="spellStart"/>
            <w:r w:rsidRPr="00CA3F0C">
              <w:rPr>
                <w:b/>
                <w:bCs/>
                <w:sz w:val="18"/>
              </w:rPr>
              <w:t>Desviación</w:t>
            </w:r>
            <w:proofErr w:type="spellEnd"/>
            <w:r w:rsidRPr="00CA3F0C">
              <w:rPr>
                <w:b/>
                <w:bCs/>
                <w:sz w:val="18"/>
              </w:rPr>
              <w:t xml:space="preserve"> </w:t>
            </w:r>
            <w:proofErr w:type="spellStart"/>
            <w:r w:rsidRPr="00CA3F0C">
              <w:rPr>
                <w:b/>
                <w:bCs/>
                <w:sz w:val="18"/>
              </w:rPr>
              <w:t>remesas</w:t>
            </w:r>
            <w:proofErr w:type="spellEnd"/>
            <w:r w:rsidRPr="00CA3F0C">
              <w:rPr>
                <w:b/>
                <w:bCs/>
                <w:sz w:val="18"/>
              </w:rPr>
              <w:t xml:space="preserve"> </w:t>
            </w:r>
            <w:proofErr w:type="spellStart"/>
            <w:r w:rsidRPr="00CA3F0C">
              <w:rPr>
                <w:b/>
                <w:bCs/>
                <w:sz w:val="18"/>
              </w:rPr>
              <w:t>enviadas</w:t>
            </w:r>
            <w:proofErr w:type="spellEnd"/>
          </w:p>
        </w:tc>
        <w:tc>
          <w:tcPr>
            <w:tcW w:w="3396" w:type="dxa"/>
            <w:tcMar>
              <w:top w:w="110" w:type="dxa"/>
              <w:left w:w="110" w:type="dxa"/>
              <w:bottom w:w="110" w:type="dxa"/>
              <w:right w:w="110" w:type="dxa"/>
            </w:tcMar>
            <w:vAlign w:val="center"/>
          </w:tcPr>
          <w:p w14:paraId="7BCC178C" w14:textId="4034754D" w:rsidR="005734C8" w:rsidRPr="00D329A7" w:rsidRDefault="005734C8">
            <w:pPr>
              <w:rPr>
                <w:b/>
                <w:bCs/>
                <w:sz w:val="18"/>
                <w:lang w:val="pt-BR"/>
              </w:rPr>
            </w:pPr>
            <w:r w:rsidRPr="00D329A7">
              <w:rPr>
                <w:b/>
                <w:bCs/>
                <w:sz w:val="18"/>
                <w:lang w:val="pt-BR"/>
              </w:rPr>
              <w:t xml:space="preserve">Período anual/semestral o trimestral frente a </w:t>
            </w:r>
            <w:proofErr w:type="spellStart"/>
            <w:r w:rsidRPr="00D329A7">
              <w:rPr>
                <w:b/>
                <w:bCs/>
                <w:sz w:val="18"/>
                <w:lang w:val="pt-BR"/>
              </w:rPr>
              <w:t>otro</w:t>
            </w:r>
            <w:proofErr w:type="spellEnd"/>
          </w:p>
        </w:tc>
        <w:tc>
          <w:tcPr>
            <w:tcW w:w="3396" w:type="dxa"/>
            <w:tcMar>
              <w:top w:w="110" w:type="dxa"/>
              <w:left w:w="110" w:type="dxa"/>
              <w:bottom w:w="110" w:type="dxa"/>
              <w:right w:w="110" w:type="dxa"/>
            </w:tcMar>
            <w:vAlign w:val="center"/>
          </w:tcPr>
          <w:p w14:paraId="5FB060B3" w14:textId="77777777" w:rsidR="005734C8" w:rsidRPr="00D329A7" w:rsidRDefault="005734C8">
            <w:pPr>
              <w:jc w:val="center"/>
              <w:rPr>
                <w:sz w:val="18"/>
                <w:lang w:val="pt-BR"/>
              </w:rPr>
            </w:pPr>
          </w:p>
        </w:tc>
      </w:tr>
      <w:tr w:rsidR="00113525" w:rsidRPr="007C5305" w14:paraId="2C065213" w14:textId="77777777" w:rsidTr="00551F23">
        <w:trPr>
          <w:jc w:val="center"/>
        </w:trPr>
        <w:tc>
          <w:tcPr>
            <w:tcW w:w="3398" w:type="dxa"/>
            <w:tcMar>
              <w:top w:w="110" w:type="dxa"/>
              <w:left w:w="110" w:type="dxa"/>
              <w:bottom w:w="110" w:type="dxa"/>
              <w:right w:w="110" w:type="dxa"/>
            </w:tcMar>
            <w:vAlign w:val="center"/>
          </w:tcPr>
          <w:p w14:paraId="3C8554AC" w14:textId="38876EBF" w:rsidR="00113525" w:rsidRPr="00340565" w:rsidRDefault="007C611D">
            <w:pPr>
              <w:rPr>
                <w:b/>
                <w:bCs/>
              </w:rPr>
            </w:pPr>
            <w:proofErr w:type="spellStart"/>
            <w:r w:rsidRPr="00340565">
              <w:rPr>
                <w:b/>
                <w:bCs/>
                <w:sz w:val="18"/>
              </w:rPr>
              <w:t>Promedio</w:t>
            </w:r>
            <w:proofErr w:type="spellEnd"/>
            <w:r w:rsidRPr="00340565">
              <w:rPr>
                <w:b/>
                <w:bCs/>
                <w:sz w:val="18"/>
              </w:rPr>
              <w:t xml:space="preserve"> </w:t>
            </w:r>
            <w:proofErr w:type="spellStart"/>
            <w:r w:rsidRPr="00340565">
              <w:rPr>
                <w:b/>
                <w:bCs/>
                <w:sz w:val="18"/>
              </w:rPr>
              <w:t>diario</w:t>
            </w:r>
            <w:proofErr w:type="spellEnd"/>
            <w:r w:rsidR="00551F23" w:rsidRPr="00340565">
              <w:rPr>
                <w:b/>
                <w:bCs/>
                <w:sz w:val="18"/>
              </w:rPr>
              <w:t>/MENSUAL/ANUAL</w:t>
            </w:r>
            <w:r w:rsidRPr="00340565">
              <w:rPr>
                <w:b/>
                <w:bCs/>
                <w:sz w:val="18"/>
              </w:rPr>
              <w:t xml:space="preserve"> de entrada</w:t>
            </w:r>
          </w:p>
        </w:tc>
        <w:tc>
          <w:tcPr>
            <w:tcW w:w="3396" w:type="dxa"/>
            <w:tcMar>
              <w:top w:w="110" w:type="dxa"/>
              <w:left w:w="110" w:type="dxa"/>
              <w:bottom w:w="110" w:type="dxa"/>
              <w:right w:w="110" w:type="dxa"/>
            </w:tcMar>
            <w:vAlign w:val="center"/>
          </w:tcPr>
          <w:p w14:paraId="620E20E0" w14:textId="77777777" w:rsidR="00113525" w:rsidRPr="00D329A7" w:rsidRDefault="007C611D">
            <w:pPr>
              <w:rPr>
                <w:lang w:val="es-ES"/>
              </w:rPr>
            </w:pPr>
            <w:r w:rsidRPr="00D329A7">
              <w:rPr>
                <w:sz w:val="18"/>
                <w:lang w:val="es-ES"/>
              </w:rPr>
              <w:t>Solicitudes / días del periodo</w:t>
            </w:r>
            <w:r w:rsidRPr="00D329A7">
              <w:rPr>
                <w:lang w:val="es-ES"/>
              </w:rPr>
              <w:br/>
            </w:r>
            <w:r w:rsidRPr="00D329A7">
              <w:rPr>
                <w:b/>
                <w:sz w:val="17"/>
                <w:lang w:val="es-ES"/>
              </w:rPr>
              <w:t>Calcular promedio diario, mensual y anual usando únicamente solicitudes iniciales válidas.</w:t>
            </w:r>
          </w:p>
        </w:tc>
        <w:tc>
          <w:tcPr>
            <w:tcW w:w="3396" w:type="dxa"/>
            <w:tcMar>
              <w:top w:w="110" w:type="dxa"/>
              <w:left w:w="110" w:type="dxa"/>
              <w:bottom w:w="110" w:type="dxa"/>
              <w:right w:w="110" w:type="dxa"/>
            </w:tcMar>
            <w:vAlign w:val="center"/>
          </w:tcPr>
          <w:p w14:paraId="53101BC6" w14:textId="77777777" w:rsidR="00113525" w:rsidRPr="007C5305" w:rsidRDefault="007C611D">
            <w:pPr>
              <w:jc w:val="center"/>
            </w:pPr>
            <w:proofErr w:type="spellStart"/>
            <w:r w:rsidRPr="007C5305">
              <w:rPr>
                <w:sz w:val="18"/>
              </w:rPr>
              <w:t>Semanal</w:t>
            </w:r>
            <w:proofErr w:type="spellEnd"/>
            <w:r w:rsidRPr="007C5305">
              <w:br/>
            </w:r>
            <w:r w:rsidRPr="007C5305">
              <w:rPr>
                <w:b/>
                <w:sz w:val="17"/>
              </w:rPr>
              <w:t xml:space="preserve">Diario / </w:t>
            </w:r>
            <w:proofErr w:type="spellStart"/>
            <w:r w:rsidRPr="007C5305">
              <w:rPr>
                <w:b/>
                <w:sz w:val="17"/>
              </w:rPr>
              <w:t>mensual</w:t>
            </w:r>
            <w:proofErr w:type="spellEnd"/>
            <w:r w:rsidRPr="007C5305">
              <w:rPr>
                <w:b/>
                <w:sz w:val="17"/>
              </w:rPr>
              <w:t xml:space="preserve"> / </w:t>
            </w:r>
            <w:proofErr w:type="spellStart"/>
            <w:r w:rsidRPr="007C5305">
              <w:rPr>
                <w:b/>
                <w:sz w:val="17"/>
              </w:rPr>
              <w:t>anual</w:t>
            </w:r>
            <w:proofErr w:type="spellEnd"/>
            <w:r w:rsidRPr="007C5305">
              <w:rPr>
                <w:b/>
                <w:sz w:val="17"/>
              </w:rPr>
              <w:t>.</w:t>
            </w:r>
          </w:p>
        </w:tc>
      </w:tr>
      <w:tr w:rsidR="00551F23" w:rsidRPr="007C5305" w14:paraId="16808693" w14:textId="77777777" w:rsidTr="00551F23">
        <w:trPr>
          <w:jc w:val="center"/>
        </w:trPr>
        <w:tc>
          <w:tcPr>
            <w:tcW w:w="3398" w:type="dxa"/>
            <w:tcMar>
              <w:top w:w="110" w:type="dxa"/>
              <w:left w:w="110" w:type="dxa"/>
              <w:bottom w:w="110" w:type="dxa"/>
              <w:right w:w="110" w:type="dxa"/>
            </w:tcMar>
            <w:vAlign w:val="center"/>
          </w:tcPr>
          <w:p w14:paraId="4F836B44" w14:textId="5FD3987D" w:rsidR="00551F23" w:rsidRPr="00D329A7" w:rsidRDefault="00551F23" w:rsidP="00340565">
            <w:pPr>
              <w:jc w:val="both"/>
              <w:rPr>
                <w:b/>
                <w:bCs/>
                <w:sz w:val="18"/>
                <w:lang w:val="es-ES"/>
              </w:rPr>
            </w:pPr>
            <w:proofErr w:type="spellStart"/>
            <w:r w:rsidRPr="00D329A7">
              <w:rPr>
                <w:b/>
                <w:bCs/>
                <w:sz w:val="18"/>
                <w:lang w:val="es-ES"/>
              </w:rPr>
              <w:t>Distribucion</w:t>
            </w:r>
            <w:proofErr w:type="spellEnd"/>
            <w:r w:rsidRPr="00D329A7">
              <w:rPr>
                <w:b/>
                <w:bCs/>
                <w:sz w:val="18"/>
                <w:lang w:val="es-ES"/>
              </w:rPr>
              <w:t xml:space="preserve"> por </w:t>
            </w:r>
            <w:proofErr w:type="spellStart"/>
            <w:r w:rsidRPr="00D329A7">
              <w:rPr>
                <w:b/>
                <w:bCs/>
                <w:sz w:val="18"/>
                <w:lang w:val="es-ES"/>
              </w:rPr>
              <w:t>pais</w:t>
            </w:r>
            <w:proofErr w:type="spellEnd"/>
            <w:r w:rsidRPr="00D329A7">
              <w:rPr>
                <w:b/>
                <w:bCs/>
                <w:sz w:val="18"/>
                <w:lang w:val="es-ES"/>
              </w:rPr>
              <w:t xml:space="preserve"> de Nacimiento/nacionalidad/</w:t>
            </w:r>
            <w:r w:rsidR="00340565" w:rsidRPr="00D329A7">
              <w:rPr>
                <w:b/>
                <w:bCs/>
                <w:sz w:val="18"/>
                <w:lang w:val="es-ES"/>
              </w:rPr>
              <w:t>y /o E</w:t>
            </w:r>
            <w:r w:rsidRPr="00D329A7">
              <w:rPr>
                <w:b/>
                <w:bCs/>
                <w:sz w:val="18"/>
                <w:lang w:val="es-ES"/>
              </w:rPr>
              <w:t>dad de la madre</w:t>
            </w:r>
          </w:p>
        </w:tc>
        <w:tc>
          <w:tcPr>
            <w:tcW w:w="3396" w:type="dxa"/>
            <w:tcMar>
              <w:top w:w="110" w:type="dxa"/>
              <w:left w:w="110" w:type="dxa"/>
              <w:bottom w:w="110" w:type="dxa"/>
              <w:right w:w="110" w:type="dxa"/>
            </w:tcMar>
            <w:vAlign w:val="center"/>
          </w:tcPr>
          <w:p w14:paraId="7FB6F00F" w14:textId="30AA1439" w:rsidR="00551F23" w:rsidRPr="007C5305" w:rsidRDefault="00551F23" w:rsidP="00340565">
            <w:pPr>
              <w:jc w:val="both"/>
              <w:rPr>
                <w:b/>
                <w:bCs/>
                <w:sz w:val="18"/>
              </w:rPr>
            </w:pPr>
            <w:r w:rsidRPr="00D329A7">
              <w:rPr>
                <w:b/>
                <w:bCs/>
                <w:sz w:val="18"/>
                <w:lang w:val="es-ES"/>
              </w:rPr>
              <w:t>Solicitudes / días del periodo</w:t>
            </w:r>
            <w:r w:rsidRPr="00D329A7">
              <w:rPr>
                <w:lang w:val="es-ES"/>
              </w:rPr>
              <w:br/>
            </w:r>
            <w:r w:rsidRPr="00D329A7">
              <w:rPr>
                <w:b/>
                <w:sz w:val="17"/>
                <w:lang w:val="es-ES"/>
              </w:rPr>
              <w:t xml:space="preserve">Número y porcentaje de solicitantes por país de nacimiento, nacionalidad y tramo de edad de la madre a la fecha de solicitud. </w:t>
            </w:r>
            <w:proofErr w:type="spellStart"/>
            <w:r w:rsidRPr="007C5305">
              <w:rPr>
                <w:b/>
                <w:sz w:val="17"/>
              </w:rPr>
              <w:t>Definir</w:t>
            </w:r>
            <w:proofErr w:type="spellEnd"/>
            <w:r w:rsidRPr="007C5305">
              <w:rPr>
                <w:b/>
                <w:sz w:val="17"/>
              </w:rPr>
              <w:t xml:space="preserve"> </w:t>
            </w:r>
            <w:proofErr w:type="spellStart"/>
            <w:r w:rsidRPr="007C5305">
              <w:rPr>
                <w:b/>
                <w:sz w:val="17"/>
              </w:rPr>
              <w:t>previamente</w:t>
            </w:r>
            <w:proofErr w:type="spellEnd"/>
            <w:r w:rsidRPr="007C5305">
              <w:rPr>
                <w:b/>
                <w:sz w:val="17"/>
              </w:rPr>
              <w:t xml:space="preserve"> </w:t>
            </w:r>
            <w:proofErr w:type="spellStart"/>
            <w:r w:rsidRPr="007C5305">
              <w:rPr>
                <w:b/>
                <w:sz w:val="17"/>
              </w:rPr>
              <w:t>tramos</w:t>
            </w:r>
            <w:proofErr w:type="spellEnd"/>
            <w:r w:rsidRPr="007C5305">
              <w:rPr>
                <w:b/>
                <w:sz w:val="17"/>
              </w:rPr>
              <w:t xml:space="preserve"> y </w:t>
            </w:r>
            <w:proofErr w:type="spellStart"/>
            <w:r w:rsidRPr="007C5305">
              <w:rPr>
                <w:b/>
                <w:sz w:val="17"/>
              </w:rPr>
              <w:t>tratamiento</w:t>
            </w:r>
            <w:proofErr w:type="spellEnd"/>
            <w:r w:rsidRPr="007C5305">
              <w:rPr>
                <w:b/>
                <w:sz w:val="17"/>
              </w:rPr>
              <w:t xml:space="preserve"> de </w:t>
            </w:r>
            <w:proofErr w:type="spellStart"/>
            <w:r w:rsidRPr="007C5305">
              <w:rPr>
                <w:b/>
                <w:sz w:val="17"/>
              </w:rPr>
              <w:t>datos</w:t>
            </w:r>
            <w:proofErr w:type="spellEnd"/>
            <w:r w:rsidRPr="007C5305">
              <w:rPr>
                <w:b/>
                <w:sz w:val="17"/>
              </w:rPr>
              <w:t xml:space="preserve"> no </w:t>
            </w:r>
            <w:proofErr w:type="spellStart"/>
            <w:r w:rsidRPr="007C5305">
              <w:rPr>
                <w:b/>
                <w:sz w:val="17"/>
              </w:rPr>
              <w:t>informados</w:t>
            </w:r>
            <w:proofErr w:type="spellEnd"/>
            <w:r w:rsidRPr="007C5305">
              <w:rPr>
                <w:b/>
                <w:sz w:val="17"/>
              </w:rPr>
              <w:t>.</w:t>
            </w:r>
          </w:p>
        </w:tc>
        <w:tc>
          <w:tcPr>
            <w:tcW w:w="3396" w:type="dxa"/>
            <w:tcMar>
              <w:top w:w="110" w:type="dxa"/>
              <w:left w:w="110" w:type="dxa"/>
              <w:bottom w:w="110" w:type="dxa"/>
              <w:right w:w="110" w:type="dxa"/>
            </w:tcMar>
            <w:vAlign w:val="center"/>
          </w:tcPr>
          <w:p w14:paraId="28245FEB" w14:textId="77777777" w:rsidR="00551F23" w:rsidRPr="007C5305" w:rsidRDefault="00551F23" w:rsidP="00551F23">
            <w:pPr>
              <w:jc w:val="center"/>
              <w:rPr>
                <w:sz w:val="18"/>
              </w:rPr>
            </w:pPr>
            <w:proofErr w:type="spellStart"/>
            <w:r w:rsidRPr="007C5305">
              <w:rPr>
                <w:b/>
                <w:sz w:val="17"/>
              </w:rPr>
              <w:t>Mensual</w:t>
            </w:r>
            <w:proofErr w:type="spellEnd"/>
            <w:r w:rsidRPr="007C5305">
              <w:rPr>
                <w:b/>
                <w:sz w:val="17"/>
              </w:rPr>
              <w:t xml:space="preserve"> / </w:t>
            </w:r>
            <w:proofErr w:type="spellStart"/>
            <w:r w:rsidRPr="007C5305">
              <w:rPr>
                <w:b/>
                <w:sz w:val="17"/>
              </w:rPr>
              <w:t>anual</w:t>
            </w:r>
            <w:proofErr w:type="spellEnd"/>
            <w:r w:rsidRPr="007C5305">
              <w:rPr>
                <w:b/>
                <w:sz w:val="17"/>
              </w:rPr>
              <w:t>.</w:t>
            </w:r>
          </w:p>
        </w:tc>
      </w:tr>
      <w:tr w:rsidR="00551F23" w:rsidRPr="007C5305" w14:paraId="221C7D40" w14:textId="77777777" w:rsidTr="00551F23">
        <w:trPr>
          <w:jc w:val="center"/>
        </w:trPr>
        <w:tc>
          <w:tcPr>
            <w:tcW w:w="3398" w:type="dxa"/>
            <w:shd w:val="clear" w:color="auto" w:fill="F5F7FA"/>
            <w:tcMar>
              <w:top w:w="110" w:type="dxa"/>
              <w:left w:w="110" w:type="dxa"/>
              <w:bottom w:w="110" w:type="dxa"/>
              <w:right w:w="110" w:type="dxa"/>
            </w:tcMar>
            <w:vAlign w:val="center"/>
          </w:tcPr>
          <w:p w14:paraId="09875FE6" w14:textId="195022D5" w:rsidR="00551F23" w:rsidRPr="00340565" w:rsidRDefault="00340565" w:rsidP="00551F23">
            <w:pPr>
              <w:rPr>
                <w:b/>
                <w:bCs/>
              </w:rPr>
            </w:pPr>
            <w:proofErr w:type="gramStart"/>
            <w:r w:rsidRPr="00340565">
              <w:rPr>
                <w:b/>
                <w:bCs/>
                <w:sz w:val="18"/>
              </w:rPr>
              <w:t>Nº</w:t>
            </w:r>
            <w:proofErr w:type="gramEnd"/>
            <w:r w:rsidRPr="00340565">
              <w:rPr>
                <w:b/>
                <w:bCs/>
                <w:sz w:val="18"/>
              </w:rPr>
              <w:t xml:space="preserve"> </w:t>
            </w:r>
            <w:r w:rsidR="00551F23" w:rsidRPr="00340565">
              <w:rPr>
                <w:b/>
                <w:bCs/>
                <w:sz w:val="18"/>
              </w:rPr>
              <w:t xml:space="preserve">Solicitudes </w:t>
            </w:r>
            <w:proofErr w:type="spellStart"/>
            <w:r w:rsidRPr="00340565">
              <w:rPr>
                <w:b/>
                <w:bCs/>
                <w:sz w:val="18"/>
              </w:rPr>
              <w:t>recibidas</w:t>
            </w:r>
            <w:proofErr w:type="spellEnd"/>
            <w:r w:rsidRPr="00340565">
              <w:rPr>
                <w:b/>
                <w:bCs/>
                <w:sz w:val="18"/>
              </w:rPr>
              <w:t xml:space="preserve"> </w:t>
            </w:r>
            <w:proofErr w:type="spellStart"/>
            <w:r w:rsidR="00551F23" w:rsidRPr="00340565">
              <w:rPr>
                <w:b/>
                <w:bCs/>
                <w:sz w:val="18"/>
              </w:rPr>
              <w:t>por</w:t>
            </w:r>
            <w:proofErr w:type="spellEnd"/>
            <w:r w:rsidR="00551F23" w:rsidRPr="00340565">
              <w:rPr>
                <w:b/>
                <w:bCs/>
                <w:sz w:val="18"/>
              </w:rPr>
              <w:t xml:space="preserve"> canal</w:t>
            </w:r>
            <w:r w:rsidRPr="00340565">
              <w:rPr>
                <w:b/>
                <w:bCs/>
                <w:sz w:val="18"/>
              </w:rPr>
              <w:t xml:space="preserve"> de entrada</w:t>
            </w:r>
          </w:p>
        </w:tc>
        <w:tc>
          <w:tcPr>
            <w:tcW w:w="3396" w:type="dxa"/>
            <w:shd w:val="clear" w:color="auto" w:fill="F5F7FA"/>
            <w:tcMar>
              <w:top w:w="110" w:type="dxa"/>
              <w:left w:w="110" w:type="dxa"/>
              <w:bottom w:w="110" w:type="dxa"/>
              <w:right w:w="110" w:type="dxa"/>
            </w:tcMar>
            <w:vAlign w:val="center"/>
          </w:tcPr>
          <w:p w14:paraId="2976A87D" w14:textId="77777777" w:rsidR="00551F23" w:rsidRPr="00D329A7" w:rsidRDefault="00551F23" w:rsidP="00551F23">
            <w:pPr>
              <w:rPr>
                <w:lang w:val="es-ES"/>
              </w:rPr>
            </w:pPr>
            <w:r w:rsidRPr="00D329A7">
              <w:rPr>
                <w:sz w:val="18"/>
                <w:lang w:val="es-ES"/>
              </w:rPr>
              <w:t>Distribución por canal de presentación</w:t>
            </w:r>
            <w:r w:rsidRPr="00D329A7">
              <w:rPr>
                <w:lang w:val="es-ES"/>
              </w:rPr>
              <w:br/>
            </w:r>
            <w:r w:rsidRPr="00D329A7">
              <w:rPr>
                <w:b/>
                <w:sz w:val="17"/>
                <w:lang w:val="es-ES"/>
              </w:rPr>
              <w:t xml:space="preserve">Desglosar por sede electrónica, oficina de registro, ORVE u otros canales que consten en </w:t>
            </w:r>
            <w:proofErr w:type="spellStart"/>
            <w:r w:rsidRPr="00D329A7">
              <w:rPr>
                <w:b/>
                <w:sz w:val="17"/>
                <w:lang w:val="es-ES"/>
              </w:rPr>
              <w:t>eReg</w:t>
            </w:r>
            <w:proofErr w:type="spellEnd"/>
            <w:r w:rsidRPr="00D329A7">
              <w:rPr>
                <w:b/>
                <w:sz w:val="17"/>
                <w:lang w:val="es-ES"/>
              </w:rPr>
              <w:t>.</w:t>
            </w:r>
          </w:p>
        </w:tc>
        <w:tc>
          <w:tcPr>
            <w:tcW w:w="3396" w:type="dxa"/>
            <w:shd w:val="clear" w:color="auto" w:fill="F5F7FA"/>
            <w:tcMar>
              <w:top w:w="110" w:type="dxa"/>
              <w:left w:w="110" w:type="dxa"/>
              <w:bottom w:w="110" w:type="dxa"/>
              <w:right w:w="110" w:type="dxa"/>
            </w:tcMar>
            <w:vAlign w:val="center"/>
          </w:tcPr>
          <w:p w14:paraId="482A8426" w14:textId="77777777" w:rsidR="00551F23" w:rsidRPr="007C5305" w:rsidRDefault="00551F23" w:rsidP="00551F23">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 xml:space="preserve"> / </w:t>
            </w:r>
            <w:proofErr w:type="spellStart"/>
            <w:r w:rsidRPr="007C5305">
              <w:rPr>
                <w:b/>
                <w:sz w:val="17"/>
              </w:rPr>
              <w:t>anual</w:t>
            </w:r>
            <w:proofErr w:type="spellEnd"/>
            <w:r w:rsidRPr="007C5305">
              <w:rPr>
                <w:b/>
                <w:sz w:val="17"/>
              </w:rPr>
              <w:t>.</w:t>
            </w:r>
          </w:p>
        </w:tc>
      </w:tr>
      <w:tr w:rsidR="00551F23" w:rsidRPr="007C5305" w14:paraId="5BF8FB98" w14:textId="77777777" w:rsidTr="00551F23">
        <w:trPr>
          <w:jc w:val="center"/>
        </w:trPr>
        <w:tc>
          <w:tcPr>
            <w:tcW w:w="3398" w:type="dxa"/>
            <w:tcMar>
              <w:top w:w="110" w:type="dxa"/>
              <w:left w:w="110" w:type="dxa"/>
              <w:bottom w:w="110" w:type="dxa"/>
              <w:right w:w="110" w:type="dxa"/>
            </w:tcMar>
            <w:vAlign w:val="center"/>
          </w:tcPr>
          <w:p w14:paraId="39FDB2C1" w14:textId="7FA47211" w:rsidR="00551F23" w:rsidRPr="00340565" w:rsidRDefault="00340565" w:rsidP="00551F23">
            <w:pPr>
              <w:rPr>
                <w:b/>
                <w:bCs/>
              </w:rPr>
            </w:pPr>
            <w:r w:rsidRPr="00340565">
              <w:rPr>
                <w:b/>
                <w:bCs/>
                <w:sz w:val="18"/>
              </w:rPr>
              <w:t xml:space="preserve">Nº de </w:t>
            </w:r>
            <w:proofErr w:type="spellStart"/>
            <w:r w:rsidR="00551F23" w:rsidRPr="00340565">
              <w:rPr>
                <w:b/>
                <w:bCs/>
                <w:sz w:val="18"/>
              </w:rPr>
              <w:t>Aportaciones</w:t>
            </w:r>
            <w:proofErr w:type="spellEnd"/>
            <w:r w:rsidR="00551F23" w:rsidRPr="00340565">
              <w:rPr>
                <w:b/>
                <w:bCs/>
                <w:sz w:val="18"/>
              </w:rPr>
              <w:t xml:space="preserve"> </w:t>
            </w:r>
            <w:proofErr w:type="spellStart"/>
            <w:r w:rsidR="00551F23" w:rsidRPr="00340565">
              <w:rPr>
                <w:b/>
                <w:bCs/>
                <w:sz w:val="18"/>
              </w:rPr>
              <w:t>recibidas</w:t>
            </w:r>
            <w:proofErr w:type="spellEnd"/>
          </w:p>
        </w:tc>
        <w:tc>
          <w:tcPr>
            <w:tcW w:w="3396" w:type="dxa"/>
            <w:tcMar>
              <w:top w:w="110" w:type="dxa"/>
              <w:left w:w="110" w:type="dxa"/>
              <w:bottom w:w="110" w:type="dxa"/>
              <w:right w:w="110" w:type="dxa"/>
            </w:tcMar>
            <w:vAlign w:val="center"/>
          </w:tcPr>
          <w:p w14:paraId="54BF59EC" w14:textId="77777777" w:rsidR="00551F23" w:rsidRPr="00D329A7" w:rsidRDefault="00551F23" w:rsidP="00551F23">
            <w:pPr>
              <w:rPr>
                <w:lang w:val="es-ES"/>
              </w:rPr>
            </w:pPr>
            <w:r w:rsidRPr="00D329A7">
              <w:rPr>
                <w:sz w:val="18"/>
                <w:lang w:val="es-ES"/>
              </w:rPr>
              <w:t xml:space="preserve">Aportaciones documentales registradas en </w:t>
            </w:r>
            <w:proofErr w:type="spellStart"/>
            <w:r w:rsidRPr="00D329A7">
              <w:rPr>
                <w:sz w:val="18"/>
                <w:lang w:val="es-ES"/>
              </w:rPr>
              <w:t>eReg</w:t>
            </w:r>
            <w:proofErr w:type="spellEnd"/>
            <w:r w:rsidRPr="00D329A7">
              <w:rPr>
                <w:lang w:val="es-ES"/>
              </w:rPr>
              <w:br/>
            </w:r>
            <w:r w:rsidRPr="00D329A7">
              <w:rPr>
                <w:b/>
                <w:sz w:val="17"/>
                <w:lang w:val="es-ES"/>
              </w:rPr>
              <w:t>Contar aportaciones documentales y comunicaciones separadamente, vinculándolas al expediente cuando sea posible.</w:t>
            </w:r>
          </w:p>
        </w:tc>
        <w:tc>
          <w:tcPr>
            <w:tcW w:w="3396" w:type="dxa"/>
            <w:tcMar>
              <w:top w:w="110" w:type="dxa"/>
              <w:left w:w="110" w:type="dxa"/>
              <w:bottom w:w="110" w:type="dxa"/>
              <w:right w:w="110" w:type="dxa"/>
            </w:tcMar>
            <w:vAlign w:val="center"/>
          </w:tcPr>
          <w:p w14:paraId="4BE99B55" w14:textId="77777777" w:rsidR="00551F23" w:rsidRPr="007C5305" w:rsidRDefault="00551F23" w:rsidP="00551F23">
            <w:pPr>
              <w:jc w:val="center"/>
            </w:pPr>
            <w:proofErr w:type="spellStart"/>
            <w:r w:rsidRPr="007C5305">
              <w:rPr>
                <w:sz w:val="18"/>
              </w:rPr>
              <w:t>Semanal</w:t>
            </w:r>
            <w:proofErr w:type="spellEnd"/>
            <w:r w:rsidRPr="007C5305">
              <w:br/>
            </w:r>
            <w:proofErr w:type="spellStart"/>
            <w:r w:rsidRPr="007C5305">
              <w:rPr>
                <w:b/>
                <w:sz w:val="17"/>
              </w:rPr>
              <w:t>Semanal</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551F23" w:rsidRPr="007C5305" w14:paraId="3D6D6989" w14:textId="77777777" w:rsidTr="00551F23">
        <w:trPr>
          <w:jc w:val="center"/>
        </w:trPr>
        <w:tc>
          <w:tcPr>
            <w:tcW w:w="3398" w:type="dxa"/>
            <w:shd w:val="clear" w:color="auto" w:fill="F5F7FA"/>
            <w:tcMar>
              <w:top w:w="110" w:type="dxa"/>
              <w:left w:w="110" w:type="dxa"/>
              <w:bottom w:w="110" w:type="dxa"/>
              <w:right w:w="110" w:type="dxa"/>
            </w:tcMar>
            <w:vAlign w:val="center"/>
          </w:tcPr>
          <w:p w14:paraId="79D8EFC0" w14:textId="223624FE" w:rsidR="00551F23" w:rsidRPr="00340565" w:rsidRDefault="00551F23" w:rsidP="00551F23">
            <w:pPr>
              <w:rPr>
                <w:b/>
                <w:bCs/>
              </w:rPr>
            </w:pPr>
            <w:r w:rsidRPr="00340565">
              <w:rPr>
                <w:b/>
                <w:bCs/>
                <w:sz w:val="18"/>
              </w:rPr>
              <w:t>Ratio</w:t>
            </w:r>
            <w:r w:rsidR="00340565" w:rsidRPr="00340565">
              <w:rPr>
                <w:b/>
                <w:bCs/>
                <w:sz w:val="18"/>
              </w:rPr>
              <w:t>/</w:t>
            </w:r>
            <w:proofErr w:type="gramStart"/>
            <w:r w:rsidR="00340565" w:rsidRPr="00340565">
              <w:rPr>
                <w:b/>
                <w:bCs/>
                <w:sz w:val="18"/>
              </w:rPr>
              <w:t xml:space="preserve">% </w:t>
            </w:r>
            <w:r w:rsidRPr="00340565">
              <w:rPr>
                <w:b/>
                <w:bCs/>
                <w:sz w:val="18"/>
              </w:rPr>
              <w:t xml:space="preserve"> de</w:t>
            </w:r>
            <w:proofErr w:type="gramEnd"/>
            <w:r w:rsidRPr="00340565">
              <w:rPr>
                <w:b/>
                <w:bCs/>
                <w:sz w:val="18"/>
              </w:rPr>
              <w:t xml:space="preserve"> </w:t>
            </w:r>
            <w:proofErr w:type="spellStart"/>
            <w:r w:rsidRPr="00340565">
              <w:rPr>
                <w:b/>
                <w:bCs/>
                <w:sz w:val="18"/>
              </w:rPr>
              <w:t>aportaciones</w:t>
            </w:r>
            <w:proofErr w:type="spellEnd"/>
            <w:r w:rsidR="00340565" w:rsidRPr="00340565">
              <w:rPr>
                <w:b/>
                <w:bCs/>
                <w:sz w:val="18"/>
              </w:rPr>
              <w:t xml:space="preserve"> </w:t>
            </w:r>
            <w:proofErr w:type="spellStart"/>
            <w:r w:rsidR="00340565" w:rsidRPr="00340565">
              <w:rPr>
                <w:b/>
                <w:bCs/>
                <w:sz w:val="18"/>
              </w:rPr>
              <w:t>recibidas</w:t>
            </w:r>
            <w:proofErr w:type="spellEnd"/>
            <w:r w:rsidR="00340565" w:rsidRPr="00340565">
              <w:rPr>
                <w:b/>
                <w:bCs/>
                <w:sz w:val="18"/>
              </w:rPr>
              <w:t xml:space="preserve"> </w:t>
            </w:r>
          </w:p>
        </w:tc>
        <w:tc>
          <w:tcPr>
            <w:tcW w:w="3396" w:type="dxa"/>
            <w:shd w:val="clear" w:color="auto" w:fill="F5F7FA"/>
            <w:tcMar>
              <w:top w:w="110" w:type="dxa"/>
              <w:left w:w="110" w:type="dxa"/>
              <w:bottom w:w="110" w:type="dxa"/>
              <w:right w:w="110" w:type="dxa"/>
            </w:tcMar>
            <w:vAlign w:val="center"/>
          </w:tcPr>
          <w:p w14:paraId="12728A6B" w14:textId="77777777" w:rsidR="00551F23" w:rsidRPr="007C5305" w:rsidRDefault="00551F23" w:rsidP="00340565">
            <w:pPr>
              <w:jc w:val="both"/>
            </w:pPr>
            <w:proofErr w:type="spellStart"/>
            <w:r w:rsidRPr="007C5305">
              <w:rPr>
                <w:sz w:val="18"/>
              </w:rPr>
              <w:t>Aportaciones</w:t>
            </w:r>
            <w:proofErr w:type="spellEnd"/>
            <w:r w:rsidRPr="007C5305">
              <w:rPr>
                <w:sz w:val="18"/>
              </w:rPr>
              <w:t xml:space="preserve"> / solicitudes</w:t>
            </w:r>
            <w:r w:rsidRPr="007C5305">
              <w:br/>
            </w:r>
            <w:proofErr w:type="spellStart"/>
            <w:r w:rsidRPr="007C5305">
              <w:rPr>
                <w:b/>
                <w:sz w:val="17"/>
              </w:rPr>
              <w:t>Fórmula</w:t>
            </w:r>
            <w:proofErr w:type="spellEnd"/>
            <w:r w:rsidRPr="007C5305">
              <w:rPr>
                <w:b/>
                <w:sz w:val="17"/>
              </w:rPr>
              <w:t xml:space="preserve">: </w:t>
            </w:r>
            <w:proofErr w:type="spellStart"/>
            <w:r w:rsidRPr="007C5305">
              <w:rPr>
                <w:b/>
                <w:sz w:val="17"/>
              </w:rPr>
              <w:t>aportaciones</w:t>
            </w:r>
            <w:proofErr w:type="spellEnd"/>
            <w:r w:rsidRPr="007C5305">
              <w:rPr>
                <w:b/>
                <w:sz w:val="17"/>
              </w:rPr>
              <w:t xml:space="preserve"> </w:t>
            </w:r>
            <w:proofErr w:type="spellStart"/>
            <w:r w:rsidRPr="007C5305">
              <w:rPr>
                <w:b/>
                <w:sz w:val="17"/>
              </w:rPr>
              <w:t>registradas</w:t>
            </w:r>
            <w:proofErr w:type="spellEnd"/>
            <w:r w:rsidRPr="007C5305">
              <w:rPr>
                <w:b/>
                <w:sz w:val="17"/>
              </w:rPr>
              <w:t xml:space="preserve"> / solicitudes </w:t>
            </w:r>
            <w:proofErr w:type="spellStart"/>
            <w:r w:rsidRPr="007C5305">
              <w:rPr>
                <w:b/>
                <w:sz w:val="17"/>
              </w:rPr>
              <w:t>iniciales</w:t>
            </w:r>
            <w:proofErr w:type="spellEnd"/>
            <w:r w:rsidRPr="007C5305">
              <w:rPr>
                <w:b/>
                <w:sz w:val="17"/>
              </w:rPr>
              <w:t xml:space="preserve"> </w:t>
            </w:r>
            <w:proofErr w:type="spellStart"/>
            <w:r w:rsidRPr="007C5305">
              <w:rPr>
                <w:b/>
                <w:sz w:val="17"/>
              </w:rPr>
              <w:t>registradas</w:t>
            </w:r>
            <w:proofErr w:type="spellEnd"/>
            <w:r w:rsidRPr="007C5305">
              <w:rPr>
                <w:b/>
                <w:sz w:val="17"/>
              </w:rPr>
              <w:t xml:space="preserve"> × 100; </w:t>
            </w:r>
            <w:proofErr w:type="spellStart"/>
            <w:r w:rsidRPr="007C5305">
              <w:rPr>
                <w:b/>
                <w:sz w:val="17"/>
              </w:rPr>
              <w:t>interpretar</w:t>
            </w:r>
            <w:proofErr w:type="spellEnd"/>
            <w:r w:rsidRPr="007C5305">
              <w:rPr>
                <w:b/>
                <w:sz w:val="17"/>
              </w:rPr>
              <w:t xml:space="preserve"> </w:t>
            </w:r>
            <w:proofErr w:type="spellStart"/>
            <w:r w:rsidRPr="007C5305">
              <w:rPr>
                <w:b/>
                <w:sz w:val="17"/>
              </w:rPr>
              <w:t>como</w:t>
            </w:r>
            <w:proofErr w:type="spellEnd"/>
            <w:r w:rsidRPr="007C5305">
              <w:rPr>
                <w:b/>
                <w:sz w:val="17"/>
              </w:rPr>
              <w:t xml:space="preserve"> </w:t>
            </w:r>
            <w:proofErr w:type="spellStart"/>
            <w:r w:rsidRPr="007C5305">
              <w:rPr>
                <w:b/>
                <w:sz w:val="17"/>
              </w:rPr>
              <w:t>intensidad</w:t>
            </w:r>
            <w:proofErr w:type="spellEnd"/>
            <w:r w:rsidRPr="007C5305">
              <w:rPr>
                <w:b/>
                <w:sz w:val="17"/>
              </w:rPr>
              <w:t xml:space="preserve"> documental, no </w:t>
            </w:r>
            <w:proofErr w:type="spellStart"/>
            <w:r w:rsidRPr="007C5305">
              <w:rPr>
                <w:b/>
                <w:sz w:val="17"/>
              </w:rPr>
              <w:t>como</w:t>
            </w:r>
            <w:proofErr w:type="spellEnd"/>
            <w:r w:rsidRPr="007C5305">
              <w:rPr>
                <w:b/>
                <w:sz w:val="17"/>
              </w:rPr>
              <w:t xml:space="preserve"> personas </w:t>
            </w:r>
            <w:proofErr w:type="spellStart"/>
            <w:r w:rsidRPr="007C5305">
              <w:rPr>
                <w:b/>
                <w:sz w:val="17"/>
              </w:rPr>
              <w:t>únicas</w:t>
            </w:r>
            <w:proofErr w:type="spellEnd"/>
            <w:r w:rsidRPr="007C5305">
              <w:rPr>
                <w:b/>
                <w:sz w:val="17"/>
              </w:rPr>
              <w:t>.</w:t>
            </w:r>
          </w:p>
        </w:tc>
        <w:tc>
          <w:tcPr>
            <w:tcW w:w="3396" w:type="dxa"/>
            <w:shd w:val="clear" w:color="auto" w:fill="F5F7FA"/>
            <w:tcMar>
              <w:top w:w="110" w:type="dxa"/>
              <w:left w:w="110" w:type="dxa"/>
              <w:bottom w:w="110" w:type="dxa"/>
              <w:right w:w="110" w:type="dxa"/>
            </w:tcMar>
            <w:vAlign w:val="center"/>
          </w:tcPr>
          <w:p w14:paraId="4F34F37A" w14:textId="77777777" w:rsidR="00551F23" w:rsidRPr="007C5305" w:rsidRDefault="00551F23" w:rsidP="00551F23">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w:t>
            </w:r>
          </w:p>
        </w:tc>
      </w:tr>
      <w:tr w:rsidR="00551F23" w:rsidRPr="007C5305" w14:paraId="7EBADD03" w14:textId="77777777" w:rsidTr="00551F23">
        <w:trPr>
          <w:jc w:val="center"/>
        </w:trPr>
        <w:tc>
          <w:tcPr>
            <w:tcW w:w="3398" w:type="dxa"/>
            <w:tcMar>
              <w:top w:w="110" w:type="dxa"/>
              <w:left w:w="110" w:type="dxa"/>
              <w:bottom w:w="110" w:type="dxa"/>
              <w:right w:w="110" w:type="dxa"/>
            </w:tcMar>
            <w:vAlign w:val="center"/>
          </w:tcPr>
          <w:p w14:paraId="21DCB5FE" w14:textId="77777777" w:rsidR="00551F23" w:rsidRDefault="00551F23" w:rsidP="00551F23">
            <w:pPr>
              <w:rPr>
                <w:b/>
                <w:bCs/>
                <w:sz w:val="18"/>
              </w:rPr>
            </w:pPr>
            <w:proofErr w:type="spellStart"/>
            <w:r w:rsidRPr="00340565">
              <w:rPr>
                <w:b/>
                <w:bCs/>
                <w:sz w:val="18"/>
              </w:rPr>
              <w:lastRenderedPageBreak/>
              <w:t>Distribución</w:t>
            </w:r>
            <w:proofErr w:type="spellEnd"/>
            <w:r w:rsidRPr="00340565">
              <w:rPr>
                <w:b/>
                <w:bCs/>
                <w:sz w:val="18"/>
              </w:rPr>
              <w:t xml:space="preserve"> </w:t>
            </w:r>
            <w:proofErr w:type="spellStart"/>
            <w:r w:rsidRPr="00340565">
              <w:rPr>
                <w:b/>
                <w:bCs/>
                <w:sz w:val="18"/>
              </w:rPr>
              <w:t>por</w:t>
            </w:r>
            <w:proofErr w:type="spellEnd"/>
            <w:r w:rsidRPr="00340565">
              <w:rPr>
                <w:b/>
                <w:bCs/>
                <w:sz w:val="18"/>
              </w:rPr>
              <w:t xml:space="preserve"> </w:t>
            </w:r>
            <w:proofErr w:type="spellStart"/>
            <w:r w:rsidRPr="00340565">
              <w:rPr>
                <w:b/>
                <w:bCs/>
                <w:sz w:val="18"/>
              </w:rPr>
              <w:t>convocatoria</w:t>
            </w:r>
            <w:proofErr w:type="spellEnd"/>
          </w:p>
          <w:p w14:paraId="29767AEC" w14:textId="3557011B" w:rsidR="0001325C" w:rsidRPr="00340565" w:rsidRDefault="0001325C" w:rsidP="00551F23">
            <w:pPr>
              <w:rPr>
                <w:b/>
                <w:bCs/>
              </w:rPr>
            </w:pPr>
          </w:p>
        </w:tc>
        <w:tc>
          <w:tcPr>
            <w:tcW w:w="3396" w:type="dxa"/>
            <w:tcMar>
              <w:top w:w="110" w:type="dxa"/>
              <w:left w:w="110" w:type="dxa"/>
              <w:bottom w:w="110" w:type="dxa"/>
              <w:right w:w="110" w:type="dxa"/>
            </w:tcMar>
            <w:vAlign w:val="center"/>
          </w:tcPr>
          <w:p w14:paraId="41567485" w14:textId="0730CD08" w:rsidR="00551F23" w:rsidRPr="00D329A7" w:rsidRDefault="00551F23" w:rsidP="00551F23">
            <w:pPr>
              <w:rPr>
                <w:lang w:val="es-ES"/>
              </w:rPr>
            </w:pPr>
            <w:r w:rsidRPr="007C5305">
              <w:rPr>
                <w:sz w:val="18"/>
              </w:rPr>
              <w:t xml:space="preserve">Solicitudes </w:t>
            </w:r>
            <w:proofErr w:type="spellStart"/>
            <w:r w:rsidRPr="007C5305">
              <w:rPr>
                <w:sz w:val="18"/>
              </w:rPr>
              <w:t>por</w:t>
            </w:r>
            <w:proofErr w:type="spellEnd"/>
            <w:r w:rsidRPr="007C5305">
              <w:rPr>
                <w:sz w:val="18"/>
              </w:rPr>
              <w:t xml:space="preserve"> </w:t>
            </w:r>
            <w:proofErr w:type="spellStart"/>
            <w:r w:rsidRPr="007C5305">
              <w:rPr>
                <w:sz w:val="18"/>
              </w:rPr>
              <w:t>convocatoria</w:t>
            </w:r>
            <w:proofErr w:type="spellEnd"/>
            <w:r w:rsidRPr="007C5305">
              <w:rPr>
                <w:sz w:val="18"/>
              </w:rPr>
              <w:t xml:space="preserve"> o </w:t>
            </w:r>
            <w:proofErr w:type="spellStart"/>
            <w:r w:rsidRPr="007C5305">
              <w:rPr>
                <w:sz w:val="18"/>
              </w:rPr>
              <w:t>régimen</w:t>
            </w:r>
            <w:proofErr w:type="spellEnd"/>
            <w:r w:rsidRPr="007C5305">
              <w:rPr>
                <w:sz w:val="18"/>
              </w:rPr>
              <w:t xml:space="preserve"> </w:t>
            </w:r>
            <w:proofErr w:type="spellStart"/>
            <w:r w:rsidRPr="007C5305">
              <w:rPr>
                <w:sz w:val="18"/>
              </w:rPr>
              <w:t>normativo</w:t>
            </w:r>
            <w:proofErr w:type="spellEnd"/>
            <w:r w:rsidRPr="007C5305">
              <w:rPr>
                <w:sz w:val="18"/>
              </w:rPr>
              <w:t xml:space="preserve"> </w:t>
            </w:r>
            <w:proofErr w:type="spellStart"/>
            <w:r w:rsidRPr="007C5305">
              <w:rPr>
                <w:sz w:val="18"/>
              </w:rPr>
              <w:t>aplicable</w:t>
            </w:r>
            <w:proofErr w:type="spellEnd"/>
            <w:r w:rsidRPr="007C5305">
              <w:br/>
            </w:r>
            <w:proofErr w:type="spellStart"/>
            <w:r w:rsidRPr="007C5305">
              <w:rPr>
                <w:b/>
                <w:sz w:val="17"/>
              </w:rPr>
              <w:t>Asignar</w:t>
            </w:r>
            <w:proofErr w:type="spellEnd"/>
            <w:r w:rsidRPr="007C5305">
              <w:rPr>
                <w:b/>
                <w:sz w:val="17"/>
              </w:rPr>
              <w:t xml:space="preserve"> </w:t>
            </w:r>
            <w:proofErr w:type="spellStart"/>
            <w:r w:rsidRPr="007C5305">
              <w:rPr>
                <w:b/>
                <w:sz w:val="17"/>
              </w:rPr>
              <w:t>según</w:t>
            </w:r>
            <w:proofErr w:type="spellEnd"/>
            <w:r w:rsidRPr="007C5305">
              <w:rPr>
                <w:b/>
                <w:sz w:val="17"/>
              </w:rPr>
              <w:t xml:space="preserve"> </w:t>
            </w:r>
            <w:proofErr w:type="spellStart"/>
            <w:r w:rsidRPr="007C5305">
              <w:rPr>
                <w:b/>
                <w:sz w:val="17"/>
              </w:rPr>
              <w:t>convocatoria</w:t>
            </w:r>
            <w:proofErr w:type="spellEnd"/>
            <w:r w:rsidRPr="007C5305">
              <w:rPr>
                <w:b/>
                <w:sz w:val="17"/>
              </w:rPr>
              <w:t xml:space="preserve"> o </w:t>
            </w:r>
            <w:proofErr w:type="spellStart"/>
            <w:r w:rsidRPr="007C5305">
              <w:rPr>
                <w:b/>
                <w:sz w:val="17"/>
              </w:rPr>
              <w:t>régimen</w:t>
            </w:r>
            <w:proofErr w:type="spellEnd"/>
            <w:r w:rsidRPr="007C5305">
              <w:rPr>
                <w:b/>
                <w:sz w:val="17"/>
              </w:rPr>
              <w:t xml:space="preserve"> </w:t>
            </w:r>
            <w:proofErr w:type="spellStart"/>
            <w:r w:rsidRPr="007C5305">
              <w:rPr>
                <w:b/>
                <w:sz w:val="17"/>
              </w:rPr>
              <w:t>normativo</w:t>
            </w:r>
            <w:proofErr w:type="spellEnd"/>
            <w:r w:rsidRPr="007C5305">
              <w:rPr>
                <w:b/>
                <w:sz w:val="17"/>
              </w:rPr>
              <w:t xml:space="preserve"> </w:t>
            </w:r>
            <w:proofErr w:type="spellStart"/>
            <w:r w:rsidRPr="007C5305">
              <w:rPr>
                <w:b/>
                <w:sz w:val="17"/>
              </w:rPr>
              <w:t>aplicable</w:t>
            </w:r>
            <w:proofErr w:type="spellEnd"/>
            <w:r w:rsidRPr="007C5305">
              <w:rPr>
                <w:b/>
                <w:sz w:val="17"/>
              </w:rPr>
              <w:t xml:space="preserve"> a </w:t>
            </w:r>
            <w:proofErr w:type="spellStart"/>
            <w:r w:rsidRPr="007C5305">
              <w:rPr>
                <w:b/>
                <w:sz w:val="17"/>
              </w:rPr>
              <w:t>cada</w:t>
            </w:r>
            <w:proofErr w:type="spellEnd"/>
            <w:r w:rsidRPr="007C5305">
              <w:rPr>
                <w:b/>
                <w:sz w:val="17"/>
              </w:rPr>
              <w:t xml:space="preserve"> </w:t>
            </w:r>
            <w:proofErr w:type="spellStart"/>
            <w:r w:rsidRPr="007C5305">
              <w:rPr>
                <w:b/>
                <w:sz w:val="17"/>
              </w:rPr>
              <w:t>solicitud</w:t>
            </w:r>
            <w:proofErr w:type="spellEnd"/>
            <w:r w:rsidRPr="007C5305">
              <w:rPr>
                <w:b/>
                <w:sz w:val="17"/>
              </w:rPr>
              <w:t xml:space="preserve">, </w:t>
            </w:r>
            <w:proofErr w:type="spellStart"/>
            <w:r w:rsidRPr="007C5305">
              <w:rPr>
                <w:b/>
                <w:sz w:val="17"/>
              </w:rPr>
              <w:t>evitando</w:t>
            </w:r>
            <w:proofErr w:type="spellEnd"/>
            <w:r w:rsidRPr="007C5305">
              <w:rPr>
                <w:b/>
                <w:sz w:val="17"/>
              </w:rPr>
              <w:t xml:space="preserve"> </w:t>
            </w:r>
            <w:proofErr w:type="spellStart"/>
            <w:r w:rsidRPr="007C5305">
              <w:rPr>
                <w:b/>
                <w:sz w:val="17"/>
              </w:rPr>
              <w:t>duplicidad</w:t>
            </w:r>
            <w:proofErr w:type="spellEnd"/>
            <w:r w:rsidRPr="007C5305">
              <w:rPr>
                <w:b/>
                <w:sz w:val="17"/>
              </w:rPr>
              <w:t xml:space="preserve"> entre </w:t>
            </w:r>
            <w:proofErr w:type="spellStart"/>
            <w:r w:rsidRPr="007C5305">
              <w:rPr>
                <w:b/>
                <w:sz w:val="17"/>
              </w:rPr>
              <w:t>anualidades</w:t>
            </w:r>
            <w:proofErr w:type="spellEnd"/>
            <w:r w:rsidRPr="007C5305">
              <w:rPr>
                <w:b/>
                <w:sz w:val="17"/>
              </w:rPr>
              <w:t>.</w:t>
            </w:r>
            <w:r w:rsidR="0001325C">
              <w:rPr>
                <w:b/>
                <w:bCs/>
              </w:rPr>
              <w:t xml:space="preserve"> </w:t>
            </w:r>
            <w:r w:rsidR="0001325C" w:rsidRPr="00D329A7">
              <w:rPr>
                <w:b/>
                <w:bCs/>
                <w:color w:val="7030A0"/>
                <w:sz w:val="18"/>
                <w:szCs w:val="20"/>
                <w:lang w:val="es-ES"/>
              </w:rPr>
              <w:t>¿se podría saber la convocatoria de origen por tener dato de las que quedaron sin llevar a nómina año anterior?</w:t>
            </w:r>
          </w:p>
        </w:tc>
        <w:tc>
          <w:tcPr>
            <w:tcW w:w="3396" w:type="dxa"/>
            <w:tcMar>
              <w:top w:w="110" w:type="dxa"/>
              <w:left w:w="110" w:type="dxa"/>
              <w:bottom w:w="110" w:type="dxa"/>
              <w:right w:w="110" w:type="dxa"/>
            </w:tcMar>
            <w:vAlign w:val="center"/>
          </w:tcPr>
          <w:p w14:paraId="2CC0E26B" w14:textId="77777777" w:rsidR="00551F23" w:rsidRPr="007C5305" w:rsidRDefault="00551F23" w:rsidP="00551F23">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 xml:space="preserve"> / </w:t>
            </w:r>
            <w:proofErr w:type="spellStart"/>
            <w:r w:rsidRPr="007C5305">
              <w:rPr>
                <w:b/>
                <w:sz w:val="17"/>
              </w:rPr>
              <w:t>acumulada</w:t>
            </w:r>
            <w:proofErr w:type="spellEnd"/>
            <w:r w:rsidRPr="007C5305">
              <w:rPr>
                <w:b/>
                <w:sz w:val="17"/>
              </w:rPr>
              <w:t>.</w:t>
            </w:r>
          </w:p>
        </w:tc>
      </w:tr>
      <w:tr w:rsidR="00551F23" w:rsidRPr="007C5305" w14:paraId="4EEC6617" w14:textId="77777777" w:rsidTr="00551F23">
        <w:trPr>
          <w:jc w:val="center"/>
        </w:trPr>
        <w:tc>
          <w:tcPr>
            <w:tcW w:w="3398" w:type="dxa"/>
            <w:shd w:val="clear" w:color="auto" w:fill="F5F7FA"/>
            <w:tcMar>
              <w:top w:w="110" w:type="dxa"/>
              <w:left w:w="110" w:type="dxa"/>
              <w:bottom w:w="110" w:type="dxa"/>
              <w:right w:w="110" w:type="dxa"/>
            </w:tcMar>
            <w:vAlign w:val="center"/>
          </w:tcPr>
          <w:p w14:paraId="61BDBA7E" w14:textId="2CCF5B71" w:rsidR="00551F23" w:rsidRPr="00D329A7" w:rsidRDefault="00551F23" w:rsidP="00551F23">
            <w:pPr>
              <w:rPr>
                <w:b/>
                <w:bCs/>
                <w:lang w:val="es-ES"/>
              </w:rPr>
            </w:pPr>
            <w:r w:rsidRPr="00D329A7">
              <w:rPr>
                <w:b/>
                <w:bCs/>
                <w:sz w:val="18"/>
                <w:lang w:val="es-ES"/>
              </w:rPr>
              <w:t>Distribución por tipo</w:t>
            </w:r>
            <w:r w:rsidR="00340565" w:rsidRPr="00D329A7">
              <w:rPr>
                <w:b/>
                <w:bCs/>
                <w:sz w:val="18"/>
                <w:lang w:val="es-ES"/>
              </w:rPr>
              <w:t xml:space="preserve"> de solicitud</w:t>
            </w:r>
          </w:p>
        </w:tc>
        <w:tc>
          <w:tcPr>
            <w:tcW w:w="3396" w:type="dxa"/>
            <w:shd w:val="clear" w:color="auto" w:fill="F5F7FA"/>
            <w:tcMar>
              <w:top w:w="110" w:type="dxa"/>
              <w:left w:w="110" w:type="dxa"/>
              <w:bottom w:w="110" w:type="dxa"/>
              <w:right w:w="110" w:type="dxa"/>
            </w:tcMar>
            <w:vAlign w:val="center"/>
          </w:tcPr>
          <w:p w14:paraId="46A85E19" w14:textId="77777777" w:rsidR="00551F23" w:rsidRPr="00D329A7" w:rsidRDefault="00551F23" w:rsidP="00340565">
            <w:pPr>
              <w:jc w:val="both"/>
              <w:rPr>
                <w:lang w:val="es-ES"/>
              </w:rPr>
            </w:pPr>
            <w:r w:rsidRPr="00D329A7">
              <w:rPr>
                <w:sz w:val="18"/>
                <w:lang w:val="es-ES"/>
              </w:rPr>
              <w:t>Gestación, nacimiento o adopción, según tipología disponible</w:t>
            </w:r>
            <w:r w:rsidRPr="00D329A7">
              <w:rPr>
                <w:lang w:val="es-ES"/>
              </w:rPr>
              <w:br/>
            </w:r>
            <w:r w:rsidRPr="00D329A7">
              <w:rPr>
                <w:b/>
                <w:sz w:val="17"/>
                <w:lang w:val="es-ES"/>
              </w:rPr>
              <w:t>Número y porcentaje por gestación, nacimiento y adopción; incorporar categoría «sin clasificar» para controlar calidad del dato.</w:t>
            </w:r>
          </w:p>
        </w:tc>
        <w:tc>
          <w:tcPr>
            <w:tcW w:w="3396" w:type="dxa"/>
            <w:shd w:val="clear" w:color="auto" w:fill="F5F7FA"/>
            <w:tcMar>
              <w:top w:w="110" w:type="dxa"/>
              <w:left w:w="110" w:type="dxa"/>
              <w:bottom w:w="110" w:type="dxa"/>
              <w:right w:w="110" w:type="dxa"/>
            </w:tcMar>
            <w:vAlign w:val="center"/>
          </w:tcPr>
          <w:p w14:paraId="442EB541" w14:textId="77777777" w:rsidR="00551F23" w:rsidRPr="007C5305" w:rsidRDefault="00551F23" w:rsidP="00551F23">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 xml:space="preserve"> / </w:t>
            </w:r>
            <w:proofErr w:type="spellStart"/>
            <w:r w:rsidRPr="007C5305">
              <w:rPr>
                <w:b/>
                <w:sz w:val="17"/>
              </w:rPr>
              <w:t>anual</w:t>
            </w:r>
            <w:proofErr w:type="spellEnd"/>
            <w:r w:rsidRPr="007C5305">
              <w:rPr>
                <w:b/>
                <w:sz w:val="17"/>
              </w:rPr>
              <w:t>.</w:t>
            </w:r>
          </w:p>
        </w:tc>
      </w:tr>
      <w:tr w:rsidR="00551F23" w:rsidRPr="007C5305" w14:paraId="05B84EB6" w14:textId="77777777" w:rsidTr="00551F23">
        <w:trPr>
          <w:jc w:val="center"/>
        </w:trPr>
        <w:tc>
          <w:tcPr>
            <w:tcW w:w="3398" w:type="dxa"/>
            <w:tcMar>
              <w:top w:w="110" w:type="dxa"/>
              <w:left w:w="110" w:type="dxa"/>
              <w:bottom w:w="110" w:type="dxa"/>
              <w:right w:w="110" w:type="dxa"/>
            </w:tcMar>
            <w:vAlign w:val="center"/>
          </w:tcPr>
          <w:p w14:paraId="5E155446" w14:textId="77777777" w:rsidR="00551F23" w:rsidRPr="00340565" w:rsidRDefault="00551F23" w:rsidP="00551F23">
            <w:pPr>
              <w:rPr>
                <w:b/>
                <w:bCs/>
              </w:rPr>
            </w:pPr>
            <w:proofErr w:type="spellStart"/>
            <w:r w:rsidRPr="00340565">
              <w:rPr>
                <w:b/>
                <w:bCs/>
                <w:sz w:val="18"/>
              </w:rPr>
              <w:t>Distribución</w:t>
            </w:r>
            <w:proofErr w:type="spellEnd"/>
            <w:r w:rsidRPr="00340565">
              <w:rPr>
                <w:b/>
                <w:bCs/>
                <w:sz w:val="18"/>
              </w:rPr>
              <w:t xml:space="preserve"> territorial</w:t>
            </w:r>
          </w:p>
        </w:tc>
        <w:tc>
          <w:tcPr>
            <w:tcW w:w="3396" w:type="dxa"/>
            <w:tcMar>
              <w:top w:w="110" w:type="dxa"/>
              <w:left w:w="110" w:type="dxa"/>
              <w:bottom w:w="110" w:type="dxa"/>
              <w:right w:w="110" w:type="dxa"/>
            </w:tcMar>
            <w:vAlign w:val="center"/>
          </w:tcPr>
          <w:p w14:paraId="734EEC0D" w14:textId="77777777" w:rsidR="00551F23" w:rsidRPr="00D329A7" w:rsidRDefault="00551F23" w:rsidP="00340565">
            <w:pPr>
              <w:jc w:val="both"/>
              <w:rPr>
                <w:lang w:val="es-ES"/>
              </w:rPr>
            </w:pPr>
            <w:r w:rsidRPr="00D329A7">
              <w:rPr>
                <w:sz w:val="18"/>
                <w:lang w:val="es-ES"/>
              </w:rPr>
              <w:t>Solicitudes por municipio o zona, si el dato está disponible</w:t>
            </w:r>
            <w:r w:rsidRPr="00D329A7">
              <w:rPr>
                <w:lang w:val="es-ES"/>
              </w:rPr>
              <w:br/>
            </w:r>
            <w:r w:rsidRPr="00D329A7">
              <w:rPr>
                <w:b/>
                <w:sz w:val="17"/>
                <w:lang w:val="es-ES"/>
              </w:rPr>
              <w:t>Número y porcentaje por municipio de residencia; opcionalmente agrupar por área territorial para evitar categorías con muy pocos casos.</w:t>
            </w:r>
          </w:p>
        </w:tc>
        <w:tc>
          <w:tcPr>
            <w:tcW w:w="3396" w:type="dxa"/>
            <w:tcMar>
              <w:top w:w="110" w:type="dxa"/>
              <w:left w:w="110" w:type="dxa"/>
              <w:bottom w:w="110" w:type="dxa"/>
              <w:right w:w="110" w:type="dxa"/>
            </w:tcMar>
            <w:vAlign w:val="center"/>
          </w:tcPr>
          <w:p w14:paraId="35C29AC5" w14:textId="77777777" w:rsidR="00551F23" w:rsidRPr="007C5305" w:rsidRDefault="00551F23" w:rsidP="00551F23">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 xml:space="preserve"> / </w:t>
            </w:r>
            <w:proofErr w:type="spellStart"/>
            <w:r w:rsidRPr="007C5305">
              <w:rPr>
                <w:b/>
                <w:sz w:val="17"/>
              </w:rPr>
              <w:t>anual</w:t>
            </w:r>
            <w:proofErr w:type="spellEnd"/>
            <w:r w:rsidRPr="007C5305">
              <w:rPr>
                <w:b/>
                <w:sz w:val="17"/>
              </w:rPr>
              <w:t>.</w:t>
            </w:r>
          </w:p>
        </w:tc>
      </w:tr>
    </w:tbl>
    <w:p w14:paraId="0AB0591D" w14:textId="77777777" w:rsidR="00113525" w:rsidRPr="007C5305" w:rsidRDefault="00113525">
      <w:pPr>
        <w:spacing w:after="20"/>
      </w:pPr>
    </w:p>
    <w:p w14:paraId="2A575B78" w14:textId="61D789BF" w:rsidR="00113525" w:rsidRPr="00D329A7" w:rsidRDefault="007C611D">
      <w:pPr>
        <w:pStyle w:val="Ttulo1"/>
        <w:rPr>
          <w:color w:val="auto"/>
          <w:lang w:val="es-ES"/>
        </w:rPr>
      </w:pPr>
      <w:r w:rsidRPr="00D329A7">
        <w:rPr>
          <w:color w:val="auto"/>
          <w:lang w:val="es-ES"/>
        </w:rPr>
        <w:t>3</w:t>
      </w:r>
      <w:r w:rsidR="00340565" w:rsidRPr="00D329A7">
        <w:rPr>
          <w:color w:val="auto"/>
          <w:lang w:val="es-ES"/>
        </w:rPr>
        <w:t>. INDICADORES DE CARGA Y SITUACIÓN DEL STOCK</w:t>
      </w:r>
    </w:p>
    <w:p w14:paraId="745CCB54" w14:textId="77777777" w:rsidR="00113525" w:rsidRPr="00D329A7" w:rsidRDefault="007C611D">
      <w:pPr>
        <w:rPr>
          <w:lang w:val="es-ES"/>
        </w:rPr>
      </w:pPr>
      <w:r w:rsidRPr="00D329A7">
        <w:rPr>
          <w:lang w:val="es-ES"/>
        </w:rPr>
        <w:t>Permiten conocer la bolsa acumulada y localizar dónde se concentra el atasco.</w:t>
      </w:r>
    </w:p>
    <w:tbl>
      <w:tblPr>
        <w:tblStyle w:val="Tablaconcuadrcula"/>
        <w:tblW w:w="0" w:type="auto"/>
        <w:jc w:val="center"/>
        <w:tblLook w:val="04A0" w:firstRow="1" w:lastRow="0" w:firstColumn="1" w:lastColumn="0" w:noHBand="0" w:noVBand="1"/>
      </w:tblPr>
      <w:tblGrid>
        <w:gridCol w:w="3397"/>
        <w:gridCol w:w="3397"/>
        <w:gridCol w:w="3396"/>
      </w:tblGrid>
      <w:tr w:rsidR="00113525" w:rsidRPr="007C5305" w14:paraId="6F400B98" w14:textId="77777777">
        <w:trPr>
          <w:jc w:val="center"/>
        </w:trPr>
        <w:tc>
          <w:tcPr>
            <w:tcW w:w="3400" w:type="dxa"/>
            <w:shd w:val="clear" w:color="auto" w:fill="1F4E79"/>
            <w:tcMar>
              <w:top w:w="110" w:type="dxa"/>
              <w:left w:w="110" w:type="dxa"/>
              <w:bottom w:w="110" w:type="dxa"/>
              <w:right w:w="110" w:type="dxa"/>
            </w:tcMar>
            <w:vAlign w:val="center"/>
          </w:tcPr>
          <w:p w14:paraId="26F15352" w14:textId="5CD261E7" w:rsidR="00113525" w:rsidRPr="004B3FD6" w:rsidRDefault="004B3FD6" w:rsidP="004B3FD6">
            <w:pPr>
              <w:rPr>
                <w:b/>
                <w:bCs/>
                <w:color w:val="FF0000"/>
              </w:rPr>
            </w:pPr>
            <w:r w:rsidRPr="004B3FD6">
              <w:rPr>
                <w:b/>
                <w:bCs/>
                <w:color w:val="FF0000"/>
              </w:rPr>
              <w:t>INDICADOR</w:t>
            </w:r>
          </w:p>
        </w:tc>
        <w:tc>
          <w:tcPr>
            <w:tcW w:w="3400" w:type="dxa"/>
            <w:shd w:val="clear" w:color="auto" w:fill="1F4E79"/>
            <w:tcMar>
              <w:top w:w="110" w:type="dxa"/>
              <w:left w:w="110" w:type="dxa"/>
              <w:bottom w:w="110" w:type="dxa"/>
              <w:right w:w="110" w:type="dxa"/>
            </w:tcMar>
            <w:vAlign w:val="center"/>
          </w:tcPr>
          <w:p w14:paraId="131649BB" w14:textId="51572D08" w:rsidR="00113525" w:rsidRPr="004B3FD6" w:rsidRDefault="004B3FD6">
            <w:pPr>
              <w:jc w:val="center"/>
              <w:rPr>
                <w:b/>
                <w:bCs/>
                <w:color w:val="FF0000"/>
              </w:rPr>
            </w:pPr>
            <w:r w:rsidRPr="004B3FD6">
              <w:rPr>
                <w:b/>
                <w:bCs/>
                <w:color w:val="FF0000"/>
                <w:sz w:val="18"/>
              </w:rPr>
              <w:t>DEFINICIÓN</w:t>
            </w:r>
          </w:p>
        </w:tc>
        <w:tc>
          <w:tcPr>
            <w:tcW w:w="3400" w:type="dxa"/>
            <w:shd w:val="clear" w:color="auto" w:fill="1F4E79"/>
            <w:tcMar>
              <w:top w:w="110" w:type="dxa"/>
              <w:left w:w="110" w:type="dxa"/>
              <w:bottom w:w="110" w:type="dxa"/>
              <w:right w:w="110" w:type="dxa"/>
            </w:tcMar>
            <w:vAlign w:val="center"/>
          </w:tcPr>
          <w:p w14:paraId="591755B6" w14:textId="572C7FA9" w:rsidR="00113525" w:rsidRPr="004B3FD6" w:rsidRDefault="004B3FD6">
            <w:pPr>
              <w:jc w:val="center"/>
              <w:rPr>
                <w:b/>
                <w:bCs/>
                <w:color w:val="FF0000"/>
              </w:rPr>
            </w:pPr>
            <w:r w:rsidRPr="004B3FD6">
              <w:rPr>
                <w:b/>
                <w:bCs/>
                <w:color w:val="FF0000"/>
                <w:sz w:val="18"/>
              </w:rPr>
              <w:t>UTILIDAD</w:t>
            </w:r>
          </w:p>
        </w:tc>
      </w:tr>
      <w:tr w:rsidR="00113525" w:rsidRPr="00DE6D24" w14:paraId="724F201D" w14:textId="77777777">
        <w:trPr>
          <w:jc w:val="center"/>
        </w:trPr>
        <w:tc>
          <w:tcPr>
            <w:tcW w:w="3400" w:type="dxa"/>
            <w:tcMar>
              <w:top w:w="110" w:type="dxa"/>
              <w:left w:w="110" w:type="dxa"/>
              <w:bottom w:w="110" w:type="dxa"/>
              <w:right w:w="110" w:type="dxa"/>
            </w:tcMar>
            <w:vAlign w:val="center"/>
          </w:tcPr>
          <w:p w14:paraId="0709B651" w14:textId="77777777" w:rsidR="00113525" w:rsidRPr="00340565" w:rsidRDefault="007C611D">
            <w:pPr>
              <w:rPr>
                <w:b/>
                <w:bCs/>
              </w:rPr>
            </w:pPr>
            <w:r w:rsidRPr="00340565">
              <w:rPr>
                <w:b/>
                <w:bCs/>
                <w:sz w:val="18"/>
              </w:rPr>
              <w:t xml:space="preserve">Stock </w:t>
            </w:r>
            <w:proofErr w:type="spellStart"/>
            <w:r w:rsidRPr="00340565">
              <w:rPr>
                <w:b/>
                <w:bCs/>
                <w:sz w:val="18"/>
              </w:rPr>
              <w:t>pendiente</w:t>
            </w:r>
            <w:proofErr w:type="spellEnd"/>
            <w:r w:rsidRPr="00340565">
              <w:rPr>
                <w:b/>
                <w:bCs/>
                <w:sz w:val="18"/>
              </w:rPr>
              <w:t xml:space="preserve"> total</w:t>
            </w:r>
          </w:p>
        </w:tc>
        <w:tc>
          <w:tcPr>
            <w:tcW w:w="3400" w:type="dxa"/>
            <w:tcMar>
              <w:top w:w="110" w:type="dxa"/>
              <w:left w:w="110" w:type="dxa"/>
              <w:bottom w:w="110" w:type="dxa"/>
              <w:right w:w="110" w:type="dxa"/>
            </w:tcMar>
            <w:vAlign w:val="center"/>
          </w:tcPr>
          <w:p w14:paraId="1AA3EAB7" w14:textId="64201322" w:rsidR="00113525" w:rsidRPr="00D329A7" w:rsidRDefault="004B3FD6" w:rsidP="00340565">
            <w:pPr>
              <w:jc w:val="both"/>
              <w:rPr>
                <w:lang w:val="es-ES"/>
              </w:rPr>
            </w:pPr>
            <w:r w:rsidRPr="00D329A7">
              <w:rPr>
                <w:sz w:val="18"/>
                <w:lang w:val="es-ES"/>
              </w:rPr>
              <w:t>EXPEDIENTES NO FINALIZADOS A FECHA DE CORTE</w:t>
            </w:r>
            <w:r w:rsidRPr="00D329A7">
              <w:rPr>
                <w:lang w:val="es-ES"/>
              </w:rPr>
              <w:br/>
            </w:r>
            <w:r w:rsidRPr="00D329A7">
              <w:rPr>
                <w:b/>
                <w:sz w:val="17"/>
                <w:lang w:val="es-ES"/>
              </w:rPr>
              <w:t>FOTOGRAFÍA A FECHA Y HORA DE CORTE DE SOLICITUDES O EXPEDIENTES ABIERTOS, SIN RESOLUCIÓN FINAL NI CIERRE. EVITAR SUMAR LA MISMA UNIDAD EN VARIAS ETAPAS.</w:t>
            </w:r>
            <w:r w:rsidR="005734C8" w:rsidRPr="00D329A7">
              <w:rPr>
                <w:b/>
                <w:sz w:val="17"/>
                <w:lang w:val="es-ES"/>
              </w:rPr>
              <w:t xml:space="preserve"> </w:t>
            </w:r>
            <w:proofErr w:type="spellStart"/>
            <w:r w:rsidR="005734C8" w:rsidRPr="00D329A7">
              <w:rPr>
                <w:b/>
                <w:color w:val="7030A0"/>
                <w:sz w:val="18"/>
                <w:szCs w:val="24"/>
                <w:lang w:val="es-ES"/>
              </w:rPr>
              <w:t>si</w:t>
            </w:r>
            <w:proofErr w:type="spellEnd"/>
            <w:r w:rsidR="005734C8" w:rsidRPr="00D329A7">
              <w:rPr>
                <w:b/>
                <w:color w:val="7030A0"/>
                <w:sz w:val="18"/>
                <w:szCs w:val="24"/>
                <w:lang w:val="es-ES"/>
              </w:rPr>
              <w:t xml:space="preserve"> se puede las que estén en etapa P</w:t>
            </w:r>
            <w:r w:rsidR="00CA3F0C" w:rsidRPr="00D329A7">
              <w:rPr>
                <w:b/>
                <w:color w:val="7030A0"/>
                <w:sz w:val="18"/>
                <w:szCs w:val="24"/>
                <w:lang w:val="es-ES"/>
              </w:rPr>
              <w:t>ropuesta favorable</w:t>
            </w:r>
          </w:p>
        </w:tc>
        <w:tc>
          <w:tcPr>
            <w:tcW w:w="3400" w:type="dxa"/>
            <w:tcMar>
              <w:top w:w="110" w:type="dxa"/>
              <w:left w:w="110" w:type="dxa"/>
              <w:bottom w:w="110" w:type="dxa"/>
              <w:right w:w="110" w:type="dxa"/>
            </w:tcMar>
            <w:vAlign w:val="center"/>
          </w:tcPr>
          <w:p w14:paraId="1D70252E" w14:textId="77777777" w:rsidR="00113525" w:rsidRPr="00D329A7" w:rsidRDefault="007C611D">
            <w:pPr>
              <w:jc w:val="center"/>
              <w:rPr>
                <w:lang w:val="es-ES"/>
              </w:rPr>
            </w:pPr>
            <w:r w:rsidRPr="00D329A7">
              <w:rPr>
                <w:sz w:val="18"/>
                <w:lang w:val="es-ES"/>
              </w:rPr>
              <w:t>Carga acumulada</w:t>
            </w:r>
            <w:r w:rsidRPr="00D329A7">
              <w:rPr>
                <w:lang w:val="es-ES"/>
              </w:rPr>
              <w:br/>
            </w:r>
            <w:r w:rsidRPr="00D329A7">
              <w:rPr>
                <w:b/>
                <w:sz w:val="17"/>
                <w:lang w:val="es-ES"/>
              </w:rPr>
              <w:t>Permite seguir volumen, tendencia y antigüedad.</w:t>
            </w:r>
          </w:p>
        </w:tc>
      </w:tr>
      <w:tr w:rsidR="00113525" w:rsidRPr="00DE6D24" w14:paraId="69CE8DCC" w14:textId="77777777">
        <w:trPr>
          <w:jc w:val="center"/>
        </w:trPr>
        <w:tc>
          <w:tcPr>
            <w:tcW w:w="3400" w:type="dxa"/>
            <w:shd w:val="clear" w:color="auto" w:fill="F5F7FA"/>
            <w:tcMar>
              <w:top w:w="110" w:type="dxa"/>
              <w:left w:w="110" w:type="dxa"/>
              <w:bottom w:w="110" w:type="dxa"/>
              <w:right w:w="110" w:type="dxa"/>
            </w:tcMar>
            <w:vAlign w:val="center"/>
          </w:tcPr>
          <w:p w14:paraId="608FE089" w14:textId="50D50704" w:rsidR="00113525" w:rsidRPr="00340565" w:rsidRDefault="00340565">
            <w:pPr>
              <w:rPr>
                <w:b/>
                <w:bCs/>
              </w:rPr>
            </w:pPr>
            <w:r>
              <w:rPr>
                <w:b/>
                <w:bCs/>
                <w:sz w:val="18"/>
              </w:rPr>
              <w:t xml:space="preserve">Nº de solicitudes </w:t>
            </w:r>
            <w:proofErr w:type="spellStart"/>
            <w:r>
              <w:rPr>
                <w:b/>
                <w:bCs/>
                <w:sz w:val="18"/>
              </w:rPr>
              <w:t>p</w:t>
            </w:r>
            <w:r w:rsidRPr="00340565">
              <w:rPr>
                <w:b/>
                <w:bCs/>
                <w:sz w:val="18"/>
              </w:rPr>
              <w:t>endientes</w:t>
            </w:r>
            <w:proofErr w:type="spellEnd"/>
            <w:r w:rsidRPr="00340565">
              <w:rPr>
                <w:b/>
                <w:bCs/>
                <w:sz w:val="18"/>
              </w:rPr>
              <w:t xml:space="preserve"> de </w:t>
            </w:r>
            <w:proofErr w:type="spellStart"/>
            <w:r w:rsidRPr="00340565">
              <w:rPr>
                <w:b/>
                <w:bCs/>
                <w:sz w:val="18"/>
              </w:rPr>
              <w:t>recepción</w:t>
            </w:r>
            <w:proofErr w:type="spellEnd"/>
            <w:r w:rsidRPr="00340565">
              <w:rPr>
                <w:b/>
                <w:bCs/>
                <w:sz w:val="18"/>
              </w:rPr>
              <w:t xml:space="preserve"> o </w:t>
            </w:r>
            <w:proofErr w:type="spellStart"/>
            <w:r w:rsidRPr="00340565">
              <w:rPr>
                <w:b/>
                <w:bCs/>
                <w:sz w:val="18"/>
              </w:rPr>
              <w:t>alta</w:t>
            </w:r>
            <w:proofErr w:type="spellEnd"/>
            <w:r>
              <w:rPr>
                <w:b/>
                <w:bCs/>
                <w:sz w:val="18"/>
              </w:rPr>
              <w:t xml:space="preserve"> a la </w:t>
            </w:r>
            <w:proofErr w:type="spellStart"/>
            <w:r w:rsidRPr="005734C8">
              <w:rPr>
                <w:b/>
                <w:bCs/>
                <w:color w:val="7030A0"/>
                <w:sz w:val="18"/>
              </w:rPr>
              <w:t>fecha</w:t>
            </w:r>
            <w:proofErr w:type="spellEnd"/>
            <w:r w:rsidRPr="005734C8">
              <w:rPr>
                <w:b/>
                <w:bCs/>
                <w:color w:val="7030A0"/>
                <w:sz w:val="18"/>
              </w:rPr>
              <w:t xml:space="preserve"> de corte</w:t>
            </w:r>
          </w:p>
        </w:tc>
        <w:tc>
          <w:tcPr>
            <w:tcW w:w="3400" w:type="dxa"/>
            <w:shd w:val="clear" w:color="auto" w:fill="F5F7FA"/>
            <w:tcMar>
              <w:top w:w="110" w:type="dxa"/>
              <w:left w:w="110" w:type="dxa"/>
              <w:bottom w:w="110" w:type="dxa"/>
              <w:right w:w="110" w:type="dxa"/>
            </w:tcMar>
            <w:vAlign w:val="center"/>
          </w:tcPr>
          <w:p w14:paraId="0AA5C61C" w14:textId="0DBCF5CE" w:rsidR="00113525" w:rsidRPr="00D329A7" w:rsidRDefault="004B3FD6">
            <w:pPr>
              <w:rPr>
                <w:lang w:val="es-ES"/>
              </w:rPr>
            </w:pPr>
            <w:r w:rsidRPr="00D329A7">
              <w:rPr>
                <w:sz w:val="18"/>
                <w:lang w:val="es-ES"/>
              </w:rPr>
              <w:t>SOLICITUDES REGISTRADAS PENDIENTES DE RECEPCIÓN O ALTA EN EL SISTEMA DE GESTIÓN</w:t>
            </w:r>
            <w:r w:rsidRPr="00D329A7">
              <w:rPr>
                <w:lang w:val="es-ES"/>
              </w:rPr>
              <w:br/>
            </w:r>
            <w:r w:rsidRPr="00D329A7">
              <w:rPr>
                <w:b/>
                <w:sz w:val="17"/>
                <w:lang w:val="es-ES"/>
              </w:rPr>
              <w:t>DIFERENCIA ENTRE SOLICITUDES INICIALES REGISTRADAS EN EREG Y SOLICITUDES YA INCORPORADAS O VINCULADAS EN ATLANTIX.</w:t>
            </w:r>
          </w:p>
        </w:tc>
        <w:tc>
          <w:tcPr>
            <w:tcW w:w="3400" w:type="dxa"/>
            <w:shd w:val="clear" w:color="auto" w:fill="F5F7FA"/>
            <w:tcMar>
              <w:top w:w="110" w:type="dxa"/>
              <w:left w:w="110" w:type="dxa"/>
              <w:bottom w:w="110" w:type="dxa"/>
              <w:right w:w="110" w:type="dxa"/>
            </w:tcMar>
            <w:vAlign w:val="center"/>
          </w:tcPr>
          <w:p w14:paraId="14ADC796" w14:textId="77777777" w:rsidR="00113525" w:rsidRPr="00D329A7" w:rsidRDefault="007C611D">
            <w:pPr>
              <w:jc w:val="center"/>
              <w:rPr>
                <w:lang w:val="es-ES"/>
              </w:rPr>
            </w:pPr>
            <w:r w:rsidRPr="00D329A7">
              <w:rPr>
                <w:sz w:val="18"/>
                <w:lang w:val="es-ES"/>
              </w:rPr>
              <w:t>Retraso inicial</w:t>
            </w:r>
            <w:r w:rsidRPr="00D329A7">
              <w:rPr>
                <w:lang w:val="es-ES"/>
              </w:rPr>
              <w:br/>
            </w:r>
            <w:r w:rsidRPr="00D329A7">
              <w:rPr>
                <w:b/>
                <w:sz w:val="17"/>
                <w:lang w:val="es-ES"/>
              </w:rPr>
              <w:t>Mide el tiempo previo al alta.</w:t>
            </w:r>
          </w:p>
        </w:tc>
      </w:tr>
      <w:tr w:rsidR="00113525" w:rsidRPr="00DE6D24" w14:paraId="223AB9C0" w14:textId="77777777">
        <w:trPr>
          <w:jc w:val="center"/>
        </w:trPr>
        <w:tc>
          <w:tcPr>
            <w:tcW w:w="3400" w:type="dxa"/>
            <w:tcMar>
              <w:top w:w="110" w:type="dxa"/>
              <w:left w:w="110" w:type="dxa"/>
              <w:bottom w:w="110" w:type="dxa"/>
              <w:right w:w="110" w:type="dxa"/>
            </w:tcMar>
            <w:vAlign w:val="center"/>
          </w:tcPr>
          <w:p w14:paraId="3422AFD0" w14:textId="6AE7E7D1" w:rsidR="00113525" w:rsidRPr="00340565" w:rsidRDefault="00340565">
            <w:pPr>
              <w:rPr>
                <w:b/>
                <w:bCs/>
              </w:rPr>
            </w:pPr>
            <w:r w:rsidRPr="00340565">
              <w:rPr>
                <w:b/>
                <w:bCs/>
                <w:sz w:val="18"/>
              </w:rPr>
              <w:t xml:space="preserve">Nº de </w:t>
            </w:r>
            <w:proofErr w:type="spellStart"/>
            <w:r w:rsidRPr="009571D1">
              <w:rPr>
                <w:b/>
                <w:bCs/>
                <w:color w:val="7030A0"/>
                <w:sz w:val="18"/>
              </w:rPr>
              <w:t>solcitudes</w:t>
            </w:r>
            <w:proofErr w:type="spellEnd"/>
            <w:r w:rsidRPr="00340565">
              <w:rPr>
                <w:b/>
                <w:bCs/>
                <w:sz w:val="18"/>
              </w:rPr>
              <w:t xml:space="preserve"> </w:t>
            </w:r>
            <w:proofErr w:type="spellStart"/>
            <w:r w:rsidRPr="00340565">
              <w:rPr>
                <w:b/>
                <w:bCs/>
                <w:sz w:val="18"/>
              </w:rPr>
              <w:t>pendientes</w:t>
            </w:r>
            <w:proofErr w:type="spellEnd"/>
            <w:r w:rsidRPr="00340565">
              <w:rPr>
                <w:b/>
                <w:bCs/>
                <w:sz w:val="18"/>
              </w:rPr>
              <w:t xml:space="preserve"> de revision a la </w:t>
            </w:r>
            <w:proofErr w:type="spellStart"/>
            <w:r w:rsidRPr="00340565">
              <w:rPr>
                <w:b/>
                <w:bCs/>
                <w:sz w:val="18"/>
              </w:rPr>
              <w:t>fecha</w:t>
            </w:r>
            <w:proofErr w:type="spellEnd"/>
            <w:r w:rsidRPr="00340565">
              <w:rPr>
                <w:b/>
                <w:bCs/>
                <w:sz w:val="18"/>
              </w:rPr>
              <w:t xml:space="preserve"> de corte</w:t>
            </w:r>
          </w:p>
        </w:tc>
        <w:tc>
          <w:tcPr>
            <w:tcW w:w="3400" w:type="dxa"/>
            <w:tcMar>
              <w:top w:w="110" w:type="dxa"/>
              <w:left w:w="110" w:type="dxa"/>
              <w:bottom w:w="110" w:type="dxa"/>
              <w:right w:w="110" w:type="dxa"/>
            </w:tcMar>
            <w:vAlign w:val="center"/>
          </w:tcPr>
          <w:p w14:paraId="31BF9D33" w14:textId="5BE30F69" w:rsidR="00113525" w:rsidRPr="00D329A7" w:rsidRDefault="004B3FD6">
            <w:pPr>
              <w:rPr>
                <w:lang w:val="es-ES"/>
              </w:rPr>
            </w:pPr>
            <w:r w:rsidRPr="00D329A7">
              <w:rPr>
                <w:sz w:val="18"/>
                <w:lang w:val="es-ES"/>
              </w:rPr>
              <w:t>EXPEDIENTES DADOS DE ALTA PENDIENTES DE REVISIÓN COMPLETA</w:t>
            </w:r>
            <w:r w:rsidRPr="00D329A7">
              <w:rPr>
                <w:lang w:val="es-ES"/>
              </w:rPr>
              <w:br/>
            </w:r>
            <w:r w:rsidRPr="00D329A7">
              <w:rPr>
                <w:b/>
                <w:sz w:val="17"/>
                <w:lang w:val="es-ES"/>
              </w:rPr>
              <w:t>EXPEDIENTES DADOS DE ALTA SIN REVISIÓN DOCUMENTAL COMPLETA O SIN PRIMER RESULTADO DE VALORACIÓN.</w:t>
            </w:r>
          </w:p>
        </w:tc>
        <w:tc>
          <w:tcPr>
            <w:tcW w:w="3400" w:type="dxa"/>
            <w:tcMar>
              <w:top w:w="110" w:type="dxa"/>
              <w:left w:w="110" w:type="dxa"/>
              <w:bottom w:w="110" w:type="dxa"/>
              <w:right w:w="110" w:type="dxa"/>
            </w:tcMar>
            <w:vAlign w:val="center"/>
          </w:tcPr>
          <w:p w14:paraId="1EFE70D1" w14:textId="77777777" w:rsidR="00113525" w:rsidRPr="00D329A7" w:rsidRDefault="007C611D">
            <w:pPr>
              <w:jc w:val="center"/>
              <w:rPr>
                <w:lang w:val="es-ES"/>
              </w:rPr>
            </w:pPr>
            <w:r w:rsidRPr="00D329A7">
              <w:rPr>
                <w:sz w:val="18"/>
                <w:lang w:val="es-ES"/>
              </w:rPr>
              <w:t>Carga gestora</w:t>
            </w:r>
            <w:r w:rsidRPr="00D329A7">
              <w:rPr>
                <w:lang w:val="es-ES"/>
              </w:rPr>
              <w:br/>
            </w:r>
            <w:r w:rsidRPr="00D329A7">
              <w:rPr>
                <w:b/>
                <w:sz w:val="17"/>
                <w:lang w:val="es-ES"/>
              </w:rPr>
              <w:t>Dimensiona la carga de revisión.</w:t>
            </w:r>
          </w:p>
        </w:tc>
      </w:tr>
      <w:tr w:rsidR="00113525" w:rsidRPr="00DE6D24" w14:paraId="3A0FA431" w14:textId="77777777">
        <w:trPr>
          <w:jc w:val="center"/>
        </w:trPr>
        <w:tc>
          <w:tcPr>
            <w:tcW w:w="3400" w:type="dxa"/>
            <w:shd w:val="clear" w:color="auto" w:fill="F5F7FA"/>
            <w:tcMar>
              <w:top w:w="110" w:type="dxa"/>
              <w:left w:w="110" w:type="dxa"/>
              <w:bottom w:w="110" w:type="dxa"/>
              <w:right w:w="110" w:type="dxa"/>
            </w:tcMar>
            <w:vAlign w:val="center"/>
          </w:tcPr>
          <w:p w14:paraId="41F4BA97" w14:textId="6668BEAC" w:rsidR="00113525" w:rsidRPr="00340565" w:rsidRDefault="00340565" w:rsidP="00340565">
            <w:pPr>
              <w:jc w:val="both"/>
              <w:rPr>
                <w:b/>
                <w:bCs/>
              </w:rPr>
            </w:pPr>
            <w:r w:rsidRPr="00340565">
              <w:rPr>
                <w:b/>
                <w:bCs/>
                <w:sz w:val="18"/>
              </w:rPr>
              <w:lastRenderedPageBreak/>
              <w:t xml:space="preserve">Nº de </w:t>
            </w:r>
            <w:r w:rsidRPr="009571D1">
              <w:rPr>
                <w:b/>
                <w:bCs/>
                <w:color w:val="7030A0"/>
                <w:sz w:val="18"/>
              </w:rPr>
              <w:t>solicitudes</w:t>
            </w:r>
            <w:r w:rsidRPr="00340565">
              <w:rPr>
                <w:b/>
                <w:bCs/>
                <w:sz w:val="18"/>
              </w:rPr>
              <w:t xml:space="preserve"> </w:t>
            </w:r>
            <w:proofErr w:type="spellStart"/>
            <w:r>
              <w:rPr>
                <w:b/>
                <w:bCs/>
                <w:sz w:val="18"/>
              </w:rPr>
              <w:t>p</w:t>
            </w:r>
            <w:r w:rsidRPr="00340565">
              <w:rPr>
                <w:b/>
                <w:bCs/>
                <w:sz w:val="18"/>
              </w:rPr>
              <w:t>endientes</w:t>
            </w:r>
            <w:proofErr w:type="spellEnd"/>
            <w:r w:rsidRPr="00340565">
              <w:rPr>
                <w:b/>
                <w:bCs/>
                <w:sz w:val="18"/>
              </w:rPr>
              <w:t xml:space="preserve"> de </w:t>
            </w:r>
            <w:proofErr w:type="spellStart"/>
            <w:r w:rsidRPr="00340565">
              <w:rPr>
                <w:b/>
                <w:bCs/>
                <w:sz w:val="18"/>
              </w:rPr>
              <w:t>subsanación</w:t>
            </w:r>
            <w:proofErr w:type="spellEnd"/>
          </w:p>
        </w:tc>
        <w:tc>
          <w:tcPr>
            <w:tcW w:w="3400" w:type="dxa"/>
            <w:shd w:val="clear" w:color="auto" w:fill="F5F7FA"/>
            <w:tcMar>
              <w:top w:w="110" w:type="dxa"/>
              <w:left w:w="110" w:type="dxa"/>
              <w:bottom w:w="110" w:type="dxa"/>
              <w:right w:w="110" w:type="dxa"/>
            </w:tcMar>
            <w:vAlign w:val="center"/>
          </w:tcPr>
          <w:p w14:paraId="64A70367" w14:textId="4A6D327E" w:rsidR="00113525" w:rsidRPr="00D329A7" w:rsidRDefault="004B3FD6">
            <w:pPr>
              <w:rPr>
                <w:lang w:val="es-ES"/>
              </w:rPr>
            </w:pPr>
            <w:r w:rsidRPr="00D329A7">
              <w:rPr>
                <w:sz w:val="18"/>
                <w:lang w:val="es-ES"/>
              </w:rPr>
              <w:t>EXPEDIENTES REQUERIDOS DENTRO DE PLAZO Y PENDIENTES DE SUBSANACIÓN</w:t>
            </w:r>
            <w:r w:rsidRPr="00D329A7">
              <w:rPr>
                <w:lang w:val="es-ES"/>
              </w:rPr>
              <w:br/>
            </w:r>
            <w:r w:rsidRPr="00D329A7">
              <w:rPr>
                <w:b/>
                <w:sz w:val="17"/>
                <w:lang w:val="es-ES"/>
              </w:rPr>
              <w:t>DISTINGUIR REQUERIMIENTOS DENTRO DE PLAZO, FUERA DE PLAZO PENDIENTES DE CIERRE Y APORTACIONES RECIBIDAS PENDIENTES DE REVISAR.</w:t>
            </w:r>
          </w:p>
        </w:tc>
        <w:tc>
          <w:tcPr>
            <w:tcW w:w="3400" w:type="dxa"/>
            <w:shd w:val="clear" w:color="auto" w:fill="F5F7FA"/>
            <w:tcMar>
              <w:top w:w="110" w:type="dxa"/>
              <w:left w:w="110" w:type="dxa"/>
              <w:bottom w:w="110" w:type="dxa"/>
              <w:right w:w="110" w:type="dxa"/>
            </w:tcMar>
            <w:vAlign w:val="center"/>
          </w:tcPr>
          <w:p w14:paraId="763A6A5F" w14:textId="77777777" w:rsidR="00113525" w:rsidRPr="00D329A7" w:rsidRDefault="007C611D">
            <w:pPr>
              <w:jc w:val="center"/>
              <w:rPr>
                <w:lang w:val="es-ES"/>
              </w:rPr>
            </w:pPr>
            <w:r w:rsidRPr="00D329A7">
              <w:rPr>
                <w:sz w:val="18"/>
                <w:lang w:val="es-ES"/>
              </w:rPr>
              <w:t>Dependencia del solicitante</w:t>
            </w:r>
            <w:r w:rsidRPr="00D329A7">
              <w:rPr>
                <w:lang w:val="es-ES"/>
              </w:rPr>
              <w:br/>
            </w:r>
            <w:r w:rsidRPr="00D329A7">
              <w:rPr>
                <w:b/>
                <w:sz w:val="17"/>
                <w:lang w:val="es-ES"/>
              </w:rPr>
              <w:t>Separa espera del ciudadano y carga interna.</w:t>
            </w:r>
          </w:p>
        </w:tc>
      </w:tr>
      <w:tr w:rsidR="00113525" w:rsidRPr="007C5305" w14:paraId="102D22C2" w14:textId="77777777">
        <w:trPr>
          <w:jc w:val="center"/>
        </w:trPr>
        <w:tc>
          <w:tcPr>
            <w:tcW w:w="3400" w:type="dxa"/>
            <w:tcMar>
              <w:top w:w="110" w:type="dxa"/>
              <w:left w:w="110" w:type="dxa"/>
              <w:bottom w:w="110" w:type="dxa"/>
              <w:right w:w="110" w:type="dxa"/>
            </w:tcMar>
            <w:vAlign w:val="center"/>
          </w:tcPr>
          <w:p w14:paraId="051AB203" w14:textId="4616FBFC" w:rsidR="00113525" w:rsidRPr="00D329A7" w:rsidRDefault="00340565" w:rsidP="00340565">
            <w:pPr>
              <w:jc w:val="both"/>
              <w:rPr>
                <w:b/>
                <w:bCs/>
                <w:sz w:val="18"/>
                <w:lang w:val="es-ES"/>
              </w:rPr>
            </w:pPr>
            <w:proofErr w:type="spellStart"/>
            <w:r w:rsidRPr="00D329A7">
              <w:rPr>
                <w:b/>
                <w:bCs/>
                <w:sz w:val="18"/>
                <w:lang w:val="es-ES"/>
              </w:rPr>
              <w:t>Nº</w:t>
            </w:r>
            <w:proofErr w:type="spellEnd"/>
            <w:r w:rsidRPr="00D329A7">
              <w:rPr>
                <w:b/>
                <w:bCs/>
                <w:sz w:val="18"/>
                <w:lang w:val="es-ES"/>
              </w:rPr>
              <w:t xml:space="preserve"> de sol</w:t>
            </w:r>
            <w:r w:rsidR="004B3FD6" w:rsidRPr="00D329A7">
              <w:rPr>
                <w:b/>
                <w:bCs/>
                <w:sz w:val="18"/>
                <w:lang w:val="es-ES"/>
              </w:rPr>
              <w:t>i</w:t>
            </w:r>
            <w:r w:rsidRPr="00D329A7">
              <w:rPr>
                <w:b/>
                <w:bCs/>
                <w:sz w:val="18"/>
                <w:lang w:val="es-ES"/>
              </w:rPr>
              <w:t xml:space="preserve">citudes pendientes de </w:t>
            </w:r>
            <w:proofErr w:type="spellStart"/>
            <w:r w:rsidRPr="00D329A7">
              <w:rPr>
                <w:b/>
                <w:bCs/>
                <w:sz w:val="18"/>
                <w:lang w:val="es-ES"/>
              </w:rPr>
              <w:t>asignacion</w:t>
            </w:r>
            <w:proofErr w:type="spellEnd"/>
            <w:r w:rsidRPr="00D329A7">
              <w:rPr>
                <w:b/>
                <w:bCs/>
                <w:sz w:val="18"/>
                <w:lang w:val="es-ES"/>
              </w:rPr>
              <w:t xml:space="preserve"> de c</w:t>
            </w:r>
            <w:r w:rsidR="004B3FD6" w:rsidRPr="00D329A7">
              <w:rPr>
                <w:b/>
                <w:bCs/>
                <w:sz w:val="18"/>
                <w:lang w:val="es-ES"/>
              </w:rPr>
              <w:t>ó</w:t>
            </w:r>
            <w:r w:rsidRPr="00D329A7">
              <w:rPr>
                <w:b/>
                <w:bCs/>
                <w:sz w:val="18"/>
                <w:lang w:val="es-ES"/>
              </w:rPr>
              <w:t>digo de terceros</w:t>
            </w:r>
            <w:r w:rsidR="004B3FD6" w:rsidRPr="00D329A7">
              <w:rPr>
                <w:b/>
                <w:bCs/>
                <w:sz w:val="18"/>
                <w:lang w:val="es-ES"/>
              </w:rPr>
              <w:t>/</w:t>
            </w:r>
            <w:proofErr w:type="spellStart"/>
            <w:r w:rsidR="004B3FD6" w:rsidRPr="00D329A7">
              <w:rPr>
                <w:b/>
                <w:bCs/>
                <w:sz w:val="18"/>
                <w:lang w:val="es-ES"/>
              </w:rPr>
              <w:t>Nº</w:t>
            </w:r>
            <w:proofErr w:type="spellEnd"/>
            <w:r w:rsidR="004B3FD6" w:rsidRPr="00D329A7">
              <w:rPr>
                <w:b/>
                <w:bCs/>
                <w:sz w:val="18"/>
                <w:lang w:val="es-ES"/>
              </w:rPr>
              <w:t xml:space="preserve"> y/o porcentaje de errores devueltos desde </w:t>
            </w:r>
            <w:proofErr w:type="spellStart"/>
            <w:r w:rsidR="004B3FD6" w:rsidRPr="00D329A7">
              <w:rPr>
                <w:b/>
                <w:bCs/>
                <w:sz w:val="18"/>
                <w:lang w:val="es-ES"/>
              </w:rPr>
              <w:t>NEXus</w:t>
            </w:r>
            <w:proofErr w:type="spellEnd"/>
            <w:r w:rsidR="004B3FD6" w:rsidRPr="00D329A7">
              <w:rPr>
                <w:b/>
                <w:bCs/>
                <w:sz w:val="18"/>
                <w:lang w:val="es-ES"/>
              </w:rPr>
              <w:t xml:space="preserve">, sin </w:t>
            </w:r>
            <w:proofErr w:type="spellStart"/>
            <w:r w:rsidR="004B3FD6" w:rsidRPr="00D329A7">
              <w:rPr>
                <w:b/>
                <w:bCs/>
                <w:sz w:val="18"/>
                <w:lang w:val="es-ES"/>
              </w:rPr>
              <w:t>asignacion</w:t>
            </w:r>
            <w:proofErr w:type="spellEnd"/>
            <w:r w:rsidR="004B3FD6" w:rsidRPr="00D329A7">
              <w:rPr>
                <w:b/>
                <w:bCs/>
                <w:sz w:val="18"/>
                <w:lang w:val="es-ES"/>
              </w:rPr>
              <w:t xml:space="preserve"> de código</w:t>
            </w:r>
          </w:p>
        </w:tc>
        <w:tc>
          <w:tcPr>
            <w:tcW w:w="3400" w:type="dxa"/>
            <w:tcMar>
              <w:top w:w="110" w:type="dxa"/>
              <w:left w:w="110" w:type="dxa"/>
              <w:bottom w:w="110" w:type="dxa"/>
              <w:right w:w="110" w:type="dxa"/>
            </w:tcMar>
            <w:vAlign w:val="center"/>
          </w:tcPr>
          <w:p w14:paraId="6C2BD822" w14:textId="155F9976" w:rsidR="00113525" w:rsidRPr="00D329A7" w:rsidRDefault="004B3FD6">
            <w:pPr>
              <w:rPr>
                <w:lang w:val="es-ES"/>
              </w:rPr>
            </w:pPr>
            <w:r w:rsidRPr="00D329A7">
              <w:rPr>
                <w:sz w:val="18"/>
                <w:lang w:val="es-ES"/>
              </w:rPr>
              <w:t>EXPEDIENTES FAVORABLES SIN ALTA O VALIDACIÓN CORRECTA DEL TERCERO EN NEXUS</w:t>
            </w:r>
            <w:r w:rsidRPr="00D329A7">
              <w:rPr>
                <w:lang w:val="es-ES"/>
              </w:rPr>
              <w:br/>
            </w:r>
            <w:r w:rsidRPr="00D329A7">
              <w:rPr>
                <w:b/>
                <w:sz w:val="17"/>
                <w:lang w:val="es-ES"/>
              </w:rPr>
              <w:t>DESGLOSAR SOLICITUDES DE ALTA, ERRORES DE IDENTIDAD/CUENTA, VALIDACIONES PENDIENTES Y TERCEROS YA DISPONIBLES PENDIENTES DE CONTINUAR.</w:t>
            </w:r>
          </w:p>
        </w:tc>
        <w:tc>
          <w:tcPr>
            <w:tcW w:w="3400" w:type="dxa"/>
            <w:tcMar>
              <w:top w:w="110" w:type="dxa"/>
              <w:left w:w="110" w:type="dxa"/>
              <w:bottom w:w="110" w:type="dxa"/>
              <w:right w:w="110" w:type="dxa"/>
            </w:tcMar>
            <w:vAlign w:val="center"/>
          </w:tcPr>
          <w:p w14:paraId="690F6F49" w14:textId="77777777" w:rsidR="00113525" w:rsidRPr="007C5305" w:rsidRDefault="007C611D">
            <w:pPr>
              <w:jc w:val="center"/>
            </w:pPr>
            <w:r w:rsidRPr="007C5305">
              <w:rPr>
                <w:sz w:val="18"/>
              </w:rPr>
              <w:t xml:space="preserve">Cuello de </w:t>
            </w:r>
            <w:proofErr w:type="spellStart"/>
            <w:r w:rsidRPr="007C5305">
              <w:rPr>
                <w:sz w:val="18"/>
              </w:rPr>
              <w:t>botella</w:t>
            </w:r>
            <w:proofErr w:type="spellEnd"/>
            <w:r w:rsidRPr="007C5305">
              <w:rPr>
                <w:sz w:val="18"/>
              </w:rPr>
              <w:t xml:space="preserve"> Nexus</w:t>
            </w:r>
            <w:r w:rsidRPr="007C5305">
              <w:br/>
            </w:r>
            <w:proofErr w:type="spellStart"/>
            <w:r w:rsidRPr="007C5305">
              <w:rPr>
                <w:b/>
                <w:sz w:val="17"/>
              </w:rPr>
              <w:t>Identifica</w:t>
            </w:r>
            <w:proofErr w:type="spellEnd"/>
            <w:r w:rsidRPr="007C5305">
              <w:rPr>
                <w:b/>
                <w:sz w:val="17"/>
              </w:rPr>
              <w:t xml:space="preserve"> </w:t>
            </w:r>
            <w:proofErr w:type="spellStart"/>
            <w:r w:rsidRPr="007C5305">
              <w:rPr>
                <w:b/>
                <w:sz w:val="17"/>
              </w:rPr>
              <w:t>causas</w:t>
            </w:r>
            <w:proofErr w:type="spellEnd"/>
            <w:r w:rsidRPr="007C5305">
              <w:rPr>
                <w:b/>
                <w:sz w:val="17"/>
              </w:rPr>
              <w:t xml:space="preserve"> </w:t>
            </w:r>
            <w:proofErr w:type="spellStart"/>
            <w:r w:rsidRPr="007C5305">
              <w:rPr>
                <w:b/>
                <w:sz w:val="17"/>
              </w:rPr>
              <w:t>concretas</w:t>
            </w:r>
            <w:proofErr w:type="spellEnd"/>
            <w:r w:rsidRPr="007C5305">
              <w:rPr>
                <w:b/>
                <w:sz w:val="17"/>
              </w:rPr>
              <w:t xml:space="preserve"> de </w:t>
            </w:r>
            <w:proofErr w:type="spellStart"/>
            <w:r w:rsidRPr="007C5305">
              <w:rPr>
                <w:b/>
                <w:sz w:val="17"/>
              </w:rPr>
              <w:t>bloqueo</w:t>
            </w:r>
            <w:proofErr w:type="spellEnd"/>
            <w:r w:rsidRPr="007C5305">
              <w:rPr>
                <w:b/>
                <w:sz w:val="17"/>
              </w:rPr>
              <w:t>.</w:t>
            </w:r>
          </w:p>
        </w:tc>
      </w:tr>
      <w:tr w:rsidR="00113525" w:rsidRPr="00DE6D24" w14:paraId="52B5DD60" w14:textId="77777777">
        <w:trPr>
          <w:jc w:val="center"/>
        </w:trPr>
        <w:tc>
          <w:tcPr>
            <w:tcW w:w="3400" w:type="dxa"/>
            <w:shd w:val="clear" w:color="auto" w:fill="F5F7FA"/>
            <w:tcMar>
              <w:top w:w="110" w:type="dxa"/>
              <w:left w:w="110" w:type="dxa"/>
              <w:bottom w:w="110" w:type="dxa"/>
              <w:right w:w="110" w:type="dxa"/>
            </w:tcMar>
            <w:vAlign w:val="center"/>
          </w:tcPr>
          <w:p w14:paraId="085EAA60" w14:textId="2780F30E" w:rsidR="00113525" w:rsidRPr="00D329A7" w:rsidRDefault="00340565" w:rsidP="00340565">
            <w:pPr>
              <w:jc w:val="both"/>
              <w:rPr>
                <w:b/>
                <w:bCs/>
                <w:sz w:val="18"/>
                <w:lang w:val="es-ES"/>
              </w:rPr>
            </w:pPr>
            <w:proofErr w:type="spellStart"/>
            <w:r w:rsidRPr="00D329A7">
              <w:rPr>
                <w:b/>
                <w:bCs/>
                <w:sz w:val="18"/>
                <w:lang w:val="es-ES"/>
              </w:rPr>
              <w:t>Nº</w:t>
            </w:r>
            <w:proofErr w:type="spellEnd"/>
            <w:r w:rsidRPr="00D329A7">
              <w:rPr>
                <w:b/>
                <w:bCs/>
                <w:sz w:val="18"/>
                <w:lang w:val="es-ES"/>
              </w:rPr>
              <w:t xml:space="preserve"> de solicitudes pendientes de </w:t>
            </w:r>
            <w:proofErr w:type="spellStart"/>
            <w:r w:rsidRPr="00D329A7">
              <w:rPr>
                <w:b/>
                <w:bCs/>
                <w:sz w:val="18"/>
                <w:lang w:val="es-ES"/>
              </w:rPr>
              <w:t>envio</w:t>
            </w:r>
            <w:proofErr w:type="spellEnd"/>
            <w:r w:rsidRPr="00D329A7">
              <w:rPr>
                <w:b/>
                <w:bCs/>
                <w:sz w:val="18"/>
                <w:lang w:val="es-ES"/>
              </w:rPr>
              <w:t xml:space="preserve"> a la Intervención</w:t>
            </w:r>
            <w:r w:rsidR="009571D1" w:rsidRPr="00D329A7">
              <w:rPr>
                <w:b/>
                <w:bCs/>
                <w:sz w:val="18"/>
                <w:lang w:val="es-ES"/>
              </w:rPr>
              <w:t xml:space="preserve"> </w:t>
            </w:r>
          </w:p>
          <w:p w14:paraId="2E9B1AC9" w14:textId="18F916A3" w:rsidR="009571D1" w:rsidRPr="00D329A7" w:rsidRDefault="009571D1" w:rsidP="00340565">
            <w:pPr>
              <w:jc w:val="both"/>
              <w:rPr>
                <w:b/>
                <w:bCs/>
                <w:lang w:val="es-ES"/>
              </w:rPr>
            </w:pPr>
            <w:r w:rsidRPr="00D329A7">
              <w:rPr>
                <w:b/>
                <w:bCs/>
                <w:lang w:val="es-ES"/>
              </w:rPr>
              <w:t xml:space="preserve">tiempo que transcurre </w:t>
            </w:r>
            <w:proofErr w:type="spellStart"/>
            <w:r w:rsidRPr="00D329A7">
              <w:rPr>
                <w:b/>
                <w:bCs/>
                <w:lang w:val="es-ES"/>
              </w:rPr>
              <w:t>dede</w:t>
            </w:r>
            <w:proofErr w:type="spellEnd"/>
            <w:r w:rsidRPr="00D329A7">
              <w:rPr>
                <w:b/>
                <w:bCs/>
                <w:lang w:val="es-ES"/>
              </w:rPr>
              <w:t xml:space="preserve"> que se </w:t>
            </w:r>
            <w:proofErr w:type="spellStart"/>
            <w:r w:rsidRPr="00D329A7">
              <w:rPr>
                <w:b/>
                <w:bCs/>
                <w:lang w:val="es-ES"/>
              </w:rPr>
              <w:t>envia</w:t>
            </w:r>
            <w:proofErr w:type="spellEnd"/>
            <w:r w:rsidRPr="00D329A7">
              <w:rPr>
                <w:b/>
                <w:bCs/>
                <w:lang w:val="es-ES"/>
              </w:rPr>
              <w:t xml:space="preserve"> a </w:t>
            </w:r>
            <w:proofErr w:type="spellStart"/>
            <w:r w:rsidRPr="00D329A7">
              <w:rPr>
                <w:b/>
                <w:bCs/>
                <w:lang w:val="es-ES"/>
              </w:rPr>
              <w:t>Interv</w:t>
            </w:r>
            <w:proofErr w:type="spellEnd"/>
            <w:r w:rsidRPr="00D329A7">
              <w:rPr>
                <w:b/>
                <w:bCs/>
                <w:lang w:val="es-ES"/>
              </w:rPr>
              <w:t xml:space="preserve"> y hay respuesta</w:t>
            </w:r>
          </w:p>
        </w:tc>
        <w:tc>
          <w:tcPr>
            <w:tcW w:w="3400" w:type="dxa"/>
            <w:shd w:val="clear" w:color="auto" w:fill="F5F7FA"/>
            <w:tcMar>
              <w:top w:w="110" w:type="dxa"/>
              <w:left w:w="110" w:type="dxa"/>
              <w:bottom w:w="110" w:type="dxa"/>
              <w:right w:w="110" w:type="dxa"/>
            </w:tcMar>
            <w:vAlign w:val="center"/>
          </w:tcPr>
          <w:p w14:paraId="0F5F4E3D" w14:textId="2411F5AB" w:rsidR="00113525" w:rsidRPr="00D329A7" w:rsidRDefault="004B3FD6">
            <w:pPr>
              <w:rPr>
                <w:lang w:val="es-ES"/>
              </w:rPr>
            </w:pPr>
            <w:r w:rsidRPr="00D329A7">
              <w:rPr>
                <w:sz w:val="18"/>
                <w:lang w:val="es-ES"/>
              </w:rPr>
              <w:t xml:space="preserve">EXPEDIENTES </w:t>
            </w:r>
            <w:r w:rsidRPr="00D329A7">
              <w:rPr>
                <w:b/>
                <w:bCs/>
                <w:sz w:val="18"/>
                <w:lang w:val="es-ES"/>
              </w:rPr>
              <w:t>PENDIENTES</w:t>
            </w:r>
            <w:r w:rsidRPr="00D329A7">
              <w:rPr>
                <w:sz w:val="18"/>
                <w:lang w:val="es-ES"/>
              </w:rPr>
              <w:t xml:space="preserve"> DE REMISIÓN </w:t>
            </w:r>
            <w:r w:rsidRPr="00D329A7">
              <w:rPr>
                <w:b/>
                <w:bCs/>
                <w:sz w:val="18"/>
                <w:lang w:val="es-ES"/>
              </w:rPr>
              <w:t>O EN</w:t>
            </w:r>
            <w:r w:rsidRPr="00D329A7">
              <w:rPr>
                <w:sz w:val="18"/>
                <w:lang w:val="es-ES"/>
              </w:rPr>
              <w:t xml:space="preserve"> FISCALIZACIÓN POR LA INTERVENCIÓN DELEGADA</w:t>
            </w:r>
            <w:r w:rsidRPr="00D329A7">
              <w:rPr>
                <w:lang w:val="es-ES"/>
              </w:rPr>
              <w:br/>
            </w:r>
            <w:r w:rsidRPr="00D329A7">
              <w:rPr>
                <w:b/>
                <w:sz w:val="17"/>
                <w:lang w:val="es-ES"/>
              </w:rPr>
              <w:t>SEPARAR PENDIENTES DE REMITIR, REMITIDOS EN FISCALIZACIÓN, DEVUELTOS Y CON REPARO PENDIENTE DE SUBSANAR.</w:t>
            </w:r>
          </w:p>
        </w:tc>
        <w:tc>
          <w:tcPr>
            <w:tcW w:w="3400" w:type="dxa"/>
            <w:shd w:val="clear" w:color="auto" w:fill="F5F7FA"/>
            <w:tcMar>
              <w:top w:w="110" w:type="dxa"/>
              <w:left w:w="110" w:type="dxa"/>
              <w:bottom w:w="110" w:type="dxa"/>
              <w:right w:w="110" w:type="dxa"/>
            </w:tcMar>
            <w:vAlign w:val="center"/>
          </w:tcPr>
          <w:p w14:paraId="56493CFF" w14:textId="77777777" w:rsidR="00113525" w:rsidRPr="00D329A7" w:rsidRDefault="007C611D">
            <w:pPr>
              <w:jc w:val="center"/>
              <w:rPr>
                <w:lang w:val="es-ES"/>
              </w:rPr>
            </w:pPr>
            <w:r w:rsidRPr="00D329A7">
              <w:rPr>
                <w:sz w:val="18"/>
                <w:lang w:val="es-ES"/>
              </w:rPr>
              <w:t>Seguimiento de fase</w:t>
            </w:r>
            <w:r w:rsidRPr="00D329A7">
              <w:rPr>
                <w:lang w:val="es-ES"/>
              </w:rPr>
              <w:br/>
            </w:r>
            <w:r w:rsidRPr="00D329A7">
              <w:rPr>
                <w:b/>
                <w:sz w:val="17"/>
                <w:lang w:val="es-ES"/>
              </w:rPr>
              <w:t xml:space="preserve">Permite medir stock y tiempo por </w:t>
            </w:r>
            <w:proofErr w:type="spellStart"/>
            <w:r w:rsidRPr="00D329A7">
              <w:rPr>
                <w:b/>
                <w:sz w:val="17"/>
                <w:lang w:val="es-ES"/>
              </w:rPr>
              <w:t>subfase</w:t>
            </w:r>
            <w:proofErr w:type="spellEnd"/>
            <w:r w:rsidRPr="00D329A7">
              <w:rPr>
                <w:b/>
                <w:sz w:val="17"/>
                <w:lang w:val="es-ES"/>
              </w:rPr>
              <w:t>.</w:t>
            </w:r>
          </w:p>
        </w:tc>
      </w:tr>
      <w:tr w:rsidR="00113525" w:rsidRPr="00DE6D24" w14:paraId="5E4C7CBA" w14:textId="77777777">
        <w:trPr>
          <w:jc w:val="center"/>
        </w:trPr>
        <w:tc>
          <w:tcPr>
            <w:tcW w:w="3400" w:type="dxa"/>
            <w:tcMar>
              <w:top w:w="110" w:type="dxa"/>
              <w:left w:w="110" w:type="dxa"/>
              <w:bottom w:w="110" w:type="dxa"/>
              <w:right w:w="110" w:type="dxa"/>
            </w:tcMar>
            <w:vAlign w:val="center"/>
          </w:tcPr>
          <w:p w14:paraId="25FA8471" w14:textId="5BF887A6" w:rsidR="00113525" w:rsidRPr="00340565" w:rsidRDefault="00340565" w:rsidP="00340565">
            <w:pPr>
              <w:jc w:val="both"/>
              <w:rPr>
                <w:b/>
                <w:bCs/>
              </w:rPr>
            </w:pPr>
            <w:r w:rsidRPr="00340565">
              <w:rPr>
                <w:b/>
                <w:bCs/>
                <w:sz w:val="18"/>
              </w:rPr>
              <w:t xml:space="preserve">Nº de </w:t>
            </w:r>
            <w:r w:rsidRPr="00CA3F0C">
              <w:rPr>
                <w:b/>
                <w:bCs/>
                <w:sz w:val="18"/>
              </w:rPr>
              <w:t xml:space="preserve">solicitudes </w:t>
            </w:r>
            <w:proofErr w:type="spellStart"/>
            <w:r w:rsidRPr="00CA3F0C">
              <w:rPr>
                <w:b/>
                <w:bCs/>
                <w:sz w:val="18"/>
              </w:rPr>
              <w:t>pendientes</w:t>
            </w:r>
            <w:proofErr w:type="spellEnd"/>
            <w:r w:rsidRPr="00CA3F0C">
              <w:rPr>
                <w:b/>
                <w:bCs/>
                <w:sz w:val="18"/>
              </w:rPr>
              <w:t xml:space="preserve">    </w:t>
            </w:r>
            <w:r w:rsidRPr="00340565">
              <w:rPr>
                <w:b/>
                <w:bCs/>
                <w:sz w:val="18"/>
              </w:rPr>
              <w:t xml:space="preserve">de </w:t>
            </w:r>
            <w:proofErr w:type="spellStart"/>
            <w:r w:rsidRPr="00340565">
              <w:rPr>
                <w:b/>
                <w:bCs/>
                <w:sz w:val="18"/>
              </w:rPr>
              <w:t>resolución</w:t>
            </w:r>
            <w:proofErr w:type="spellEnd"/>
          </w:p>
        </w:tc>
        <w:tc>
          <w:tcPr>
            <w:tcW w:w="3400" w:type="dxa"/>
            <w:tcMar>
              <w:top w:w="110" w:type="dxa"/>
              <w:left w:w="110" w:type="dxa"/>
              <w:bottom w:w="110" w:type="dxa"/>
              <w:right w:w="110" w:type="dxa"/>
            </w:tcMar>
            <w:vAlign w:val="center"/>
          </w:tcPr>
          <w:p w14:paraId="16B7B15B" w14:textId="282DA742" w:rsidR="00113525" w:rsidRPr="00D329A7" w:rsidRDefault="004B3FD6">
            <w:pPr>
              <w:rPr>
                <w:lang w:val="es-ES"/>
              </w:rPr>
            </w:pPr>
            <w:r w:rsidRPr="00D329A7">
              <w:rPr>
                <w:sz w:val="18"/>
                <w:lang w:val="es-ES"/>
              </w:rPr>
              <w:t>EXPEDIENTES COMPLETOS PENDIENTES DE PROPUESTA O RESOLUCIÓN</w:t>
            </w:r>
            <w:r w:rsidRPr="00D329A7">
              <w:rPr>
                <w:lang w:val="es-ES"/>
              </w:rPr>
              <w:br/>
            </w:r>
            <w:r w:rsidRPr="00D329A7">
              <w:rPr>
                <w:b/>
                <w:sz w:val="17"/>
                <w:lang w:val="es-ES"/>
              </w:rPr>
              <w:t>DISTINGUIR COMPLETOS PENDIENTES DE PROPUESTA, PROPUESTA PREPARADA, PENDIENTE DE FIRMA Y RESOLUCIÓN EMITIDA PENDIENTE DE NOTIFICACIÓN.</w:t>
            </w:r>
          </w:p>
        </w:tc>
        <w:tc>
          <w:tcPr>
            <w:tcW w:w="3400" w:type="dxa"/>
            <w:tcMar>
              <w:top w:w="110" w:type="dxa"/>
              <w:left w:w="110" w:type="dxa"/>
              <w:bottom w:w="110" w:type="dxa"/>
              <w:right w:w="110" w:type="dxa"/>
            </w:tcMar>
            <w:vAlign w:val="center"/>
          </w:tcPr>
          <w:p w14:paraId="201B9C6B" w14:textId="77777777" w:rsidR="00113525" w:rsidRPr="00D329A7" w:rsidRDefault="007C611D">
            <w:pPr>
              <w:jc w:val="center"/>
              <w:rPr>
                <w:lang w:val="es-ES"/>
              </w:rPr>
            </w:pPr>
            <w:r w:rsidRPr="00D329A7">
              <w:rPr>
                <w:sz w:val="18"/>
                <w:lang w:val="es-ES"/>
              </w:rPr>
              <w:t>Carga decisoria</w:t>
            </w:r>
            <w:r w:rsidRPr="00D329A7">
              <w:rPr>
                <w:lang w:val="es-ES"/>
              </w:rPr>
              <w:br/>
            </w:r>
            <w:r w:rsidRPr="00D329A7">
              <w:rPr>
                <w:b/>
                <w:sz w:val="17"/>
                <w:lang w:val="es-ES"/>
              </w:rPr>
              <w:t>Localiza el punto decisorio exacto.</w:t>
            </w:r>
          </w:p>
        </w:tc>
      </w:tr>
      <w:tr w:rsidR="00113525" w:rsidRPr="00DE6D24" w14:paraId="753622B9" w14:textId="77777777">
        <w:trPr>
          <w:jc w:val="center"/>
        </w:trPr>
        <w:tc>
          <w:tcPr>
            <w:tcW w:w="3400" w:type="dxa"/>
            <w:shd w:val="clear" w:color="auto" w:fill="F5F7FA"/>
            <w:tcMar>
              <w:top w:w="110" w:type="dxa"/>
              <w:left w:w="110" w:type="dxa"/>
              <w:bottom w:w="110" w:type="dxa"/>
              <w:right w:w="110" w:type="dxa"/>
            </w:tcMar>
            <w:vAlign w:val="center"/>
          </w:tcPr>
          <w:p w14:paraId="3759CCD4" w14:textId="768DDCF5" w:rsidR="00113525" w:rsidRPr="00340565" w:rsidRDefault="00340565" w:rsidP="00340565">
            <w:pPr>
              <w:jc w:val="both"/>
              <w:rPr>
                <w:b/>
                <w:bCs/>
              </w:rPr>
            </w:pPr>
            <w:r w:rsidRPr="00340565">
              <w:rPr>
                <w:b/>
                <w:bCs/>
                <w:sz w:val="18"/>
              </w:rPr>
              <w:t xml:space="preserve">Nº de </w:t>
            </w:r>
            <w:r w:rsidRPr="00CA3F0C">
              <w:rPr>
                <w:b/>
                <w:bCs/>
                <w:sz w:val="18"/>
              </w:rPr>
              <w:t xml:space="preserve">solicitudes </w:t>
            </w:r>
            <w:proofErr w:type="spellStart"/>
            <w:r w:rsidRPr="00CA3F0C">
              <w:rPr>
                <w:b/>
                <w:bCs/>
                <w:sz w:val="18"/>
              </w:rPr>
              <w:t>Pendientes</w:t>
            </w:r>
            <w:proofErr w:type="spellEnd"/>
            <w:r w:rsidRPr="00CA3F0C">
              <w:rPr>
                <w:b/>
                <w:bCs/>
                <w:sz w:val="18"/>
              </w:rPr>
              <w:t xml:space="preserve"> </w:t>
            </w:r>
            <w:r w:rsidRPr="00340565">
              <w:rPr>
                <w:b/>
                <w:bCs/>
                <w:sz w:val="18"/>
              </w:rPr>
              <w:t xml:space="preserve">de </w:t>
            </w:r>
            <w:proofErr w:type="spellStart"/>
            <w:r w:rsidRPr="00340565">
              <w:rPr>
                <w:b/>
                <w:bCs/>
                <w:sz w:val="18"/>
              </w:rPr>
              <w:t>pago</w:t>
            </w:r>
            <w:proofErr w:type="spellEnd"/>
          </w:p>
        </w:tc>
        <w:tc>
          <w:tcPr>
            <w:tcW w:w="3400" w:type="dxa"/>
            <w:shd w:val="clear" w:color="auto" w:fill="F5F7FA"/>
            <w:tcMar>
              <w:top w:w="110" w:type="dxa"/>
              <w:left w:w="110" w:type="dxa"/>
              <w:bottom w:w="110" w:type="dxa"/>
              <w:right w:w="110" w:type="dxa"/>
            </w:tcMar>
            <w:vAlign w:val="center"/>
          </w:tcPr>
          <w:p w14:paraId="0B13B204" w14:textId="5875BBCB" w:rsidR="00113525" w:rsidRPr="00D329A7" w:rsidRDefault="004B3FD6">
            <w:pPr>
              <w:rPr>
                <w:lang w:val="es-ES"/>
              </w:rPr>
            </w:pPr>
            <w:r w:rsidRPr="00D329A7">
              <w:rPr>
                <w:sz w:val="18"/>
                <w:lang w:val="es-ES"/>
              </w:rPr>
              <w:t>EXPEDIENTES FAVORABLES PENDIENTES DE INCORPORACIÓN A NÓMINA O DE ABONO</w:t>
            </w:r>
            <w:r w:rsidRPr="00D329A7">
              <w:rPr>
                <w:lang w:val="es-ES"/>
              </w:rPr>
              <w:br/>
            </w:r>
            <w:r w:rsidRPr="00D329A7">
              <w:rPr>
                <w:b/>
                <w:sz w:val="17"/>
                <w:lang w:val="es-ES"/>
              </w:rPr>
              <w:t>SEPARAR PENDIENTES DE PRIMERA NÓMINA, RECHAZADOS, INCIDENCIAS DE TERCERO/CUENTA Y FALTA O AJUSTE DE CRÉDITO.</w:t>
            </w:r>
          </w:p>
        </w:tc>
        <w:tc>
          <w:tcPr>
            <w:tcW w:w="3400" w:type="dxa"/>
            <w:shd w:val="clear" w:color="auto" w:fill="F5F7FA"/>
            <w:tcMar>
              <w:top w:w="110" w:type="dxa"/>
              <w:left w:w="110" w:type="dxa"/>
              <w:bottom w:w="110" w:type="dxa"/>
              <w:right w:w="110" w:type="dxa"/>
            </w:tcMar>
            <w:vAlign w:val="center"/>
          </w:tcPr>
          <w:p w14:paraId="0DA1047F" w14:textId="77777777" w:rsidR="00113525" w:rsidRPr="00D329A7" w:rsidRDefault="007C611D">
            <w:pPr>
              <w:jc w:val="center"/>
              <w:rPr>
                <w:lang w:val="es-ES"/>
              </w:rPr>
            </w:pPr>
            <w:r w:rsidRPr="00D329A7">
              <w:rPr>
                <w:sz w:val="18"/>
                <w:lang w:val="es-ES"/>
              </w:rPr>
              <w:t>Impacto ciudadano</w:t>
            </w:r>
            <w:r w:rsidRPr="00D329A7">
              <w:rPr>
                <w:lang w:val="es-ES"/>
              </w:rPr>
              <w:br/>
            </w:r>
            <w:r w:rsidRPr="00D329A7">
              <w:rPr>
                <w:b/>
                <w:sz w:val="17"/>
                <w:lang w:val="es-ES"/>
              </w:rPr>
              <w:t>Prioriza impacto ciudadano y económico.</w:t>
            </w:r>
          </w:p>
        </w:tc>
      </w:tr>
      <w:tr w:rsidR="00113525" w:rsidRPr="00DE6D24" w14:paraId="01557931" w14:textId="77777777">
        <w:trPr>
          <w:jc w:val="center"/>
        </w:trPr>
        <w:tc>
          <w:tcPr>
            <w:tcW w:w="3400" w:type="dxa"/>
            <w:tcMar>
              <w:top w:w="110" w:type="dxa"/>
              <w:left w:w="110" w:type="dxa"/>
              <w:bottom w:w="110" w:type="dxa"/>
              <w:right w:w="110" w:type="dxa"/>
            </w:tcMar>
            <w:vAlign w:val="center"/>
          </w:tcPr>
          <w:p w14:paraId="38DF01F4" w14:textId="5ACCC416" w:rsidR="00113525" w:rsidRPr="00D329A7" w:rsidRDefault="00340565" w:rsidP="00340565">
            <w:pPr>
              <w:jc w:val="both"/>
              <w:rPr>
                <w:b/>
                <w:bCs/>
                <w:lang w:val="es-ES"/>
              </w:rPr>
            </w:pPr>
            <w:proofErr w:type="spellStart"/>
            <w:r w:rsidRPr="00D329A7">
              <w:rPr>
                <w:b/>
                <w:bCs/>
                <w:sz w:val="18"/>
                <w:lang w:val="es-ES"/>
              </w:rPr>
              <w:t>Nº</w:t>
            </w:r>
            <w:proofErr w:type="spellEnd"/>
            <w:r w:rsidRPr="00D329A7">
              <w:rPr>
                <w:b/>
                <w:bCs/>
                <w:sz w:val="18"/>
                <w:lang w:val="es-ES"/>
              </w:rPr>
              <w:t xml:space="preserve"> de solicitudes Pendientes por antigüedad</w:t>
            </w:r>
          </w:p>
        </w:tc>
        <w:tc>
          <w:tcPr>
            <w:tcW w:w="3400" w:type="dxa"/>
            <w:tcMar>
              <w:top w:w="110" w:type="dxa"/>
              <w:left w:w="110" w:type="dxa"/>
              <w:bottom w:w="110" w:type="dxa"/>
              <w:right w:w="110" w:type="dxa"/>
            </w:tcMar>
            <w:vAlign w:val="center"/>
          </w:tcPr>
          <w:p w14:paraId="5E5AB319" w14:textId="205CEC23" w:rsidR="00113525" w:rsidRPr="00D329A7" w:rsidRDefault="004B3FD6">
            <w:pPr>
              <w:rPr>
                <w:lang w:val="es-ES"/>
              </w:rPr>
            </w:pPr>
            <w:r w:rsidRPr="00D329A7">
              <w:rPr>
                <w:sz w:val="18"/>
                <w:lang w:val="es-ES"/>
              </w:rPr>
              <w:t>TRAMOS 0-30, 31-60, 61-90 Y &gt;90 DÍAS</w:t>
            </w:r>
            <w:r w:rsidRPr="00D329A7">
              <w:rPr>
                <w:lang w:val="es-ES"/>
              </w:rPr>
              <w:br/>
            </w:r>
            <w:r w:rsidRPr="00D329A7">
              <w:rPr>
                <w:b/>
                <w:sz w:val="17"/>
                <w:lang w:val="es-ES"/>
              </w:rPr>
              <w:t>MOSTRAR NÚMERO Y PORCENTAJE POR TRAMOS, ETAPA Y CONVOCATORIA, JUNTO CON ANTIGÜEDAD MEDIA Y MÁXIMA.</w:t>
            </w:r>
          </w:p>
        </w:tc>
        <w:tc>
          <w:tcPr>
            <w:tcW w:w="3400" w:type="dxa"/>
            <w:tcMar>
              <w:top w:w="110" w:type="dxa"/>
              <w:left w:w="110" w:type="dxa"/>
              <w:bottom w:w="110" w:type="dxa"/>
              <w:right w:w="110" w:type="dxa"/>
            </w:tcMar>
            <w:vAlign w:val="center"/>
          </w:tcPr>
          <w:p w14:paraId="5895AE88" w14:textId="77777777" w:rsidR="00113525" w:rsidRPr="00D329A7" w:rsidRDefault="007C611D">
            <w:pPr>
              <w:jc w:val="center"/>
              <w:rPr>
                <w:lang w:val="es-ES"/>
              </w:rPr>
            </w:pPr>
            <w:r w:rsidRPr="00D329A7">
              <w:rPr>
                <w:sz w:val="18"/>
                <w:lang w:val="es-ES"/>
              </w:rPr>
              <w:t>Riesgo de demora</w:t>
            </w:r>
            <w:r w:rsidRPr="00D329A7">
              <w:rPr>
                <w:lang w:val="es-ES"/>
              </w:rPr>
              <w:br/>
            </w:r>
            <w:r w:rsidRPr="00D329A7">
              <w:rPr>
                <w:b/>
                <w:sz w:val="17"/>
                <w:lang w:val="es-ES"/>
              </w:rPr>
              <w:t>Permite detectar envejecimiento de la bolsa.</w:t>
            </w:r>
          </w:p>
        </w:tc>
      </w:tr>
      <w:tr w:rsidR="00113525" w:rsidRPr="00DE6D24" w14:paraId="07571576" w14:textId="77777777">
        <w:trPr>
          <w:jc w:val="center"/>
        </w:trPr>
        <w:tc>
          <w:tcPr>
            <w:tcW w:w="3400" w:type="dxa"/>
            <w:shd w:val="clear" w:color="auto" w:fill="F5F7FA"/>
            <w:tcMar>
              <w:top w:w="110" w:type="dxa"/>
              <w:left w:w="110" w:type="dxa"/>
              <w:bottom w:w="110" w:type="dxa"/>
              <w:right w:w="110" w:type="dxa"/>
            </w:tcMar>
            <w:vAlign w:val="center"/>
          </w:tcPr>
          <w:p w14:paraId="471701DA" w14:textId="6C1864A4" w:rsidR="00113525" w:rsidRPr="00340565" w:rsidRDefault="00340565" w:rsidP="00340565">
            <w:pPr>
              <w:jc w:val="both"/>
              <w:rPr>
                <w:b/>
                <w:bCs/>
              </w:rPr>
            </w:pPr>
            <w:r w:rsidRPr="00340565">
              <w:rPr>
                <w:b/>
                <w:bCs/>
                <w:sz w:val="18"/>
              </w:rPr>
              <w:t xml:space="preserve">Nº de </w:t>
            </w:r>
            <w:proofErr w:type="spellStart"/>
            <w:r w:rsidRPr="00340565">
              <w:rPr>
                <w:b/>
                <w:bCs/>
                <w:sz w:val="18"/>
              </w:rPr>
              <w:t>Expedientes</w:t>
            </w:r>
            <w:proofErr w:type="spellEnd"/>
            <w:r w:rsidRPr="00340565">
              <w:rPr>
                <w:b/>
                <w:bCs/>
                <w:sz w:val="18"/>
              </w:rPr>
              <w:t xml:space="preserve"> </w:t>
            </w:r>
            <w:proofErr w:type="spellStart"/>
            <w:r w:rsidRPr="00340565">
              <w:rPr>
                <w:b/>
                <w:bCs/>
                <w:sz w:val="18"/>
              </w:rPr>
              <w:t>suspendidos</w:t>
            </w:r>
            <w:proofErr w:type="spellEnd"/>
          </w:p>
        </w:tc>
        <w:tc>
          <w:tcPr>
            <w:tcW w:w="3400" w:type="dxa"/>
            <w:shd w:val="clear" w:color="auto" w:fill="F5F7FA"/>
            <w:tcMar>
              <w:top w:w="110" w:type="dxa"/>
              <w:left w:w="110" w:type="dxa"/>
              <w:bottom w:w="110" w:type="dxa"/>
              <w:right w:w="110" w:type="dxa"/>
            </w:tcMar>
            <w:vAlign w:val="center"/>
          </w:tcPr>
          <w:p w14:paraId="58AED2C0" w14:textId="0D76FCA0" w:rsidR="00113525" w:rsidRPr="00D329A7" w:rsidRDefault="004B3FD6">
            <w:pPr>
              <w:rPr>
                <w:lang w:val="es-ES"/>
              </w:rPr>
            </w:pPr>
            <w:r w:rsidRPr="00D329A7">
              <w:rPr>
                <w:sz w:val="18"/>
                <w:lang w:val="es-ES"/>
              </w:rPr>
              <w:t>SIN ACTUACIÓN O CAMBIO DE ESTADO DURANTE EL NÚMERO DE DÍAS DEFINIDO</w:t>
            </w:r>
            <w:r w:rsidRPr="00D329A7">
              <w:rPr>
                <w:lang w:val="es-ES"/>
              </w:rPr>
              <w:br/>
            </w:r>
            <w:r w:rsidRPr="00D329A7">
              <w:rPr>
                <w:b/>
                <w:sz w:val="17"/>
                <w:lang w:val="es-ES"/>
              </w:rPr>
              <w:t>FÓRMULA: EXPEDIENTES SIN ACTUACIÓN DURANTE EL UMBRAL / EXPEDIENTES ABIERTOS × 100.</w:t>
            </w:r>
          </w:p>
        </w:tc>
        <w:tc>
          <w:tcPr>
            <w:tcW w:w="3400" w:type="dxa"/>
            <w:shd w:val="clear" w:color="auto" w:fill="F5F7FA"/>
            <w:tcMar>
              <w:top w:w="110" w:type="dxa"/>
              <w:left w:w="110" w:type="dxa"/>
              <w:bottom w:w="110" w:type="dxa"/>
              <w:right w:w="110" w:type="dxa"/>
            </w:tcMar>
            <w:vAlign w:val="center"/>
          </w:tcPr>
          <w:p w14:paraId="45D7EACA" w14:textId="77777777" w:rsidR="00113525" w:rsidRPr="00D329A7" w:rsidRDefault="007C611D">
            <w:pPr>
              <w:jc w:val="center"/>
              <w:rPr>
                <w:lang w:val="es-ES"/>
              </w:rPr>
            </w:pPr>
            <w:r w:rsidRPr="00D329A7">
              <w:rPr>
                <w:sz w:val="18"/>
                <w:lang w:val="es-ES"/>
              </w:rPr>
              <w:t>Alerta operativa</w:t>
            </w:r>
            <w:r w:rsidRPr="00D329A7">
              <w:rPr>
                <w:lang w:val="es-ES"/>
              </w:rPr>
              <w:br/>
            </w:r>
            <w:r w:rsidRPr="00D329A7">
              <w:rPr>
                <w:b/>
                <w:sz w:val="17"/>
                <w:lang w:val="es-ES"/>
              </w:rPr>
              <w:t>Genera lista accionable para desbloqueo.</w:t>
            </w:r>
          </w:p>
        </w:tc>
      </w:tr>
    </w:tbl>
    <w:p w14:paraId="32DF0DAF" w14:textId="77777777" w:rsidR="00113525" w:rsidRPr="00D329A7" w:rsidRDefault="00113525">
      <w:pPr>
        <w:spacing w:after="20"/>
        <w:rPr>
          <w:lang w:val="es-ES"/>
        </w:rPr>
      </w:pPr>
    </w:p>
    <w:p w14:paraId="321CC6CB" w14:textId="0B8E94B3" w:rsidR="00113525" w:rsidRPr="00D329A7" w:rsidRDefault="007C611D">
      <w:pPr>
        <w:pStyle w:val="Ttulo1"/>
        <w:rPr>
          <w:color w:val="auto"/>
          <w:lang w:val="es-ES"/>
        </w:rPr>
      </w:pPr>
      <w:r w:rsidRPr="00D329A7">
        <w:rPr>
          <w:color w:val="auto"/>
          <w:lang w:val="es-ES"/>
        </w:rPr>
        <w:lastRenderedPageBreak/>
        <w:t>4</w:t>
      </w:r>
      <w:r w:rsidR="00340565" w:rsidRPr="00D329A7">
        <w:rPr>
          <w:color w:val="auto"/>
          <w:lang w:val="es-ES"/>
        </w:rPr>
        <w:t>. INDICADORES DE TIEMPOS DE TRAMITACIÓN</w:t>
      </w:r>
    </w:p>
    <w:p w14:paraId="150339E2" w14:textId="77777777" w:rsidR="00113525" w:rsidRPr="00D329A7" w:rsidRDefault="007C611D">
      <w:pPr>
        <w:rPr>
          <w:lang w:val="es-ES"/>
        </w:rPr>
      </w:pPr>
      <w:r w:rsidRPr="00D329A7">
        <w:rPr>
          <w:lang w:val="es-ES"/>
        </w:rPr>
        <w:t>Miden la duración global y por etapas, así como la cola de demora.</w:t>
      </w:r>
    </w:p>
    <w:tbl>
      <w:tblPr>
        <w:tblStyle w:val="Tablaconcuadrcula"/>
        <w:tblW w:w="0" w:type="auto"/>
        <w:jc w:val="center"/>
        <w:tblLook w:val="04A0" w:firstRow="1" w:lastRow="0" w:firstColumn="1" w:lastColumn="0" w:noHBand="0" w:noVBand="1"/>
      </w:tblPr>
      <w:tblGrid>
        <w:gridCol w:w="3396"/>
        <w:gridCol w:w="3397"/>
        <w:gridCol w:w="3397"/>
      </w:tblGrid>
      <w:tr w:rsidR="00113525" w:rsidRPr="007C5305" w14:paraId="0C397128" w14:textId="77777777" w:rsidTr="00AB59A2">
        <w:trPr>
          <w:jc w:val="center"/>
        </w:trPr>
        <w:tc>
          <w:tcPr>
            <w:tcW w:w="3396" w:type="dxa"/>
            <w:shd w:val="clear" w:color="auto" w:fill="1F4E79"/>
            <w:tcMar>
              <w:top w:w="110" w:type="dxa"/>
              <w:left w:w="110" w:type="dxa"/>
              <w:bottom w:w="110" w:type="dxa"/>
              <w:right w:w="110" w:type="dxa"/>
            </w:tcMar>
            <w:vAlign w:val="center"/>
          </w:tcPr>
          <w:p w14:paraId="37D0484D" w14:textId="372A62CB" w:rsidR="00113525" w:rsidRPr="004B3FD6" w:rsidRDefault="004B3FD6">
            <w:pPr>
              <w:jc w:val="center"/>
              <w:rPr>
                <w:b/>
                <w:bCs/>
                <w:color w:val="FF0000"/>
              </w:rPr>
            </w:pPr>
            <w:r w:rsidRPr="004B3FD6">
              <w:rPr>
                <w:b/>
                <w:bCs/>
                <w:color w:val="FF0000"/>
              </w:rPr>
              <w:t>INDICADOR</w:t>
            </w:r>
          </w:p>
        </w:tc>
        <w:tc>
          <w:tcPr>
            <w:tcW w:w="3397" w:type="dxa"/>
            <w:shd w:val="clear" w:color="auto" w:fill="1F4E79"/>
            <w:tcMar>
              <w:top w:w="110" w:type="dxa"/>
              <w:left w:w="110" w:type="dxa"/>
              <w:bottom w:w="110" w:type="dxa"/>
              <w:right w:w="110" w:type="dxa"/>
            </w:tcMar>
            <w:vAlign w:val="center"/>
          </w:tcPr>
          <w:p w14:paraId="4C728A76" w14:textId="5EAAFD6E" w:rsidR="00113525" w:rsidRPr="004B3FD6" w:rsidRDefault="004B3FD6">
            <w:pPr>
              <w:jc w:val="center"/>
              <w:rPr>
                <w:b/>
                <w:bCs/>
                <w:color w:val="FF0000"/>
              </w:rPr>
            </w:pPr>
            <w:r w:rsidRPr="004B3FD6">
              <w:rPr>
                <w:b/>
                <w:bCs/>
                <w:color w:val="FF0000"/>
                <w:sz w:val="18"/>
              </w:rPr>
              <w:t>DEFINICIÓN / CÁLCULO</w:t>
            </w:r>
          </w:p>
        </w:tc>
        <w:tc>
          <w:tcPr>
            <w:tcW w:w="3397" w:type="dxa"/>
            <w:shd w:val="clear" w:color="auto" w:fill="1F4E79"/>
            <w:tcMar>
              <w:top w:w="110" w:type="dxa"/>
              <w:left w:w="110" w:type="dxa"/>
              <w:bottom w:w="110" w:type="dxa"/>
              <w:right w:w="110" w:type="dxa"/>
            </w:tcMar>
            <w:vAlign w:val="center"/>
          </w:tcPr>
          <w:p w14:paraId="6136BE8F" w14:textId="25389C1A" w:rsidR="00113525" w:rsidRPr="004B3FD6" w:rsidRDefault="004B3FD6">
            <w:pPr>
              <w:jc w:val="center"/>
              <w:rPr>
                <w:b/>
                <w:bCs/>
                <w:color w:val="FF0000"/>
              </w:rPr>
            </w:pPr>
            <w:r w:rsidRPr="004B3FD6">
              <w:rPr>
                <w:b/>
                <w:bCs/>
                <w:color w:val="FF0000"/>
                <w:sz w:val="18"/>
              </w:rPr>
              <w:t>OBJETIVO PROPUESTO</w:t>
            </w:r>
          </w:p>
        </w:tc>
      </w:tr>
      <w:tr w:rsidR="00113525" w:rsidRPr="009F1AF6" w14:paraId="70362CC6" w14:textId="77777777" w:rsidTr="00AB59A2">
        <w:trPr>
          <w:jc w:val="center"/>
        </w:trPr>
        <w:tc>
          <w:tcPr>
            <w:tcW w:w="3396" w:type="dxa"/>
            <w:tcMar>
              <w:top w:w="110" w:type="dxa"/>
              <w:left w:w="110" w:type="dxa"/>
              <w:bottom w:w="110" w:type="dxa"/>
              <w:right w:w="110" w:type="dxa"/>
            </w:tcMar>
            <w:vAlign w:val="center"/>
          </w:tcPr>
          <w:p w14:paraId="12B6D304" w14:textId="77777777" w:rsidR="00113525" w:rsidRPr="00340565" w:rsidRDefault="007C611D">
            <w:pPr>
              <w:rPr>
                <w:b/>
                <w:bCs/>
              </w:rPr>
            </w:pPr>
            <w:r w:rsidRPr="00340565">
              <w:rPr>
                <w:b/>
                <w:bCs/>
                <w:sz w:val="18"/>
              </w:rPr>
              <w:t>Tiempo medio E2E</w:t>
            </w:r>
          </w:p>
        </w:tc>
        <w:tc>
          <w:tcPr>
            <w:tcW w:w="3397" w:type="dxa"/>
            <w:tcMar>
              <w:top w:w="110" w:type="dxa"/>
              <w:left w:w="110" w:type="dxa"/>
              <w:bottom w:w="110" w:type="dxa"/>
              <w:right w:w="110" w:type="dxa"/>
            </w:tcMar>
            <w:vAlign w:val="center"/>
          </w:tcPr>
          <w:p w14:paraId="0AC9FEDF" w14:textId="77777777" w:rsidR="00113525" w:rsidRPr="00D329A7" w:rsidRDefault="007C611D">
            <w:pPr>
              <w:rPr>
                <w:lang w:val="es-ES"/>
              </w:rPr>
            </w:pPr>
            <w:r w:rsidRPr="00D329A7">
              <w:rPr>
                <w:sz w:val="18"/>
                <w:lang w:val="es-ES"/>
              </w:rPr>
              <w:t>Promedio de días entre fecha de registro y fecha de resolución</w:t>
            </w:r>
            <w:r w:rsidRPr="00D329A7">
              <w:rPr>
                <w:lang w:val="es-ES"/>
              </w:rPr>
              <w:br/>
            </w:r>
            <w:r w:rsidRPr="00D329A7">
              <w:rPr>
                <w:b/>
                <w:sz w:val="17"/>
                <w:lang w:val="es-ES"/>
              </w:rPr>
              <w:t>Indicar fecha inicial, fecha final, días naturales o hábiles, pausas excluidas y tratamiento de expedientes reabiertos.</w:t>
            </w:r>
          </w:p>
        </w:tc>
        <w:tc>
          <w:tcPr>
            <w:tcW w:w="3397" w:type="dxa"/>
            <w:tcMar>
              <w:top w:w="110" w:type="dxa"/>
              <w:left w:w="110" w:type="dxa"/>
              <w:bottom w:w="110" w:type="dxa"/>
              <w:right w:w="110" w:type="dxa"/>
            </w:tcMar>
            <w:vAlign w:val="center"/>
          </w:tcPr>
          <w:p w14:paraId="02437041" w14:textId="77777777" w:rsidR="00A44A47" w:rsidRPr="00D329A7" w:rsidRDefault="007C611D">
            <w:pPr>
              <w:rPr>
                <w:lang w:val="es-ES"/>
              </w:rPr>
            </w:pPr>
            <w:proofErr w:type="gramStart"/>
            <w:r w:rsidRPr="00D329A7">
              <w:rPr>
                <w:sz w:val="18"/>
                <w:lang w:val="es-ES"/>
              </w:rPr>
              <w:t>Objetivo a validar</w:t>
            </w:r>
            <w:proofErr w:type="gramEnd"/>
            <w:r w:rsidRPr="00D329A7">
              <w:rPr>
                <w:sz w:val="18"/>
                <w:lang w:val="es-ES"/>
              </w:rPr>
              <w:t xml:space="preserve"> según plazo aplicable y serie histórica</w:t>
            </w:r>
            <w:r w:rsidRPr="00D329A7">
              <w:rPr>
                <w:lang w:val="es-ES"/>
              </w:rPr>
              <w:br/>
            </w:r>
            <w:r w:rsidRPr="00D329A7">
              <w:rPr>
                <w:b/>
                <w:sz w:val="17"/>
                <w:lang w:val="es-ES"/>
              </w:rPr>
              <w:t>Objetivo y semáforo tras validar plazo y serie histórica.</w:t>
            </w:r>
          </w:p>
        </w:tc>
      </w:tr>
      <w:tr w:rsidR="00113525" w:rsidRPr="00DE6D24" w14:paraId="7B9EAE50" w14:textId="77777777" w:rsidTr="00AB59A2">
        <w:trPr>
          <w:jc w:val="center"/>
        </w:trPr>
        <w:tc>
          <w:tcPr>
            <w:tcW w:w="3396" w:type="dxa"/>
            <w:tcMar>
              <w:top w:w="110" w:type="dxa"/>
              <w:left w:w="110" w:type="dxa"/>
              <w:bottom w:w="110" w:type="dxa"/>
              <w:right w:w="110" w:type="dxa"/>
            </w:tcMar>
            <w:vAlign w:val="center"/>
          </w:tcPr>
          <w:p w14:paraId="1D17E5CF" w14:textId="2ED546AE" w:rsidR="00113525" w:rsidRPr="00D329A7" w:rsidRDefault="007C611D">
            <w:pPr>
              <w:rPr>
                <w:b/>
                <w:bCs/>
                <w:lang w:val="es-ES"/>
              </w:rPr>
            </w:pPr>
            <w:r w:rsidRPr="00D329A7">
              <w:rPr>
                <w:b/>
                <w:bCs/>
                <w:sz w:val="18"/>
                <w:lang w:val="es-ES"/>
              </w:rPr>
              <w:t>Tiempo hasta primer trámite</w:t>
            </w:r>
            <w:r w:rsidR="00340565" w:rsidRPr="00D329A7">
              <w:rPr>
                <w:b/>
                <w:bCs/>
                <w:sz w:val="18"/>
                <w:lang w:val="es-ES"/>
              </w:rPr>
              <w:t xml:space="preserve">/Tiempo hasta su inclusión en remesa de pago y </w:t>
            </w:r>
            <w:proofErr w:type="spellStart"/>
            <w:r w:rsidR="00340565" w:rsidRPr="00D329A7">
              <w:rPr>
                <w:b/>
                <w:bCs/>
                <w:sz w:val="18"/>
                <w:lang w:val="es-ES"/>
              </w:rPr>
              <w:t>envio</w:t>
            </w:r>
            <w:proofErr w:type="spellEnd"/>
            <w:r w:rsidR="00340565" w:rsidRPr="00D329A7">
              <w:rPr>
                <w:b/>
                <w:bCs/>
                <w:sz w:val="18"/>
                <w:lang w:val="es-ES"/>
              </w:rPr>
              <w:t xml:space="preserve"> a la Intervención para su fiscalización</w:t>
            </w:r>
          </w:p>
        </w:tc>
        <w:tc>
          <w:tcPr>
            <w:tcW w:w="3397" w:type="dxa"/>
            <w:tcMar>
              <w:top w:w="110" w:type="dxa"/>
              <w:left w:w="110" w:type="dxa"/>
              <w:bottom w:w="110" w:type="dxa"/>
              <w:right w:w="110" w:type="dxa"/>
            </w:tcMar>
            <w:vAlign w:val="center"/>
          </w:tcPr>
          <w:p w14:paraId="38D80819" w14:textId="77777777" w:rsidR="00113525" w:rsidRPr="00D329A7" w:rsidRDefault="007C611D">
            <w:pPr>
              <w:rPr>
                <w:lang w:val="es-ES"/>
              </w:rPr>
            </w:pPr>
            <w:r w:rsidRPr="00D329A7">
              <w:rPr>
                <w:sz w:val="18"/>
                <w:lang w:val="es-ES"/>
              </w:rPr>
              <w:t>Primera actuación menos entrada</w:t>
            </w:r>
            <w:r w:rsidRPr="00D329A7">
              <w:rPr>
                <w:lang w:val="es-ES"/>
              </w:rPr>
              <w:br/>
            </w:r>
            <w:r w:rsidRPr="00D329A7">
              <w:rPr>
                <w:b/>
                <w:sz w:val="17"/>
                <w:lang w:val="es-ES"/>
              </w:rPr>
              <w:t>Medir registro a primera actuación sustantiva, no simples accesos o cambios técnicos.</w:t>
            </w:r>
          </w:p>
        </w:tc>
        <w:tc>
          <w:tcPr>
            <w:tcW w:w="3397" w:type="dxa"/>
            <w:tcMar>
              <w:top w:w="110" w:type="dxa"/>
              <w:left w:w="110" w:type="dxa"/>
              <w:bottom w:w="110" w:type="dxa"/>
              <w:right w:w="110" w:type="dxa"/>
            </w:tcMar>
            <w:vAlign w:val="center"/>
          </w:tcPr>
          <w:p w14:paraId="52BB6F03" w14:textId="77777777" w:rsidR="00113525" w:rsidRPr="00D329A7" w:rsidRDefault="007C611D">
            <w:pPr>
              <w:jc w:val="center"/>
              <w:rPr>
                <w:lang w:val="es-ES"/>
              </w:rPr>
            </w:pPr>
            <w:r w:rsidRPr="00D329A7">
              <w:rPr>
                <w:sz w:val="18"/>
                <w:lang w:val="es-ES"/>
              </w:rPr>
              <w:t>Reducir tendencia</w:t>
            </w:r>
            <w:r w:rsidRPr="00D329A7">
              <w:rPr>
                <w:lang w:val="es-ES"/>
              </w:rPr>
              <w:br/>
            </w:r>
            <w:r w:rsidRPr="00D329A7">
              <w:rPr>
                <w:b/>
                <w:sz w:val="17"/>
                <w:lang w:val="es-ES"/>
              </w:rPr>
              <w:t>Reducir y controlar por cohorte de entrada.</w:t>
            </w:r>
          </w:p>
        </w:tc>
      </w:tr>
      <w:tr w:rsidR="00113525" w:rsidRPr="00DE6D24" w14:paraId="791BFCA1" w14:textId="77777777" w:rsidTr="00AB59A2">
        <w:trPr>
          <w:jc w:val="center"/>
        </w:trPr>
        <w:tc>
          <w:tcPr>
            <w:tcW w:w="3396" w:type="dxa"/>
            <w:shd w:val="clear" w:color="auto" w:fill="F5F7FA"/>
            <w:tcMar>
              <w:top w:w="110" w:type="dxa"/>
              <w:left w:w="110" w:type="dxa"/>
              <w:bottom w:w="110" w:type="dxa"/>
              <w:right w:w="110" w:type="dxa"/>
            </w:tcMar>
            <w:vAlign w:val="center"/>
          </w:tcPr>
          <w:p w14:paraId="1192264E" w14:textId="06F16EC0" w:rsidR="00113525" w:rsidRPr="00D329A7" w:rsidRDefault="007C611D">
            <w:pPr>
              <w:rPr>
                <w:b/>
                <w:bCs/>
                <w:lang w:val="es-ES"/>
              </w:rPr>
            </w:pPr>
            <w:r w:rsidRPr="00D329A7">
              <w:rPr>
                <w:b/>
                <w:bCs/>
                <w:sz w:val="18"/>
                <w:lang w:val="es-ES"/>
              </w:rPr>
              <w:t>Tiempo hasta</w:t>
            </w:r>
            <w:r w:rsidR="00340565" w:rsidRPr="00D329A7">
              <w:rPr>
                <w:b/>
                <w:bCs/>
                <w:sz w:val="18"/>
                <w:lang w:val="es-ES"/>
              </w:rPr>
              <w:t xml:space="preserve"> el inicio del</w:t>
            </w:r>
            <w:r w:rsidRPr="00D329A7">
              <w:rPr>
                <w:b/>
                <w:bCs/>
                <w:sz w:val="18"/>
                <w:lang w:val="es-ES"/>
              </w:rPr>
              <w:t xml:space="preserve"> primer pago</w:t>
            </w:r>
          </w:p>
        </w:tc>
        <w:tc>
          <w:tcPr>
            <w:tcW w:w="3397" w:type="dxa"/>
            <w:shd w:val="clear" w:color="auto" w:fill="F5F7FA"/>
            <w:tcMar>
              <w:top w:w="110" w:type="dxa"/>
              <w:left w:w="110" w:type="dxa"/>
              <w:bottom w:w="110" w:type="dxa"/>
              <w:right w:w="110" w:type="dxa"/>
            </w:tcMar>
            <w:vAlign w:val="center"/>
          </w:tcPr>
          <w:p w14:paraId="2ED43FE6" w14:textId="77777777" w:rsidR="00113525" w:rsidRPr="00D329A7" w:rsidRDefault="007C611D">
            <w:pPr>
              <w:rPr>
                <w:lang w:val="es-ES"/>
              </w:rPr>
            </w:pPr>
            <w:r w:rsidRPr="00D329A7">
              <w:rPr>
                <w:sz w:val="18"/>
                <w:lang w:val="es-ES"/>
              </w:rPr>
              <w:t>Días entre fecha de registro y fecha del primer abono</w:t>
            </w:r>
            <w:r w:rsidRPr="00D329A7">
              <w:rPr>
                <w:lang w:val="es-ES"/>
              </w:rPr>
              <w:br/>
            </w:r>
            <w:r w:rsidRPr="00D329A7">
              <w:rPr>
                <w:b/>
                <w:sz w:val="17"/>
                <w:lang w:val="es-ES"/>
              </w:rPr>
              <w:t>Registro inicial a fecha valor o fecha de abono disponible; desglosar tiempo administrativo y tiempo posterior a resolución.</w:t>
            </w:r>
          </w:p>
        </w:tc>
        <w:tc>
          <w:tcPr>
            <w:tcW w:w="3397" w:type="dxa"/>
            <w:shd w:val="clear" w:color="auto" w:fill="F5F7FA"/>
            <w:tcMar>
              <w:top w:w="110" w:type="dxa"/>
              <w:left w:w="110" w:type="dxa"/>
              <w:bottom w:w="110" w:type="dxa"/>
              <w:right w:w="110" w:type="dxa"/>
            </w:tcMar>
            <w:vAlign w:val="center"/>
          </w:tcPr>
          <w:p w14:paraId="1FA431EC" w14:textId="77777777" w:rsidR="00113525" w:rsidRPr="00D329A7" w:rsidRDefault="007C611D">
            <w:pPr>
              <w:jc w:val="center"/>
              <w:rPr>
                <w:lang w:val="es-ES"/>
              </w:rPr>
            </w:pPr>
            <w:r w:rsidRPr="00D329A7">
              <w:rPr>
                <w:sz w:val="18"/>
                <w:lang w:val="es-ES"/>
              </w:rPr>
              <w:t>Reducir tendencia</w:t>
            </w:r>
            <w:r w:rsidRPr="00D329A7">
              <w:rPr>
                <w:lang w:val="es-ES"/>
              </w:rPr>
              <w:br/>
            </w:r>
            <w:r w:rsidRPr="00D329A7">
              <w:rPr>
                <w:b/>
                <w:sz w:val="17"/>
                <w:lang w:val="es-ES"/>
              </w:rPr>
              <w:t>Reducir tendencia y dispersión.</w:t>
            </w:r>
          </w:p>
        </w:tc>
      </w:tr>
      <w:tr w:rsidR="00113525" w:rsidRPr="007C5305" w14:paraId="2B520299" w14:textId="77777777" w:rsidTr="00AB59A2">
        <w:trPr>
          <w:jc w:val="center"/>
        </w:trPr>
        <w:tc>
          <w:tcPr>
            <w:tcW w:w="3396" w:type="dxa"/>
            <w:tcMar>
              <w:top w:w="110" w:type="dxa"/>
              <w:left w:w="110" w:type="dxa"/>
              <w:bottom w:w="110" w:type="dxa"/>
              <w:right w:w="110" w:type="dxa"/>
            </w:tcMar>
            <w:vAlign w:val="center"/>
          </w:tcPr>
          <w:p w14:paraId="41B79AC8" w14:textId="77777777" w:rsidR="00113525" w:rsidRPr="00340565" w:rsidRDefault="007C611D">
            <w:pPr>
              <w:rPr>
                <w:b/>
                <w:bCs/>
              </w:rPr>
            </w:pPr>
            <w:proofErr w:type="spellStart"/>
            <w:r w:rsidRPr="00340565">
              <w:rPr>
                <w:b/>
                <w:bCs/>
                <w:sz w:val="18"/>
              </w:rPr>
              <w:t>Antigüedad</w:t>
            </w:r>
            <w:proofErr w:type="spellEnd"/>
            <w:r w:rsidRPr="00340565">
              <w:rPr>
                <w:b/>
                <w:bCs/>
                <w:sz w:val="18"/>
              </w:rPr>
              <w:t xml:space="preserve"> </w:t>
            </w:r>
            <w:proofErr w:type="spellStart"/>
            <w:r w:rsidRPr="00340565">
              <w:rPr>
                <w:b/>
                <w:bCs/>
                <w:sz w:val="18"/>
              </w:rPr>
              <w:t>máxima</w:t>
            </w:r>
            <w:proofErr w:type="spellEnd"/>
          </w:p>
        </w:tc>
        <w:tc>
          <w:tcPr>
            <w:tcW w:w="3397" w:type="dxa"/>
            <w:tcMar>
              <w:top w:w="110" w:type="dxa"/>
              <w:left w:w="110" w:type="dxa"/>
              <w:bottom w:w="110" w:type="dxa"/>
              <w:right w:w="110" w:type="dxa"/>
            </w:tcMar>
            <w:vAlign w:val="center"/>
          </w:tcPr>
          <w:p w14:paraId="3BB9D2E2" w14:textId="77777777" w:rsidR="00113525" w:rsidRPr="00D329A7" w:rsidRDefault="007C611D">
            <w:pPr>
              <w:rPr>
                <w:lang w:val="es-ES"/>
              </w:rPr>
            </w:pPr>
            <w:r w:rsidRPr="00D329A7">
              <w:rPr>
                <w:sz w:val="18"/>
                <w:lang w:val="es-ES"/>
              </w:rPr>
              <w:t>Días del pendiente más antiguo</w:t>
            </w:r>
            <w:r w:rsidRPr="00D329A7">
              <w:rPr>
                <w:lang w:val="es-ES"/>
              </w:rPr>
              <w:br/>
            </w:r>
            <w:r w:rsidRPr="00D329A7">
              <w:rPr>
                <w:b/>
                <w:sz w:val="17"/>
                <w:lang w:val="es-ES"/>
              </w:rPr>
              <w:t>Mostrar también etapa, causa y días desde la última actuación.</w:t>
            </w:r>
          </w:p>
        </w:tc>
        <w:tc>
          <w:tcPr>
            <w:tcW w:w="3397" w:type="dxa"/>
            <w:tcMar>
              <w:top w:w="110" w:type="dxa"/>
              <w:left w:w="110" w:type="dxa"/>
              <w:bottom w:w="110" w:type="dxa"/>
              <w:right w:w="110" w:type="dxa"/>
            </w:tcMar>
            <w:vAlign w:val="center"/>
          </w:tcPr>
          <w:p w14:paraId="62DBF4FA" w14:textId="77777777" w:rsidR="00A44A47" w:rsidRPr="007C5305" w:rsidRDefault="007C611D">
            <w:r w:rsidRPr="007C5305">
              <w:rPr>
                <w:sz w:val="18"/>
              </w:rPr>
              <w:t xml:space="preserve">Umbral de </w:t>
            </w:r>
            <w:proofErr w:type="spellStart"/>
            <w:r w:rsidRPr="007C5305">
              <w:rPr>
                <w:sz w:val="18"/>
              </w:rPr>
              <w:t>alerta</w:t>
            </w:r>
            <w:proofErr w:type="spellEnd"/>
            <w:r w:rsidRPr="007C5305">
              <w:rPr>
                <w:sz w:val="18"/>
              </w:rPr>
              <w:t xml:space="preserve"> a </w:t>
            </w:r>
            <w:proofErr w:type="spellStart"/>
            <w:r w:rsidRPr="007C5305">
              <w:rPr>
                <w:sz w:val="18"/>
              </w:rPr>
              <w:t>definir</w:t>
            </w:r>
            <w:proofErr w:type="spellEnd"/>
            <w:r w:rsidRPr="007C5305">
              <w:br/>
            </w:r>
            <w:proofErr w:type="spellStart"/>
            <w:r w:rsidRPr="007C5305">
              <w:rPr>
                <w:b/>
                <w:sz w:val="17"/>
              </w:rPr>
              <w:t>Alerta</w:t>
            </w:r>
            <w:proofErr w:type="spellEnd"/>
            <w:r w:rsidRPr="007C5305">
              <w:rPr>
                <w:b/>
                <w:sz w:val="17"/>
              </w:rPr>
              <w:t xml:space="preserve"> </w:t>
            </w:r>
            <w:proofErr w:type="spellStart"/>
            <w:r w:rsidRPr="007C5305">
              <w:rPr>
                <w:b/>
                <w:sz w:val="17"/>
              </w:rPr>
              <w:t>crítica</w:t>
            </w:r>
            <w:proofErr w:type="spellEnd"/>
            <w:r w:rsidRPr="007C5305">
              <w:rPr>
                <w:b/>
                <w:sz w:val="17"/>
              </w:rPr>
              <w:t xml:space="preserve"> individual.</w:t>
            </w:r>
          </w:p>
        </w:tc>
      </w:tr>
      <w:tr w:rsidR="00113525" w:rsidRPr="007C5305" w14:paraId="0A29864F" w14:textId="77777777" w:rsidTr="00AB59A2">
        <w:trPr>
          <w:jc w:val="center"/>
        </w:trPr>
        <w:tc>
          <w:tcPr>
            <w:tcW w:w="3396" w:type="dxa"/>
            <w:shd w:val="clear" w:color="auto" w:fill="F5F7FA"/>
            <w:tcMar>
              <w:top w:w="110" w:type="dxa"/>
              <w:left w:w="110" w:type="dxa"/>
              <w:bottom w:w="110" w:type="dxa"/>
              <w:right w:w="110" w:type="dxa"/>
            </w:tcMar>
            <w:vAlign w:val="center"/>
          </w:tcPr>
          <w:p w14:paraId="043A7104" w14:textId="77777777" w:rsidR="00113525" w:rsidRPr="00340565" w:rsidRDefault="007C611D">
            <w:pPr>
              <w:rPr>
                <w:b/>
                <w:bCs/>
              </w:rPr>
            </w:pPr>
            <w:r w:rsidRPr="00340565">
              <w:rPr>
                <w:b/>
                <w:bCs/>
                <w:sz w:val="18"/>
              </w:rPr>
              <w:t xml:space="preserve">Tiempo </w:t>
            </w:r>
            <w:proofErr w:type="spellStart"/>
            <w:r w:rsidRPr="00340565">
              <w:rPr>
                <w:b/>
                <w:bCs/>
                <w:sz w:val="18"/>
              </w:rPr>
              <w:t>registro-alta</w:t>
            </w:r>
            <w:proofErr w:type="spellEnd"/>
          </w:p>
        </w:tc>
        <w:tc>
          <w:tcPr>
            <w:tcW w:w="3397" w:type="dxa"/>
            <w:shd w:val="clear" w:color="auto" w:fill="F5F7FA"/>
            <w:tcMar>
              <w:top w:w="110" w:type="dxa"/>
              <w:left w:w="110" w:type="dxa"/>
              <w:bottom w:w="110" w:type="dxa"/>
              <w:right w:w="110" w:type="dxa"/>
            </w:tcMar>
            <w:vAlign w:val="center"/>
          </w:tcPr>
          <w:p w14:paraId="510E5A3A" w14:textId="77777777" w:rsidR="00113525" w:rsidRPr="00D329A7" w:rsidRDefault="007C611D">
            <w:pPr>
              <w:rPr>
                <w:lang w:val="es-ES"/>
              </w:rPr>
            </w:pPr>
            <w:r w:rsidRPr="00D329A7">
              <w:rPr>
                <w:sz w:val="18"/>
                <w:lang w:val="es-ES"/>
              </w:rPr>
              <w:t xml:space="preserve">Días entre registro en </w:t>
            </w:r>
            <w:proofErr w:type="spellStart"/>
            <w:r w:rsidRPr="00D329A7">
              <w:rPr>
                <w:sz w:val="18"/>
                <w:lang w:val="es-ES"/>
              </w:rPr>
              <w:t>eReg</w:t>
            </w:r>
            <w:proofErr w:type="spellEnd"/>
            <w:r w:rsidRPr="00D329A7">
              <w:rPr>
                <w:sz w:val="18"/>
                <w:lang w:val="es-ES"/>
              </w:rPr>
              <w:t xml:space="preserve"> y alta en el sistema de gestión</w:t>
            </w:r>
            <w:r w:rsidRPr="00D329A7">
              <w:rPr>
                <w:lang w:val="es-ES"/>
              </w:rPr>
              <w:br/>
            </w:r>
            <w:r w:rsidRPr="00D329A7">
              <w:rPr>
                <w:b/>
                <w:sz w:val="17"/>
                <w:lang w:val="es-ES"/>
              </w:rPr>
              <w:t>Medir por solicitud inicial y excluir aportaciones; informar mediana y P90.</w:t>
            </w:r>
          </w:p>
        </w:tc>
        <w:tc>
          <w:tcPr>
            <w:tcW w:w="3397" w:type="dxa"/>
            <w:shd w:val="clear" w:color="auto" w:fill="F5F7FA"/>
            <w:tcMar>
              <w:top w:w="110" w:type="dxa"/>
              <w:left w:w="110" w:type="dxa"/>
              <w:bottom w:w="110" w:type="dxa"/>
              <w:right w:w="110" w:type="dxa"/>
            </w:tcMar>
            <w:vAlign w:val="center"/>
          </w:tcPr>
          <w:p w14:paraId="2EA8509E" w14:textId="77777777" w:rsidR="00A44A47" w:rsidRPr="007C5305" w:rsidRDefault="007C611D">
            <w:proofErr w:type="spellStart"/>
            <w:r w:rsidRPr="007C5305">
              <w:rPr>
                <w:sz w:val="18"/>
              </w:rPr>
              <w:t>Objetivo</w:t>
            </w:r>
            <w:proofErr w:type="spellEnd"/>
            <w:r w:rsidRPr="007C5305">
              <w:rPr>
                <w:sz w:val="18"/>
              </w:rPr>
              <w:t xml:space="preserve"> </w:t>
            </w:r>
            <w:proofErr w:type="spellStart"/>
            <w:r w:rsidRPr="007C5305">
              <w:rPr>
                <w:sz w:val="18"/>
              </w:rPr>
              <w:t>operativo</w:t>
            </w:r>
            <w:proofErr w:type="spellEnd"/>
            <w:r w:rsidRPr="007C5305">
              <w:rPr>
                <w:sz w:val="18"/>
              </w:rPr>
              <w:t xml:space="preserve"> a </w:t>
            </w:r>
            <w:proofErr w:type="spellStart"/>
            <w:r w:rsidRPr="007C5305">
              <w:rPr>
                <w:sz w:val="18"/>
              </w:rPr>
              <w:t>validar</w:t>
            </w:r>
            <w:proofErr w:type="spellEnd"/>
            <w:r w:rsidRPr="007C5305">
              <w:br/>
            </w:r>
            <w:proofErr w:type="spellStart"/>
            <w:r w:rsidRPr="007C5305">
              <w:rPr>
                <w:b/>
                <w:sz w:val="17"/>
              </w:rPr>
              <w:t>Objetivo</w:t>
            </w:r>
            <w:proofErr w:type="spellEnd"/>
            <w:r w:rsidRPr="007C5305">
              <w:rPr>
                <w:b/>
                <w:sz w:val="17"/>
              </w:rPr>
              <w:t xml:space="preserve"> </w:t>
            </w:r>
            <w:proofErr w:type="spellStart"/>
            <w:r w:rsidRPr="007C5305">
              <w:rPr>
                <w:b/>
                <w:sz w:val="17"/>
              </w:rPr>
              <w:t>operativo</w:t>
            </w:r>
            <w:proofErr w:type="spellEnd"/>
            <w:r w:rsidRPr="007C5305">
              <w:rPr>
                <w:b/>
                <w:sz w:val="17"/>
              </w:rPr>
              <w:t xml:space="preserve"> a </w:t>
            </w:r>
            <w:proofErr w:type="spellStart"/>
            <w:r w:rsidRPr="007C5305">
              <w:rPr>
                <w:b/>
                <w:sz w:val="17"/>
              </w:rPr>
              <w:t>validar</w:t>
            </w:r>
            <w:proofErr w:type="spellEnd"/>
            <w:r w:rsidRPr="007C5305">
              <w:rPr>
                <w:b/>
                <w:sz w:val="17"/>
              </w:rPr>
              <w:t>.</w:t>
            </w:r>
          </w:p>
        </w:tc>
      </w:tr>
      <w:tr w:rsidR="00113525" w:rsidRPr="007C5305" w14:paraId="0C4710FB" w14:textId="77777777" w:rsidTr="00AB59A2">
        <w:trPr>
          <w:jc w:val="center"/>
        </w:trPr>
        <w:tc>
          <w:tcPr>
            <w:tcW w:w="3396" w:type="dxa"/>
            <w:tcMar>
              <w:top w:w="110" w:type="dxa"/>
              <w:left w:w="110" w:type="dxa"/>
              <w:bottom w:w="110" w:type="dxa"/>
              <w:right w:w="110" w:type="dxa"/>
            </w:tcMar>
            <w:vAlign w:val="center"/>
          </w:tcPr>
          <w:p w14:paraId="76122E0F" w14:textId="0FEF0AB8" w:rsidR="00113525" w:rsidRPr="00D329A7" w:rsidRDefault="007C611D">
            <w:pPr>
              <w:rPr>
                <w:b/>
                <w:bCs/>
                <w:lang w:val="es-ES"/>
              </w:rPr>
            </w:pPr>
            <w:r w:rsidRPr="00D329A7">
              <w:rPr>
                <w:b/>
                <w:bCs/>
                <w:sz w:val="18"/>
                <w:lang w:val="es-ES"/>
              </w:rPr>
              <w:t xml:space="preserve">Tiempo en </w:t>
            </w:r>
            <w:proofErr w:type="spellStart"/>
            <w:r w:rsidR="00340565" w:rsidRPr="00D329A7">
              <w:rPr>
                <w:b/>
                <w:bCs/>
                <w:sz w:val="18"/>
                <w:lang w:val="es-ES"/>
              </w:rPr>
              <w:t>asignacion</w:t>
            </w:r>
            <w:proofErr w:type="spellEnd"/>
            <w:r w:rsidR="00340565" w:rsidRPr="00D329A7">
              <w:rPr>
                <w:b/>
                <w:bCs/>
                <w:sz w:val="18"/>
                <w:lang w:val="es-ES"/>
              </w:rPr>
              <w:t xml:space="preserve"> </w:t>
            </w:r>
            <w:proofErr w:type="spellStart"/>
            <w:r w:rsidR="00340565" w:rsidRPr="00D329A7">
              <w:rPr>
                <w:b/>
                <w:bCs/>
                <w:sz w:val="18"/>
                <w:lang w:val="es-ES"/>
              </w:rPr>
              <w:t>codigo</w:t>
            </w:r>
            <w:proofErr w:type="spellEnd"/>
            <w:r w:rsidR="00340565" w:rsidRPr="00D329A7">
              <w:rPr>
                <w:b/>
                <w:bCs/>
                <w:sz w:val="18"/>
                <w:lang w:val="es-ES"/>
              </w:rPr>
              <w:t xml:space="preserve"> de </w:t>
            </w:r>
            <w:r w:rsidRPr="00D329A7">
              <w:rPr>
                <w:b/>
                <w:bCs/>
                <w:sz w:val="18"/>
                <w:lang w:val="es-ES"/>
              </w:rPr>
              <w:t>terceros</w:t>
            </w:r>
            <w:r w:rsidR="00130725" w:rsidRPr="00D329A7">
              <w:rPr>
                <w:b/>
                <w:bCs/>
                <w:sz w:val="18"/>
                <w:lang w:val="es-ES"/>
              </w:rPr>
              <w:t xml:space="preserve"> </w:t>
            </w:r>
            <w:r w:rsidR="00130725" w:rsidRPr="00D329A7">
              <w:rPr>
                <w:b/>
                <w:bCs/>
                <w:color w:val="7030A0"/>
                <w:sz w:val="18"/>
                <w:lang w:val="es-ES"/>
              </w:rPr>
              <w:t>(</w:t>
            </w:r>
            <w:r w:rsidR="00130725" w:rsidRPr="00D329A7">
              <w:rPr>
                <w:b/>
                <w:bCs/>
                <w:sz w:val="18"/>
                <w:lang w:val="es-ES"/>
              </w:rPr>
              <w:t xml:space="preserve">se suelen subsanar con </w:t>
            </w:r>
            <w:proofErr w:type="gramStart"/>
            <w:r w:rsidR="00130725" w:rsidRPr="00D329A7">
              <w:rPr>
                <w:b/>
                <w:bCs/>
                <w:sz w:val="18"/>
                <w:lang w:val="es-ES"/>
              </w:rPr>
              <w:t>rapidez</w:t>
            </w:r>
            <w:proofErr w:type="gramEnd"/>
            <w:r w:rsidR="00130725" w:rsidRPr="00D329A7">
              <w:rPr>
                <w:b/>
                <w:bCs/>
                <w:sz w:val="18"/>
                <w:lang w:val="es-ES"/>
              </w:rPr>
              <w:t xml:space="preserve"> pero al no volver a cargarlos hasta el mes </w:t>
            </w:r>
            <w:proofErr w:type="spellStart"/>
            <w:r w:rsidR="00130725" w:rsidRPr="00D329A7">
              <w:rPr>
                <w:b/>
                <w:bCs/>
                <w:sz w:val="18"/>
                <w:lang w:val="es-ES"/>
              </w:rPr>
              <w:t>ste</w:t>
            </w:r>
            <w:proofErr w:type="spellEnd"/>
            <w:r w:rsidR="00130725" w:rsidRPr="00D329A7">
              <w:rPr>
                <w:b/>
                <w:bCs/>
                <w:sz w:val="18"/>
                <w:lang w:val="es-ES"/>
              </w:rPr>
              <w:t xml:space="preserve"> parece que hay mucha </w:t>
            </w:r>
            <w:proofErr w:type="spellStart"/>
            <w:r w:rsidR="00130725" w:rsidRPr="00D329A7">
              <w:rPr>
                <w:b/>
                <w:bCs/>
                <w:sz w:val="18"/>
                <w:lang w:val="es-ES"/>
              </w:rPr>
              <w:t>desviacion</w:t>
            </w:r>
            <w:proofErr w:type="spellEnd"/>
            <w:r w:rsidR="00130725" w:rsidRPr="00D329A7">
              <w:rPr>
                <w:b/>
                <w:bCs/>
                <w:sz w:val="18"/>
                <w:lang w:val="es-ES"/>
              </w:rPr>
              <w:t>)</w:t>
            </w:r>
          </w:p>
        </w:tc>
        <w:tc>
          <w:tcPr>
            <w:tcW w:w="3397" w:type="dxa"/>
            <w:tcMar>
              <w:top w:w="110" w:type="dxa"/>
              <w:left w:w="110" w:type="dxa"/>
              <w:bottom w:w="110" w:type="dxa"/>
              <w:right w:w="110" w:type="dxa"/>
            </w:tcMar>
            <w:vAlign w:val="center"/>
          </w:tcPr>
          <w:p w14:paraId="327DD97B" w14:textId="77777777" w:rsidR="00113525" w:rsidRPr="00D329A7" w:rsidRDefault="007C611D">
            <w:pPr>
              <w:rPr>
                <w:lang w:val="es-ES"/>
              </w:rPr>
            </w:pPr>
            <w:r w:rsidRPr="00D329A7">
              <w:rPr>
                <w:sz w:val="18"/>
                <w:lang w:val="es-ES"/>
              </w:rPr>
              <w:t>Días entre la solicitud de alta/validación del tercero y su disponibilidad efectiva</w:t>
            </w:r>
            <w:r w:rsidRPr="00D329A7">
              <w:rPr>
                <w:lang w:val="es-ES"/>
              </w:rPr>
              <w:br/>
            </w:r>
            <w:r w:rsidRPr="00D329A7">
              <w:rPr>
                <w:b/>
                <w:sz w:val="17"/>
                <w:lang w:val="es-ES"/>
              </w:rPr>
              <w:t>Medir solicitud a disponibilidad efectiva del tercero, distinguiendo incidencias imputables a datos o integración.</w:t>
            </w:r>
          </w:p>
        </w:tc>
        <w:tc>
          <w:tcPr>
            <w:tcW w:w="3397" w:type="dxa"/>
            <w:tcMar>
              <w:top w:w="110" w:type="dxa"/>
              <w:left w:w="110" w:type="dxa"/>
              <w:bottom w:w="110" w:type="dxa"/>
              <w:right w:w="110" w:type="dxa"/>
            </w:tcMar>
            <w:vAlign w:val="center"/>
          </w:tcPr>
          <w:p w14:paraId="210D0A0B" w14:textId="77777777" w:rsidR="00A44A47" w:rsidRPr="007C5305" w:rsidRDefault="007C611D">
            <w:proofErr w:type="spellStart"/>
            <w:r w:rsidRPr="007C5305">
              <w:rPr>
                <w:sz w:val="18"/>
              </w:rPr>
              <w:t>Objetivo</w:t>
            </w:r>
            <w:proofErr w:type="spellEnd"/>
            <w:r w:rsidRPr="007C5305">
              <w:rPr>
                <w:sz w:val="18"/>
              </w:rPr>
              <w:t xml:space="preserve"> </w:t>
            </w:r>
            <w:proofErr w:type="spellStart"/>
            <w:r w:rsidRPr="007C5305">
              <w:rPr>
                <w:sz w:val="18"/>
              </w:rPr>
              <w:t>operativo</w:t>
            </w:r>
            <w:proofErr w:type="spellEnd"/>
            <w:r w:rsidRPr="007C5305">
              <w:rPr>
                <w:sz w:val="18"/>
              </w:rPr>
              <w:t xml:space="preserve"> a </w:t>
            </w:r>
            <w:proofErr w:type="spellStart"/>
            <w:r w:rsidRPr="007C5305">
              <w:rPr>
                <w:sz w:val="18"/>
              </w:rPr>
              <w:t>validar</w:t>
            </w:r>
            <w:proofErr w:type="spellEnd"/>
            <w:r w:rsidRPr="007C5305">
              <w:br/>
            </w:r>
            <w:proofErr w:type="spellStart"/>
            <w:r w:rsidRPr="007C5305">
              <w:rPr>
                <w:b/>
                <w:sz w:val="17"/>
              </w:rPr>
              <w:t>Objetivo</w:t>
            </w:r>
            <w:proofErr w:type="spellEnd"/>
            <w:r w:rsidRPr="007C5305">
              <w:rPr>
                <w:b/>
                <w:sz w:val="17"/>
              </w:rPr>
              <w:t xml:space="preserve"> </w:t>
            </w:r>
            <w:proofErr w:type="spellStart"/>
            <w:r w:rsidRPr="007C5305">
              <w:rPr>
                <w:b/>
                <w:sz w:val="17"/>
              </w:rPr>
              <w:t>operativo</w:t>
            </w:r>
            <w:proofErr w:type="spellEnd"/>
            <w:r w:rsidRPr="007C5305">
              <w:rPr>
                <w:b/>
                <w:sz w:val="17"/>
              </w:rPr>
              <w:t xml:space="preserve"> </w:t>
            </w:r>
            <w:proofErr w:type="spellStart"/>
            <w:r w:rsidRPr="007C5305">
              <w:rPr>
                <w:b/>
                <w:sz w:val="17"/>
              </w:rPr>
              <w:t>por</w:t>
            </w:r>
            <w:proofErr w:type="spellEnd"/>
            <w:r w:rsidRPr="007C5305">
              <w:rPr>
                <w:b/>
                <w:sz w:val="17"/>
              </w:rPr>
              <w:t xml:space="preserve"> </w:t>
            </w:r>
            <w:proofErr w:type="spellStart"/>
            <w:r w:rsidRPr="007C5305">
              <w:rPr>
                <w:b/>
                <w:sz w:val="17"/>
              </w:rPr>
              <w:t>tipo</w:t>
            </w:r>
            <w:proofErr w:type="spellEnd"/>
            <w:r w:rsidRPr="007C5305">
              <w:rPr>
                <w:b/>
                <w:sz w:val="17"/>
              </w:rPr>
              <w:t xml:space="preserve"> de </w:t>
            </w:r>
            <w:proofErr w:type="spellStart"/>
            <w:r w:rsidRPr="007C5305">
              <w:rPr>
                <w:b/>
                <w:sz w:val="17"/>
              </w:rPr>
              <w:t>incidencia</w:t>
            </w:r>
            <w:proofErr w:type="spellEnd"/>
            <w:r w:rsidRPr="007C5305">
              <w:rPr>
                <w:b/>
                <w:sz w:val="17"/>
              </w:rPr>
              <w:t>.</w:t>
            </w:r>
          </w:p>
        </w:tc>
      </w:tr>
      <w:tr w:rsidR="00113525" w:rsidRPr="007C5305" w14:paraId="2766BE76" w14:textId="77777777" w:rsidTr="00AB59A2">
        <w:trPr>
          <w:jc w:val="center"/>
        </w:trPr>
        <w:tc>
          <w:tcPr>
            <w:tcW w:w="3396" w:type="dxa"/>
            <w:shd w:val="clear" w:color="auto" w:fill="F5F7FA"/>
            <w:tcMar>
              <w:top w:w="110" w:type="dxa"/>
              <w:left w:w="110" w:type="dxa"/>
              <w:bottom w:w="110" w:type="dxa"/>
              <w:right w:w="110" w:type="dxa"/>
            </w:tcMar>
            <w:vAlign w:val="center"/>
          </w:tcPr>
          <w:p w14:paraId="1D631D84" w14:textId="77777777" w:rsidR="00113525" w:rsidRPr="004B3FD6" w:rsidRDefault="007C611D">
            <w:pPr>
              <w:rPr>
                <w:b/>
                <w:bCs/>
              </w:rPr>
            </w:pPr>
            <w:r w:rsidRPr="004B3FD6">
              <w:rPr>
                <w:b/>
                <w:bCs/>
                <w:sz w:val="18"/>
              </w:rPr>
              <w:t xml:space="preserve">Tiempo </w:t>
            </w:r>
            <w:proofErr w:type="spellStart"/>
            <w:r w:rsidRPr="004B3FD6">
              <w:rPr>
                <w:b/>
                <w:bCs/>
                <w:sz w:val="18"/>
              </w:rPr>
              <w:t>resolución-pago</w:t>
            </w:r>
            <w:proofErr w:type="spellEnd"/>
          </w:p>
        </w:tc>
        <w:tc>
          <w:tcPr>
            <w:tcW w:w="3397" w:type="dxa"/>
            <w:shd w:val="clear" w:color="auto" w:fill="F5F7FA"/>
            <w:tcMar>
              <w:top w:w="110" w:type="dxa"/>
              <w:left w:w="110" w:type="dxa"/>
              <w:bottom w:w="110" w:type="dxa"/>
              <w:right w:w="110" w:type="dxa"/>
            </w:tcMar>
            <w:vAlign w:val="center"/>
          </w:tcPr>
          <w:p w14:paraId="7E700A7F" w14:textId="77777777" w:rsidR="00113525" w:rsidRPr="00D329A7" w:rsidRDefault="007C611D">
            <w:pPr>
              <w:rPr>
                <w:lang w:val="es-ES"/>
              </w:rPr>
            </w:pPr>
            <w:r w:rsidRPr="00D329A7">
              <w:rPr>
                <w:sz w:val="18"/>
                <w:lang w:val="es-ES"/>
              </w:rPr>
              <w:t>Días entre fecha de resolución favorable y fecha del primer abono</w:t>
            </w:r>
            <w:r w:rsidRPr="00D329A7">
              <w:rPr>
                <w:lang w:val="es-ES"/>
              </w:rPr>
              <w:br/>
            </w:r>
            <w:r w:rsidRPr="00F92662">
              <w:rPr>
                <w:b/>
                <w:sz w:val="17"/>
                <w:highlight w:val="yellow"/>
                <w:lang w:val="es-ES"/>
              </w:rPr>
              <w:t>Medir resolución favorable a primer abono, con desglose por nómina y convocatoria.</w:t>
            </w:r>
          </w:p>
        </w:tc>
        <w:tc>
          <w:tcPr>
            <w:tcW w:w="3397" w:type="dxa"/>
            <w:shd w:val="clear" w:color="auto" w:fill="F5F7FA"/>
            <w:tcMar>
              <w:top w:w="110" w:type="dxa"/>
              <w:left w:w="110" w:type="dxa"/>
              <w:bottom w:w="110" w:type="dxa"/>
              <w:right w:w="110" w:type="dxa"/>
            </w:tcMar>
            <w:vAlign w:val="center"/>
          </w:tcPr>
          <w:p w14:paraId="2B4F9729" w14:textId="77777777" w:rsidR="00A44A47" w:rsidRPr="007C5305" w:rsidRDefault="007C611D">
            <w:proofErr w:type="spellStart"/>
            <w:r w:rsidRPr="007C5305">
              <w:rPr>
                <w:sz w:val="18"/>
              </w:rPr>
              <w:t>Objetivo</w:t>
            </w:r>
            <w:proofErr w:type="spellEnd"/>
            <w:r w:rsidRPr="007C5305">
              <w:rPr>
                <w:sz w:val="18"/>
              </w:rPr>
              <w:t xml:space="preserve"> </w:t>
            </w:r>
            <w:proofErr w:type="spellStart"/>
            <w:r w:rsidRPr="007C5305">
              <w:rPr>
                <w:sz w:val="18"/>
              </w:rPr>
              <w:t>operativo</w:t>
            </w:r>
            <w:proofErr w:type="spellEnd"/>
            <w:r w:rsidRPr="007C5305">
              <w:rPr>
                <w:sz w:val="18"/>
              </w:rPr>
              <w:t xml:space="preserve"> a </w:t>
            </w:r>
            <w:proofErr w:type="spellStart"/>
            <w:r w:rsidRPr="007C5305">
              <w:rPr>
                <w:sz w:val="18"/>
              </w:rPr>
              <w:t>validar</w:t>
            </w:r>
            <w:proofErr w:type="spellEnd"/>
            <w:r w:rsidRPr="007C5305">
              <w:br/>
            </w:r>
            <w:proofErr w:type="spellStart"/>
            <w:r w:rsidRPr="007C5305">
              <w:rPr>
                <w:b/>
                <w:sz w:val="17"/>
              </w:rPr>
              <w:t>Objetivo</w:t>
            </w:r>
            <w:proofErr w:type="spellEnd"/>
            <w:r w:rsidRPr="007C5305">
              <w:rPr>
                <w:b/>
                <w:sz w:val="17"/>
              </w:rPr>
              <w:t xml:space="preserve"> </w:t>
            </w:r>
            <w:proofErr w:type="spellStart"/>
            <w:r w:rsidRPr="007C5305">
              <w:rPr>
                <w:b/>
                <w:sz w:val="17"/>
              </w:rPr>
              <w:t>ligado</w:t>
            </w:r>
            <w:proofErr w:type="spellEnd"/>
            <w:r w:rsidRPr="007C5305">
              <w:rPr>
                <w:b/>
                <w:sz w:val="17"/>
              </w:rPr>
              <w:t xml:space="preserve"> al </w:t>
            </w:r>
            <w:proofErr w:type="spellStart"/>
            <w:r w:rsidRPr="007C5305">
              <w:rPr>
                <w:b/>
                <w:sz w:val="17"/>
              </w:rPr>
              <w:t>calendario</w:t>
            </w:r>
            <w:proofErr w:type="spellEnd"/>
            <w:r w:rsidRPr="007C5305">
              <w:rPr>
                <w:b/>
                <w:sz w:val="17"/>
              </w:rPr>
              <w:t xml:space="preserve"> de </w:t>
            </w:r>
            <w:proofErr w:type="spellStart"/>
            <w:r w:rsidRPr="007C5305">
              <w:rPr>
                <w:b/>
                <w:sz w:val="17"/>
              </w:rPr>
              <w:t>nómina</w:t>
            </w:r>
            <w:proofErr w:type="spellEnd"/>
            <w:r w:rsidRPr="007C5305">
              <w:rPr>
                <w:b/>
                <w:sz w:val="17"/>
              </w:rPr>
              <w:t>.</w:t>
            </w:r>
          </w:p>
        </w:tc>
      </w:tr>
    </w:tbl>
    <w:p w14:paraId="2BA5820B" w14:textId="77777777" w:rsidR="00113525" w:rsidRPr="007C5305" w:rsidRDefault="00113525">
      <w:pPr>
        <w:spacing w:after="20"/>
      </w:pPr>
    </w:p>
    <w:p w14:paraId="077ABD49" w14:textId="43ED4639" w:rsidR="00113525" w:rsidRPr="007C5305" w:rsidRDefault="007C611D">
      <w:pPr>
        <w:pStyle w:val="Ttulo1"/>
        <w:rPr>
          <w:color w:val="auto"/>
        </w:rPr>
      </w:pPr>
      <w:r w:rsidRPr="007C5305">
        <w:rPr>
          <w:color w:val="auto"/>
        </w:rPr>
        <w:t xml:space="preserve">5. </w:t>
      </w:r>
      <w:r w:rsidR="004B3FD6" w:rsidRPr="007C5305">
        <w:rPr>
          <w:color w:val="auto"/>
        </w:rPr>
        <w:t>INDICADORES DE PRODUCCIÓN Y CAPACIDAD</w:t>
      </w:r>
    </w:p>
    <w:p w14:paraId="0ABC5278" w14:textId="77777777" w:rsidR="00113525" w:rsidRPr="00D329A7" w:rsidRDefault="007C611D">
      <w:pPr>
        <w:rPr>
          <w:lang w:val="es-ES"/>
        </w:rPr>
      </w:pPr>
      <w:r w:rsidRPr="00D329A7">
        <w:rPr>
          <w:lang w:val="es-ES"/>
        </w:rPr>
        <w:t>Miden la actividad de la unidad y su capacidad para absorber la demanda.</w:t>
      </w:r>
    </w:p>
    <w:tbl>
      <w:tblPr>
        <w:tblStyle w:val="Tablaconcuadrcula"/>
        <w:tblW w:w="0" w:type="auto"/>
        <w:jc w:val="center"/>
        <w:tblLook w:val="04A0" w:firstRow="1" w:lastRow="0" w:firstColumn="1" w:lastColumn="0" w:noHBand="0" w:noVBand="1"/>
      </w:tblPr>
      <w:tblGrid>
        <w:gridCol w:w="3397"/>
        <w:gridCol w:w="3397"/>
        <w:gridCol w:w="3396"/>
      </w:tblGrid>
      <w:tr w:rsidR="00113525" w:rsidRPr="007C5305" w14:paraId="124CED90" w14:textId="77777777" w:rsidTr="00AB59A2">
        <w:trPr>
          <w:jc w:val="center"/>
        </w:trPr>
        <w:tc>
          <w:tcPr>
            <w:tcW w:w="3397" w:type="dxa"/>
            <w:shd w:val="clear" w:color="auto" w:fill="1F4E79"/>
            <w:tcMar>
              <w:top w:w="110" w:type="dxa"/>
              <w:left w:w="110" w:type="dxa"/>
              <w:bottom w:w="110" w:type="dxa"/>
              <w:right w:w="110" w:type="dxa"/>
            </w:tcMar>
            <w:vAlign w:val="center"/>
          </w:tcPr>
          <w:p w14:paraId="75B47ADD" w14:textId="6E56872B" w:rsidR="00113525" w:rsidRPr="004B3FD6" w:rsidRDefault="004B3FD6">
            <w:pPr>
              <w:jc w:val="center"/>
              <w:rPr>
                <w:b/>
                <w:bCs/>
                <w:color w:val="FF0000"/>
              </w:rPr>
            </w:pPr>
            <w:r w:rsidRPr="004B3FD6">
              <w:rPr>
                <w:b/>
                <w:bCs/>
                <w:color w:val="FF0000"/>
              </w:rPr>
              <w:t>INDICADOR</w:t>
            </w:r>
          </w:p>
        </w:tc>
        <w:tc>
          <w:tcPr>
            <w:tcW w:w="3397" w:type="dxa"/>
            <w:shd w:val="clear" w:color="auto" w:fill="1F4E79"/>
            <w:tcMar>
              <w:top w:w="110" w:type="dxa"/>
              <w:left w:w="110" w:type="dxa"/>
              <w:bottom w:w="110" w:type="dxa"/>
              <w:right w:w="110" w:type="dxa"/>
            </w:tcMar>
            <w:vAlign w:val="center"/>
          </w:tcPr>
          <w:p w14:paraId="27DA761C" w14:textId="7B8DAD12" w:rsidR="00113525" w:rsidRPr="004B3FD6" w:rsidRDefault="004B3FD6">
            <w:pPr>
              <w:jc w:val="center"/>
              <w:rPr>
                <w:b/>
                <w:bCs/>
                <w:color w:val="FF0000"/>
              </w:rPr>
            </w:pPr>
            <w:r w:rsidRPr="004B3FD6">
              <w:rPr>
                <w:b/>
                <w:bCs/>
                <w:color w:val="FF0000"/>
                <w:sz w:val="18"/>
              </w:rPr>
              <w:t>DEFINICIÓN / FÓRMULA</w:t>
            </w:r>
          </w:p>
        </w:tc>
        <w:tc>
          <w:tcPr>
            <w:tcW w:w="3396" w:type="dxa"/>
            <w:shd w:val="clear" w:color="auto" w:fill="1F4E79"/>
            <w:tcMar>
              <w:top w:w="110" w:type="dxa"/>
              <w:left w:w="110" w:type="dxa"/>
              <w:bottom w:w="110" w:type="dxa"/>
              <w:right w:w="110" w:type="dxa"/>
            </w:tcMar>
            <w:vAlign w:val="center"/>
          </w:tcPr>
          <w:p w14:paraId="02F1D389" w14:textId="6FC3866C" w:rsidR="00113525" w:rsidRPr="004B3FD6" w:rsidRDefault="004B3FD6">
            <w:pPr>
              <w:jc w:val="center"/>
              <w:rPr>
                <w:b/>
                <w:bCs/>
                <w:color w:val="FF0000"/>
              </w:rPr>
            </w:pPr>
            <w:r w:rsidRPr="004B3FD6">
              <w:rPr>
                <w:b/>
                <w:bCs/>
                <w:color w:val="FF0000"/>
                <w:sz w:val="18"/>
              </w:rPr>
              <w:t>PERIODICIDAD</w:t>
            </w:r>
          </w:p>
        </w:tc>
      </w:tr>
      <w:tr w:rsidR="00113525" w:rsidRPr="007C5305" w14:paraId="76D06248" w14:textId="77777777" w:rsidTr="00AB59A2">
        <w:trPr>
          <w:jc w:val="center"/>
        </w:trPr>
        <w:tc>
          <w:tcPr>
            <w:tcW w:w="3397" w:type="dxa"/>
            <w:tcMar>
              <w:top w:w="110" w:type="dxa"/>
              <w:left w:w="110" w:type="dxa"/>
              <w:bottom w:w="110" w:type="dxa"/>
              <w:right w:w="110" w:type="dxa"/>
            </w:tcMar>
            <w:vAlign w:val="center"/>
          </w:tcPr>
          <w:p w14:paraId="2C426909" w14:textId="64C5E5C6" w:rsidR="00113525" w:rsidRPr="004B3FD6" w:rsidRDefault="004B3FD6">
            <w:pPr>
              <w:rPr>
                <w:b/>
                <w:bCs/>
              </w:rPr>
            </w:pPr>
            <w:r w:rsidRPr="004B3FD6">
              <w:rPr>
                <w:b/>
                <w:bCs/>
                <w:sz w:val="18"/>
              </w:rPr>
              <w:t xml:space="preserve">Nº </w:t>
            </w:r>
            <w:proofErr w:type="spellStart"/>
            <w:r w:rsidRPr="004B3FD6">
              <w:rPr>
                <w:b/>
                <w:bCs/>
                <w:sz w:val="18"/>
              </w:rPr>
              <w:t>Expedientes</w:t>
            </w:r>
            <w:proofErr w:type="spellEnd"/>
            <w:r w:rsidRPr="004B3FD6">
              <w:rPr>
                <w:b/>
                <w:bCs/>
                <w:sz w:val="18"/>
              </w:rPr>
              <w:t xml:space="preserve"> </w:t>
            </w:r>
            <w:proofErr w:type="spellStart"/>
            <w:r w:rsidRPr="004B3FD6">
              <w:rPr>
                <w:b/>
                <w:bCs/>
                <w:sz w:val="18"/>
              </w:rPr>
              <w:t>recepcionados</w:t>
            </w:r>
            <w:proofErr w:type="spellEnd"/>
          </w:p>
        </w:tc>
        <w:tc>
          <w:tcPr>
            <w:tcW w:w="3397" w:type="dxa"/>
            <w:tcMar>
              <w:top w:w="110" w:type="dxa"/>
              <w:left w:w="110" w:type="dxa"/>
              <w:bottom w:w="110" w:type="dxa"/>
              <w:right w:w="110" w:type="dxa"/>
            </w:tcMar>
            <w:vAlign w:val="center"/>
          </w:tcPr>
          <w:p w14:paraId="0AC43FD6" w14:textId="77777777" w:rsidR="00113525" w:rsidRPr="007C5305" w:rsidRDefault="007C611D">
            <w:r w:rsidRPr="007C5305">
              <w:rPr>
                <w:sz w:val="18"/>
              </w:rPr>
              <w:t xml:space="preserve">Altas </w:t>
            </w:r>
            <w:proofErr w:type="spellStart"/>
            <w:r w:rsidRPr="007C5305">
              <w:rPr>
                <w:sz w:val="18"/>
              </w:rPr>
              <w:t>realizadas</w:t>
            </w:r>
            <w:proofErr w:type="spellEnd"/>
            <w:r w:rsidRPr="007C5305">
              <w:br/>
            </w:r>
            <w:proofErr w:type="spellStart"/>
            <w:r w:rsidRPr="007C5305">
              <w:rPr>
                <w:b/>
                <w:sz w:val="17"/>
              </w:rPr>
              <w:t>Número</w:t>
            </w:r>
            <w:proofErr w:type="spellEnd"/>
            <w:r w:rsidRPr="007C5305">
              <w:rPr>
                <w:b/>
                <w:sz w:val="17"/>
              </w:rPr>
              <w:t xml:space="preserve"> de solicitudes </w:t>
            </w:r>
            <w:proofErr w:type="spellStart"/>
            <w:r w:rsidRPr="007C5305">
              <w:rPr>
                <w:b/>
                <w:sz w:val="17"/>
              </w:rPr>
              <w:t>incorporadas</w:t>
            </w:r>
            <w:proofErr w:type="spellEnd"/>
            <w:r w:rsidRPr="007C5305">
              <w:rPr>
                <w:b/>
                <w:sz w:val="17"/>
              </w:rPr>
              <w:t xml:space="preserve"> a </w:t>
            </w:r>
            <w:r w:rsidRPr="007C5305">
              <w:rPr>
                <w:b/>
                <w:sz w:val="17"/>
              </w:rPr>
              <w:lastRenderedPageBreak/>
              <w:t xml:space="preserve">ATLANTIX y </w:t>
            </w:r>
            <w:proofErr w:type="spellStart"/>
            <w:r w:rsidRPr="007C5305">
              <w:rPr>
                <w:b/>
                <w:sz w:val="17"/>
              </w:rPr>
              <w:t>vinculadas</w:t>
            </w:r>
            <w:proofErr w:type="spellEnd"/>
            <w:r w:rsidRPr="007C5305">
              <w:rPr>
                <w:b/>
                <w:sz w:val="17"/>
              </w:rPr>
              <w:t xml:space="preserve"> </w:t>
            </w:r>
            <w:proofErr w:type="spellStart"/>
            <w:r w:rsidRPr="007C5305">
              <w:rPr>
                <w:b/>
                <w:sz w:val="17"/>
              </w:rPr>
              <w:t>correctamente</w:t>
            </w:r>
            <w:proofErr w:type="spellEnd"/>
            <w:r w:rsidRPr="007C5305">
              <w:rPr>
                <w:b/>
                <w:sz w:val="17"/>
              </w:rPr>
              <w:t xml:space="preserve"> </w:t>
            </w:r>
            <w:proofErr w:type="gramStart"/>
            <w:r w:rsidRPr="007C5305">
              <w:rPr>
                <w:b/>
                <w:sz w:val="17"/>
              </w:rPr>
              <w:t>a</w:t>
            </w:r>
            <w:proofErr w:type="gramEnd"/>
            <w:r w:rsidRPr="007C5305">
              <w:rPr>
                <w:b/>
                <w:sz w:val="17"/>
              </w:rPr>
              <w:t xml:space="preserve"> </w:t>
            </w:r>
            <w:proofErr w:type="spellStart"/>
            <w:r w:rsidRPr="007C5305">
              <w:rPr>
                <w:b/>
                <w:sz w:val="17"/>
              </w:rPr>
              <w:t>expediente</w:t>
            </w:r>
            <w:proofErr w:type="spellEnd"/>
            <w:r w:rsidRPr="007C5305">
              <w:rPr>
                <w:b/>
                <w:sz w:val="17"/>
              </w:rPr>
              <w:t>.</w:t>
            </w:r>
          </w:p>
        </w:tc>
        <w:tc>
          <w:tcPr>
            <w:tcW w:w="3396" w:type="dxa"/>
            <w:tcMar>
              <w:top w:w="110" w:type="dxa"/>
              <w:left w:w="110" w:type="dxa"/>
              <w:bottom w:w="110" w:type="dxa"/>
              <w:right w:w="110" w:type="dxa"/>
            </w:tcMar>
            <w:vAlign w:val="center"/>
          </w:tcPr>
          <w:p w14:paraId="25D1A5BF" w14:textId="77777777" w:rsidR="00113525" w:rsidRPr="007C5305" w:rsidRDefault="007C611D">
            <w:pPr>
              <w:jc w:val="center"/>
            </w:pPr>
            <w:proofErr w:type="spellStart"/>
            <w:r w:rsidRPr="007C5305">
              <w:rPr>
                <w:sz w:val="18"/>
              </w:rPr>
              <w:lastRenderedPageBreak/>
              <w:t>Semanal</w:t>
            </w:r>
            <w:proofErr w:type="spellEnd"/>
            <w:r w:rsidRPr="007C5305">
              <w:rPr>
                <w:sz w:val="18"/>
              </w:rPr>
              <w:t xml:space="preserve"> / </w:t>
            </w:r>
            <w:proofErr w:type="spellStart"/>
            <w:r w:rsidRPr="007C5305">
              <w:rPr>
                <w:sz w:val="18"/>
              </w:rPr>
              <w:t>mensual</w:t>
            </w:r>
            <w:proofErr w:type="spellEnd"/>
            <w:r w:rsidRPr="007C5305">
              <w:br/>
            </w:r>
            <w:proofErr w:type="spellStart"/>
            <w:r w:rsidRPr="007C5305">
              <w:rPr>
                <w:b/>
                <w:sz w:val="17"/>
              </w:rPr>
              <w:t>Diaria</w:t>
            </w:r>
            <w:proofErr w:type="spellEnd"/>
            <w:r w:rsidRPr="007C5305">
              <w:rPr>
                <w:b/>
                <w:sz w:val="17"/>
              </w:rPr>
              <w:t xml:space="preserve"> / </w:t>
            </w:r>
            <w:proofErr w:type="spellStart"/>
            <w:r w:rsidRPr="007C5305">
              <w:rPr>
                <w:b/>
                <w:sz w:val="17"/>
              </w:rPr>
              <w:t>semanal</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113525" w:rsidRPr="007C5305" w14:paraId="10DF30F0" w14:textId="77777777" w:rsidTr="00AB59A2">
        <w:trPr>
          <w:jc w:val="center"/>
        </w:trPr>
        <w:tc>
          <w:tcPr>
            <w:tcW w:w="3397" w:type="dxa"/>
            <w:shd w:val="clear" w:color="auto" w:fill="F5F7FA"/>
            <w:tcMar>
              <w:top w:w="110" w:type="dxa"/>
              <w:left w:w="110" w:type="dxa"/>
              <w:bottom w:w="110" w:type="dxa"/>
              <w:right w:w="110" w:type="dxa"/>
            </w:tcMar>
            <w:vAlign w:val="center"/>
          </w:tcPr>
          <w:p w14:paraId="33575274" w14:textId="4D439CE5" w:rsidR="00113525" w:rsidRPr="004B3FD6" w:rsidRDefault="004B3FD6">
            <w:pPr>
              <w:rPr>
                <w:b/>
                <w:bCs/>
              </w:rPr>
            </w:pPr>
            <w:proofErr w:type="gramStart"/>
            <w:r w:rsidRPr="004B3FD6">
              <w:rPr>
                <w:b/>
                <w:bCs/>
                <w:sz w:val="18"/>
              </w:rPr>
              <w:t>Nº</w:t>
            </w:r>
            <w:proofErr w:type="gramEnd"/>
            <w:r w:rsidRPr="004B3FD6">
              <w:rPr>
                <w:b/>
                <w:bCs/>
                <w:sz w:val="18"/>
              </w:rPr>
              <w:t xml:space="preserve"> </w:t>
            </w:r>
            <w:proofErr w:type="spellStart"/>
            <w:r w:rsidRPr="004B3FD6">
              <w:rPr>
                <w:b/>
                <w:bCs/>
                <w:sz w:val="18"/>
              </w:rPr>
              <w:t>Expedientes</w:t>
            </w:r>
            <w:proofErr w:type="spellEnd"/>
            <w:r w:rsidRPr="004B3FD6">
              <w:rPr>
                <w:b/>
                <w:bCs/>
                <w:sz w:val="18"/>
              </w:rPr>
              <w:t xml:space="preserve"> </w:t>
            </w:r>
            <w:proofErr w:type="spellStart"/>
            <w:r w:rsidRPr="004B3FD6">
              <w:rPr>
                <w:b/>
                <w:bCs/>
                <w:sz w:val="18"/>
              </w:rPr>
              <w:t>revisados</w:t>
            </w:r>
            <w:proofErr w:type="spellEnd"/>
          </w:p>
        </w:tc>
        <w:tc>
          <w:tcPr>
            <w:tcW w:w="3397" w:type="dxa"/>
            <w:shd w:val="clear" w:color="auto" w:fill="F5F7FA"/>
            <w:tcMar>
              <w:top w:w="110" w:type="dxa"/>
              <w:left w:w="110" w:type="dxa"/>
              <w:bottom w:w="110" w:type="dxa"/>
              <w:right w:w="110" w:type="dxa"/>
            </w:tcMar>
            <w:vAlign w:val="center"/>
          </w:tcPr>
          <w:p w14:paraId="3802EE01" w14:textId="77777777" w:rsidR="00113525" w:rsidRPr="00D329A7" w:rsidRDefault="007C611D">
            <w:pPr>
              <w:rPr>
                <w:lang w:val="es-ES"/>
              </w:rPr>
            </w:pPr>
            <w:r w:rsidRPr="00D329A7">
              <w:rPr>
                <w:sz w:val="18"/>
                <w:lang w:val="es-ES"/>
              </w:rPr>
              <w:t>Revisiones completadas</w:t>
            </w:r>
            <w:r w:rsidRPr="00D329A7">
              <w:rPr>
                <w:lang w:val="es-ES"/>
              </w:rPr>
              <w:br/>
            </w:r>
            <w:r w:rsidRPr="00D329A7">
              <w:rPr>
                <w:b/>
                <w:sz w:val="17"/>
                <w:lang w:val="es-ES"/>
              </w:rPr>
              <w:t>Revisión documental completa con resultado registrado: completo, requerimiento, denegación u otra salida.</w:t>
            </w:r>
          </w:p>
        </w:tc>
        <w:tc>
          <w:tcPr>
            <w:tcW w:w="3396" w:type="dxa"/>
            <w:shd w:val="clear" w:color="auto" w:fill="F5F7FA"/>
            <w:tcMar>
              <w:top w:w="110" w:type="dxa"/>
              <w:left w:w="110" w:type="dxa"/>
              <w:bottom w:w="110" w:type="dxa"/>
              <w:right w:w="110" w:type="dxa"/>
            </w:tcMar>
            <w:vAlign w:val="center"/>
          </w:tcPr>
          <w:p w14:paraId="6371693D" w14:textId="77777777" w:rsidR="00113525" w:rsidRPr="007C5305" w:rsidRDefault="007C611D">
            <w:pPr>
              <w:jc w:val="center"/>
            </w:pPr>
            <w:proofErr w:type="spellStart"/>
            <w:r w:rsidRPr="007C5305">
              <w:rPr>
                <w:sz w:val="18"/>
              </w:rPr>
              <w:t>Semanal</w:t>
            </w:r>
            <w:proofErr w:type="spellEnd"/>
            <w:r w:rsidRPr="007C5305">
              <w:rPr>
                <w:sz w:val="18"/>
              </w:rPr>
              <w:t xml:space="preserve"> / </w:t>
            </w:r>
            <w:proofErr w:type="spellStart"/>
            <w:r w:rsidRPr="007C5305">
              <w:rPr>
                <w:sz w:val="18"/>
              </w:rPr>
              <w:t>mensual</w:t>
            </w:r>
            <w:proofErr w:type="spellEnd"/>
            <w:r w:rsidRPr="007C5305">
              <w:br/>
            </w:r>
            <w:proofErr w:type="spellStart"/>
            <w:r w:rsidRPr="007C5305">
              <w:rPr>
                <w:b/>
                <w:sz w:val="17"/>
              </w:rPr>
              <w:t>Semanal</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113525" w:rsidRPr="00DE6D24" w14:paraId="5E715C54" w14:textId="77777777" w:rsidTr="00AB59A2">
        <w:trPr>
          <w:jc w:val="center"/>
        </w:trPr>
        <w:tc>
          <w:tcPr>
            <w:tcW w:w="3397" w:type="dxa"/>
            <w:tcMar>
              <w:top w:w="110" w:type="dxa"/>
              <w:left w:w="110" w:type="dxa"/>
              <w:bottom w:w="110" w:type="dxa"/>
              <w:right w:w="110" w:type="dxa"/>
            </w:tcMar>
            <w:vAlign w:val="center"/>
          </w:tcPr>
          <w:p w14:paraId="2815B157" w14:textId="77777777" w:rsidR="00113525" w:rsidRDefault="004B3FD6">
            <w:pPr>
              <w:rPr>
                <w:b/>
                <w:bCs/>
                <w:sz w:val="18"/>
              </w:rPr>
            </w:pPr>
            <w:proofErr w:type="gramStart"/>
            <w:r w:rsidRPr="004B3FD6">
              <w:rPr>
                <w:b/>
                <w:bCs/>
                <w:sz w:val="18"/>
              </w:rPr>
              <w:t>Nº</w:t>
            </w:r>
            <w:proofErr w:type="gramEnd"/>
            <w:r w:rsidRPr="004B3FD6">
              <w:rPr>
                <w:b/>
                <w:bCs/>
                <w:sz w:val="18"/>
              </w:rPr>
              <w:t xml:space="preserve"> </w:t>
            </w:r>
            <w:proofErr w:type="spellStart"/>
            <w:r w:rsidRPr="004B3FD6">
              <w:rPr>
                <w:b/>
                <w:bCs/>
                <w:sz w:val="18"/>
              </w:rPr>
              <w:t>Propuestas</w:t>
            </w:r>
            <w:proofErr w:type="spellEnd"/>
            <w:r w:rsidRPr="004B3FD6">
              <w:rPr>
                <w:b/>
                <w:bCs/>
                <w:sz w:val="18"/>
              </w:rPr>
              <w:t xml:space="preserve"> </w:t>
            </w:r>
            <w:proofErr w:type="spellStart"/>
            <w:r w:rsidRPr="004B3FD6">
              <w:rPr>
                <w:b/>
                <w:bCs/>
                <w:sz w:val="18"/>
              </w:rPr>
              <w:t>favorables</w:t>
            </w:r>
            <w:proofErr w:type="spellEnd"/>
          </w:p>
          <w:p w14:paraId="5D65309E" w14:textId="26E627AF" w:rsidR="00747645" w:rsidRPr="004B3FD6" w:rsidRDefault="00747645">
            <w:pPr>
              <w:rPr>
                <w:b/>
                <w:bCs/>
              </w:rPr>
            </w:pPr>
          </w:p>
        </w:tc>
        <w:tc>
          <w:tcPr>
            <w:tcW w:w="3397" w:type="dxa"/>
            <w:tcMar>
              <w:top w:w="110" w:type="dxa"/>
              <w:left w:w="110" w:type="dxa"/>
              <w:bottom w:w="110" w:type="dxa"/>
              <w:right w:w="110" w:type="dxa"/>
            </w:tcMar>
            <w:vAlign w:val="center"/>
          </w:tcPr>
          <w:p w14:paraId="0E06F78A" w14:textId="77777777" w:rsidR="00113525" w:rsidRPr="00D329A7" w:rsidRDefault="007C611D">
            <w:pPr>
              <w:rPr>
                <w:lang w:val="es-ES"/>
              </w:rPr>
            </w:pPr>
            <w:proofErr w:type="gramStart"/>
            <w:r w:rsidRPr="00D329A7">
              <w:rPr>
                <w:sz w:val="18"/>
                <w:lang w:val="es-ES"/>
              </w:rPr>
              <w:t>Total</w:t>
            </w:r>
            <w:proofErr w:type="gramEnd"/>
            <w:r w:rsidRPr="00D329A7">
              <w:rPr>
                <w:sz w:val="18"/>
                <w:lang w:val="es-ES"/>
              </w:rPr>
              <w:t xml:space="preserve"> generado</w:t>
            </w:r>
            <w:r w:rsidRPr="00D329A7">
              <w:rPr>
                <w:lang w:val="es-ES"/>
              </w:rPr>
              <w:br/>
            </w:r>
            <w:r w:rsidRPr="00D329A7">
              <w:rPr>
                <w:b/>
                <w:sz w:val="17"/>
                <w:lang w:val="es-ES"/>
              </w:rPr>
              <w:t>Nuevas propuestas favorables generadas en el periodo, excluyendo duplicados o regeneraciones técnicas.</w:t>
            </w:r>
          </w:p>
        </w:tc>
        <w:tc>
          <w:tcPr>
            <w:tcW w:w="3396" w:type="dxa"/>
            <w:tcMar>
              <w:top w:w="110" w:type="dxa"/>
              <w:left w:w="110" w:type="dxa"/>
              <w:bottom w:w="110" w:type="dxa"/>
              <w:right w:w="110" w:type="dxa"/>
            </w:tcMar>
            <w:vAlign w:val="center"/>
          </w:tcPr>
          <w:p w14:paraId="3C533051" w14:textId="77777777" w:rsidR="00113525" w:rsidRPr="00D329A7" w:rsidRDefault="007C611D">
            <w:pPr>
              <w:jc w:val="center"/>
              <w:rPr>
                <w:lang w:val="es-ES"/>
              </w:rPr>
            </w:pPr>
            <w:r w:rsidRPr="00D329A7">
              <w:rPr>
                <w:sz w:val="18"/>
                <w:lang w:val="es-ES"/>
              </w:rPr>
              <w:t>Mensual</w:t>
            </w:r>
            <w:r w:rsidRPr="00D329A7">
              <w:rPr>
                <w:lang w:val="es-ES"/>
              </w:rPr>
              <w:br/>
            </w:r>
            <w:proofErr w:type="spellStart"/>
            <w:r w:rsidRPr="00D329A7">
              <w:rPr>
                <w:b/>
                <w:sz w:val="17"/>
                <w:lang w:val="es-ES"/>
              </w:rPr>
              <w:t>Mensual</w:t>
            </w:r>
            <w:proofErr w:type="spellEnd"/>
            <w:r w:rsidRPr="00D329A7">
              <w:rPr>
                <w:b/>
                <w:sz w:val="17"/>
                <w:lang w:val="es-ES"/>
              </w:rPr>
              <w:t xml:space="preserve"> y por remesa.</w:t>
            </w:r>
          </w:p>
        </w:tc>
      </w:tr>
      <w:tr w:rsidR="00113525" w:rsidRPr="007C5305" w14:paraId="2E66BDD2" w14:textId="77777777" w:rsidTr="00AB59A2">
        <w:trPr>
          <w:jc w:val="center"/>
        </w:trPr>
        <w:tc>
          <w:tcPr>
            <w:tcW w:w="3397" w:type="dxa"/>
            <w:shd w:val="clear" w:color="auto" w:fill="F5F7FA"/>
            <w:tcMar>
              <w:top w:w="110" w:type="dxa"/>
              <w:left w:w="110" w:type="dxa"/>
              <w:bottom w:w="110" w:type="dxa"/>
              <w:right w:w="110" w:type="dxa"/>
            </w:tcMar>
            <w:vAlign w:val="center"/>
          </w:tcPr>
          <w:p w14:paraId="3DEFF89A" w14:textId="20FC4324" w:rsidR="00113525" w:rsidRPr="00D329A7" w:rsidRDefault="004B3FD6" w:rsidP="004B3FD6">
            <w:pPr>
              <w:jc w:val="both"/>
              <w:rPr>
                <w:b/>
                <w:bCs/>
                <w:lang w:val="es-ES"/>
              </w:rPr>
            </w:pPr>
            <w:proofErr w:type="spellStart"/>
            <w:r w:rsidRPr="00D329A7">
              <w:rPr>
                <w:b/>
                <w:bCs/>
                <w:sz w:val="18"/>
                <w:lang w:val="es-ES"/>
              </w:rPr>
              <w:t>Nº</w:t>
            </w:r>
            <w:proofErr w:type="spellEnd"/>
            <w:r w:rsidRPr="00D329A7">
              <w:rPr>
                <w:b/>
                <w:bCs/>
                <w:sz w:val="18"/>
                <w:lang w:val="es-ES"/>
              </w:rPr>
              <w:t xml:space="preserve"> Denegaciones tramitadas/% que suponen sobre el total resuelto para el periodo</w:t>
            </w:r>
          </w:p>
        </w:tc>
        <w:tc>
          <w:tcPr>
            <w:tcW w:w="3397" w:type="dxa"/>
            <w:shd w:val="clear" w:color="auto" w:fill="F5F7FA"/>
            <w:tcMar>
              <w:top w:w="110" w:type="dxa"/>
              <w:left w:w="110" w:type="dxa"/>
              <w:bottom w:w="110" w:type="dxa"/>
              <w:right w:w="110" w:type="dxa"/>
            </w:tcMar>
            <w:vAlign w:val="center"/>
          </w:tcPr>
          <w:p w14:paraId="3A210FFA" w14:textId="77777777" w:rsidR="00113525" w:rsidRPr="00D329A7" w:rsidRDefault="007C611D">
            <w:pPr>
              <w:rPr>
                <w:lang w:val="es-ES"/>
              </w:rPr>
            </w:pPr>
            <w:proofErr w:type="gramStart"/>
            <w:r w:rsidRPr="00D329A7">
              <w:rPr>
                <w:sz w:val="18"/>
                <w:lang w:val="es-ES"/>
              </w:rPr>
              <w:t>Total</w:t>
            </w:r>
            <w:proofErr w:type="gramEnd"/>
            <w:r w:rsidRPr="00D329A7">
              <w:rPr>
                <w:sz w:val="18"/>
                <w:lang w:val="es-ES"/>
              </w:rPr>
              <w:t xml:space="preserve"> del periodo</w:t>
            </w:r>
            <w:r w:rsidRPr="00D329A7">
              <w:rPr>
                <w:lang w:val="es-ES"/>
              </w:rPr>
              <w:br/>
            </w:r>
            <w:r w:rsidRPr="00D329A7">
              <w:rPr>
                <w:b/>
                <w:sz w:val="17"/>
                <w:lang w:val="es-ES"/>
              </w:rPr>
              <w:t>Número de propuestas o resoluciones denegatorias, con desglose por causa.</w:t>
            </w:r>
          </w:p>
        </w:tc>
        <w:tc>
          <w:tcPr>
            <w:tcW w:w="3396" w:type="dxa"/>
            <w:shd w:val="clear" w:color="auto" w:fill="F5F7FA"/>
            <w:tcMar>
              <w:top w:w="110" w:type="dxa"/>
              <w:left w:w="110" w:type="dxa"/>
              <w:bottom w:w="110" w:type="dxa"/>
              <w:right w:w="110" w:type="dxa"/>
            </w:tcMar>
            <w:vAlign w:val="center"/>
          </w:tcPr>
          <w:p w14:paraId="216EB01B"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w:t>
            </w:r>
          </w:p>
        </w:tc>
      </w:tr>
      <w:tr w:rsidR="00113525" w:rsidRPr="007C5305" w14:paraId="3E32FDE2" w14:textId="77777777" w:rsidTr="00AB59A2">
        <w:trPr>
          <w:jc w:val="center"/>
        </w:trPr>
        <w:tc>
          <w:tcPr>
            <w:tcW w:w="3397" w:type="dxa"/>
            <w:tcMar>
              <w:top w:w="110" w:type="dxa"/>
              <w:left w:w="110" w:type="dxa"/>
              <w:bottom w:w="110" w:type="dxa"/>
              <w:right w:w="110" w:type="dxa"/>
            </w:tcMar>
            <w:vAlign w:val="center"/>
          </w:tcPr>
          <w:p w14:paraId="368CFC1A" w14:textId="4CE320A9" w:rsidR="00113525" w:rsidRPr="004B3FD6" w:rsidRDefault="004B3FD6">
            <w:pPr>
              <w:rPr>
                <w:b/>
                <w:bCs/>
              </w:rPr>
            </w:pPr>
            <w:r w:rsidRPr="004B3FD6">
              <w:rPr>
                <w:b/>
                <w:bCs/>
                <w:sz w:val="18"/>
              </w:rPr>
              <w:t xml:space="preserve">Nº </w:t>
            </w:r>
            <w:proofErr w:type="spellStart"/>
            <w:r w:rsidRPr="004B3FD6">
              <w:rPr>
                <w:b/>
                <w:bCs/>
                <w:sz w:val="18"/>
              </w:rPr>
              <w:t>Requerimientos</w:t>
            </w:r>
            <w:proofErr w:type="spellEnd"/>
            <w:r w:rsidRPr="004B3FD6">
              <w:rPr>
                <w:b/>
                <w:bCs/>
                <w:sz w:val="18"/>
              </w:rPr>
              <w:t xml:space="preserve"> </w:t>
            </w:r>
            <w:proofErr w:type="spellStart"/>
            <w:r w:rsidRPr="004B3FD6">
              <w:rPr>
                <w:b/>
                <w:bCs/>
                <w:sz w:val="18"/>
              </w:rPr>
              <w:t>emitidos</w:t>
            </w:r>
            <w:proofErr w:type="spellEnd"/>
          </w:p>
        </w:tc>
        <w:tc>
          <w:tcPr>
            <w:tcW w:w="3397" w:type="dxa"/>
            <w:tcMar>
              <w:top w:w="110" w:type="dxa"/>
              <w:left w:w="110" w:type="dxa"/>
              <w:bottom w:w="110" w:type="dxa"/>
              <w:right w:w="110" w:type="dxa"/>
            </w:tcMar>
            <w:vAlign w:val="center"/>
          </w:tcPr>
          <w:p w14:paraId="59B050FA" w14:textId="77777777" w:rsidR="00113525" w:rsidRPr="00D329A7" w:rsidRDefault="007C611D">
            <w:pPr>
              <w:rPr>
                <w:lang w:val="es-ES"/>
              </w:rPr>
            </w:pPr>
            <w:proofErr w:type="gramStart"/>
            <w:r w:rsidRPr="00D329A7">
              <w:rPr>
                <w:sz w:val="18"/>
                <w:lang w:val="es-ES"/>
              </w:rPr>
              <w:t>Total</w:t>
            </w:r>
            <w:proofErr w:type="gramEnd"/>
            <w:r w:rsidRPr="00D329A7">
              <w:rPr>
                <w:sz w:val="18"/>
                <w:lang w:val="es-ES"/>
              </w:rPr>
              <w:t xml:space="preserve"> del periodo</w:t>
            </w:r>
            <w:r w:rsidRPr="00D329A7">
              <w:rPr>
                <w:lang w:val="es-ES"/>
              </w:rPr>
              <w:br/>
            </w:r>
            <w:r w:rsidRPr="00D329A7">
              <w:rPr>
                <w:b/>
                <w:sz w:val="17"/>
                <w:lang w:val="es-ES"/>
              </w:rPr>
              <w:t>Requerimientos generados y notificados; separar primeros y sucesivos.</w:t>
            </w:r>
          </w:p>
        </w:tc>
        <w:tc>
          <w:tcPr>
            <w:tcW w:w="3396" w:type="dxa"/>
            <w:tcMar>
              <w:top w:w="110" w:type="dxa"/>
              <w:left w:w="110" w:type="dxa"/>
              <w:bottom w:w="110" w:type="dxa"/>
              <w:right w:w="110" w:type="dxa"/>
            </w:tcMar>
            <w:vAlign w:val="center"/>
          </w:tcPr>
          <w:p w14:paraId="5C1F775C"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w:t>
            </w:r>
          </w:p>
        </w:tc>
      </w:tr>
      <w:tr w:rsidR="00113525" w:rsidRPr="007C5305" w14:paraId="7E4BBE1C" w14:textId="77777777" w:rsidTr="00AB59A2">
        <w:trPr>
          <w:jc w:val="center"/>
        </w:trPr>
        <w:tc>
          <w:tcPr>
            <w:tcW w:w="3397" w:type="dxa"/>
            <w:shd w:val="clear" w:color="auto" w:fill="F5F7FA"/>
            <w:tcMar>
              <w:top w:w="110" w:type="dxa"/>
              <w:left w:w="110" w:type="dxa"/>
              <w:bottom w:w="110" w:type="dxa"/>
              <w:right w:w="110" w:type="dxa"/>
            </w:tcMar>
            <w:vAlign w:val="center"/>
          </w:tcPr>
          <w:p w14:paraId="45428B70" w14:textId="54D7E802" w:rsidR="00113525" w:rsidRPr="004B3FD6" w:rsidRDefault="004B3FD6">
            <w:pPr>
              <w:rPr>
                <w:b/>
                <w:bCs/>
              </w:rPr>
            </w:pPr>
            <w:proofErr w:type="gramStart"/>
            <w:r w:rsidRPr="004B3FD6">
              <w:rPr>
                <w:b/>
                <w:bCs/>
                <w:sz w:val="18"/>
              </w:rPr>
              <w:t>Nº</w:t>
            </w:r>
            <w:proofErr w:type="gramEnd"/>
            <w:r w:rsidRPr="004B3FD6">
              <w:rPr>
                <w:b/>
                <w:bCs/>
                <w:sz w:val="18"/>
              </w:rPr>
              <w:t xml:space="preserve"> </w:t>
            </w:r>
            <w:proofErr w:type="spellStart"/>
            <w:r w:rsidRPr="004B3FD6">
              <w:rPr>
                <w:b/>
                <w:bCs/>
                <w:sz w:val="18"/>
              </w:rPr>
              <w:t>Subsanaciones</w:t>
            </w:r>
            <w:proofErr w:type="spellEnd"/>
            <w:r w:rsidRPr="004B3FD6">
              <w:rPr>
                <w:b/>
                <w:bCs/>
                <w:sz w:val="18"/>
              </w:rPr>
              <w:t xml:space="preserve"> </w:t>
            </w:r>
            <w:proofErr w:type="spellStart"/>
            <w:r w:rsidRPr="004B3FD6">
              <w:rPr>
                <w:b/>
                <w:bCs/>
                <w:sz w:val="18"/>
              </w:rPr>
              <w:t>revisadas</w:t>
            </w:r>
            <w:proofErr w:type="spellEnd"/>
          </w:p>
        </w:tc>
        <w:tc>
          <w:tcPr>
            <w:tcW w:w="3397" w:type="dxa"/>
            <w:shd w:val="clear" w:color="auto" w:fill="F5F7FA"/>
            <w:tcMar>
              <w:top w:w="110" w:type="dxa"/>
              <w:left w:w="110" w:type="dxa"/>
              <w:bottom w:w="110" w:type="dxa"/>
              <w:right w:w="110" w:type="dxa"/>
            </w:tcMar>
            <w:vAlign w:val="center"/>
          </w:tcPr>
          <w:p w14:paraId="24EC1457" w14:textId="77777777" w:rsidR="00113525" w:rsidRPr="00D329A7" w:rsidRDefault="007C611D">
            <w:pPr>
              <w:rPr>
                <w:lang w:val="es-ES"/>
              </w:rPr>
            </w:pPr>
            <w:proofErr w:type="gramStart"/>
            <w:r w:rsidRPr="00D329A7">
              <w:rPr>
                <w:sz w:val="18"/>
                <w:lang w:val="es-ES"/>
              </w:rPr>
              <w:t>Total</w:t>
            </w:r>
            <w:proofErr w:type="gramEnd"/>
            <w:r w:rsidRPr="00D329A7">
              <w:rPr>
                <w:sz w:val="18"/>
                <w:lang w:val="es-ES"/>
              </w:rPr>
              <w:t xml:space="preserve"> del periodo</w:t>
            </w:r>
            <w:r w:rsidRPr="00D329A7">
              <w:rPr>
                <w:lang w:val="es-ES"/>
              </w:rPr>
              <w:br/>
            </w:r>
            <w:r w:rsidRPr="00D329A7">
              <w:rPr>
                <w:b/>
                <w:sz w:val="17"/>
                <w:lang w:val="es-ES"/>
              </w:rPr>
              <w:t>Aportaciones asociadas a requerimiento que han sido valoradas y cerradas con resultado.</w:t>
            </w:r>
          </w:p>
        </w:tc>
        <w:tc>
          <w:tcPr>
            <w:tcW w:w="3396" w:type="dxa"/>
            <w:shd w:val="clear" w:color="auto" w:fill="F5F7FA"/>
            <w:tcMar>
              <w:top w:w="110" w:type="dxa"/>
              <w:left w:w="110" w:type="dxa"/>
              <w:bottom w:w="110" w:type="dxa"/>
              <w:right w:w="110" w:type="dxa"/>
            </w:tcMar>
            <w:vAlign w:val="center"/>
          </w:tcPr>
          <w:p w14:paraId="0FD5207B"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Semanal</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113525" w:rsidRPr="007C5305" w14:paraId="02FEE340" w14:textId="77777777" w:rsidTr="00AB59A2">
        <w:trPr>
          <w:jc w:val="center"/>
        </w:trPr>
        <w:tc>
          <w:tcPr>
            <w:tcW w:w="3397" w:type="dxa"/>
            <w:tcMar>
              <w:top w:w="110" w:type="dxa"/>
              <w:left w:w="110" w:type="dxa"/>
              <w:bottom w:w="110" w:type="dxa"/>
              <w:right w:w="110" w:type="dxa"/>
            </w:tcMar>
            <w:vAlign w:val="center"/>
          </w:tcPr>
          <w:p w14:paraId="3AC9378D" w14:textId="50E4F6F8" w:rsidR="00113525" w:rsidRPr="004B3FD6" w:rsidRDefault="004B3FD6">
            <w:pPr>
              <w:rPr>
                <w:b/>
                <w:bCs/>
              </w:rPr>
            </w:pPr>
            <w:r w:rsidRPr="004B3FD6">
              <w:rPr>
                <w:b/>
                <w:bCs/>
                <w:sz w:val="18"/>
              </w:rPr>
              <w:t xml:space="preserve">Nº </w:t>
            </w:r>
            <w:proofErr w:type="spellStart"/>
            <w:r w:rsidRPr="004B3FD6">
              <w:rPr>
                <w:b/>
                <w:bCs/>
                <w:sz w:val="18"/>
              </w:rPr>
              <w:t>Envíos</w:t>
            </w:r>
            <w:proofErr w:type="spellEnd"/>
            <w:r w:rsidRPr="004B3FD6">
              <w:rPr>
                <w:b/>
                <w:bCs/>
                <w:sz w:val="18"/>
              </w:rPr>
              <w:t xml:space="preserve"> a </w:t>
            </w:r>
            <w:proofErr w:type="spellStart"/>
            <w:r w:rsidRPr="004B3FD6">
              <w:rPr>
                <w:b/>
                <w:bCs/>
                <w:sz w:val="18"/>
              </w:rPr>
              <w:t>Intervención</w:t>
            </w:r>
            <w:proofErr w:type="spellEnd"/>
          </w:p>
        </w:tc>
        <w:tc>
          <w:tcPr>
            <w:tcW w:w="3397" w:type="dxa"/>
            <w:tcMar>
              <w:top w:w="110" w:type="dxa"/>
              <w:left w:w="110" w:type="dxa"/>
              <w:bottom w:w="110" w:type="dxa"/>
              <w:right w:w="110" w:type="dxa"/>
            </w:tcMar>
            <w:vAlign w:val="center"/>
          </w:tcPr>
          <w:p w14:paraId="5464EDF8" w14:textId="77777777" w:rsidR="00113525" w:rsidRPr="00D329A7" w:rsidRDefault="007C611D">
            <w:pPr>
              <w:rPr>
                <w:lang w:val="es-ES"/>
              </w:rPr>
            </w:pPr>
            <w:proofErr w:type="gramStart"/>
            <w:r w:rsidRPr="00D329A7">
              <w:rPr>
                <w:sz w:val="18"/>
                <w:lang w:val="es-ES"/>
              </w:rPr>
              <w:t>Total</w:t>
            </w:r>
            <w:proofErr w:type="gramEnd"/>
            <w:r w:rsidRPr="00D329A7">
              <w:rPr>
                <w:sz w:val="18"/>
                <w:lang w:val="es-ES"/>
              </w:rPr>
              <w:t xml:space="preserve"> del periodo</w:t>
            </w:r>
            <w:r w:rsidRPr="00D329A7">
              <w:rPr>
                <w:lang w:val="es-ES"/>
              </w:rPr>
              <w:br/>
            </w:r>
            <w:r w:rsidRPr="00D329A7">
              <w:rPr>
                <w:b/>
                <w:sz w:val="17"/>
                <w:lang w:val="es-ES"/>
              </w:rPr>
              <w:t>Expedientes o lotes remitidos, con fecha, volumen e importe.</w:t>
            </w:r>
          </w:p>
        </w:tc>
        <w:tc>
          <w:tcPr>
            <w:tcW w:w="3396" w:type="dxa"/>
            <w:tcMar>
              <w:top w:w="110" w:type="dxa"/>
              <w:left w:w="110" w:type="dxa"/>
              <w:bottom w:w="110" w:type="dxa"/>
              <w:right w:w="110" w:type="dxa"/>
            </w:tcMar>
            <w:vAlign w:val="center"/>
          </w:tcPr>
          <w:p w14:paraId="3F0A2374" w14:textId="77777777" w:rsidR="00113525" w:rsidRPr="007C5305" w:rsidRDefault="007C611D">
            <w:pPr>
              <w:jc w:val="center"/>
            </w:pPr>
            <w:proofErr w:type="spellStart"/>
            <w:r w:rsidRPr="007C5305">
              <w:rPr>
                <w:sz w:val="18"/>
              </w:rPr>
              <w:t>Mensual</w:t>
            </w:r>
            <w:proofErr w:type="spellEnd"/>
            <w:r w:rsidRPr="007C5305">
              <w:br/>
            </w:r>
            <w:r w:rsidRPr="007C5305">
              <w:rPr>
                <w:b/>
                <w:sz w:val="17"/>
              </w:rPr>
              <w:t xml:space="preserve">Por </w:t>
            </w:r>
            <w:proofErr w:type="spellStart"/>
            <w:r w:rsidRPr="007C5305">
              <w:rPr>
                <w:b/>
                <w:sz w:val="17"/>
              </w:rPr>
              <w:t>remesa</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113525" w:rsidRPr="007C5305" w14:paraId="1E9D1B74" w14:textId="77777777" w:rsidTr="00AB59A2">
        <w:trPr>
          <w:jc w:val="center"/>
        </w:trPr>
        <w:tc>
          <w:tcPr>
            <w:tcW w:w="3397" w:type="dxa"/>
            <w:shd w:val="clear" w:color="auto" w:fill="F5F7FA"/>
            <w:tcMar>
              <w:top w:w="110" w:type="dxa"/>
              <w:left w:w="110" w:type="dxa"/>
              <w:bottom w:w="110" w:type="dxa"/>
              <w:right w:w="110" w:type="dxa"/>
            </w:tcMar>
            <w:vAlign w:val="center"/>
          </w:tcPr>
          <w:p w14:paraId="0760B405" w14:textId="050D9EDA" w:rsidR="00113525" w:rsidRPr="004B3FD6" w:rsidRDefault="004B3FD6">
            <w:pPr>
              <w:rPr>
                <w:b/>
                <w:bCs/>
              </w:rPr>
            </w:pPr>
            <w:r w:rsidRPr="004B3FD6">
              <w:rPr>
                <w:b/>
                <w:bCs/>
                <w:sz w:val="18"/>
              </w:rPr>
              <w:t xml:space="preserve">Nº </w:t>
            </w:r>
            <w:proofErr w:type="spellStart"/>
            <w:r w:rsidRPr="004B3FD6">
              <w:rPr>
                <w:b/>
                <w:bCs/>
                <w:sz w:val="18"/>
              </w:rPr>
              <w:t>Resoluciones</w:t>
            </w:r>
            <w:proofErr w:type="spellEnd"/>
            <w:r w:rsidRPr="004B3FD6">
              <w:rPr>
                <w:b/>
                <w:bCs/>
                <w:sz w:val="18"/>
              </w:rPr>
              <w:t xml:space="preserve"> </w:t>
            </w:r>
            <w:proofErr w:type="spellStart"/>
            <w:r w:rsidRPr="004B3FD6">
              <w:rPr>
                <w:b/>
                <w:bCs/>
                <w:sz w:val="18"/>
              </w:rPr>
              <w:t>emitidas</w:t>
            </w:r>
            <w:proofErr w:type="spellEnd"/>
          </w:p>
        </w:tc>
        <w:tc>
          <w:tcPr>
            <w:tcW w:w="3397" w:type="dxa"/>
            <w:shd w:val="clear" w:color="auto" w:fill="F5F7FA"/>
            <w:tcMar>
              <w:top w:w="110" w:type="dxa"/>
              <w:left w:w="110" w:type="dxa"/>
              <w:bottom w:w="110" w:type="dxa"/>
              <w:right w:w="110" w:type="dxa"/>
            </w:tcMar>
            <w:vAlign w:val="center"/>
          </w:tcPr>
          <w:p w14:paraId="23E6C5EA" w14:textId="77777777" w:rsidR="00113525" w:rsidRPr="00D329A7" w:rsidRDefault="007C611D">
            <w:pPr>
              <w:rPr>
                <w:lang w:val="es-ES"/>
              </w:rPr>
            </w:pPr>
            <w:proofErr w:type="gramStart"/>
            <w:r w:rsidRPr="00D329A7">
              <w:rPr>
                <w:sz w:val="18"/>
                <w:lang w:val="es-ES"/>
              </w:rPr>
              <w:t>Total</w:t>
            </w:r>
            <w:proofErr w:type="gramEnd"/>
            <w:r w:rsidRPr="00D329A7">
              <w:rPr>
                <w:sz w:val="18"/>
                <w:lang w:val="es-ES"/>
              </w:rPr>
              <w:t xml:space="preserve"> del periodo</w:t>
            </w:r>
            <w:r w:rsidRPr="00D329A7">
              <w:rPr>
                <w:lang w:val="es-ES"/>
              </w:rPr>
              <w:br/>
            </w:r>
            <w:r w:rsidRPr="00D329A7">
              <w:rPr>
                <w:b/>
                <w:sz w:val="17"/>
                <w:lang w:val="es-ES"/>
              </w:rPr>
              <w:t>Resoluciones firmadas en el periodo, por sentido y convocatoria.</w:t>
            </w:r>
          </w:p>
        </w:tc>
        <w:tc>
          <w:tcPr>
            <w:tcW w:w="3396" w:type="dxa"/>
            <w:shd w:val="clear" w:color="auto" w:fill="F5F7FA"/>
            <w:tcMar>
              <w:top w:w="110" w:type="dxa"/>
              <w:left w:w="110" w:type="dxa"/>
              <w:bottom w:w="110" w:type="dxa"/>
              <w:right w:w="110" w:type="dxa"/>
            </w:tcMar>
            <w:vAlign w:val="center"/>
          </w:tcPr>
          <w:p w14:paraId="67435EEA"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w:t>
            </w:r>
          </w:p>
        </w:tc>
      </w:tr>
      <w:tr w:rsidR="00113525" w:rsidRPr="007C5305" w14:paraId="1B8391AD" w14:textId="77777777" w:rsidTr="00AB59A2">
        <w:trPr>
          <w:jc w:val="center"/>
        </w:trPr>
        <w:tc>
          <w:tcPr>
            <w:tcW w:w="3397" w:type="dxa"/>
            <w:tcMar>
              <w:top w:w="110" w:type="dxa"/>
              <w:left w:w="110" w:type="dxa"/>
              <w:bottom w:w="110" w:type="dxa"/>
              <w:right w:w="110" w:type="dxa"/>
            </w:tcMar>
            <w:vAlign w:val="center"/>
          </w:tcPr>
          <w:p w14:paraId="0C32E43F" w14:textId="18A646A3" w:rsidR="00113525" w:rsidRPr="004B3FD6" w:rsidRDefault="004B3FD6">
            <w:pPr>
              <w:rPr>
                <w:b/>
                <w:bCs/>
              </w:rPr>
            </w:pPr>
            <w:r w:rsidRPr="004B3FD6">
              <w:rPr>
                <w:b/>
                <w:bCs/>
                <w:sz w:val="18"/>
              </w:rPr>
              <w:t xml:space="preserve">Nº </w:t>
            </w:r>
            <w:proofErr w:type="spellStart"/>
            <w:r w:rsidRPr="004B3FD6">
              <w:rPr>
                <w:b/>
                <w:bCs/>
                <w:sz w:val="18"/>
              </w:rPr>
              <w:t>Incluidos</w:t>
            </w:r>
            <w:proofErr w:type="spellEnd"/>
            <w:r w:rsidRPr="004B3FD6">
              <w:rPr>
                <w:b/>
                <w:bCs/>
                <w:sz w:val="18"/>
              </w:rPr>
              <w:t xml:space="preserve"> </w:t>
            </w:r>
            <w:proofErr w:type="spellStart"/>
            <w:r w:rsidRPr="004B3FD6">
              <w:rPr>
                <w:b/>
                <w:bCs/>
                <w:sz w:val="18"/>
              </w:rPr>
              <w:t>en</w:t>
            </w:r>
            <w:proofErr w:type="spellEnd"/>
            <w:r w:rsidRPr="004B3FD6">
              <w:rPr>
                <w:b/>
                <w:bCs/>
                <w:sz w:val="18"/>
              </w:rPr>
              <w:t xml:space="preserve"> </w:t>
            </w:r>
            <w:proofErr w:type="spellStart"/>
            <w:r w:rsidRPr="004B3FD6">
              <w:rPr>
                <w:b/>
                <w:bCs/>
                <w:sz w:val="18"/>
              </w:rPr>
              <w:t>nómina</w:t>
            </w:r>
            <w:proofErr w:type="spellEnd"/>
          </w:p>
        </w:tc>
        <w:tc>
          <w:tcPr>
            <w:tcW w:w="3397" w:type="dxa"/>
            <w:tcMar>
              <w:top w:w="110" w:type="dxa"/>
              <w:left w:w="110" w:type="dxa"/>
              <w:bottom w:w="110" w:type="dxa"/>
              <w:right w:w="110" w:type="dxa"/>
            </w:tcMar>
            <w:vAlign w:val="center"/>
          </w:tcPr>
          <w:p w14:paraId="176AF3B8" w14:textId="77777777" w:rsidR="00113525" w:rsidRPr="00D329A7" w:rsidRDefault="007C611D">
            <w:pPr>
              <w:rPr>
                <w:lang w:val="es-ES"/>
              </w:rPr>
            </w:pPr>
            <w:proofErr w:type="gramStart"/>
            <w:r w:rsidRPr="00D329A7">
              <w:rPr>
                <w:sz w:val="18"/>
                <w:lang w:val="es-ES"/>
              </w:rPr>
              <w:t>Total</w:t>
            </w:r>
            <w:proofErr w:type="gramEnd"/>
            <w:r w:rsidRPr="00D329A7">
              <w:rPr>
                <w:sz w:val="18"/>
                <w:lang w:val="es-ES"/>
              </w:rPr>
              <w:t xml:space="preserve"> del periodo</w:t>
            </w:r>
            <w:r w:rsidRPr="00D329A7">
              <w:rPr>
                <w:lang w:val="es-ES"/>
              </w:rPr>
              <w:br/>
            </w:r>
            <w:r w:rsidRPr="00D329A7">
              <w:rPr>
                <w:b/>
                <w:sz w:val="17"/>
                <w:lang w:val="es-ES"/>
              </w:rPr>
              <w:t>Beneficiarias y expedientes incorporados a cada remesa, separando nuevas altas y mantenimiento.</w:t>
            </w:r>
          </w:p>
        </w:tc>
        <w:tc>
          <w:tcPr>
            <w:tcW w:w="3396" w:type="dxa"/>
            <w:tcMar>
              <w:top w:w="110" w:type="dxa"/>
              <w:left w:w="110" w:type="dxa"/>
              <w:bottom w:w="110" w:type="dxa"/>
              <w:right w:w="110" w:type="dxa"/>
            </w:tcMar>
            <w:vAlign w:val="center"/>
          </w:tcPr>
          <w:p w14:paraId="7D14A179" w14:textId="77777777" w:rsidR="00113525" w:rsidRPr="007C5305" w:rsidRDefault="007C611D">
            <w:pPr>
              <w:jc w:val="center"/>
            </w:pPr>
            <w:proofErr w:type="spellStart"/>
            <w:r w:rsidRPr="007C5305">
              <w:rPr>
                <w:sz w:val="18"/>
              </w:rPr>
              <w:t>Mensual</w:t>
            </w:r>
            <w:proofErr w:type="spellEnd"/>
            <w:r w:rsidRPr="007C5305">
              <w:br/>
            </w:r>
            <w:r w:rsidRPr="007C5305">
              <w:rPr>
                <w:b/>
                <w:sz w:val="17"/>
              </w:rPr>
              <w:t xml:space="preserve">Por </w:t>
            </w:r>
            <w:proofErr w:type="spellStart"/>
            <w:r w:rsidRPr="007C5305">
              <w:rPr>
                <w:b/>
                <w:sz w:val="17"/>
              </w:rPr>
              <w:t>remesa</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113525" w:rsidRPr="00DE6D24" w14:paraId="37A79FF4" w14:textId="77777777" w:rsidTr="00AB59A2">
        <w:trPr>
          <w:jc w:val="center"/>
        </w:trPr>
        <w:tc>
          <w:tcPr>
            <w:tcW w:w="3397" w:type="dxa"/>
            <w:shd w:val="clear" w:color="auto" w:fill="F5F7FA"/>
            <w:tcMar>
              <w:top w:w="110" w:type="dxa"/>
              <w:left w:w="110" w:type="dxa"/>
              <w:bottom w:w="110" w:type="dxa"/>
              <w:right w:w="110" w:type="dxa"/>
            </w:tcMar>
            <w:vAlign w:val="center"/>
          </w:tcPr>
          <w:p w14:paraId="217850EC" w14:textId="77777777" w:rsidR="00113525" w:rsidRPr="004B3FD6" w:rsidRDefault="007C611D">
            <w:pPr>
              <w:rPr>
                <w:b/>
                <w:bCs/>
              </w:rPr>
            </w:pPr>
            <w:proofErr w:type="spellStart"/>
            <w:r w:rsidRPr="004B3FD6">
              <w:rPr>
                <w:b/>
                <w:bCs/>
                <w:sz w:val="18"/>
              </w:rPr>
              <w:t>Productividad</w:t>
            </w:r>
            <w:proofErr w:type="spellEnd"/>
            <w:r w:rsidRPr="004B3FD6">
              <w:rPr>
                <w:b/>
                <w:bCs/>
                <w:sz w:val="18"/>
              </w:rPr>
              <w:t xml:space="preserve"> media</w:t>
            </w:r>
          </w:p>
        </w:tc>
        <w:tc>
          <w:tcPr>
            <w:tcW w:w="3397" w:type="dxa"/>
            <w:shd w:val="clear" w:color="auto" w:fill="F5F7FA"/>
            <w:tcMar>
              <w:top w:w="110" w:type="dxa"/>
              <w:left w:w="110" w:type="dxa"/>
              <w:bottom w:w="110" w:type="dxa"/>
              <w:right w:w="110" w:type="dxa"/>
            </w:tcMar>
            <w:vAlign w:val="center"/>
          </w:tcPr>
          <w:p w14:paraId="1FC5349E" w14:textId="77777777" w:rsidR="00113525" w:rsidRPr="00D329A7" w:rsidRDefault="007C611D">
            <w:pPr>
              <w:rPr>
                <w:lang w:val="es-ES"/>
              </w:rPr>
            </w:pPr>
            <w:r w:rsidRPr="00D329A7">
              <w:rPr>
                <w:sz w:val="18"/>
                <w:lang w:val="es-ES"/>
              </w:rPr>
              <w:t>Finalizados / efectivos disponibles</w:t>
            </w:r>
            <w:r w:rsidRPr="00D329A7">
              <w:rPr>
                <w:lang w:val="es-ES"/>
              </w:rPr>
              <w:br/>
            </w:r>
            <w:r w:rsidRPr="00D329A7">
              <w:rPr>
                <w:b/>
                <w:sz w:val="17"/>
                <w:lang w:val="es-ES"/>
              </w:rPr>
              <w:t>Fórmula: actuaciones o expedientes finalizados / equivalentes efectivos disponibles. Acompañar siempre de dotación y días efectivos.</w:t>
            </w:r>
          </w:p>
        </w:tc>
        <w:tc>
          <w:tcPr>
            <w:tcW w:w="3396" w:type="dxa"/>
            <w:shd w:val="clear" w:color="auto" w:fill="F5F7FA"/>
            <w:tcMar>
              <w:top w:w="110" w:type="dxa"/>
              <w:left w:w="110" w:type="dxa"/>
              <w:bottom w:w="110" w:type="dxa"/>
              <w:right w:w="110" w:type="dxa"/>
            </w:tcMar>
            <w:vAlign w:val="center"/>
          </w:tcPr>
          <w:p w14:paraId="6B8064CB" w14:textId="77777777" w:rsidR="00113525" w:rsidRPr="00D329A7" w:rsidRDefault="007C611D">
            <w:pPr>
              <w:jc w:val="center"/>
              <w:rPr>
                <w:lang w:val="es-ES"/>
              </w:rPr>
            </w:pPr>
            <w:r w:rsidRPr="00D329A7">
              <w:rPr>
                <w:sz w:val="18"/>
                <w:lang w:val="es-ES"/>
              </w:rPr>
              <w:t>Mensual</w:t>
            </w:r>
            <w:r w:rsidRPr="00D329A7">
              <w:rPr>
                <w:lang w:val="es-ES"/>
              </w:rPr>
              <w:br/>
            </w:r>
            <w:proofErr w:type="spellStart"/>
            <w:r w:rsidRPr="00D329A7">
              <w:rPr>
                <w:b/>
                <w:sz w:val="17"/>
                <w:lang w:val="es-ES"/>
              </w:rPr>
              <w:t>Mensual</w:t>
            </w:r>
            <w:proofErr w:type="spellEnd"/>
            <w:r w:rsidRPr="00D329A7">
              <w:rPr>
                <w:b/>
                <w:sz w:val="17"/>
                <w:lang w:val="es-ES"/>
              </w:rPr>
              <w:t>, sin uso individual evaluativo.</w:t>
            </w:r>
          </w:p>
        </w:tc>
      </w:tr>
    </w:tbl>
    <w:p w14:paraId="52A1FAFB" w14:textId="77777777" w:rsidR="00113525" w:rsidRPr="00D329A7" w:rsidRDefault="00113525">
      <w:pPr>
        <w:spacing w:after="20"/>
        <w:rPr>
          <w:lang w:val="es-ES"/>
        </w:rPr>
      </w:pPr>
    </w:p>
    <w:p w14:paraId="2B264354" w14:textId="422DFC5A" w:rsidR="00113525" w:rsidRPr="00D329A7" w:rsidRDefault="007C611D">
      <w:pPr>
        <w:pStyle w:val="Ttulo1"/>
        <w:rPr>
          <w:color w:val="auto"/>
          <w:lang w:val="es-ES"/>
        </w:rPr>
      </w:pPr>
      <w:r w:rsidRPr="00D329A7">
        <w:rPr>
          <w:color w:val="auto"/>
          <w:lang w:val="es-ES"/>
        </w:rPr>
        <w:t xml:space="preserve">6. </w:t>
      </w:r>
      <w:r w:rsidR="004B3FD6" w:rsidRPr="00D329A7">
        <w:rPr>
          <w:color w:val="auto"/>
          <w:lang w:val="es-ES"/>
        </w:rPr>
        <w:t>INDICADORES DE CALIDAD Y RETRABAJO</w:t>
      </w:r>
    </w:p>
    <w:p w14:paraId="75F1C6AD" w14:textId="77777777" w:rsidR="00113525" w:rsidRPr="00D329A7" w:rsidRDefault="007C611D">
      <w:pPr>
        <w:rPr>
          <w:lang w:val="es-ES"/>
        </w:rPr>
      </w:pPr>
      <w:r w:rsidRPr="00D329A7">
        <w:rPr>
          <w:lang w:val="es-ES"/>
        </w:rPr>
        <w:t>Identifican errores, repeticiones y devoluciones que consumen capacidad.</w:t>
      </w:r>
    </w:p>
    <w:tbl>
      <w:tblPr>
        <w:tblStyle w:val="Tablaconcuadrcula"/>
        <w:tblW w:w="0" w:type="auto"/>
        <w:jc w:val="center"/>
        <w:tblLook w:val="04A0" w:firstRow="1" w:lastRow="0" w:firstColumn="1" w:lastColumn="0" w:noHBand="0" w:noVBand="1"/>
      </w:tblPr>
      <w:tblGrid>
        <w:gridCol w:w="3397"/>
        <w:gridCol w:w="3397"/>
        <w:gridCol w:w="3396"/>
      </w:tblGrid>
      <w:tr w:rsidR="00113525" w:rsidRPr="007C5305" w14:paraId="056C8490" w14:textId="77777777">
        <w:trPr>
          <w:jc w:val="center"/>
        </w:trPr>
        <w:tc>
          <w:tcPr>
            <w:tcW w:w="3400" w:type="dxa"/>
            <w:shd w:val="clear" w:color="auto" w:fill="1F4E79"/>
            <w:tcMar>
              <w:top w:w="110" w:type="dxa"/>
              <w:left w:w="110" w:type="dxa"/>
              <w:bottom w:w="110" w:type="dxa"/>
              <w:right w:w="110" w:type="dxa"/>
            </w:tcMar>
            <w:vAlign w:val="center"/>
          </w:tcPr>
          <w:p w14:paraId="575FE0E5" w14:textId="6498E321" w:rsidR="00113525" w:rsidRPr="004B3FD6" w:rsidRDefault="004B3FD6">
            <w:pPr>
              <w:jc w:val="center"/>
              <w:rPr>
                <w:b/>
                <w:bCs/>
                <w:color w:val="FF0000"/>
              </w:rPr>
            </w:pPr>
            <w:r w:rsidRPr="004B3FD6">
              <w:rPr>
                <w:b/>
                <w:bCs/>
                <w:color w:val="FF0000"/>
              </w:rPr>
              <w:t>INDICADOR</w:t>
            </w:r>
          </w:p>
        </w:tc>
        <w:tc>
          <w:tcPr>
            <w:tcW w:w="3400" w:type="dxa"/>
            <w:shd w:val="clear" w:color="auto" w:fill="1F4E79"/>
            <w:tcMar>
              <w:top w:w="110" w:type="dxa"/>
              <w:left w:w="110" w:type="dxa"/>
              <w:bottom w:w="110" w:type="dxa"/>
              <w:right w:w="110" w:type="dxa"/>
            </w:tcMar>
            <w:vAlign w:val="center"/>
          </w:tcPr>
          <w:p w14:paraId="14438963" w14:textId="57F713C8" w:rsidR="00113525" w:rsidRPr="004B3FD6" w:rsidRDefault="004B3FD6">
            <w:pPr>
              <w:jc w:val="center"/>
              <w:rPr>
                <w:b/>
                <w:bCs/>
                <w:color w:val="FF0000"/>
              </w:rPr>
            </w:pPr>
            <w:r w:rsidRPr="004B3FD6">
              <w:rPr>
                <w:b/>
                <w:bCs/>
                <w:color w:val="FF0000"/>
                <w:sz w:val="18"/>
              </w:rPr>
              <w:t>FÓRMULA / DEFINICIÓN</w:t>
            </w:r>
          </w:p>
        </w:tc>
        <w:tc>
          <w:tcPr>
            <w:tcW w:w="3400" w:type="dxa"/>
            <w:shd w:val="clear" w:color="auto" w:fill="1F4E79"/>
            <w:tcMar>
              <w:top w:w="110" w:type="dxa"/>
              <w:left w:w="110" w:type="dxa"/>
              <w:bottom w:w="110" w:type="dxa"/>
              <w:right w:w="110" w:type="dxa"/>
            </w:tcMar>
            <w:vAlign w:val="center"/>
          </w:tcPr>
          <w:p w14:paraId="7DFA466B" w14:textId="7B88D2AF" w:rsidR="00113525" w:rsidRPr="004B3FD6" w:rsidRDefault="004B3FD6">
            <w:pPr>
              <w:jc w:val="center"/>
              <w:rPr>
                <w:b/>
                <w:bCs/>
                <w:color w:val="FF0000"/>
              </w:rPr>
            </w:pPr>
            <w:r w:rsidRPr="004B3FD6">
              <w:rPr>
                <w:b/>
                <w:bCs/>
                <w:color w:val="FF0000"/>
                <w:sz w:val="18"/>
              </w:rPr>
              <w:t>META PROPUESTA</w:t>
            </w:r>
          </w:p>
        </w:tc>
      </w:tr>
      <w:tr w:rsidR="00113525" w:rsidRPr="00DE6D24" w14:paraId="120DE8E9" w14:textId="77777777">
        <w:trPr>
          <w:jc w:val="center"/>
        </w:trPr>
        <w:tc>
          <w:tcPr>
            <w:tcW w:w="3400" w:type="dxa"/>
            <w:tcMar>
              <w:top w:w="110" w:type="dxa"/>
              <w:left w:w="110" w:type="dxa"/>
              <w:bottom w:w="110" w:type="dxa"/>
              <w:right w:w="110" w:type="dxa"/>
            </w:tcMar>
            <w:vAlign w:val="center"/>
          </w:tcPr>
          <w:p w14:paraId="2F264E5F" w14:textId="2EC0FE17" w:rsidR="00113525" w:rsidRPr="004B3FD6" w:rsidRDefault="007C611D">
            <w:pPr>
              <w:rPr>
                <w:b/>
                <w:bCs/>
              </w:rPr>
            </w:pPr>
            <w:r w:rsidRPr="004B3FD6">
              <w:rPr>
                <w:b/>
                <w:bCs/>
                <w:sz w:val="18"/>
              </w:rPr>
              <w:t xml:space="preserve">Tasa de </w:t>
            </w:r>
            <w:proofErr w:type="spellStart"/>
            <w:r w:rsidRPr="004B3FD6">
              <w:rPr>
                <w:b/>
                <w:bCs/>
                <w:sz w:val="18"/>
              </w:rPr>
              <w:t>requerimiento</w:t>
            </w:r>
            <w:r w:rsidR="004B3FD6" w:rsidRPr="004B3FD6">
              <w:rPr>
                <w:b/>
                <w:bCs/>
                <w:sz w:val="18"/>
              </w:rPr>
              <w:t>s</w:t>
            </w:r>
            <w:proofErr w:type="spellEnd"/>
          </w:p>
        </w:tc>
        <w:tc>
          <w:tcPr>
            <w:tcW w:w="3400" w:type="dxa"/>
            <w:tcMar>
              <w:top w:w="110" w:type="dxa"/>
              <w:left w:w="110" w:type="dxa"/>
              <w:bottom w:w="110" w:type="dxa"/>
              <w:right w:w="110" w:type="dxa"/>
            </w:tcMar>
            <w:vAlign w:val="center"/>
          </w:tcPr>
          <w:p w14:paraId="6B9965FB" w14:textId="77777777" w:rsidR="00113525" w:rsidRPr="007C5305" w:rsidRDefault="007C611D">
            <w:proofErr w:type="spellStart"/>
            <w:r w:rsidRPr="007C5305">
              <w:rPr>
                <w:sz w:val="18"/>
              </w:rPr>
              <w:t>Requeridos</w:t>
            </w:r>
            <w:proofErr w:type="spellEnd"/>
            <w:r w:rsidRPr="007C5305">
              <w:rPr>
                <w:sz w:val="18"/>
              </w:rPr>
              <w:t xml:space="preserve"> / </w:t>
            </w:r>
            <w:proofErr w:type="spellStart"/>
            <w:r w:rsidRPr="007C5305">
              <w:rPr>
                <w:sz w:val="18"/>
              </w:rPr>
              <w:t>revisados</w:t>
            </w:r>
            <w:proofErr w:type="spellEnd"/>
            <w:r w:rsidRPr="007C5305">
              <w:br/>
            </w:r>
            <w:proofErr w:type="spellStart"/>
            <w:r w:rsidRPr="007C5305">
              <w:rPr>
                <w:b/>
                <w:sz w:val="17"/>
              </w:rPr>
              <w:t>Fórmula</w:t>
            </w:r>
            <w:proofErr w:type="spellEnd"/>
            <w:r w:rsidRPr="007C5305">
              <w:rPr>
                <w:b/>
                <w:sz w:val="17"/>
              </w:rPr>
              <w:t xml:space="preserve">: </w:t>
            </w:r>
            <w:proofErr w:type="spellStart"/>
            <w:r w:rsidRPr="007C5305">
              <w:rPr>
                <w:b/>
                <w:sz w:val="17"/>
              </w:rPr>
              <w:t>expedientes</w:t>
            </w:r>
            <w:proofErr w:type="spellEnd"/>
            <w:r w:rsidRPr="007C5305">
              <w:rPr>
                <w:b/>
                <w:sz w:val="17"/>
              </w:rPr>
              <w:t xml:space="preserve"> con al </w:t>
            </w:r>
            <w:proofErr w:type="spellStart"/>
            <w:r w:rsidRPr="007C5305">
              <w:rPr>
                <w:b/>
                <w:sz w:val="17"/>
              </w:rPr>
              <w:t>menos</w:t>
            </w:r>
            <w:proofErr w:type="spellEnd"/>
            <w:r w:rsidRPr="007C5305">
              <w:rPr>
                <w:b/>
                <w:sz w:val="17"/>
              </w:rPr>
              <w:t xml:space="preserve"> un </w:t>
            </w:r>
            <w:proofErr w:type="spellStart"/>
            <w:r w:rsidRPr="007C5305">
              <w:rPr>
                <w:b/>
                <w:sz w:val="17"/>
              </w:rPr>
              <w:lastRenderedPageBreak/>
              <w:t>requerimiento</w:t>
            </w:r>
            <w:proofErr w:type="spellEnd"/>
            <w:r w:rsidRPr="007C5305">
              <w:rPr>
                <w:b/>
                <w:sz w:val="17"/>
              </w:rPr>
              <w:t xml:space="preserve"> / </w:t>
            </w:r>
            <w:proofErr w:type="spellStart"/>
            <w:r w:rsidRPr="007C5305">
              <w:rPr>
                <w:b/>
                <w:sz w:val="17"/>
              </w:rPr>
              <w:t>expedientes</w:t>
            </w:r>
            <w:proofErr w:type="spellEnd"/>
            <w:r w:rsidRPr="007C5305">
              <w:rPr>
                <w:b/>
                <w:sz w:val="17"/>
              </w:rPr>
              <w:t xml:space="preserve"> </w:t>
            </w:r>
            <w:proofErr w:type="spellStart"/>
            <w:r w:rsidRPr="007C5305">
              <w:rPr>
                <w:b/>
                <w:sz w:val="17"/>
              </w:rPr>
              <w:t>revisados</w:t>
            </w:r>
            <w:proofErr w:type="spellEnd"/>
            <w:r w:rsidRPr="007C5305">
              <w:rPr>
                <w:b/>
                <w:sz w:val="17"/>
              </w:rPr>
              <w:t xml:space="preserve"> × 100; </w:t>
            </w:r>
            <w:proofErr w:type="spellStart"/>
            <w:r w:rsidRPr="007C5305">
              <w:rPr>
                <w:b/>
                <w:sz w:val="17"/>
              </w:rPr>
              <w:t>desglosar</w:t>
            </w:r>
            <w:proofErr w:type="spellEnd"/>
            <w:r w:rsidRPr="007C5305">
              <w:rPr>
                <w:b/>
                <w:sz w:val="17"/>
              </w:rPr>
              <w:t xml:space="preserve"> </w:t>
            </w:r>
            <w:proofErr w:type="spellStart"/>
            <w:r w:rsidRPr="007C5305">
              <w:rPr>
                <w:b/>
                <w:sz w:val="17"/>
              </w:rPr>
              <w:t>por</w:t>
            </w:r>
            <w:proofErr w:type="spellEnd"/>
            <w:r w:rsidRPr="007C5305">
              <w:rPr>
                <w:b/>
                <w:sz w:val="17"/>
              </w:rPr>
              <w:t xml:space="preserve"> causa documental.</w:t>
            </w:r>
          </w:p>
        </w:tc>
        <w:tc>
          <w:tcPr>
            <w:tcW w:w="3400" w:type="dxa"/>
            <w:tcMar>
              <w:top w:w="110" w:type="dxa"/>
              <w:left w:w="110" w:type="dxa"/>
              <w:bottom w:w="110" w:type="dxa"/>
              <w:right w:w="110" w:type="dxa"/>
            </w:tcMar>
            <w:vAlign w:val="center"/>
          </w:tcPr>
          <w:p w14:paraId="76EA355B" w14:textId="77777777" w:rsidR="00A44A47" w:rsidRPr="00D329A7" w:rsidRDefault="007C611D">
            <w:pPr>
              <w:rPr>
                <w:lang w:val="es-ES"/>
              </w:rPr>
            </w:pPr>
            <w:r w:rsidRPr="00D329A7">
              <w:rPr>
                <w:sz w:val="18"/>
                <w:lang w:val="es-ES"/>
              </w:rPr>
              <w:lastRenderedPageBreak/>
              <w:t>Seguimiento de tendencia y causas</w:t>
            </w:r>
            <w:r w:rsidRPr="00D329A7">
              <w:rPr>
                <w:lang w:val="es-ES"/>
              </w:rPr>
              <w:br/>
            </w:r>
            <w:r w:rsidRPr="00D329A7">
              <w:rPr>
                <w:b/>
                <w:sz w:val="17"/>
                <w:lang w:val="es-ES"/>
              </w:rPr>
              <w:t>Reducir causas evitables y monitorizar tendencia.</w:t>
            </w:r>
          </w:p>
        </w:tc>
      </w:tr>
      <w:tr w:rsidR="00113525" w:rsidRPr="00DE6D24" w14:paraId="04A3177B" w14:textId="77777777">
        <w:trPr>
          <w:jc w:val="center"/>
        </w:trPr>
        <w:tc>
          <w:tcPr>
            <w:tcW w:w="3400" w:type="dxa"/>
            <w:shd w:val="clear" w:color="auto" w:fill="F5F7FA"/>
            <w:tcMar>
              <w:top w:w="110" w:type="dxa"/>
              <w:left w:w="110" w:type="dxa"/>
              <w:bottom w:w="110" w:type="dxa"/>
              <w:right w:w="110" w:type="dxa"/>
            </w:tcMar>
            <w:vAlign w:val="center"/>
          </w:tcPr>
          <w:p w14:paraId="3AACE812" w14:textId="77777777" w:rsidR="00113525" w:rsidRPr="004B3FD6" w:rsidRDefault="007C611D">
            <w:pPr>
              <w:rPr>
                <w:b/>
                <w:bCs/>
              </w:rPr>
            </w:pPr>
            <w:proofErr w:type="spellStart"/>
            <w:r w:rsidRPr="004B3FD6">
              <w:rPr>
                <w:b/>
                <w:bCs/>
                <w:sz w:val="18"/>
              </w:rPr>
              <w:t>Subsanación</w:t>
            </w:r>
            <w:proofErr w:type="spellEnd"/>
            <w:r w:rsidRPr="004B3FD6">
              <w:rPr>
                <w:b/>
                <w:bCs/>
                <w:sz w:val="18"/>
              </w:rPr>
              <w:t xml:space="preserve"> </w:t>
            </w:r>
            <w:proofErr w:type="spellStart"/>
            <w:r w:rsidRPr="004B3FD6">
              <w:rPr>
                <w:b/>
                <w:bCs/>
                <w:sz w:val="18"/>
              </w:rPr>
              <w:t>correcta</w:t>
            </w:r>
            <w:proofErr w:type="spellEnd"/>
          </w:p>
        </w:tc>
        <w:tc>
          <w:tcPr>
            <w:tcW w:w="3400" w:type="dxa"/>
            <w:shd w:val="clear" w:color="auto" w:fill="F5F7FA"/>
            <w:tcMar>
              <w:top w:w="110" w:type="dxa"/>
              <w:left w:w="110" w:type="dxa"/>
              <w:bottom w:w="110" w:type="dxa"/>
              <w:right w:w="110" w:type="dxa"/>
            </w:tcMar>
            <w:vAlign w:val="center"/>
          </w:tcPr>
          <w:p w14:paraId="164FC193" w14:textId="77777777" w:rsidR="00113525" w:rsidRPr="007C5305" w:rsidRDefault="007C611D">
            <w:proofErr w:type="spellStart"/>
            <w:r w:rsidRPr="007C5305">
              <w:rPr>
                <w:sz w:val="18"/>
              </w:rPr>
              <w:t>Subsanaciones</w:t>
            </w:r>
            <w:proofErr w:type="spellEnd"/>
            <w:r w:rsidRPr="007C5305">
              <w:rPr>
                <w:sz w:val="18"/>
              </w:rPr>
              <w:t xml:space="preserve"> </w:t>
            </w:r>
            <w:proofErr w:type="spellStart"/>
            <w:r w:rsidRPr="007C5305">
              <w:rPr>
                <w:sz w:val="18"/>
              </w:rPr>
              <w:t>válidas</w:t>
            </w:r>
            <w:proofErr w:type="spellEnd"/>
            <w:r w:rsidRPr="007C5305">
              <w:rPr>
                <w:sz w:val="18"/>
              </w:rPr>
              <w:t xml:space="preserve"> / </w:t>
            </w:r>
            <w:proofErr w:type="spellStart"/>
            <w:r w:rsidRPr="007C5305">
              <w:rPr>
                <w:sz w:val="18"/>
              </w:rPr>
              <w:t>recibidas</w:t>
            </w:r>
            <w:proofErr w:type="spellEnd"/>
            <w:r w:rsidRPr="007C5305">
              <w:br/>
            </w:r>
            <w:proofErr w:type="spellStart"/>
            <w:r w:rsidRPr="007C5305">
              <w:rPr>
                <w:b/>
                <w:sz w:val="17"/>
              </w:rPr>
              <w:t>Subsanaciones</w:t>
            </w:r>
            <w:proofErr w:type="spellEnd"/>
            <w:r w:rsidRPr="007C5305">
              <w:rPr>
                <w:b/>
                <w:sz w:val="17"/>
              </w:rPr>
              <w:t xml:space="preserve"> </w:t>
            </w:r>
            <w:proofErr w:type="spellStart"/>
            <w:r w:rsidRPr="007C5305">
              <w:rPr>
                <w:b/>
                <w:sz w:val="17"/>
              </w:rPr>
              <w:t>que</w:t>
            </w:r>
            <w:proofErr w:type="spellEnd"/>
            <w:r w:rsidRPr="007C5305">
              <w:rPr>
                <w:b/>
                <w:sz w:val="17"/>
              </w:rPr>
              <w:t xml:space="preserve"> </w:t>
            </w:r>
            <w:proofErr w:type="spellStart"/>
            <w:r w:rsidRPr="007C5305">
              <w:rPr>
                <w:b/>
                <w:sz w:val="17"/>
              </w:rPr>
              <w:t>completan</w:t>
            </w:r>
            <w:proofErr w:type="spellEnd"/>
            <w:r w:rsidRPr="007C5305">
              <w:rPr>
                <w:b/>
                <w:sz w:val="17"/>
              </w:rPr>
              <w:t xml:space="preserve"> lo </w:t>
            </w:r>
            <w:proofErr w:type="spellStart"/>
            <w:r w:rsidRPr="007C5305">
              <w:rPr>
                <w:b/>
                <w:sz w:val="17"/>
              </w:rPr>
              <w:t>requerido</w:t>
            </w:r>
            <w:proofErr w:type="spellEnd"/>
            <w:r w:rsidRPr="007C5305">
              <w:rPr>
                <w:b/>
                <w:sz w:val="17"/>
              </w:rPr>
              <w:t xml:space="preserve"> / </w:t>
            </w:r>
            <w:proofErr w:type="spellStart"/>
            <w:r w:rsidRPr="007C5305">
              <w:rPr>
                <w:b/>
                <w:sz w:val="17"/>
              </w:rPr>
              <w:t>subsanaciones</w:t>
            </w:r>
            <w:proofErr w:type="spellEnd"/>
            <w:r w:rsidRPr="007C5305">
              <w:rPr>
                <w:b/>
                <w:sz w:val="17"/>
              </w:rPr>
              <w:t xml:space="preserve"> </w:t>
            </w:r>
            <w:proofErr w:type="spellStart"/>
            <w:r w:rsidRPr="007C5305">
              <w:rPr>
                <w:b/>
                <w:sz w:val="17"/>
              </w:rPr>
              <w:t>revisadas</w:t>
            </w:r>
            <w:proofErr w:type="spellEnd"/>
            <w:r w:rsidRPr="007C5305">
              <w:rPr>
                <w:b/>
                <w:sz w:val="17"/>
              </w:rPr>
              <w:t xml:space="preserve"> × 100.</w:t>
            </w:r>
          </w:p>
        </w:tc>
        <w:tc>
          <w:tcPr>
            <w:tcW w:w="3400" w:type="dxa"/>
            <w:shd w:val="clear" w:color="auto" w:fill="F5F7FA"/>
            <w:tcMar>
              <w:top w:w="110" w:type="dxa"/>
              <w:left w:w="110" w:type="dxa"/>
              <w:bottom w:w="110" w:type="dxa"/>
              <w:right w:w="110" w:type="dxa"/>
            </w:tcMar>
            <w:vAlign w:val="center"/>
          </w:tcPr>
          <w:p w14:paraId="0CC1DF60" w14:textId="77777777" w:rsidR="00113525" w:rsidRPr="00D329A7" w:rsidRDefault="007C611D">
            <w:pPr>
              <w:jc w:val="center"/>
              <w:rPr>
                <w:lang w:val="es-ES"/>
              </w:rPr>
            </w:pPr>
            <w:r w:rsidRPr="00D329A7">
              <w:rPr>
                <w:sz w:val="18"/>
                <w:lang w:val="es-ES"/>
              </w:rPr>
              <w:t>Mejora continua</w:t>
            </w:r>
            <w:r w:rsidRPr="00D329A7">
              <w:rPr>
                <w:lang w:val="es-ES"/>
              </w:rPr>
              <w:br/>
            </w:r>
            <w:r w:rsidRPr="00D329A7">
              <w:rPr>
                <w:b/>
                <w:sz w:val="17"/>
                <w:lang w:val="es-ES"/>
              </w:rPr>
              <w:t>Aumentar y analizar causas de reiteración.</w:t>
            </w:r>
          </w:p>
        </w:tc>
      </w:tr>
      <w:tr w:rsidR="00113525" w:rsidRPr="00DE6D24" w14:paraId="2B3A2EF3" w14:textId="77777777">
        <w:trPr>
          <w:jc w:val="center"/>
        </w:trPr>
        <w:tc>
          <w:tcPr>
            <w:tcW w:w="3400" w:type="dxa"/>
            <w:tcMar>
              <w:top w:w="110" w:type="dxa"/>
              <w:left w:w="110" w:type="dxa"/>
              <w:bottom w:w="110" w:type="dxa"/>
              <w:right w:w="110" w:type="dxa"/>
            </w:tcMar>
            <w:vAlign w:val="center"/>
          </w:tcPr>
          <w:p w14:paraId="7FC88699" w14:textId="77777777" w:rsidR="00113525" w:rsidRPr="004B3FD6" w:rsidRDefault="007C611D">
            <w:pPr>
              <w:rPr>
                <w:b/>
                <w:bCs/>
              </w:rPr>
            </w:pPr>
            <w:proofErr w:type="spellStart"/>
            <w:r w:rsidRPr="004B3FD6">
              <w:rPr>
                <w:b/>
                <w:bCs/>
                <w:sz w:val="18"/>
              </w:rPr>
              <w:t>Incidencias</w:t>
            </w:r>
            <w:proofErr w:type="spellEnd"/>
            <w:r w:rsidRPr="004B3FD6">
              <w:rPr>
                <w:b/>
                <w:bCs/>
                <w:sz w:val="18"/>
              </w:rPr>
              <w:t xml:space="preserve"> de </w:t>
            </w:r>
            <w:proofErr w:type="spellStart"/>
            <w:r w:rsidRPr="004B3FD6">
              <w:rPr>
                <w:b/>
                <w:bCs/>
                <w:sz w:val="18"/>
              </w:rPr>
              <w:t>terceros</w:t>
            </w:r>
            <w:proofErr w:type="spellEnd"/>
          </w:p>
        </w:tc>
        <w:tc>
          <w:tcPr>
            <w:tcW w:w="3400" w:type="dxa"/>
            <w:tcMar>
              <w:top w:w="110" w:type="dxa"/>
              <w:left w:w="110" w:type="dxa"/>
              <w:bottom w:w="110" w:type="dxa"/>
              <w:right w:w="110" w:type="dxa"/>
            </w:tcMar>
            <w:vAlign w:val="center"/>
          </w:tcPr>
          <w:p w14:paraId="4AE08F45" w14:textId="77777777" w:rsidR="00113525" w:rsidRPr="00D329A7" w:rsidRDefault="007C611D">
            <w:pPr>
              <w:rPr>
                <w:lang w:val="es-ES"/>
              </w:rPr>
            </w:pPr>
            <w:r w:rsidRPr="00D329A7">
              <w:rPr>
                <w:sz w:val="18"/>
                <w:lang w:val="es-ES"/>
              </w:rPr>
              <w:t>Con incidencia / enviados</w:t>
            </w:r>
            <w:r w:rsidRPr="00D329A7">
              <w:rPr>
                <w:lang w:val="es-ES"/>
              </w:rPr>
              <w:br/>
            </w:r>
            <w:r w:rsidRPr="00D329A7">
              <w:rPr>
                <w:b/>
                <w:sz w:val="17"/>
                <w:lang w:val="es-ES"/>
              </w:rPr>
              <w:t>Expedientes con error o bloqueo de tercero / expedientes enviados a esa fase × 100.</w:t>
            </w:r>
          </w:p>
        </w:tc>
        <w:tc>
          <w:tcPr>
            <w:tcW w:w="3400" w:type="dxa"/>
            <w:tcMar>
              <w:top w:w="110" w:type="dxa"/>
              <w:left w:w="110" w:type="dxa"/>
              <w:bottom w:w="110" w:type="dxa"/>
              <w:right w:w="110" w:type="dxa"/>
            </w:tcMar>
            <w:vAlign w:val="center"/>
          </w:tcPr>
          <w:p w14:paraId="23E5354A" w14:textId="77777777" w:rsidR="00A44A47" w:rsidRPr="00D329A7" w:rsidRDefault="007C611D">
            <w:pPr>
              <w:rPr>
                <w:lang w:val="es-ES"/>
              </w:rPr>
            </w:pPr>
            <w:r w:rsidRPr="00D329A7">
              <w:rPr>
                <w:sz w:val="18"/>
                <w:lang w:val="es-ES"/>
              </w:rPr>
              <w:t>Seguimiento de tendencia</w:t>
            </w:r>
            <w:r w:rsidRPr="00D329A7">
              <w:rPr>
                <w:lang w:val="es-ES"/>
              </w:rPr>
              <w:br/>
            </w:r>
            <w:r w:rsidRPr="00D329A7">
              <w:rPr>
                <w:b/>
                <w:sz w:val="17"/>
                <w:lang w:val="es-ES"/>
              </w:rPr>
              <w:t>Reducir y clasificar causas.</w:t>
            </w:r>
          </w:p>
        </w:tc>
      </w:tr>
      <w:tr w:rsidR="00113525" w:rsidRPr="00DE6D24" w14:paraId="4B393515" w14:textId="77777777">
        <w:trPr>
          <w:jc w:val="center"/>
        </w:trPr>
        <w:tc>
          <w:tcPr>
            <w:tcW w:w="3400" w:type="dxa"/>
            <w:shd w:val="clear" w:color="auto" w:fill="F5F7FA"/>
            <w:tcMar>
              <w:top w:w="110" w:type="dxa"/>
              <w:left w:w="110" w:type="dxa"/>
              <w:bottom w:w="110" w:type="dxa"/>
              <w:right w:w="110" w:type="dxa"/>
            </w:tcMar>
            <w:vAlign w:val="center"/>
          </w:tcPr>
          <w:p w14:paraId="7227FCA9" w14:textId="77777777" w:rsidR="00113525" w:rsidRPr="004B3FD6" w:rsidRDefault="007C611D">
            <w:pPr>
              <w:rPr>
                <w:b/>
                <w:bCs/>
              </w:rPr>
            </w:pPr>
            <w:proofErr w:type="spellStart"/>
            <w:r w:rsidRPr="004B3FD6">
              <w:rPr>
                <w:b/>
                <w:bCs/>
                <w:sz w:val="18"/>
              </w:rPr>
              <w:t>Reparos</w:t>
            </w:r>
            <w:proofErr w:type="spellEnd"/>
            <w:r w:rsidRPr="004B3FD6">
              <w:rPr>
                <w:b/>
                <w:bCs/>
                <w:sz w:val="18"/>
              </w:rPr>
              <w:t xml:space="preserve"> de </w:t>
            </w:r>
            <w:proofErr w:type="spellStart"/>
            <w:r w:rsidRPr="004B3FD6">
              <w:rPr>
                <w:b/>
                <w:bCs/>
                <w:sz w:val="18"/>
              </w:rPr>
              <w:t>Intervención</w:t>
            </w:r>
            <w:proofErr w:type="spellEnd"/>
          </w:p>
        </w:tc>
        <w:tc>
          <w:tcPr>
            <w:tcW w:w="3400" w:type="dxa"/>
            <w:shd w:val="clear" w:color="auto" w:fill="F5F7FA"/>
            <w:tcMar>
              <w:top w:w="110" w:type="dxa"/>
              <w:left w:w="110" w:type="dxa"/>
              <w:bottom w:w="110" w:type="dxa"/>
              <w:right w:w="110" w:type="dxa"/>
            </w:tcMar>
            <w:vAlign w:val="center"/>
          </w:tcPr>
          <w:p w14:paraId="0314DE2D" w14:textId="77777777" w:rsidR="00113525" w:rsidRPr="00D329A7" w:rsidRDefault="007C611D">
            <w:pPr>
              <w:rPr>
                <w:lang w:val="es-ES"/>
              </w:rPr>
            </w:pPr>
            <w:r w:rsidRPr="00D329A7">
              <w:rPr>
                <w:sz w:val="18"/>
                <w:lang w:val="es-ES"/>
              </w:rPr>
              <w:t>Expedientes con reparo / expedientes fiscalizados</w:t>
            </w:r>
            <w:r w:rsidRPr="00D329A7">
              <w:rPr>
                <w:lang w:val="es-ES"/>
              </w:rPr>
              <w:br/>
            </w:r>
            <w:r w:rsidRPr="00D329A7">
              <w:rPr>
                <w:b/>
                <w:sz w:val="17"/>
                <w:lang w:val="es-ES"/>
              </w:rPr>
              <w:t>Expedientes con reparo / expedientes fiscalizados × 100; clasificar reparo y reincidencia.</w:t>
            </w:r>
          </w:p>
        </w:tc>
        <w:tc>
          <w:tcPr>
            <w:tcW w:w="3400" w:type="dxa"/>
            <w:shd w:val="clear" w:color="auto" w:fill="F5F7FA"/>
            <w:tcMar>
              <w:top w:w="110" w:type="dxa"/>
              <w:left w:w="110" w:type="dxa"/>
              <w:bottom w:w="110" w:type="dxa"/>
              <w:right w:w="110" w:type="dxa"/>
            </w:tcMar>
            <w:vAlign w:val="center"/>
          </w:tcPr>
          <w:p w14:paraId="529C24B6" w14:textId="77777777" w:rsidR="00A44A47" w:rsidRPr="00D329A7" w:rsidRDefault="007C611D">
            <w:pPr>
              <w:rPr>
                <w:lang w:val="es-ES"/>
              </w:rPr>
            </w:pPr>
            <w:r w:rsidRPr="00D329A7">
              <w:rPr>
                <w:sz w:val="18"/>
                <w:lang w:val="es-ES"/>
              </w:rPr>
              <w:t>Seguimiento de tendencia y causas</w:t>
            </w:r>
            <w:r w:rsidRPr="00D329A7">
              <w:rPr>
                <w:lang w:val="es-ES"/>
              </w:rPr>
              <w:br/>
            </w:r>
            <w:r w:rsidRPr="00D329A7">
              <w:rPr>
                <w:b/>
                <w:sz w:val="17"/>
                <w:lang w:val="es-ES"/>
              </w:rPr>
              <w:t>Reducir reparos repetitivos.</w:t>
            </w:r>
          </w:p>
        </w:tc>
      </w:tr>
      <w:tr w:rsidR="00113525" w:rsidRPr="00DE6D24" w14:paraId="5702F95F" w14:textId="77777777">
        <w:trPr>
          <w:jc w:val="center"/>
        </w:trPr>
        <w:tc>
          <w:tcPr>
            <w:tcW w:w="3400" w:type="dxa"/>
            <w:tcMar>
              <w:top w:w="110" w:type="dxa"/>
              <w:left w:w="110" w:type="dxa"/>
              <w:bottom w:w="110" w:type="dxa"/>
              <w:right w:w="110" w:type="dxa"/>
            </w:tcMar>
            <w:vAlign w:val="center"/>
          </w:tcPr>
          <w:p w14:paraId="6CB644BD" w14:textId="77777777" w:rsidR="00113525" w:rsidRPr="004B3FD6" w:rsidRDefault="007C611D">
            <w:pPr>
              <w:rPr>
                <w:b/>
                <w:bCs/>
              </w:rPr>
            </w:pPr>
            <w:proofErr w:type="spellStart"/>
            <w:r w:rsidRPr="004B3FD6">
              <w:rPr>
                <w:b/>
                <w:bCs/>
                <w:sz w:val="18"/>
              </w:rPr>
              <w:t>Devoluciones</w:t>
            </w:r>
            <w:proofErr w:type="spellEnd"/>
            <w:r w:rsidRPr="004B3FD6">
              <w:rPr>
                <w:b/>
                <w:bCs/>
                <w:sz w:val="18"/>
              </w:rPr>
              <w:t xml:space="preserve"> </w:t>
            </w:r>
            <w:proofErr w:type="spellStart"/>
            <w:r w:rsidRPr="004B3FD6">
              <w:rPr>
                <w:b/>
                <w:bCs/>
                <w:sz w:val="18"/>
              </w:rPr>
              <w:t>internas</w:t>
            </w:r>
            <w:proofErr w:type="spellEnd"/>
          </w:p>
        </w:tc>
        <w:tc>
          <w:tcPr>
            <w:tcW w:w="3400" w:type="dxa"/>
            <w:tcMar>
              <w:top w:w="110" w:type="dxa"/>
              <w:left w:w="110" w:type="dxa"/>
              <w:bottom w:w="110" w:type="dxa"/>
              <w:right w:w="110" w:type="dxa"/>
            </w:tcMar>
            <w:vAlign w:val="center"/>
          </w:tcPr>
          <w:p w14:paraId="2777E5E5" w14:textId="77777777" w:rsidR="00113525" w:rsidRPr="00D329A7" w:rsidRDefault="007C611D">
            <w:pPr>
              <w:rPr>
                <w:lang w:val="es-ES"/>
              </w:rPr>
            </w:pPr>
            <w:r w:rsidRPr="00D329A7">
              <w:rPr>
                <w:sz w:val="18"/>
                <w:lang w:val="es-ES"/>
              </w:rPr>
              <w:t>Devueltos / tramitados</w:t>
            </w:r>
            <w:r w:rsidRPr="00D329A7">
              <w:rPr>
                <w:lang w:val="es-ES"/>
              </w:rPr>
              <w:br/>
            </w:r>
            <w:r w:rsidRPr="00D329A7">
              <w:rPr>
                <w:b/>
                <w:sz w:val="17"/>
                <w:lang w:val="es-ES"/>
              </w:rPr>
              <w:t>Actuaciones devueltas a una etapa anterior / actuaciones tramitadas × 100.</w:t>
            </w:r>
          </w:p>
        </w:tc>
        <w:tc>
          <w:tcPr>
            <w:tcW w:w="3400" w:type="dxa"/>
            <w:tcMar>
              <w:top w:w="110" w:type="dxa"/>
              <w:left w:w="110" w:type="dxa"/>
              <w:bottom w:w="110" w:type="dxa"/>
              <w:right w:w="110" w:type="dxa"/>
            </w:tcMar>
            <w:vAlign w:val="center"/>
          </w:tcPr>
          <w:p w14:paraId="3DBB56F0" w14:textId="77777777" w:rsidR="00113525" w:rsidRPr="00D329A7" w:rsidRDefault="007C611D">
            <w:pPr>
              <w:jc w:val="center"/>
              <w:rPr>
                <w:lang w:val="es-ES"/>
              </w:rPr>
            </w:pPr>
            <w:r w:rsidRPr="00D329A7">
              <w:rPr>
                <w:sz w:val="18"/>
                <w:lang w:val="es-ES"/>
              </w:rPr>
              <w:t>Reducir</w:t>
            </w:r>
            <w:r w:rsidRPr="00D329A7">
              <w:rPr>
                <w:lang w:val="es-ES"/>
              </w:rPr>
              <w:br/>
            </w:r>
            <w:proofErr w:type="spellStart"/>
            <w:r w:rsidRPr="00D329A7">
              <w:rPr>
                <w:b/>
                <w:sz w:val="17"/>
                <w:lang w:val="es-ES"/>
              </w:rPr>
              <w:t>Reducir</w:t>
            </w:r>
            <w:proofErr w:type="spellEnd"/>
            <w:r w:rsidRPr="00D329A7">
              <w:rPr>
                <w:b/>
                <w:sz w:val="17"/>
                <w:lang w:val="es-ES"/>
              </w:rPr>
              <w:t xml:space="preserve"> y atribuir causa, no persona.</w:t>
            </w:r>
          </w:p>
        </w:tc>
      </w:tr>
      <w:tr w:rsidR="00113525" w:rsidRPr="00DE6D24" w14:paraId="75AC42C5" w14:textId="77777777">
        <w:trPr>
          <w:jc w:val="center"/>
        </w:trPr>
        <w:tc>
          <w:tcPr>
            <w:tcW w:w="3400" w:type="dxa"/>
            <w:shd w:val="clear" w:color="auto" w:fill="F5F7FA"/>
            <w:tcMar>
              <w:top w:w="110" w:type="dxa"/>
              <w:left w:w="110" w:type="dxa"/>
              <w:bottom w:w="110" w:type="dxa"/>
              <w:right w:w="110" w:type="dxa"/>
            </w:tcMar>
            <w:vAlign w:val="center"/>
          </w:tcPr>
          <w:p w14:paraId="28259697" w14:textId="77777777" w:rsidR="00113525" w:rsidRPr="004B3FD6" w:rsidRDefault="007C611D">
            <w:pPr>
              <w:rPr>
                <w:b/>
                <w:bCs/>
              </w:rPr>
            </w:pPr>
            <w:r w:rsidRPr="004B3FD6">
              <w:rPr>
                <w:b/>
                <w:bCs/>
                <w:sz w:val="18"/>
              </w:rPr>
              <w:t xml:space="preserve">Tasa de </w:t>
            </w:r>
            <w:proofErr w:type="spellStart"/>
            <w:r w:rsidRPr="004B3FD6">
              <w:rPr>
                <w:b/>
                <w:bCs/>
                <w:sz w:val="18"/>
              </w:rPr>
              <w:t>retrabajo</w:t>
            </w:r>
            <w:proofErr w:type="spellEnd"/>
          </w:p>
        </w:tc>
        <w:tc>
          <w:tcPr>
            <w:tcW w:w="3400" w:type="dxa"/>
            <w:shd w:val="clear" w:color="auto" w:fill="F5F7FA"/>
            <w:tcMar>
              <w:top w:w="110" w:type="dxa"/>
              <w:left w:w="110" w:type="dxa"/>
              <w:bottom w:w="110" w:type="dxa"/>
              <w:right w:w="110" w:type="dxa"/>
            </w:tcMar>
            <w:vAlign w:val="center"/>
          </w:tcPr>
          <w:p w14:paraId="450EF9F8" w14:textId="77777777" w:rsidR="00113525" w:rsidRPr="00D329A7" w:rsidRDefault="007C611D">
            <w:pPr>
              <w:rPr>
                <w:lang w:val="es-ES"/>
              </w:rPr>
            </w:pPr>
            <w:r w:rsidRPr="00D329A7">
              <w:rPr>
                <w:sz w:val="18"/>
                <w:lang w:val="es-ES"/>
              </w:rPr>
              <w:t>Expedientes que requieren repetición de una actuación / expedientes tramitados</w:t>
            </w:r>
            <w:r w:rsidRPr="00D329A7">
              <w:rPr>
                <w:lang w:val="es-ES"/>
              </w:rPr>
              <w:br/>
            </w:r>
            <w:r w:rsidRPr="00D329A7">
              <w:rPr>
                <w:b/>
                <w:sz w:val="17"/>
                <w:lang w:val="es-ES"/>
              </w:rPr>
              <w:t>Expedientes con repetición no prevista de una actividad / expedientes tramitados × 100.</w:t>
            </w:r>
          </w:p>
        </w:tc>
        <w:tc>
          <w:tcPr>
            <w:tcW w:w="3400" w:type="dxa"/>
            <w:shd w:val="clear" w:color="auto" w:fill="F5F7FA"/>
            <w:tcMar>
              <w:top w:w="110" w:type="dxa"/>
              <w:left w:w="110" w:type="dxa"/>
              <w:bottom w:w="110" w:type="dxa"/>
              <w:right w:w="110" w:type="dxa"/>
            </w:tcMar>
            <w:vAlign w:val="center"/>
          </w:tcPr>
          <w:p w14:paraId="6A987423" w14:textId="77777777" w:rsidR="00A44A47" w:rsidRPr="00D329A7" w:rsidRDefault="007C611D">
            <w:pPr>
              <w:rPr>
                <w:lang w:val="es-ES"/>
              </w:rPr>
            </w:pPr>
            <w:r w:rsidRPr="00D329A7">
              <w:rPr>
                <w:sz w:val="18"/>
                <w:lang w:val="es-ES"/>
              </w:rPr>
              <w:t>Seguimiento de tendencia</w:t>
            </w:r>
            <w:r w:rsidRPr="00D329A7">
              <w:rPr>
                <w:lang w:val="es-ES"/>
              </w:rPr>
              <w:br/>
            </w:r>
            <w:r w:rsidRPr="00D329A7">
              <w:rPr>
                <w:b/>
                <w:sz w:val="17"/>
                <w:lang w:val="es-ES"/>
              </w:rPr>
              <w:t>Reducir mediante mejoras de proceso.</w:t>
            </w:r>
          </w:p>
        </w:tc>
      </w:tr>
      <w:tr w:rsidR="00113525" w:rsidRPr="007C5305" w14:paraId="3B7DFE04" w14:textId="77777777">
        <w:trPr>
          <w:jc w:val="center"/>
        </w:trPr>
        <w:tc>
          <w:tcPr>
            <w:tcW w:w="3400" w:type="dxa"/>
            <w:tcMar>
              <w:top w:w="110" w:type="dxa"/>
              <w:left w:w="110" w:type="dxa"/>
              <w:bottom w:w="110" w:type="dxa"/>
              <w:right w:w="110" w:type="dxa"/>
            </w:tcMar>
            <w:vAlign w:val="center"/>
          </w:tcPr>
          <w:p w14:paraId="6C8A7A85" w14:textId="77777777" w:rsidR="00113525" w:rsidRPr="004B3FD6" w:rsidRDefault="007C611D">
            <w:pPr>
              <w:rPr>
                <w:b/>
                <w:bCs/>
              </w:rPr>
            </w:pPr>
            <w:r w:rsidRPr="004B3FD6">
              <w:rPr>
                <w:b/>
                <w:bCs/>
                <w:sz w:val="18"/>
              </w:rPr>
              <w:t xml:space="preserve">Primera </w:t>
            </w:r>
            <w:proofErr w:type="spellStart"/>
            <w:r w:rsidRPr="004B3FD6">
              <w:rPr>
                <w:b/>
                <w:bCs/>
                <w:sz w:val="18"/>
              </w:rPr>
              <w:t>tramitación</w:t>
            </w:r>
            <w:proofErr w:type="spellEnd"/>
            <w:r w:rsidRPr="004B3FD6">
              <w:rPr>
                <w:b/>
                <w:bCs/>
                <w:sz w:val="18"/>
              </w:rPr>
              <w:t xml:space="preserve"> </w:t>
            </w:r>
            <w:proofErr w:type="spellStart"/>
            <w:r w:rsidRPr="004B3FD6">
              <w:rPr>
                <w:b/>
                <w:bCs/>
                <w:sz w:val="18"/>
              </w:rPr>
              <w:t>correcta</w:t>
            </w:r>
            <w:proofErr w:type="spellEnd"/>
          </w:p>
        </w:tc>
        <w:tc>
          <w:tcPr>
            <w:tcW w:w="3400" w:type="dxa"/>
            <w:tcMar>
              <w:top w:w="110" w:type="dxa"/>
              <w:left w:w="110" w:type="dxa"/>
              <w:bottom w:w="110" w:type="dxa"/>
              <w:right w:w="110" w:type="dxa"/>
            </w:tcMar>
            <w:vAlign w:val="center"/>
          </w:tcPr>
          <w:p w14:paraId="178B435E" w14:textId="77777777" w:rsidR="00113525" w:rsidRPr="00D329A7" w:rsidRDefault="007C611D">
            <w:pPr>
              <w:rPr>
                <w:lang w:val="es-ES"/>
              </w:rPr>
            </w:pPr>
            <w:r w:rsidRPr="00D329A7">
              <w:rPr>
                <w:sz w:val="18"/>
                <w:lang w:val="es-ES"/>
              </w:rPr>
              <w:t>Expedientes tramitados sin devolución ni repetición / total tramitado</w:t>
            </w:r>
            <w:r w:rsidRPr="00D329A7">
              <w:rPr>
                <w:lang w:val="es-ES"/>
              </w:rPr>
              <w:br/>
            </w:r>
            <w:r w:rsidRPr="00D329A7">
              <w:rPr>
                <w:b/>
                <w:sz w:val="17"/>
                <w:lang w:val="es-ES"/>
              </w:rPr>
              <w:t>Expedientes que completan el flujo sin devolución, reparo ni repetición / total finalizados × 100.</w:t>
            </w:r>
          </w:p>
        </w:tc>
        <w:tc>
          <w:tcPr>
            <w:tcW w:w="3400" w:type="dxa"/>
            <w:tcMar>
              <w:top w:w="110" w:type="dxa"/>
              <w:left w:w="110" w:type="dxa"/>
              <w:bottom w:w="110" w:type="dxa"/>
              <w:right w:w="110" w:type="dxa"/>
            </w:tcMar>
            <w:vAlign w:val="center"/>
          </w:tcPr>
          <w:p w14:paraId="54A43B26" w14:textId="77777777" w:rsidR="00A44A47" w:rsidRPr="007C5305" w:rsidRDefault="007C611D">
            <w:proofErr w:type="spellStart"/>
            <w:r w:rsidRPr="007C5305">
              <w:rPr>
                <w:sz w:val="18"/>
              </w:rPr>
              <w:t>Mejora</w:t>
            </w:r>
            <w:proofErr w:type="spellEnd"/>
            <w:r w:rsidRPr="007C5305">
              <w:rPr>
                <w:sz w:val="18"/>
              </w:rPr>
              <w:t xml:space="preserve"> continua</w:t>
            </w:r>
            <w:r w:rsidRPr="007C5305">
              <w:br/>
            </w:r>
            <w:proofErr w:type="spellStart"/>
            <w:r w:rsidRPr="007C5305">
              <w:rPr>
                <w:b/>
                <w:sz w:val="17"/>
              </w:rPr>
              <w:t>Mejora</w:t>
            </w:r>
            <w:proofErr w:type="spellEnd"/>
            <w:r w:rsidRPr="007C5305">
              <w:rPr>
                <w:b/>
                <w:sz w:val="17"/>
              </w:rPr>
              <w:t xml:space="preserve"> continua.</w:t>
            </w:r>
          </w:p>
        </w:tc>
      </w:tr>
      <w:tr w:rsidR="00113525" w:rsidRPr="007C5305" w14:paraId="2B71EDC1" w14:textId="77777777">
        <w:trPr>
          <w:jc w:val="center"/>
        </w:trPr>
        <w:tc>
          <w:tcPr>
            <w:tcW w:w="3400" w:type="dxa"/>
            <w:shd w:val="clear" w:color="auto" w:fill="F5F7FA"/>
            <w:tcMar>
              <w:top w:w="110" w:type="dxa"/>
              <w:left w:w="110" w:type="dxa"/>
              <w:bottom w:w="110" w:type="dxa"/>
              <w:right w:w="110" w:type="dxa"/>
            </w:tcMar>
            <w:vAlign w:val="center"/>
          </w:tcPr>
          <w:p w14:paraId="6B86B7CB" w14:textId="77777777" w:rsidR="00113525" w:rsidRPr="004B3FD6" w:rsidRDefault="007C611D">
            <w:pPr>
              <w:rPr>
                <w:b/>
                <w:bCs/>
              </w:rPr>
            </w:pPr>
            <w:proofErr w:type="spellStart"/>
            <w:r w:rsidRPr="004B3FD6">
              <w:rPr>
                <w:b/>
                <w:bCs/>
                <w:sz w:val="18"/>
              </w:rPr>
              <w:t>Incidencias</w:t>
            </w:r>
            <w:proofErr w:type="spellEnd"/>
            <w:r w:rsidRPr="004B3FD6">
              <w:rPr>
                <w:b/>
                <w:bCs/>
                <w:sz w:val="18"/>
              </w:rPr>
              <w:t xml:space="preserve"> </w:t>
            </w:r>
            <w:proofErr w:type="spellStart"/>
            <w:r w:rsidRPr="004B3FD6">
              <w:rPr>
                <w:b/>
                <w:bCs/>
                <w:sz w:val="18"/>
              </w:rPr>
              <w:t>resueltas</w:t>
            </w:r>
            <w:proofErr w:type="spellEnd"/>
          </w:p>
        </w:tc>
        <w:tc>
          <w:tcPr>
            <w:tcW w:w="3400" w:type="dxa"/>
            <w:shd w:val="clear" w:color="auto" w:fill="F5F7FA"/>
            <w:tcMar>
              <w:top w:w="110" w:type="dxa"/>
              <w:left w:w="110" w:type="dxa"/>
              <w:bottom w:w="110" w:type="dxa"/>
              <w:right w:w="110" w:type="dxa"/>
            </w:tcMar>
            <w:vAlign w:val="center"/>
          </w:tcPr>
          <w:p w14:paraId="2A45C682" w14:textId="77777777" w:rsidR="00113525" w:rsidRPr="00D329A7" w:rsidRDefault="007C611D">
            <w:pPr>
              <w:rPr>
                <w:lang w:val="es-ES"/>
              </w:rPr>
            </w:pPr>
            <w:r w:rsidRPr="00D329A7">
              <w:rPr>
                <w:sz w:val="18"/>
                <w:lang w:val="es-ES"/>
              </w:rPr>
              <w:t>Resueltas / registradas</w:t>
            </w:r>
            <w:r w:rsidRPr="00D329A7">
              <w:rPr>
                <w:lang w:val="es-ES"/>
              </w:rPr>
              <w:br/>
            </w:r>
            <w:r w:rsidRPr="00D329A7">
              <w:rPr>
                <w:b/>
                <w:sz w:val="17"/>
                <w:lang w:val="es-ES"/>
              </w:rPr>
              <w:t>Incidencias cerradas con validación funcional / incidencias registradas × 100; añadir tiempo medio y antigüedad.</w:t>
            </w:r>
          </w:p>
        </w:tc>
        <w:tc>
          <w:tcPr>
            <w:tcW w:w="3400" w:type="dxa"/>
            <w:shd w:val="clear" w:color="auto" w:fill="F5F7FA"/>
            <w:tcMar>
              <w:top w:w="110" w:type="dxa"/>
              <w:left w:w="110" w:type="dxa"/>
              <w:bottom w:w="110" w:type="dxa"/>
              <w:right w:w="110" w:type="dxa"/>
            </w:tcMar>
            <w:vAlign w:val="center"/>
          </w:tcPr>
          <w:p w14:paraId="51DD2219" w14:textId="77777777" w:rsidR="00A44A47" w:rsidRPr="007C5305" w:rsidRDefault="007C611D">
            <w:proofErr w:type="spellStart"/>
            <w:r w:rsidRPr="007C5305">
              <w:rPr>
                <w:sz w:val="18"/>
              </w:rPr>
              <w:t>Objetivo</w:t>
            </w:r>
            <w:proofErr w:type="spellEnd"/>
            <w:r w:rsidRPr="007C5305">
              <w:rPr>
                <w:sz w:val="18"/>
              </w:rPr>
              <w:t xml:space="preserve"> de </w:t>
            </w:r>
            <w:proofErr w:type="spellStart"/>
            <w:r w:rsidRPr="007C5305">
              <w:rPr>
                <w:sz w:val="18"/>
              </w:rPr>
              <w:t>servicio</w:t>
            </w:r>
            <w:proofErr w:type="spellEnd"/>
            <w:r w:rsidRPr="007C5305">
              <w:rPr>
                <w:sz w:val="18"/>
              </w:rPr>
              <w:t xml:space="preserve"> a </w:t>
            </w:r>
            <w:proofErr w:type="spellStart"/>
            <w:r w:rsidRPr="007C5305">
              <w:rPr>
                <w:sz w:val="18"/>
              </w:rPr>
              <w:t>definir</w:t>
            </w:r>
            <w:proofErr w:type="spellEnd"/>
            <w:r w:rsidRPr="007C5305">
              <w:br/>
            </w:r>
            <w:proofErr w:type="spellStart"/>
            <w:r w:rsidRPr="007C5305">
              <w:rPr>
                <w:b/>
                <w:sz w:val="17"/>
              </w:rPr>
              <w:t>Objetivo</w:t>
            </w:r>
            <w:proofErr w:type="spellEnd"/>
            <w:r w:rsidRPr="007C5305">
              <w:rPr>
                <w:b/>
                <w:sz w:val="17"/>
              </w:rPr>
              <w:t xml:space="preserve"> de </w:t>
            </w:r>
            <w:proofErr w:type="spellStart"/>
            <w:r w:rsidRPr="007C5305">
              <w:rPr>
                <w:b/>
                <w:sz w:val="17"/>
              </w:rPr>
              <w:t>servicio</w:t>
            </w:r>
            <w:proofErr w:type="spellEnd"/>
            <w:r w:rsidRPr="007C5305">
              <w:rPr>
                <w:b/>
                <w:sz w:val="17"/>
              </w:rPr>
              <w:t xml:space="preserve"> </w:t>
            </w:r>
            <w:proofErr w:type="gramStart"/>
            <w:r w:rsidRPr="007C5305">
              <w:rPr>
                <w:b/>
                <w:sz w:val="17"/>
              </w:rPr>
              <w:t>a</w:t>
            </w:r>
            <w:proofErr w:type="gramEnd"/>
            <w:r w:rsidRPr="007C5305">
              <w:rPr>
                <w:b/>
                <w:sz w:val="17"/>
              </w:rPr>
              <w:t xml:space="preserve"> </w:t>
            </w:r>
            <w:proofErr w:type="spellStart"/>
            <w:r w:rsidRPr="007C5305">
              <w:rPr>
                <w:b/>
                <w:sz w:val="17"/>
              </w:rPr>
              <w:t>acordar</w:t>
            </w:r>
            <w:proofErr w:type="spellEnd"/>
            <w:r w:rsidRPr="007C5305">
              <w:rPr>
                <w:b/>
                <w:sz w:val="17"/>
              </w:rPr>
              <w:t>.</w:t>
            </w:r>
          </w:p>
        </w:tc>
      </w:tr>
    </w:tbl>
    <w:p w14:paraId="4CBAC254" w14:textId="77777777" w:rsidR="00113525" w:rsidRPr="007C5305" w:rsidRDefault="00113525">
      <w:pPr>
        <w:spacing w:after="20"/>
      </w:pPr>
    </w:p>
    <w:p w14:paraId="33BDF9B7" w14:textId="0CEE0A01" w:rsidR="00113525" w:rsidRPr="00D329A7" w:rsidRDefault="007C611D">
      <w:pPr>
        <w:pStyle w:val="Ttulo1"/>
        <w:rPr>
          <w:color w:val="auto"/>
          <w:lang w:val="es-ES"/>
        </w:rPr>
      </w:pPr>
      <w:r w:rsidRPr="00D329A7">
        <w:rPr>
          <w:color w:val="auto"/>
          <w:lang w:val="es-ES"/>
        </w:rPr>
        <w:t xml:space="preserve">7. </w:t>
      </w:r>
      <w:r w:rsidR="004B3FD6" w:rsidRPr="00D329A7">
        <w:rPr>
          <w:color w:val="auto"/>
          <w:lang w:val="es-ES"/>
        </w:rPr>
        <w:t>INDICADORES DE RESOLUCIÓN Y RESULTADO ADMINISTRATIVO</w:t>
      </w:r>
    </w:p>
    <w:p w14:paraId="1A21BC39" w14:textId="77777777" w:rsidR="00113525" w:rsidRPr="00D329A7" w:rsidRDefault="007C611D">
      <w:pPr>
        <w:rPr>
          <w:lang w:val="es-ES"/>
        </w:rPr>
      </w:pPr>
      <w:r w:rsidRPr="00D329A7">
        <w:rPr>
          <w:lang w:val="es-ES"/>
        </w:rPr>
        <w:t>Permiten analizar el resultado del procedimiento y sus causas.</w:t>
      </w:r>
    </w:p>
    <w:tbl>
      <w:tblPr>
        <w:tblStyle w:val="Tablaconcuadrcula"/>
        <w:tblW w:w="0" w:type="auto"/>
        <w:jc w:val="center"/>
        <w:tblLook w:val="04A0" w:firstRow="1" w:lastRow="0" w:firstColumn="1" w:lastColumn="0" w:noHBand="0" w:noVBand="1"/>
      </w:tblPr>
      <w:tblGrid>
        <w:gridCol w:w="3397"/>
        <w:gridCol w:w="3397"/>
        <w:gridCol w:w="3396"/>
      </w:tblGrid>
      <w:tr w:rsidR="00113525" w:rsidRPr="007C5305" w14:paraId="1B065313" w14:textId="77777777" w:rsidTr="00AB59A2">
        <w:trPr>
          <w:jc w:val="center"/>
        </w:trPr>
        <w:tc>
          <w:tcPr>
            <w:tcW w:w="3397" w:type="dxa"/>
            <w:shd w:val="clear" w:color="auto" w:fill="1F4E79"/>
            <w:tcMar>
              <w:top w:w="110" w:type="dxa"/>
              <w:left w:w="110" w:type="dxa"/>
              <w:bottom w:w="110" w:type="dxa"/>
              <w:right w:w="110" w:type="dxa"/>
            </w:tcMar>
            <w:vAlign w:val="center"/>
          </w:tcPr>
          <w:p w14:paraId="1B3E88E9" w14:textId="5EABFA41" w:rsidR="00113525" w:rsidRPr="004B3FD6" w:rsidRDefault="004B3FD6">
            <w:pPr>
              <w:jc w:val="center"/>
              <w:rPr>
                <w:b/>
                <w:bCs/>
                <w:color w:val="FF0000"/>
              </w:rPr>
            </w:pPr>
            <w:r w:rsidRPr="004B3FD6">
              <w:rPr>
                <w:b/>
                <w:bCs/>
                <w:color w:val="FF0000"/>
              </w:rPr>
              <w:t>INDICADOR</w:t>
            </w:r>
          </w:p>
        </w:tc>
        <w:tc>
          <w:tcPr>
            <w:tcW w:w="3397" w:type="dxa"/>
            <w:shd w:val="clear" w:color="auto" w:fill="1F4E79"/>
            <w:tcMar>
              <w:top w:w="110" w:type="dxa"/>
              <w:left w:w="110" w:type="dxa"/>
              <w:bottom w:w="110" w:type="dxa"/>
              <w:right w:w="110" w:type="dxa"/>
            </w:tcMar>
            <w:vAlign w:val="center"/>
          </w:tcPr>
          <w:p w14:paraId="491720F2" w14:textId="242D51A3" w:rsidR="00113525" w:rsidRPr="004B3FD6" w:rsidRDefault="004B3FD6">
            <w:pPr>
              <w:jc w:val="center"/>
              <w:rPr>
                <w:b/>
                <w:bCs/>
                <w:color w:val="FF0000"/>
              </w:rPr>
            </w:pPr>
            <w:r w:rsidRPr="004B3FD6">
              <w:rPr>
                <w:b/>
                <w:bCs/>
                <w:color w:val="FF0000"/>
                <w:sz w:val="18"/>
              </w:rPr>
              <w:t xml:space="preserve">DESGLOSE </w:t>
            </w:r>
          </w:p>
        </w:tc>
        <w:tc>
          <w:tcPr>
            <w:tcW w:w="3396" w:type="dxa"/>
            <w:shd w:val="clear" w:color="auto" w:fill="1F4E79"/>
            <w:tcMar>
              <w:top w:w="110" w:type="dxa"/>
              <w:left w:w="110" w:type="dxa"/>
              <w:bottom w:w="110" w:type="dxa"/>
              <w:right w:w="110" w:type="dxa"/>
            </w:tcMar>
            <w:vAlign w:val="center"/>
          </w:tcPr>
          <w:p w14:paraId="1757B6A3" w14:textId="4ADBB663" w:rsidR="00113525" w:rsidRPr="004B3FD6" w:rsidRDefault="004B3FD6">
            <w:pPr>
              <w:jc w:val="center"/>
              <w:rPr>
                <w:b/>
                <w:bCs/>
                <w:color w:val="FF0000"/>
              </w:rPr>
            </w:pPr>
            <w:r w:rsidRPr="004B3FD6">
              <w:rPr>
                <w:b/>
                <w:bCs/>
                <w:color w:val="FF0000"/>
                <w:sz w:val="18"/>
              </w:rPr>
              <w:t>PERIODICIDAD</w:t>
            </w:r>
          </w:p>
        </w:tc>
      </w:tr>
      <w:tr w:rsidR="00113525" w:rsidRPr="007C5305" w14:paraId="052B8893" w14:textId="77777777" w:rsidTr="00AB59A2">
        <w:trPr>
          <w:jc w:val="center"/>
        </w:trPr>
        <w:tc>
          <w:tcPr>
            <w:tcW w:w="3397" w:type="dxa"/>
            <w:tcMar>
              <w:top w:w="110" w:type="dxa"/>
              <w:left w:w="110" w:type="dxa"/>
              <w:bottom w:w="110" w:type="dxa"/>
              <w:right w:w="110" w:type="dxa"/>
            </w:tcMar>
            <w:vAlign w:val="center"/>
          </w:tcPr>
          <w:p w14:paraId="5CADBACB" w14:textId="77777777" w:rsidR="00113525" w:rsidRPr="004B3FD6" w:rsidRDefault="007C611D">
            <w:pPr>
              <w:rPr>
                <w:b/>
                <w:bCs/>
              </w:rPr>
            </w:pPr>
            <w:proofErr w:type="spellStart"/>
            <w:r w:rsidRPr="004B3FD6">
              <w:rPr>
                <w:b/>
                <w:bCs/>
                <w:sz w:val="18"/>
              </w:rPr>
              <w:t>Resoluciones</w:t>
            </w:r>
            <w:proofErr w:type="spellEnd"/>
            <w:r w:rsidRPr="004B3FD6">
              <w:rPr>
                <w:b/>
                <w:bCs/>
                <w:sz w:val="18"/>
              </w:rPr>
              <w:t xml:space="preserve"> </w:t>
            </w:r>
            <w:proofErr w:type="spellStart"/>
            <w:r w:rsidRPr="004B3FD6">
              <w:rPr>
                <w:b/>
                <w:bCs/>
                <w:sz w:val="18"/>
              </w:rPr>
              <w:t>favorables</w:t>
            </w:r>
            <w:proofErr w:type="spellEnd"/>
          </w:p>
        </w:tc>
        <w:tc>
          <w:tcPr>
            <w:tcW w:w="3397" w:type="dxa"/>
            <w:tcMar>
              <w:top w:w="110" w:type="dxa"/>
              <w:left w:w="110" w:type="dxa"/>
              <w:bottom w:w="110" w:type="dxa"/>
              <w:right w:w="110" w:type="dxa"/>
            </w:tcMar>
            <w:vAlign w:val="center"/>
          </w:tcPr>
          <w:p w14:paraId="0FE3F51C" w14:textId="77777777" w:rsidR="00113525" w:rsidRPr="00D329A7" w:rsidRDefault="007C611D">
            <w:pPr>
              <w:rPr>
                <w:lang w:val="es-ES"/>
              </w:rPr>
            </w:pPr>
            <w:r w:rsidRPr="00D329A7">
              <w:rPr>
                <w:sz w:val="18"/>
                <w:lang w:val="es-ES"/>
              </w:rPr>
              <w:t>Número y porcentaje</w:t>
            </w:r>
            <w:r w:rsidRPr="00D329A7">
              <w:rPr>
                <w:lang w:val="es-ES"/>
              </w:rPr>
              <w:br/>
            </w:r>
            <w:r w:rsidRPr="00D329A7">
              <w:rPr>
                <w:b/>
                <w:sz w:val="17"/>
                <w:lang w:val="es-ES"/>
              </w:rPr>
              <w:t>Número, porcentaje sobre total resuelto, importe reconocido y tipo de hecho causante.</w:t>
            </w:r>
          </w:p>
        </w:tc>
        <w:tc>
          <w:tcPr>
            <w:tcW w:w="3396" w:type="dxa"/>
            <w:tcMar>
              <w:top w:w="110" w:type="dxa"/>
              <w:left w:w="110" w:type="dxa"/>
              <w:bottom w:w="110" w:type="dxa"/>
              <w:right w:w="110" w:type="dxa"/>
            </w:tcMar>
            <w:vAlign w:val="center"/>
          </w:tcPr>
          <w:p w14:paraId="373EF436"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 xml:space="preserve"> y </w:t>
            </w:r>
            <w:proofErr w:type="spellStart"/>
            <w:r w:rsidRPr="007C5305">
              <w:rPr>
                <w:b/>
                <w:sz w:val="17"/>
              </w:rPr>
              <w:t>acumulada</w:t>
            </w:r>
            <w:proofErr w:type="spellEnd"/>
            <w:r w:rsidRPr="007C5305">
              <w:rPr>
                <w:b/>
                <w:sz w:val="17"/>
              </w:rPr>
              <w:t>.</w:t>
            </w:r>
          </w:p>
        </w:tc>
      </w:tr>
      <w:tr w:rsidR="00113525" w:rsidRPr="007C5305" w14:paraId="4F1D929F" w14:textId="77777777" w:rsidTr="00AB59A2">
        <w:trPr>
          <w:jc w:val="center"/>
        </w:trPr>
        <w:tc>
          <w:tcPr>
            <w:tcW w:w="3397" w:type="dxa"/>
            <w:shd w:val="clear" w:color="auto" w:fill="F5F7FA"/>
            <w:tcMar>
              <w:top w:w="110" w:type="dxa"/>
              <w:left w:w="110" w:type="dxa"/>
              <w:bottom w:w="110" w:type="dxa"/>
              <w:right w:w="110" w:type="dxa"/>
            </w:tcMar>
            <w:vAlign w:val="center"/>
          </w:tcPr>
          <w:p w14:paraId="7223116B" w14:textId="77777777" w:rsidR="00113525" w:rsidRPr="004B3FD6" w:rsidRDefault="007C611D">
            <w:pPr>
              <w:rPr>
                <w:b/>
                <w:bCs/>
              </w:rPr>
            </w:pPr>
            <w:proofErr w:type="spellStart"/>
            <w:r w:rsidRPr="004B3FD6">
              <w:rPr>
                <w:b/>
                <w:bCs/>
                <w:sz w:val="18"/>
              </w:rPr>
              <w:t>Resoluciones</w:t>
            </w:r>
            <w:proofErr w:type="spellEnd"/>
            <w:r w:rsidRPr="004B3FD6">
              <w:rPr>
                <w:b/>
                <w:bCs/>
                <w:sz w:val="18"/>
              </w:rPr>
              <w:t xml:space="preserve"> </w:t>
            </w:r>
            <w:proofErr w:type="spellStart"/>
            <w:r w:rsidRPr="004B3FD6">
              <w:rPr>
                <w:b/>
                <w:bCs/>
                <w:sz w:val="18"/>
              </w:rPr>
              <w:t>denegatorias</w:t>
            </w:r>
            <w:proofErr w:type="spellEnd"/>
          </w:p>
        </w:tc>
        <w:tc>
          <w:tcPr>
            <w:tcW w:w="3397" w:type="dxa"/>
            <w:shd w:val="clear" w:color="auto" w:fill="F5F7FA"/>
            <w:tcMar>
              <w:top w:w="110" w:type="dxa"/>
              <w:left w:w="110" w:type="dxa"/>
              <w:bottom w:w="110" w:type="dxa"/>
              <w:right w:w="110" w:type="dxa"/>
            </w:tcMar>
            <w:vAlign w:val="center"/>
          </w:tcPr>
          <w:p w14:paraId="4660218B" w14:textId="77777777" w:rsidR="00113525" w:rsidRPr="00D329A7" w:rsidRDefault="007C611D">
            <w:pPr>
              <w:rPr>
                <w:lang w:val="es-ES"/>
              </w:rPr>
            </w:pPr>
            <w:r w:rsidRPr="00D329A7">
              <w:rPr>
                <w:sz w:val="18"/>
                <w:lang w:val="es-ES"/>
              </w:rPr>
              <w:t>Número, porcentaje y causa</w:t>
            </w:r>
            <w:r w:rsidRPr="00D329A7">
              <w:rPr>
                <w:lang w:val="es-ES"/>
              </w:rPr>
              <w:br/>
            </w:r>
            <w:r w:rsidRPr="00D329A7">
              <w:rPr>
                <w:b/>
                <w:sz w:val="17"/>
                <w:lang w:val="es-ES"/>
              </w:rPr>
              <w:t>Número y porcentaje por motivo, convocatoria y cohorte de entrada.</w:t>
            </w:r>
          </w:p>
        </w:tc>
        <w:tc>
          <w:tcPr>
            <w:tcW w:w="3396" w:type="dxa"/>
            <w:shd w:val="clear" w:color="auto" w:fill="F5F7FA"/>
            <w:tcMar>
              <w:top w:w="110" w:type="dxa"/>
              <w:left w:w="110" w:type="dxa"/>
              <w:bottom w:w="110" w:type="dxa"/>
              <w:right w:w="110" w:type="dxa"/>
            </w:tcMar>
            <w:vAlign w:val="center"/>
          </w:tcPr>
          <w:p w14:paraId="70F3AC15"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 xml:space="preserve"> y </w:t>
            </w:r>
            <w:proofErr w:type="spellStart"/>
            <w:r w:rsidRPr="007C5305">
              <w:rPr>
                <w:b/>
                <w:sz w:val="17"/>
              </w:rPr>
              <w:t>acumulada</w:t>
            </w:r>
            <w:proofErr w:type="spellEnd"/>
            <w:r w:rsidRPr="007C5305">
              <w:rPr>
                <w:b/>
                <w:sz w:val="17"/>
              </w:rPr>
              <w:t>.</w:t>
            </w:r>
          </w:p>
        </w:tc>
      </w:tr>
      <w:tr w:rsidR="00113525" w:rsidRPr="007C5305" w14:paraId="7F3758AF" w14:textId="77777777" w:rsidTr="00AB59A2">
        <w:trPr>
          <w:jc w:val="center"/>
        </w:trPr>
        <w:tc>
          <w:tcPr>
            <w:tcW w:w="3397" w:type="dxa"/>
            <w:tcMar>
              <w:top w:w="110" w:type="dxa"/>
              <w:left w:w="110" w:type="dxa"/>
              <w:bottom w:w="110" w:type="dxa"/>
              <w:right w:w="110" w:type="dxa"/>
            </w:tcMar>
            <w:vAlign w:val="center"/>
          </w:tcPr>
          <w:p w14:paraId="3C8EB44E" w14:textId="77777777" w:rsidR="00113525" w:rsidRPr="004B3FD6" w:rsidRDefault="007C611D">
            <w:pPr>
              <w:rPr>
                <w:b/>
                <w:bCs/>
              </w:rPr>
            </w:pPr>
            <w:proofErr w:type="spellStart"/>
            <w:r w:rsidRPr="004B3FD6">
              <w:rPr>
                <w:b/>
                <w:bCs/>
                <w:sz w:val="18"/>
              </w:rPr>
              <w:lastRenderedPageBreak/>
              <w:t>Desistimientos</w:t>
            </w:r>
            <w:proofErr w:type="spellEnd"/>
          </w:p>
        </w:tc>
        <w:tc>
          <w:tcPr>
            <w:tcW w:w="3397" w:type="dxa"/>
            <w:tcMar>
              <w:top w:w="110" w:type="dxa"/>
              <w:left w:w="110" w:type="dxa"/>
              <w:bottom w:w="110" w:type="dxa"/>
              <w:right w:w="110" w:type="dxa"/>
            </w:tcMar>
            <w:vAlign w:val="center"/>
          </w:tcPr>
          <w:p w14:paraId="49A7E64F" w14:textId="77777777" w:rsidR="00113525" w:rsidRPr="00D329A7" w:rsidRDefault="007C611D">
            <w:pPr>
              <w:rPr>
                <w:lang w:val="es-ES"/>
              </w:rPr>
            </w:pPr>
            <w:r w:rsidRPr="00D329A7">
              <w:rPr>
                <w:sz w:val="18"/>
                <w:lang w:val="es-ES"/>
              </w:rPr>
              <w:t>Número y porcentaje</w:t>
            </w:r>
            <w:r w:rsidRPr="00D329A7">
              <w:rPr>
                <w:lang w:val="es-ES"/>
              </w:rPr>
              <w:br/>
            </w:r>
            <w:r w:rsidRPr="00D329A7">
              <w:rPr>
                <w:b/>
                <w:sz w:val="17"/>
                <w:lang w:val="es-ES"/>
              </w:rPr>
              <w:t>Separar desistimiento expreso y por falta de subsanación, cuando el sistema lo permita.</w:t>
            </w:r>
          </w:p>
        </w:tc>
        <w:tc>
          <w:tcPr>
            <w:tcW w:w="3396" w:type="dxa"/>
            <w:tcMar>
              <w:top w:w="110" w:type="dxa"/>
              <w:left w:w="110" w:type="dxa"/>
              <w:bottom w:w="110" w:type="dxa"/>
              <w:right w:w="110" w:type="dxa"/>
            </w:tcMar>
            <w:vAlign w:val="center"/>
          </w:tcPr>
          <w:p w14:paraId="493B3399"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w:t>
            </w:r>
          </w:p>
        </w:tc>
      </w:tr>
      <w:tr w:rsidR="00113525" w:rsidRPr="007C5305" w14:paraId="79A24101" w14:textId="77777777" w:rsidTr="00AB59A2">
        <w:trPr>
          <w:jc w:val="center"/>
        </w:trPr>
        <w:tc>
          <w:tcPr>
            <w:tcW w:w="3397" w:type="dxa"/>
            <w:tcMar>
              <w:top w:w="110" w:type="dxa"/>
              <w:left w:w="110" w:type="dxa"/>
              <w:bottom w:w="110" w:type="dxa"/>
              <w:right w:w="110" w:type="dxa"/>
            </w:tcMar>
            <w:vAlign w:val="center"/>
          </w:tcPr>
          <w:p w14:paraId="3C94FD73" w14:textId="77777777" w:rsidR="00113525" w:rsidRPr="004B3FD6" w:rsidRDefault="007C611D">
            <w:pPr>
              <w:rPr>
                <w:b/>
                <w:bCs/>
              </w:rPr>
            </w:pPr>
            <w:proofErr w:type="spellStart"/>
            <w:r w:rsidRPr="004B3FD6">
              <w:rPr>
                <w:b/>
                <w:bCs/>
                <w:sz w:val="18"/>
              </w:rPr>
              <w:t>Modificaciones</w:t>
            </w:r>
            <w:proofErr w:type="spellEnd"/>
            <w:r w:rsidRPr="004B3FD6">
              <w:rPr>
                <w:b/>
                <w:bCs/>
                <w:sz w:val="18"/>
              </w:rPr>
              <w:t xml:space="preserve"> </w:t>
            </w:r>
            <w:proofErr w:type="spellStart"/>
            <w:r w:rsidRPr="004B3FD6">
              <w:rPr>
                <w:b/>
                <w:bCs/>
                <w:sz w:val="18"/>
              </w:rPr>
              <w:t>positivas</w:t>
            </w:r>
            <w:proofErr w:type="spellEnd"/>
          </w:p>
        </w:tc>
        <w:tc>
          <w:tcPr>
            <w:tcW w:w="3397" w:type="dxa"/>
            <w:tcMar>
              <w:top w:w="110" w:type="dxa"/>
              <w:left w:w="110" w:type="dxa"/>
              <w:bottom w:w="110" w:type="dxa"/>
              <w:right w:w="110" w:type="dxa"/>
            </w:tcMar>
            <w:vAlign w:val="center"/>
          </w:tcPr>
          <w:p w14:paraId="3ACBFD32" w14:textId="77777777" w:rsidR="00113525" w:rsidRPr="007C5305" w:rsidRDefault="007C611D">
            <w:proofErr w:type="spellStart"/>
            <w:r w:rsidRPr="007C5305">
              <w:rPr>
                <w:sz w:val="18"/>
              </w:rPr>
              <w:t>Número</w:t>
            </w:r>
            <w:proofErr w:type="spellEnd"/>
            <w:r w:rsidRPr="007C5305">
              <w:rPr>
                <w:sz w:val="18"/>
              </w:rPr>
              <w:t xml:space="preserve"> de </w:t>
            </w:r>
            <w:proofErr w:type="spellStart"/>
            <w:r w:rsidRPr="007C5305">
              <w:rPr>
                <w:sz w:val="18"/>
              </w:rPr>
              <w:t>expedientes</w:t>
            </w:r>
            <w:proofErr w:type="spellEnd"/>
            <w:r w:rsidRPr="007C5305">
              <w:rPr>
                <w:sz w:val="18"/>
              </w:rPr>
              <w:t xml:space="preserve"> e </w:t>
            </w:r>
            <w:proofErr w:type="spellStart"/>
            <w:r w:rsidRPr="007C5305">
              <w:rPr>
                <w:sz w:val="18"/>
              </w:rPr>
              <w:t>importe</w:t>
            </w:r>
            <w:proofErr w:type="spellEnd"/>
            <w:r w:rsidRPr="007C5305">
              <w:rPr>
                <w:sz w:val="18"/>
              </w:rPr>
              <w:t xml:space="preserve">, </w:t>
            </w:r>
            <w:proofErr w:type="spellStart"/>
            <w:r w:rsidRPr="007C5305">
              <w:rPr>
                <w:sz w:val="18"/>
              </w:rPr>
              <w:t>diferenciando</w:t>
            </w:r>
            <w:proofErr w:type="spellEnd"/>
            <w:r w:rsidRPr="007C5305">
              <w:rPr>
                <w:sz w:val="18"/>
              </w:rPr>
              <w:t xml:space="preserve"> </w:t>
            </w:r>
            <w:proofErr w:type="spellStart"/>
            <w:r w:rsidRPr="007C5305">
              <w:rPr>
                <w:sz w:val="18"/>
              </w:rPr>
              <w:t>modificaciones</w:t>
            </w:r>
            <w:proofErr w:type="spellEnd"/>
            <w:r w:rsidRPr="007C5305">
              <w:rPr>
                <w:sz w:val="18"/>
              </w:rPr>
              <w:t xml:space="preserve"> </w:t>
            </w:r>
            <w:proofErr w:type="spellStart"/>
            <w:r w:rsidRPr="007C5305">
              <w:rPr>
                <w:sz w:val="18"/>
              </w:rPr>
              <w:t>positivas</w:t>
            </w:r>
            <w:proofErr w:type="spellEnd"/>
            <w:r w:rsidRPr="007C5305">
              <w:rPr>
                <w:sz w:val="18"/>
              </w:rPr>
              <w:t xml:space="preserve">, </w:t>
            </w:r>
            <w:proofErr w:type="spellStart"/>
            <w:r w:rsidRPr="007C5305">
              <w:rPr>
                <w:sz w:val="18"/>
              </w:rPr>
              <w:t>negativas</w:t>
            </w:r>
            <w:proofErr w:type="spellEnd"/>
            <w:r w:rsidRPr="007C5305">
              <w:rPr>
                <w:sz w:val="18"/>
              </w:rPr>
              <w:t xml:space="preserve">, </w:t>
            </w:r>
            <w:proofErr w:type="spellStart"/>
            <w:r w:rsidRPr="007C5305">
              <w:rPr>
                <w:sz w:val="18"/>
              </w:rPr>
              <w:t>neutras</w:t>
            </w:r>
            <w:proofErr w:type="spellEnd"/>
            <w:r w:rsidRPr="007C5305">
              <w:rPr>
                <w:sz w:val="18"/>
              </w:rPr>
              <w:t xml:space="preserve"> y </w:t>
            </w:r>
            <w:proofErr w:type="spellStart"/>
            <w:r w:rsidRPr="007C5305">
              <w:rPr>
                <w:sz w:val="18"/>
              </w:rPr>
              <w:t>anulaciones</w:t>
            </w:r>
            <w:proofErr w:type="spellEnd"/>
            <w:r w:rsidRPr="007C5305">
              <w:br/>
            </w:r>
            <w:proofErr w:type="spellStart"/>
            <w:r w:rsidRPr="007C5305">
              <w:rPr>
                <w:b/>
                <w:sz w:val="17"/>
              </w:rPr>
              <w:t>Número</w:t>
            </w:r>
            <w:proofErr w:type="spellEnd"/>
            <w:r w:rsidRPr="007C5305">
              <w:rPr>
                <w:b/>
                <w:sz w:val="17"/>
              </w:rPr>
              <w:t xml:space="preserve">, </w:t>
            </w:r>
            <w:proofErr w:type="spellStart"/>
            <w:r w:rsidRPr="007C5305">
              <w:rPr>
                <w:b/>
                <w:sz w:val="17"/>
              </w:rPr>
              <w:t>importe</w:t>
            </w:r>
            <w:proofErr w:type="spellEnd"/>
            <w:r w:rsidRPr="007C5305">
              <w:rPr>
                <w:b/>
                <w:sz w:val="17"/>
              </w:rPr>
              <w:t xml:space="preserve"> incremental, </w:t>
            </w:r>
            <w:proofErr w:type="spellStart"/>
            <w:r w:rsidRPr="007C5305">
              <w:rPr>
                <w:b/>
                <w:sz w:val="17"/>
              </w:rPr>
              <w:t>mensualidades</w:t>
            </w:r>
            <w:proofErr w:type="spellEnd"/>
            <w:r w:rsidRPr="007C5305">
              <w:rPr>
                <w:b/>
                <w:sz w:val="17"/>
              </w:rPr>
              <w:t xml:space="preserve"> </w:t>
            </w:r>
            <w:proofErr w:type="spellStart"/>
            <w:r w:rsidRPr="007C5305">
              <w:rPr>
                <w:b/>
                <w:sz w:val="17"/>
              </w:rPr>
              <w:t>afectadas</w:t>
            </w:r>
            <w:proofErr w:type="spellEnd"/>
            <w:r w:rsidRPr="007C5305">
              <w:rPr>
                <w:b/>
                <w:sz w:val="17"/>
              </w:rPr>
              <w:t xml:space="preserve"> y </w:t>
            </w:r>
            <w:proofErr w:type="spellStart"/>
            <w:r w:rsidRPr="007C5305">
              <w:rPr>
                <w:b/>
                <w:sz w:val="17"/>
              </w:rPr>
              <w:t>fecha</w:t>
            </w:r>
            <w:proofErr w:type="spellEnd"/>
            <w:r w:rsidRPr="007C5305">
              <w:rPr>
                <w:b/>
                <w:sz w:val="17"/>
              </w:rPr>
              <w:t xml:space="preserve"> de </w:t>
            </w:r>
            <w:proofErr w:type="spellStart"/>
            <w:r w:rsidRPr="007C5305">
              <w:rPr>
                <w:b/>
                <w:sz w:val="17"/>
              </w:rPr>
              <w:t>efecto</w:t>
            </w:r>
            <w:proofErr w:type="spellEnd"/>
            <w:r w:rsidRPr="007C5305">
              <w:rPr>
                <w:b/>
                <w:sz w:val="17"/>
              </w:rPr>
              <w:t>.</w:t>
            </w:r>
          </w:p>
        </w:tc>
        <w:tc>
          <w:tcPr>
            <w:tcW w:w="3396" w:type="dxa"/>
            <w:tcMar>
              <w:top w:w="110" w:type="dxa"/>
              <w:left w:w="110" w:type="dxa"/>
              <w:bottom w:w="110" w:type="dxa"/>
              <w:right w:w="110" w:type="dxa"/>
            </w:tcMar>
            <w:vAlign w:val="center"/>
          </w:tcPr>
          <w:p w14:paraId="3EBD2787"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w:t>
            </w:r>
          </w:p>
        </w:tc>
      </w:tr>
      <w:tr w:rsidR="00113525" w:rsidRPr="007C5305" w14:paraId="24716CA2" w14:textId="77777777" w:rsidTr="00AB59A2">
        <w:trPr>
          <w:jc w:val="center"/>
        </w:trPr>
        <w:tc>
          <w:tcPr>
            <w:tcW w:w="3397" w:type="dxa"/>
            <w:shd w:val="clear" w:color="auto" w:fill="F5F7FA"/>
            <w:tcMar>
              <w:top w:w="110" w:type="dxa"/>
              <w:left w:w="110" w:type="dxa"/>
              <w:bottom w:w="110" w:type="dxa"/>
              <w:right w:w="110" w:type="dxa"/>
            </w:tcMar>
            <w:vAlign w:val="center"/>
          </w:tcPr>
          <w:p w14:paraId="60A4B0D5" w14:textId="77777777" w:rsidR="00113525" w:rsidRPr="004B3FD6" w:rsidRDefault="007C611D">
            <w:pPr>
              <w:rPr>
                <w:b/>
                <w:bCs/>
              </w:rPr>
            </w:pPr>
            <w:proofErr w:type="spellStart"/>
            <w:r w:rsidRPr="004B3FD6">
              <w:rPr>
                <w:b/>
                <w:bCs/>
                <w:sz w:val="18"/>
              </w:rPr>
              <w:t>Modificaciones</w:t>
            </w:r>
            <w:proofErr w:type="spellEnd"/>
            <w:r w:rsidRPr="004B3FD6">
              <w:rPr>
                <w:b/>
                <w:bCs/>
                <w:sz w:val="18"/>
              </w:rPr>
              <w:t xml:space="preserve"> </w:t>
            </w:r>
            <w:proofErr w:type="spellStart"/>
            <w:r w:rsidRPr="004B3FD6">
              <w:rPr>
                <w:b/>
                <w:bCs/>
                <w:sz w:val="18"/>
              </w:rPr>
              <w:t>negativas</w:t>
            </w:r>
            <w:proofErr w:type="spellEnd"/>
          </w:p>
        </w:tc>
        <w:tc>
          <w:tcPr>
            <w:tcW w:w="3397" w:type="dxa"/>
            <w:shd w:val="clear" w:color="auto" w:fill="F5F7FA"/>
            <w:tcMar>
              <w:top w:w="110" w:type="dxa"/>
              <w:left w:w="110" w:type="dxa"/>
              <w:bottom w:w="110" w:type="dxa"/>
              <w:right w:w="110" w:type="dxa"/>
            </w:tcMar>
            <w:vAlign w:val="center"/>
          </w:tcPr>
          <w:p w14:paraId="2920C3C1" w14:textId="77777777" w:rsidR="00113525" w:rsidRPr="00D329A7" w:rsidRDefault="007C611D">
            <w:pPr>
              <w:rPr>
                <w:lang w:val="es-ES"/>
              </w:rPr>
            </w:pPr>
            <w:r w:rsidRPr="00D329A7">
              <w:rPr>
                <w:sz w:val="18"/>
                <w:lang w:val="es-ES"/>
              </w:rPr>
              <w:t>Número de expedientes e importe, diferenciando modificaciones positivas, negativas, neutras y anulaciones</w:t>
            </w:r>
            <w:r w:rsidRPr="00D329A7">
              <w:rPr>
                <w:lang w:val="es-ES"/>
              </w:rPr>
              <w:br/>
            </w:r>
            <w:r w:rsidRPr="00D329A7">
              <w:rPr>
                <w:b/>
                <w:sz w:val="17"/>
                <w:lang w:val="es-ES"/>
              </w:rPr>
              <w:t>Número, importe minorado, mensualidades afectadas y posible regularización.</w:t>
            </w:r>
          </w:p>
        </w:tc>
        <w:tc>
          <w:tcPr>
            <w:tcW w:w="3396" w:type="dxa"/>
            <w:shd w:val="clear" w:color="auto" w:fill="F5F7FA"/>
            <w:tcMar>
              <w:top w:w="110" w:type="dxa"/>
              <w:left w:w="110" w:type="dxa"/>
              <w:bottom w:w="110" w:type="dxa"/>
              <w:right w:w="110" w:type="dxa"/>
            </w:tcMar>
            <w:vAlign w:val="center"/>
          </w:tcPr>
          <w:p w14:paraId="69029DED"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w:t>
            </w:r>
          </w:p>
        </w:tc>
      </w:tr>
      <w:tr w:rsidR="00113525" w:rsidRPr="007C5305" w14:paraId="4F13D8AE" w14:textId="77777777" w:rsidTr="00AB59A2">
        <w:trPr>
          <w:jc w:val="center"/>
        </w:trPr>
        <w:tc>
          <w:tcPr>
            <w:tcW w:w="3397" w:type="dxa"/>
            <w:tcMar>
              <w:top w:w="110" w:type="dxa"/>
              <w:left w:w="110" w:type="dxa"/>
              <w:bottom w:w="110" w:type="dxa"/>
              <w:right w:w="110" w:type="dxa"/>
            </w:tcMar>
            <w:vAlign w:val="center"/>
          </w:tcPr>
          <w:p w14:paraId="2E614D08" w14:textId="77777777" w:rsidR="00113525" w:rsidRPr="004B3FD6" w:rsidRDefault="007C611D">
            <w:pPr>
              <w:rPr>
                <w:b/>
                <w:bCs/>
              </w:rPr>
            </w:pPr>
            <w:r w:rsidRPr="004B3FD6">
              <w:rPr>
                <w:b/>
                <w:bCs/>
                <w:sz w:val="18"/>
              </w:rPr>
              <w:t>Bajas</w:t>
            </w:r>
          </w:p>
        </w:tc>
        <w:tc>
          <w:tcPr>
            <w:tcW w:w="3397" w:type="dxa"/>
            <w:tcMar>
              <w:top w:w="110" w:type="dxa"/>
              <w:left w:w="110" w:type="dxa"/>
              <w:bottom w:w="110" w:type="dxa"/>
              <w:right w:w="110" w:type="dxa"/>
            </w:tcMar>
            <w:vAlign w:val="center"/>
          </w:tcPr>
          <w:p w14:paraId="65D4FF00" w14:textId="77777777" w:rsidR="00113525" w:rsidRPr="007C5305" w:rsidRDefault="007C611D">
            <w:proofErr w:type="spellStart"/>
            <w:r w:rsidRPr="007C5305">
              <w:rPr>
                <w:sz w:val="18"/>
              </w:rPr>
              <w:t>Número</w:t>
            </w:r>
            <w:proofErr w:type="spellEnd"/>
            <w:r w:rsidRPr="007C5305">
              <w:rPr>
                <w:sz w:val="18"/>
              </w:rPr>
              <w:t xml:space="preserve"> e </w:t>
            </w:r>
            <w:proofErr w:type="spellStart"/>
            <w:r w:rsidRPr="007C5305">
              <w:rPr>
                <w:sz w:val="18"/>
              </w:rPr>
              <w:t>impacto</w:t>
            </w:r>
            <w:proofErr w:type="spellEnd"/>
            <w:r w:rsidRPr="007C5305">
              <w:rPr>
                <w:sz w:val="18"/>
              </w:rPr>
              <w:t xml:space="preserve"> </w:t>
            </w:r>
            <w:proofErr w:type="spellStart"/>
            <w:r w:rsidRPr="007C5305">
              <w:rPr>
                <w:sz w:val="18"/>
              </w:rPr>
              <w:t>económico</w:t>
            </w:r>
            <w:proofErr w:type="spellEnd"/>
            <w:r w:rsidRPr="007C5305">
              <w:br/>
            </w:r>
            <w:proofErr w:type="spellStart"/>
            <w:r w:rsidRPr="007C5305">
              <w:rPr>
                <w:b/>
                <w:sz w:val="17"/>
              </w:rPr>
              <w:t>Número</w:t>
            </w:r>
            <w:proofErr w:type="spellEnd"/>
            <w:r w:rsidRPr="007C5305">
              <w:rPr>
                <w:b/>
                <w:sz w:val="17"/>
              </w:rPr>
              <w:t xml:space="preserve">, </w:t>
            </w:r>
            <w:proofErr w:type="spellStart"/>
            <w:r w:rsidRPr="007C5305">
              <w:rPr>
                <w:b/>
                <w:sz w:val="17"/>
              </w:rPr>
              <w:t>fecha</w:t>
            </w:r>
            <w:proofErr w:type="spellEnd"/>
            <w:r w:rsidRPr="007C5305">
              <w:rPr>
                <w:b/>
                <w:sz w:val="17"/>
              </w:rPr>
              <w:t xml:space="preserve"> de </w:t>
            </w:r>
            <w:proofErr w:type="spellStart"/>
            <w:r w:rsidRPr="007C5305">
              <w:rPr>
                <w:b/>
                <w:sz w:val="17"/>
              </w:rPr>
              <w:t>efectos</w:t>
            </w:r>
            <w:proofErr w:type="spellEnd"/>
            <w:r w:rsidRPr="007C5305">
              <w:rPr>
                <w:b/>
                <w:sz w:val="17"/>
              </w:rPr>
              <w:t xml:space="preserve">, </w:t>
            </w:r>
            <w:proofErr w:type="spellStart"/>
            <w:r w:rsidRPr="007C5305">
              <w:rPr>
                <w:b/>
                <w:sz w:val="17"/>
              </w:rPr>
              <w:t>motivo</w:t>
            </w:r>
            <w:proofErr w:type="spellEnd"/>
            <w:r w:rsidRPr="007C5305">
              <w:rPr>
                <w:b/>
                <w:sz w:val="17"/>
              </w:rPr>
              <w:t xml:space="preserve"> e </w:t>
            </w:r>
            <w:proofErr w:type="spellStart"/>
            <w:r w:rsidRPr="007C5305">
              <w:rPr>
                <w:b/>
                <w:sz w:val="17"/>
              </w:rPr>
              <w:t>impacto</w:t>
            </w:r>
            <w:proofErr w:type="spellEnd"/>
            <w:r w:rsidRPr="007C5305">
              <w:rPr>
                <w:b/>
                <w:sz w:val="17"/>
              </w:rPr>
              <w:t xml:space="preserve"> </w:t>
            </w:r>
            <w:proofErr w:type="spellStart"/>
            <w:r w:rsidRPr="007C5305">
              <w:rPr>
                <w:b/>
                <w:sz w:val="17"/>
              </w:rPr>
              <w:t>en</w:t>
            </w:r>
            <w:proofErr w:type="spellEnd"/>
            <w:r w:rsidRPr="007C5305">
              <w:rPr>
                <w:b/>
                <w:sz w:val="17"/>
              </w:rPr>
              <w:t xml:space="preserve"> </w:t>
            </w:r>
            <w:proofErr w:type="spellStart"/>
            <w:r w:rsidRPr="007C5305">
              <w:rPr>
                <w:b/>
                <w:sz w:val="17"/>
              </w:rPr>
              <w:t>compromiso</w:t>
            </w:r>
            <w:proofErr w:type="spellEnd"/>
            <w:r w:rsidRPr="007C5305">
              <w:rPr>
                <w:b/>
                <w:sz w:val="17"/>
              </w:rPr>
              <w:t xml:space="preserve"> </w:t>
            </w:r>
            <w:proofErr w:type="spellStart"/>
            <w:r w:rsidRPr="007C5305">
              <w:rPr>
                <w:b/>
                <w:sz w:val="17"/>
              </w:rPr>
              <w:t>futuro</w:t>
            </w:r>
            <w:proofErr w:type="spellEnd"/>
            <w:r w:rsidRPr="007C5305">
              <w:rPr>
                <w:b/>
                <w:sz w:val="17"/>
              </w:rPr>
              <w:t>.</w:t>
            </w:r>
          </w:p>
        </w:tc>
        <w:tc>
          <w:tcPr>
            <w:tcW w:w="3396" w:type="dxa"/>
            <w:tcMar>
              <w:top w:w="110" w:type="dxa"/>
              <w:left w:w="110" w:type="dxa"/>
              <w:bottom w:w="110" w:type="dxa"/>
              <w:right w:w="110" w:type="dxa"/>
            </w:tcMar>
            <w:vAlign w:val="center"/>
          </w:tcPr>
          <w:p w14:paraId="37478DB3" w14:textId="77777777" w:rsidR="00113525" w:rsidRPr="007C5305" w:rsidRDefault="007C611D">
            <w:pPr>
              <w:jc w:val="center"/>
            </w:pPr>
            <w:proofErr w:type="spellStart"/>
            <w:r w:rsidRPr="007C5305">
              <w:rPr>
                <w:sz w:val="18"/>
              </w:rPr>
              <w:t>Mensual</w:t>
            </w:r>
            <w:proofErr w:type="spellEnd"/>
            <w:r w:rsidRPr="007C5305">
              <w:br/>
            </w:r>
            <w:proofErr w:type="spellStart"/>
            <w:r w:rsidRPr="007C5305">
              <w:rPr>
                <w:b/>
                <w:sz w:val="17"/>
              </w:rPr>
              <w:t>Mensual</w:t>
            </w:r>
            <w:proofErr w:type="spellEnd"/>
            <w:r w:rsidRPr="007C5305">
              <w:rPr>
                <w:b/>
                <w:sz w:val="17"/>
              </w:rPr>
              <w:t>.</w:t>
            </w:r>
          </w:p>
        </w:tc>
      </w:tr>
    </w:tbl>
    <w:p w14:paraId="10669EF9" w14:textId="77777777" w:rsidR="00113525" w:rsidRPr="007C5305" w:rsidRDefault="00113525">
      <w:pPr>
        <w:spacing w:after="20"/>
      </w:pPr>
    </w:p>
    <w:p w14:paraId="4BED5D58" w14:textId="33B9FD3B" w:rsidR="00113525" w:rsidRPr="007C5305" w:rsidRDefault="007C611D">
      <w:pPr>
        <w:pStyle w:val="Ttulo1"/>
        <w:rPr>
          <w:color w:val="auto"/>
        </w:rPr>
      </w:pPr>
      <w:r w:rsidRPr="007C5305">
        <w:rPr>
          <w:color w:val="auto"/>
        </w:rPr>
        <w:t>8</w:t>
      </w:r>
      <w:r w:rsidR="004B3FD6" w:rsidRPr="007C5305">
        <w:rPr>
          <w:color w:val="auto"/>
        </w:rPr>
        <w:t>. INDICADORES DE PAGOS Y NÓMINA</w:t>
      </w:r>
    </w:p>
    <w:p w14:paraId="6C22DD38" w14:textId="77777777" w:rsidR="00113525" w:rsidRPr="00D329A7" w:rsidRDefault="007C611D">
      <w:pPr>
        <w:rPr>
          <w:lang w:val="es-ES"/>
        </w:rPr>
      </w:pPr>
      <w:r w:rsidRPr="00D329A7">
        <w:rPr>
          <w:lang w:val="es-ES"/>
        </w:rPr>
        <w:t>Controlan la incorporación efectiva a nómina y las incidencias de pago.</w:t>
      </w:r>
    </w:p>
    <w:tbl>
      <w:tblPr>
        <w:tblStyle w:val="Tablaconcuadrcula"/>
        <w:tblW w:w="0" w:type="auto"/>
        <w:jc w:val="center"/>
        <w:tblLook w:val="04A0" w:firstRow="1" w:lastRow="0" w:firstColumn="1" w:lastColumn="0" w:noHBand="0" w:noVBand="1"/>
      </w:tblPr>
      <w:tblGrid>
        <w:gridCol w:w="3397"/>
        <w:gridCol w:w="3397"/>
        <w:gridCol w:w="3396"/>
      </w:tblGrid>
      <w:tr w:rsidR="00113525" w:rsidRPr="007C5305" w14:paraId="1C8F0CE1" w14:textId="77777777" w:rsidTr="00AB59A2">
        <w:trPr>
          <w:jc w:val="center"/>
        </w:trPr>
        <w:tc>
          <w:tcPr>
            <w:tcW w:w="3397" w:type="dxa"/>
            <w:shd w:val="clear" w:color="auto" w:fill="1F4E79"/>
            <w:tcMar>
              <w:top w:w="110" w:type="dxa"/>
              <w:left w:w="110" w:type="dxa"/>
              <w:bottom w:w="110" w:type="dxa"/>
              <w:right w:w="110" w:type="dxa"/>
            </w:tcMar>
            <w:vAlign w:val="center"/>
          </w:tcPr>
          <w:p w14:paraId="108DAEE6" w14:textId="44E4CC4D" w:rsidR="00113525" w:rsidRPr="004B3FD6" w:rsidRDefault="004B3FD6">
            <w:pPr>
              <w:jc w:val="center"/>
              <w:rPr>
                <w:b/>
                <w:bCs/>
                <w:color w:val="FF0000"/>
              </w:rPr>
            </w:pPr>
            <w:r w:rsidRPr="004B3FD6">
              <w:rPr>
                <w:b/>
                <w:bCs/>
                <w:color w:val="FF0000"/>
              </w:rPr>
              <w:t>INDICADOR</w:t>
            </w:r>
          </w:p>
        </w:tc>
        <w:tc>
          <w:tcPr>
            <w:tcW w:w="3397" w:type="dxa"/>
            <w:shd w:val="clear" w:color="auto" w:fill="1F4E79"/>
            <w:tcMar>
              <w:top w:w="110" w:type="dxa"/>
              <w:left w:w="110" w:type="dxa"/>
              <w:bottom w:w="110" w:type="dxa"/>
              <w:right w:w="110" w:type="dxa"/>
            </w:tcMar>
            <w:vAlign w:val="center"/>
          </w:tcPr>
          <w:p w14:paraId="267B6348" w14:textId="468750EB" w:rsidR="00113525" w:rsidRPr="004B3FD6" w:rsidRDefault="004B3FD6">
            <w:pPr>
              <w:jc w:val="center"/>
              <w:rPr>
                <w:b/>
                <w:bCs/>
                <w:color w:val="FF0000"/>
              </w:rPr>
            </w:pPr>
            <w:r w:rsidRPr="004B3FD6">
              <w:rPr>
                <w:b/>
                <w:bCs/>
                <w:color w:val="FF0000"/>
                <w:sz w:val="18"/>
              </w:rPr>
              <w:t>DEFINICIÓN</w:t>
            </w:r>
          </w:p>
        </w:tc>
        <w:tc>
          <w:tcPr>
            <w:tcW w:w="3396" w:type="dxa"/>
            <w:shd w:val="clear" w:color="auto" w:fill="1F4E79"/>
            <w:tcMar>
              <w:top w:w="110" w:type="dxa"/>
              <w:left w:w="110" w:type="dxa"/>
              <w:bottom w:w="110" w:type="dxa"/>
              <w:right w:w="110" w:type="dxa"/>
            </w:tcMar>
            <w:vAlign w:val="center"/>
          </w:tcPr>
          <w:p w14:paraId="669C7DB2" w14:textId="137BD082" w:rsidR="00113525" w:rsidRPr="004B3FD6" w:rsidRDefault="004B3FD6">
            <w:pPr>
              <w:jc w:val="center"/>
              <w:rPr>
                <w:b/>
                <w:bCs/>
                <w:color w:val="FF0000"/>
              </w:rPr>
            </w:pPr>
            <w:r w:rsidRPr="004B3FD6">
              <w:rPr>
                <w:b/>
                <w:bCs/>
                <w:color w:val="FF0000"/>
                <w:sz w:val="18"/>
              </w:rPr>
              <w:t>PERIODICIDAD</w:t>
            </w:r>
          </w:p>
        </w:tc>
      </w:tr>
      <w:tr w:rsidR="00113525" w:rsidRPr="007C5305" w14:paraId="624C86A9" w14:textId="77777777" w:rsidTr="00AB59A2">
        <w:trPr>
          <w:jc w:val="center"/>
        </w:trPr>
        <w:tc>
          <w:tcPr>
            <w:tcW w:w="3397" w:type="dxa"/>
            <w:tcMar>
              <w:top w:w="110" w:type="dxa"/>
              <w:left w:w="110" w:type="dxa"/>
              <w:bottom w:w="110" w:type="dxa"/>
              <w:right w:w="110" w:type="dxa"/>
            </w:tcMar>
            <w:vAlign w:val="center"/>
          </w:tcPr>
          <w:p w14:paraId="36EDC6D7" w14:textId="17BE25C4" w:rsidR="00113525" w:rsidRPr="004B3FD6" w:rsidRDefault="007C611D">
            <w:pPr>
              <w:rPr>
                <w:b/>
                <w:bCs/>
              </w:rPr>
            </w:pPr>
            <w:proofErr w:type="spellStart"/>
            <w:r w:rsidRPr="004B3FD6">
              <w:rPr>
                <w:b/>
                <w:bCs/>
                <w:sz w:val="18"/>
              </w:rPr>
              <w:t>Beneficiarias</w:t>
            </w:r>
            <w:proofErr w:type="spellEnd"/>
            <w:r w:rsidRPr="004B3FD6">
              <w:rPr>
                <w:b/>
                <w:bCs/>
                <w:sz w:val="18"/>
              </w:rPr>
              <w:t xml:space="preserve"> </w:t>
            </w:r>
            <w:proofErr w:type="spellStart"/>
            <w:r w:rsidRPr="004B3FD6">
              <w:rPr>
                <w:b/>
                <w:bCs/>
                <w:sz w:val="18"/>
              </w:rPr>
              <w:t>activas</w:t>
            </w:r>
            <w:proofErr w:type="spellEnd"/>
            <w:r w:rsidR="004B3FD6">
              <w:rPr>
                <w:b/>
                <w:bCs/>
                <w:sz w:val="18"/>
              </w:rPr>
              <w:t xml:space="preserve"> </w:t>
            </w:r>
            <w:proofErr w:type="spellStart"/>
            <w:r w:rsidR="004B3FD6">
              <w:rPr>
                <w:b/>
                <w:bCs/>
                <w:sz w:val="18"/>
              </w:rPr>
              <w:t>pagos</w:t>
            </w:r>
            <w:proofErr w:type="spellEnd"/>
            <w:r w:rsidR="004B3FD6">
              <w:rPr>
                <w:b/>
                <w:bCs/>
                <w:sz w:val="18"/>
              </w:rPr>
              <w:t xml:space="preserve"> </w:t>
            </w:r>
            <w:proofErr w:type="spellStart"/>
            <w:r w:rsidR="004B3FD6">
              <w:rPr>
                <w:b/>
                <w:bCs/>
                <w:sz w:val="18"/>
              </w:rPr>
              <w:t>periodicos</w:t>
            </w:r>
            <w:proofErr w:type="spellEnd"/>
            <w:r w:rsidR="004B3FD6">
              <w:rPr>
                <w:b/>
                <w:bCs/>
                <w:sz w:val="18"/>
              </w:rPr>
              <w:t xml:space="preserve"> y </w:t>
            </w:r>
            <w:proofErr w:type="spellStart"/>
            <w:r w:rsidR="004B3FD6">
              <w:rPr>
                <w:b/>
                <w:bCs/>
                <w:sz w:val="18"/>
              </w:rPr>
              <w:t>pagos</w:t>
            </w:r>
            <w:proofErr w:type="spellEnd"/>
            <w:r w:rsidR="004B3FD6">
              <w:rPr>
                <w:b/>
                <w:bCs/>
                <w:sz w:val="18"/>
              </w:rPr>
              <w:t xml:space="preserve"> </w:t>
            </w:r>
            <w:proofErr w:type="spellStart"/>
            <w:r w:rsidR="004B3FD6">
              <w:rPr>
                <w:b/>
                <w:bCs/>
                <w:sz w:val="18"/>
              </w:rPr>
              <w:t>unicos</w:t>
            </w:r>
            <w:proofErr w:type="spellEnd"/>
          </w:p>
        </w:tc>
        <w:tc>
          <w:tcPr>
            <w:tcW w:w="3397" w:type="dxa"/>
            <w:tcMar>
              <w:top w:w="110" w:type="dxa"/>
              <w:left w:w="110" w:type="dxa"/>
              <w:bottom w:w="110" w:type="dxa"/>
              <w:right w:w="110" w:type="dxa"/>
            </w:tcMar>
            <w:vAlign w:val="center"/>
          </w:tcPr>
          <w:p w14:paraId="5AF1FB4C" w14:textId="77777777" w:rsidR="00113525" w:rsidRPr="00D329A7" w:rsidRDefault="007C611D">
            <w:pPr>
              <w:rPr>
                <w:lang w:val="es-ES"/>
              </w:rPr>
            </w:pPr>
            <w:r w:rsidRPr="00D329A7">
              <w:rPr>
                <w:sz w:val="18"/>
                <w:lang w:val="es-ES"/>
              </w:rPr>
              <w:t>Personas beneficiarias incluidas en la nómina vigente</w:t>
            </w:r>
            <w:r w:rsidRPr="00D329A7">
              <w:rPr>
                <w:lang w:val="es-ES"/>
              </w:rPr>
              <w:br/>
            </w:r>
            <w:r w:rsidRPr="00D329A7">
              <w:rPr>
                <w:b/>
                <w:sz w:val="17"/>
                <w:lang w:val="es-ES"/>
              </w:rPr>
              <w:t>Personas únicas incluidas en mantenimiento en la nómina del mes; informar también total anual de personas que estuvieron activas.</w:t>
            </w:r>
          </w:p>
        </w:tc>
        <w:tc>
          <w:tcPr>
            <w:tcW w:w="3396" w:type="dxa"/>
            <w:tcMar>
              <w:top w:w="110" w:type="dxa"/>
              <w:left w:w="110" w:type="dxa"/>
              <w:bottom w:w="110" w:type="dxa"/>
              <w:right w:w="110" w:type="dxa"/>
            </w:tcMar>
            <w:vAlign w:val="center"/>
          </w:tcPr>
          <w:p w14:paraId="1042809B" w14:textId="77777777" w:rsidR="00113525" w:rsidRPr="007C5305" w:rsidRDefault="007C611D">
            <w:pPr>
              <w:jc w:val="center"/>
            </w:pPr>
            <w:proofErr w:type="spellStart"/>
            <w:r w:rsidRPr="007C5305">
              <w:rPr>
                <w:sz w:val="18"/>
              </w:rPr>
              <w:t>Mensual</w:t>
            </w:r>
            <w:proofErr w:type="spellEnd"/>
            <w:r w:rsidRPr="007C5305">
              <w:br/>
            </w:r>
            <w:r w:rsidRPr="007C5305">
              <w:rPr>
                <w:b/>
                <w:sz w:val="17"/>
              </w:rPr>
              <w:t xml:space="preserve">Por </w:t>
            </w:r>
            <w:proofErr w:type="spellStart"/>
            <w:r w:rsidRPr="007C5305">
              <w:rPr>
                <w:b/>
                <w:sz w:val="17"/>
              </w:rPr>
              <w:t>remesa</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113525" w:rsidRPr="007C5305" w14:paraId="2F1D1D4E" w14:textId="77777777" w:rsidTr="00AB59A2">
        <w:trPr>
          <w:jc w:val="center"/>
        </w:trPr>
        <w:tc>
          <w:tcPr>
            <w:tcW w:w="3397" w:type="dxa"/>
            <w:shd w:val="clear" w:color="auto" w:fill="F5F7FA"/>
            <w:tcMar>
              <w:top w:w="110" w:type="dxa"/>
              <w:left w:w="110" w:type="dxa"/>
              <w:bottom w:w="110" w:type="dxa"/>
              <w:right w:w="110" w:type="dxa"/>
            </w:tcMar>
            <w:vAlign w:val="center"/>
          </w:tcPr>
          <w:p w14:paraId="2CD6DEC2" w14:textId="77777777" w:rsidR="00113525" w:rsidRPr="004B3FD6" w:rsidRDefault="007C611D">
            <w:pPr>
              <w:rPr>
                <w:b/>
                <w:bCs/>
              </w:rPr>
            </w:pPr>
            <w:r w:rsidRPr="004B3FD6">
              <w:rPr>
                <w:b/>
                <w:bCs/>
                <w:sz w:val="18"/>
              </w:rPr>
              <w:t xml:space="preserve">Altas </w:t>
            </w:r>
            <w:proofErr w:type="spellStart"/>
            <w:r w:rsidRPr="004B3FD6">
              <w:rPr>
                <w:b/>
                <w:bCs/>
                <w:sz w:val="18"/>
              </w:rPr>
              <w:t>en</w:t>
            </w:r>
            <w:proofErr w:type="spellEnd"/>
            <w:r w:rsidRPr="004B3FD6">
              <w:rPr>
                <w:b/>
                <w:bCs/>
                <w:sz w:val="18"/>
              </w:rPr>
              <w:t xml:space="preserve"> </w:t>
            </w:r>
            <w:proofErr w:type="spellStart"/>
            <w:r w:rsidRPr="004B3FD6">
              <w:rPr>
                <w:b/>
                <w:bCs/>
                <w:sz w:val="18"/>
              </w:rPr>
              <w:t>nómina</w:t>
            </w:r>
            <w:proofErr w:type="spellEnd"/>
          </w:p>
        </w:tc>
        <w:tc>
          <w:tcPr>
            <w:tcW w:w="3397" w:type="dxa"/>
            <w:shd w:val="clear" w:color="auto" w:fill="F5F7FA"/>
            <w:tcMar>
              <w:top w:w="110" w:type="dxa"/>
              <w:left w:w="110" w:type="dxa"/>
              <w:bottom w:w="110" w:type="dxa"/>
              <w:right w:w="110" w:type="dxa"/>
            </w:tcMar>
            <w:vAlign w:val="center"/>
          </w:tcPr>
          <w:p w14:paraId="4A2C7864" w14:textId="77777777" w:rsidR="00113525" w:rsidRPr="00D329A7" w:rsidRDefault="007C611D">
            <w:pPr>
              <w:rPr>
                <w:lang w:val="es-ES"/>
              </w:rPr>
            </w:pPr>
            <w:r w:rsidRPr="00D329A7">
              <w:rPr>
                <w:sz w:val="18"/>
                <w:lang w:val="es-ES"/>
              </w:rPr>
              <w:t>Nuevas personas beneficiarias incorporadas a nómina</w:t>
            </w:r>
            <w:r w:rsidRPr="00D329A7">
              <w:rPr>
                <w:lang w:val="es-ES"/>
              </w:rPr>
              <w:br/>
            </w:r>
            <w:r w:rsidRPr="00D329A7">
              <w:rPr>
                <w:b/>
                <w:sz w:val="17"/>
                <w:lang w:val="es-ES"/>
              </w:rPr>
              <w:t>Nuevas incorporaciones a cada remesa, con mes de solicitud y atrasos generados.</w:t>
            </w:r>
          </w:p>
        </w:tc>
        <w:tc>
          <w:tcPr>
            <w:tcW w:w="3396" w:type="dxa"/>
            <w:shd w:val="clear" w:color="auto" w:fill="F5F7FA"/>
            <w:tcMar>
              <w:top w:w="110" w:type="dxa"/>
              <w:left w:w="110" w:type="dxa"/>
              <w:bottom w:w="110" w:type="dxa"/>
              <w:right w:w="110" w:type="dxa"/>
            </w:tcMar>
            <w:vAlign w:val="center"/>
          </w:tcPr>
          <w:p w14:paraId="27136BD9" w14:textId="77777777" w:rsidR="00113525" w:rsidRPr="007C5305" w:rsidRDefault="007C611D">
            <w:pPr>
              <w:jc w:val="center"/>
            </w:pPr>
            <w:proofErr w:type="spellStart"/>
            <w:r w:rsidRPr="007C5305">
              <w:rPr>
                <w:sz w:val="18"/>
              </w:rPr>
              <w:t>Mensual</w:t>
            </w:r>
            <w:proofErr w:type="spellEnd"/>
            <w:r w:rsidRPr="007C5305">
              <w:br/>
            </w:r>
            <w:r w:rsidRPr="007C5305">
              <w:rPr>
                <w:b/>
                <w:sz w:val="17"/>
              </w:rPr>
              <w:t xml:space="preserve">Por </w:t>
            </w:r>
            <w:proofErr w:type="spellStart"/>
            <w:r w:rsidRPr="007C5305">
              <w:rPr>
                <w:b/>
                <w:sz w:val="17"/>
              </w:rPr>
              <w:t>remesa</w:t>
            </w:r>
            <w:proofErr w:type="spellEnd"/>
            <w:r w:rsidRPr="007C5305">
              <w:rPr>
                <w:b/>
                <w:sz w:val="17"/>
              </w:rPr>
              <w:t>.</w:t>
            </w:r>
          </w:p>
        </w:tc>
      </w:tr>
      <w:tr w:rsidR="00113525" w:rsidRPr="007C5305" w14:paraId="57186CB6" w14:textId="77777777" w:rsidTr="00AB59A2">
        <w:trPr>
          <w:jc w:val="center"/>
        </w:trPr>
        <w:tc>
          <w:tcPr>
            <w:tcW w:w="3397" w:type="dxa"/>
            <w:tcMar>
              <w:top w:w="110" w:type="dxa"/>
              <w:left w:w="110" w:type="dxa"/>
              <w:bottom w:w="110" w:type="dxa"/>
              <w:right w:w="110" w:type="dxa"/>
            </w:tcMar>
            <w:vAlign w:val="center"/>
          </w:tcPr>
          <w:p w14:paraId="0AF9F907" w14:textId="77777777" w:rsidR="00113525" w:rsidRPr="004B3FD6" w:rsidRDefault="007C611D">
            <w:pPr>
              <w:rPr>
                <w:b/>
                <w:bCs/>
              </w:rPr>
            </w:pPr>
            <w:r w:rsidRPr="004B3FD6">
              <w:rPr>
                <w:b/>
                <w:bCs/>
                <w:sz w:val="18"/>
              </w:rPr>
              <w:t xml:space="preserve">Bajas de </w:t>
            </w:r>
            <w:proofErr w:type="spellStart"/>
            <w:r w:rsidRPr="004B3FD6">
              <w:rPr>
                <w:b/>
                <w:bCs/>
                <w:sz w:val="18"/>
              </w:rPr>
              <w:t>nómina</w:t>
            </w:r>
            <w:proofErr w:type="spellEnd"/>
          </w:p>
        </w:tc>
        <w:tc>
          <w:tcPr>
            <w:tcW w:w="3397" w:type="dxa"/>
            <w:tcMar>
              <w:top w:w="110" w:type="dxa"/>
              <w:left w:w="110" w:type="dxa"/>
              <w:bottom w:w="110" w:type="dxa"/>
              <w:right w:w="110" w:type="dxa"/>
            </w:tcMar>
            <w:vAlign w:val="center"/>
          </w:tcPr>
          <w:p w14:paraId="32D34428" w14:textId="77777777" w:rsidR="00113525" w:rsidRPr="00D329A7" w:rsidRDefault="007C611D">
            <w:pPr>
              <w:rPr>
                <w:lang w:val="es-ES"/>
              </w:rPr>
            </w:pPr>
            <w:r w:rsidRPr="00D329A7">
              <w:rPr>
                <w:sz w:val="18"/>
                <w:lang w:val="es-ES"/>
              </w:rPr>
              <w:t>Personas beneficiarias excluidas o que finalizan su permanencia en nómina</w:t>
            </w:r>
            <w:r w:rsidRPr="00D329A7">
              <w:rPr>
                <w:lang w:val="es-ES"/>
              </w:rPr>
              <w:br/>
            </w:r>
            <w:r w:rsidRPr="00D329A7">
              <w:rPr>
                <w:b/>
                <w:sz w:val="17"/>
                <w:lang w:val="es-ES"/>
              </w:rPr>
              <w:t>Número, motivo, fecha de efectos y mensualidades futuras liberadas.</w:t>
            </w:r>
          </w:p>
        </w:tc>
        <w:tc>
          <w:tcPr>
            <w:tcW w:w="3396" w:type="dxa"/>
            <w:tcMar>
              <w:top w:w="110" w:type="dxa"/>
              <w:left w:w="110" w:type="dxa"/>
              <w:bottom w:w="110" w:type="dxa"/>
              <w:right w:w="110" w:type="dxa"/>
            </w:tcMar>
            <w:vAlign w:val="center"/>
          </w:tcPr>
          <w:p w14:paraId="6DEA785D" w14:textId="77777777" w:rsidR="00113525" w:rsidRPr="007C5305" w:rsidRDefault="007C611D">
            <w:pPr>
              <w:jc w:val="center"/>
            </w:pPr>
            <w:proofErr w:type="spellStart"/>
            <w:r w:rsidRPr="007C5305">
              <w:rPr>
                <w:sz w:val="18"/>
              </w:rPr>
              <w:t>Mensual</w:t>
            </w:r>
            <w:proofErr w:type="spellEnd"/>
            <w:r w:rsidRPr="007C5305">
              <w:br/>
            </w:r>
            <w:r w:rsidRPr="007C5305">
              <w:rPr>
                <w:b/>
                <w:sz w:val="17"/>
              </w:rPr>
              <w:t xml:space="preserve">Por </w:t>
            </w:r>
            <w:proofErr w:type="spellStart"/>
            <w:r w:rsidRPr="007C5305">
              <w:rPr>
                <w:b/>
                <w:sz w:val="17"/>
              </w:rPr>
              <w:t>remesa</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113525" w:rsidRPr="007C5305" w14:paraId="66CC3536" w14:textId="77777777" w:rsidTr="00AB59A2">
        <w:trPr>
          <w:jc w:val="center"/>
        </w:trPr>
        <w:tc>
          <w:tcPr>
            <w:tcW w:w="3397" w:type="dxa"/>
            <w:shd w:val="clear" w:color="auto" w:fill="F5F7FA"/>
            <w:tcMar>
              <w:top w:w="110" w:type="dxa"/>
              <w:left w:w="110" w:type="dxa"/>
              <w:bottom w:w="110" w:type="dxa"/>
              <w:right w:w="110" w:type="dxa"/>
            </w:tcMar>
            <w:vAlign w:val="center"/>
          </w:tcPr>
          <w:p w14:paraId="5F0F75BB" w14:textId="77777777" w:rsidR="00113525" w:rsidRPr="004B3FD6" w:rsidRDefault="007C611D">
            <w:pPr>
              <w:rPr>
                <w:b/>
                <w:bCs/>
              </w:rPr>
            </w:pPr>
            <w:proofErr w:type="spellStart"/>
            <w:r w:rsidRPr="004B3FD6">
              <w:rPr>
                <w:b/>
                <w:bCs/>
                <w:sz w:val="18"/>
              </w:rPr>
              <w:t>Importe</w:t>
            </w:r>
            <w:proofErr w:type="spellEnd"/>
            <w:r w:rsidRPr="004B3FD6">
              <w:rPr>
                <w:b/>
                <w:bCs/>
                <w:sz w:val="18"/>
              </w:rPr>
              <w:t xml:space="preserve"> de </w:t>
            </w:r>
            <w:proofErr w:type="spellStart"/>
            <w:r w:rsidRPr="004B3FD6">
              <w:rPr>
                <w:b/>
                <w:bCs/>
                <w:sz w:val="18"/>
              </w:rPr>
              <w:t>nómina</w:t>
            </w:r>
            <w:proofErr w:type="spellEnd"/>
          </w:p>
        </w:tc>
        <w:tc>
          <w:tcPr>
            <w:tcW w:w="3397" w:type="dxa"/>
            <w:shd w:val="clear" w:color="auto" w:fill="F5F7FA"/>
            <w:tcMar>
              <w:top w:w="110" w:type="dxa"/>
              <w:left w:w="110" w:type="dxa"/>
              <w:bottom w:w="110" w:type="dxa"/>
              <w:right w:w="110" w:type="dxa"/>
            </w:tcMar>
            <w:vAlign w:val="center"/>
          </w:tcPr>
          <w:p w14:paraId="6F246B2F" w14:textId="77777777" w:rsidR="00113525" w:rsidRPr="00D329A7" w:rsidRDefault="007C611D">
            <w:pPr>
              <w:rPr>
                <w:lang w:val="es-ES"/>
              </w:rPr>
            </w:pPr>
            <w:r w:rsidRPr="00D329A7">
              <w:rPr>
                <w:sz w:val="18"/>
                <w:lang w:val="es-ES"/>
              </w:rPr>
              <w:t>Importe total de la nómina mensual</w:t>
            </w:r>
            <w:r w:rsidRPr="00D329A7">
              <w:rPr>
                <w:lang w:val="es-ES"/>
              </w:rPr>
              <w:br/>
            </w:r>
            <w:r w:rsidRPr="00D329A7">
              <w:rPr>
                <w:b/>
                <w:sz w:val="17"/>
                <w:lang w:val="es-ES"/>
              </w:rPr>
              <w:t>Separar mantenimiento, nuevas altas, atrasos, modificaciones y regularizaciones.</w:t>
            </w:r>
          </w:p>
        </w:tc>
        <w:tc>
          <w:tcPr>
            <w:tcW w:w="3396" w:type="dxa"/>
            <w:shd w:val="clear" w:color="auto" w:fill="F5F7FA"/>
            <w:tcMar>
              <w:top w:w="110" w:type="dxa"/>
              <w:left w:w="110" w:type="dxa"/>
              <w:bottom w:w="110" w:type="dxa"/>
              <w:right w:w="110" w:type="dxa"/>
            </w:tcMar>
            <w:vAlign w:val="center"/>
          </w:tcPr>
          <w:p w14:paraId="6330EBA0" w14:textId="77777777" w:rsidR="00113525" w:rsidRPr="007C5305" w:rsidRDefault="007C611D">
            <w:pPr>
              <w:jc w:val="center"/>
            </w:pPr>
            <w:proofErr w:type="spellStart"/>
            <w:r w:rsidRPr="007C5305">
              <w:rPr>
                <w:sz w:val="18"/>
              </w:rPr>
              <w:t>Mensual</w:t>
            </w:r>
            <w:proofErr w:type="spellEnd"/>
            <w:r w:rsidRPr="007C5305">
              <w:br/>
            </w:r>
            <w:r w:rsidRPr="007C5305">
              <w:rPr>
                <w:b/>
                <w:sz w:val="17"/>
              </w:rPr>
              <w:t xml:space="preserve">Por </w:t>
            </w:r>
            <w:proofErr w:type="spellStart"/>
            <w:r w:rsidRPr="007C5305">
              <w:rPr>
                <w:b/>
                <w:sz w:val="17"/>
              </w:rPr>
              <w:t>remesa</w:t>
            </w:r>
            <w:proofErr w:type="spellEnd"/>
            <w:r w:rsidRPr="007C5305">
              <w:rPr>
                <w:b/>
                <w:sz w:val="17"/>
              </w:rPr>
              <w:t xml:space="preserve"> / </w:t>
            </w:r>
            <w:proofErr w:type="spellStart"/>
            <w:r w:rsidRPr="007C5305">
              <w:rPr>
                <w:b/>
                <w:sz w:val="17"/>
              </w:rPr>
              <w:t>mensual</w:t>
            </w:r>
            <w:proofErr w:type="spellEnd"/>
            <w:r w:rsidRPr="007C5305">
              <w:rPr>
                <w:b/>
                <w:sz w:val="17"/>
              </w:rPr>
              <w:t>.</w:t>
            </w:r>
          </w:p>
        </w:tc>
      </w:tr>
      <w:tr w:rsidR="00113525" w:rsidRPr="007C5305" w14:paraId="7EC4886B" w14:textId="77777777" w:rsidTr="00AB59A2">
        <w:trPr>
          <w:jc w:val="center"/>
        </w:trPr>
        <w:tc>
          <w:tcPr>
            <w:tcW w:w="3397" w:type="dxa"/>
            <w:tcMar>
              <w:top w:w="110" w:type="dxa"/>
              <w:left w:w="110" w:type="dxa"/>
              <w:bottom w:w="110" w:type="dxa"/>
              <w:right w:w="110" w:type="dxa"/>
            </w:tcMar>
            <w:vAlign w:val="center"/>
          </w:tcPr>
          <w:p w14:paraId="43223B86" w14:textId="77777777" w:rsidR="00113525" w:rsidRPr="004B3FD6" w:rsidRDefault="007C611D">
            <w:pPr>
              <w:rPr>
                <w:b/>
                <w:bCs/>
              </w:rPr>
            </w:pPr>
            <w:proofErr w:type="spellStart"/>
            <w:r w:rsidRPr="004B3FD6">
              <w:rPr>
                <w:b/>
                <w:bCs/>
                <w:sz w:val="18"/>
              </w:rPr>
              <w:t>Expedientes</w:t>
            </w:r>
            <w:proofErr w:type="spellEnd"/>
            <w:r w:rsidRPr="004B3FD6">
              <w:rPr>
                <w:b/>
                <w:bCs/>
                <w:sz w:val="18"/>
              </w:rPr>
              <w:t xml:space="preserve"> </w:t>
            </w:r>
            <w:proofErr w:type="spellStart"/>
            <w:r w:rsidRPr="004B3FD6">
              <w:rPr>
                <w:b/>
                <w:bCs/>
                <w:sz w:val="18"/>
              </w:rPr>
              <w:t>pagados</w:t>
            </w:r>
            <w:proofErr w:type="spellEnd"/>
          </w:p>
        </w:tc>
        <w:tc>
          <w:tcPr>
            <w:tcW w:w="3397" w:type="dxa"/>
            <w:tcMar>
              <w:top w:w="110" w:type="dxa"/>
              <w:left w:w="110" w:type="dxa"/>
              <w:bottom w:w="110" w:type="dxa"/>
              <w:right w:w="110" w:type="dxa"/>
            </w:tcMar>
            <w:vAlign w:val="center"/>
          </w:tcPr>
          <w:p w14:paraId="13525488" w14:textId="77777777" w:rsidR="00113525" w:rsidRPr="00D329A7" w:rsidRDefault="007C611D">
            <w:pPr>
              <w:rPr>
                <w:lang w:val="es-ES"/>
              </w:rPr>
            </w:pPr>
            <w:r w:rsidRPr="00D329A7">
              <w:rPr>
                <w:sz w:val="18"/>
                <w:lang w:val="es-ES"/>
              </w:rPr>
              <w:t>Con abono en el periodo</w:t>
            </w:r>
            <w:r w:rsidRPr="00D329A7">
              <w:rPr>
                <w:lang w:val="es-ES"/>
              </w:rPr>
              <w:br/>
            </w:r>
            <w:r w:rsidRPr="00D329A7">
              <w:rPr>
                <w:b/>
                <w:sz w:val="17"/>
                <w:lang w:val="es-ES"/>
              </w:rPr>
              <w:t xml:space="preserve">Personas o expedientes con abono </w:t>
            </w:r>
            <w:r w:rsidRPr="00D329A7">
              <w:rPr>
                <w:b/>
                <w:sz w:val="17"/>
                <w:lang w:val="es-ES"/>
              </w:rPr>
              <w:lastRenderedPageBreak/>
              <w:t>efectivo; evitar equiparar obligación reconocida con pago realizado.</w:t>
            </w:r>
          </w:p>
        </w:tc>
        <w:tc>
          <w:tcPr>
            <w:tcW w:w="3396" w:type="dxa"/>
            <w:tcMar>
              <w:top w:w="110" w:type="dxa"/>
              <w:left w:w="110" w:type="dxa"/>
              <w:bottom w:w="110" w:type="dxa"/>
              <w:right w:w="110" w:type="dxa"/>
            </w:tcMar>
            <w:vAlign w:val="center"/>
          </w:tcPr>
          <w:p w14:paraId="58819882" w14:textId="77777777" w:rsidR="00113525" w:rsidRPr="007C5305" w:rsidRDefault="007C611D">
            <w:pPr>
              <w:jc w:val="center"/>
            </w:pPr>
            <w:proofErr w:type="spellStart"/>
            <w:r w:rsidRPr="007C5305">
              <w:rPr>
                <w:sz w:val="18"/>
              </w:rPr>
              <w:lastRenderedPageBreak/>
              <w:t>Mensual</w:t>
            </w:r>
            <w:proofErr w:type="spellEnd"/>
            <w:r w:rsidRPr="007C5305">
              <w:br/>
            </w:r>
            <w:proofErr w:type="spellStart"/>
            <w:r w:rsidRPr="007C5305">
              <w:rPr>
                <w:b/>
                <w:sz w:val="17"/>
              </w:rPr>
              <w:t>Mensual</w:t>
            </w:r>
            <w:proofErr w:type="spellEnd"/>
            <w:r w:rsidRPr="007C5305">
              <w:rPr>
                <w:b/>
                <w:sz w:val="17"/>
              </w:rPr>
              <w:t>.</w:t>
            </w:r>
          </w:p>
        </w:tc>
      </w:tr>
      <w:tr w:rsidR="00113525" w:rsidRPr="007C5305" w14:paraId="5B3927B3" w14:textId="77777777" w:rsidTr="00AB59A2">
        <w:trPr>
          <w:jc w:val="center"/>
        </w:trPr>
        <w:tc>
          <w:tcPr>
            <w:tcW w:w="3397" w:type="dxa"/>
            <w:shd w:val="clear" w:color="auto" w:fill="F5F7FA"/>
            <w:tcMar>
              <w:top w:w="110" w:type="dxa"/>
              <w:left w:w="110" w:type="dxa"/>
              <w:bottom w:w="110" w:type="dxa"/>
              <w:right w:w="110" w:type="dxa"/>
            </w:tcMar>
            <w:vAlign w:val="center"/>
          </w:tcPr>
          <w:p w14:paraId="54B25EDD" w14:textId="77777777" w:rsidR="00113525" w:rsidRPr="004B3FD6" w:rsidRDefault="007C611D">
            <w:pPr>
              <w:rPr>
                <w:b/>
                <w:bCs/>
              </w:rPr>
            </w:pPr>
            <w:proofErr w:type="spellStart"/>
            <w:r w:rsidRPr="004B3FD6">
              <w:rPr>
                <w:b/>
                <w:bCs/>
                <w:sz w:val="18"/>
              </w:rPr>
              <w:t>Atrasos</w:t>
            </w:r>
            <w:proofErr w:type="spellEnd"/>
            <w:r w:rsidRPr="004B3FD6">
              <w:rPr>
                <w:b/>
                <w:bCs/>
                <w:sz w:val="18"/>
              </w:rPr>
              <w:t xml:space="preserve"> </w:t>
            </w:r>
            <w:proofErr w:type="spellStart"/>
            <w:r w:rsidRPr="004B3FD6">
              <w:rPr>
                <w:b/>
                <w:bCs/>
                <w:sz w:val="18"/>
              </w:rPr>
              <w:t>abonados</w:t>
            </w:r>
            <w:proofErr w:type="spellEnd"/>
          </w:p>
        </w:tc>
        <w:tc>
          <w:tcPr>
            <w:tcW w:w="3397" w:type="dxa"/>
            <w:shd w:val="clear" w:color="auto" w:fill="F5F7FA"/>
            <w:tcMar>
              <w:top w:w="110" w:type="dxa"/>
              <w:left w:w="110" w:type="dxa"/>
              <w:bottom w:w="110" w:type="dxa"/>
              <w:right w:w="110" w:type="dxa"/>
            </w:tcMar>
            <w:vAlign w:val="center"/>
          </w:tcPr>
          <w:p w14:paraId="59EE3700" w14:textId="77777777" w:rsidR="00113525" w:rsidRPr="007C5305" w:rsidRDefault="007C611D">
            <w:proofErr w:type="spellStart"/>
            <w:r w:rsidRPr="007C5305">
              <w:rPr>
                <w:sz w:val="18"/>
              </w:rPr>
              <w:t>Número</w:t>
            </w:r>
            <w:proofErr w:type="spellEnd"/>
            <w:r w:rsidRPr="007C5305">
              <w:rPr>
                <w:sz w:val="18"/>
              </w:rPr>
              <w:t xml:space="preserve"> de </w:t>
            </w:r>
            <w:proofErr w:type="spellStart"/>
            <w:r w:rsidRPr="007C5305">
              <w:rPr>
                <w:sz w:val="18"/>
              </w:rPr>
              <w:t>expedientes</w:t>
            </w:r>
            <w:proofErr w:type="spellEnd"/>
            <w:r w:rsidRPr="007C5305">
              <w:rPr>
                <w:sz w:val="18"/>
              </w:rPr>
              <w:t xml:space="preserve"> e </w:t>
            </w:r>
            <w:proofErr w:type="spellStart"/>
            <w:r w:rsidRPr="007C5305">
              <w:rPr>
                <w:sz w:val="18"/>
              </w:rPr>
              <w:t>importe</w:t>
            </w:r>
            <w:proofErr w:type="spellEnd"/>
            <w:r w:rsidRPr="007C5305">
              <w:rPr>
                <w:sz w:val="18"/>
              </w:rPr>
              <w:t xml:space="preserve">, </w:t>
            </w:r>
            <w:proofErr w:type="spellStart"/>
            <w:r w:rsidRPr="007C5305">
              <w:rPr>
                <w:sz w:val="18"/>
              </w:rPr>
              <w:t>diferenciando</w:t>
            </w:r>
            <w:proofErr w:type="spellEnd"/>
            <w:r w:rsidRPr="007C5305">
              <w:rPr>
                <w:sz w:val="18"/>
              </w:rPr>
              <w:t xml:space="preserve"> </w:t>
            </w:r>
            <w:proofErr w:type="spellStart"/>
            <w:r w:rsidRPr="007C5305">
              <w:rPr>
                <w:sz w:val="18"/>
              </w:rPr>
              <w:t>modificaciones</w:t>
            </w:r>
            <w:proofErr w:type="spellEnd"/>
            <w:r w:rsidRPr="007C5305">
              <w:rPr>
                <w:sz w:val="18"/>
              </w:rPr>
              <w:t xml:space="preserve"> </w:t>
            </w:r>
            <w:proofErr w:type="spellStart"/>
            <w:r w:rsidRPr="007C5305">
              <w:rPr>
                <w:sz w:val="18"/>
              </w:rPr>
              <w:t>positivas</w:t>
            </w:r>
            <w:proofErr w:type="spellEnd"/>
            <w:r w:rsidRPr="007C5305">
              <w:rPr>
                <w:sz w:val="18"/>
              </w:rPr>
              <w:t xml:space="preserve">, </w:t>
            </w:r>
            <w:proofErr w:type="spellStart"/>
            <w:r w:rsidRPr="007C5305">
              <w:rPr>
                <w:sz w:val="18"/>
              </w:rPr>
              <w:t>negativas</w:t>
            </w:r>
            <w:proofErr w:type="spellEnd"/>
            <w:r w:rsidRPr="007C5305">
              <w:rPr>
                <w:sz w:val="18"/>
              </w:rPr>
              <w:t xml:space="preserve">, </w:t>
            </w:r>
            <w:proofErr w:type="spellStart"/>
            <w:r w:rsidRPr="007C5305">
              <w:rPr>
                <w:sz w:val="18"/>
              </w:rPr>
              <w:t>neutras</w:t>
            </w:r>
            <w:proofErr w:type="spellEnd"/>
            <w:r w:rsidRPr="007C5305">
              <w:rPr>
                <w:sz w:val="18"/>
              </w:rPr>
              <w:t xml:space="preserve"> y </w:t>
            </w:r>
            <w:proofErr w:type="spellStart"/>
            <w:r w:rsidRPr="007C5305">
              <w:rPr>
                <w:sz w:val="18"/>
              </w:rPr>
              <w:t>anulaciones</w:t>
            </w:r>
            <w:proofErr w:type="spellEnd"/>
            <w:r w:rsidRPr="007C5305">
              <w:br/>
            </w:r>
            <w:proofErr w:type="spellStart"/>
            <w:r w:rsidRPr="007C5305">
              <w:rPr>
                <w:b/>
                <w:sz w:val="17"/>
              </w:rPr>
              <w:t>Número</w:t>
            </w:r>
            <w:proofErr w:type="spellEnd"/>
            <w:r w:rsidRPr="007C5305">
              <w:rPr>
                <w:b/>
                <w:sz w:val="17"/>
              </w:rPr>
              <w:t xml:space="preserve"> de </w:t>
            </w:r>
            <w:proofErr w:type="spellStart"/>
            <w:r w:rsidRPr="007C5305">
              <w:rPr>
                <w:b/>
                <w:sz w:val="17"/>
              </w:rPr>
              <w:t>nuevas</w:t>
            </w:r>
            <w:proofErr w:type="spellEnd"/>
            <w:r w:rsidRPr="007C5305">
              <w:rPr>
                <w:b/>
                <w:sz w:val="17"/>
              </w:rPr>
              <w:t xml:space="preserve"> </w:t>
            </w:r>
            <w:proofErr w:type="spellStart"/>
            <w:r w:rsidRPr="007C5305">
              <w:rPr>
                <w:b/>
                <w:sz w:val="17"/>
              </w:rPr>
              <w:t>altas</w:t>
            </w:r>
            <w:proofErr w:type="spellEnd"/>
            <w:r w:rsidRPr="007C5305">
              <w:rPr>
                <w:b/>
                <w:sz w:val="17"/>
              </w:rPr>
              <w:t xml:space="preserve"> con </w:t>
            </w:r>
            <w:proofErr w:type="spellStart"/>
            <w:r w:rsidRPr="007C5305">
              <w:rPr>
                <w:b/>
                <w:sz w:val="17"/>
              </w:rPr>
              <w:t>atrasos</w:t>
            </w:r>
            <w:proofErr w:type="spellEnd"/>
            <w:r w:rsidRPr="007C5305">
              <w:rPr>
                <w:b/>
                <w:sz w:val="17"/>
              </w:rPr>
              <w:t xml:space="preserve">, </w:t>
            </w:r>
            <w:proofErr w:type="spellStart"/>
            <w:r w:rsidRPr="007C5305">
              <w:rPr>
                <w:b/>
                <w:sz w:val="17"/>
              </w:rPr>
              <w:t>mensualidades</w:t>
            </w:r>
            <w:proofErr w:type="spellEnd"/>
            <w:r w:rsidRPr="007C5305">
              <w:rPr>
                <w:b/>
                <w:sz w:val="17"/>
              </w:rPr>
              <w:t xml:space="preserve"> medias y </w:t>
            </w:r>
            <w:proofErr w:type="spellStart"/>
            <w:r w:rsidRPr="007C5305">
              <w:rPr>
                <w:b/>
                <w:sz w:val="17"/>
              </w:rPr>
              <w:t>totales</w:t>
            </w:r>
            <w:proofErr w:type="spellEnd"/>
            <w:r w:rsidRPr="007C5305">
              <w:rPr>
                <w:b/>
                <w:sz w:val="17"/>
              </w:rPr>
              <w:t xml:space="preserve"> e </w:t>
            </w:r>
            <w:proofErr w:type="spellStart"/>
            <w:r w:rsidRPr="007C5305">
              <w:rPr>
                <w:b/>
                <w:sz w:val="17"/>
              </w:rPr>
              <w:t>importe</w:t>
            </w:r>
            <w:proofErr w:type="spellEnd"/>
            <w:r w:rsidRPr="007C5305">
              <w:rPr>
                <w:b/>
                <w:sz w:val="17"/>
              </w:rPr>
              <w:t xml:space="preserve"> </w:t>
            </w:r>
            <w:proofErr w:type="spellStart"/>
            <w:r w:rsidRPr="007C5305">
              <w:rPr>
                <w:b/>
                <w:sz w:val="17"/>
              </w:rPr>
              <w:t>por</w:t>
            </w:r>
            <w:proofErr w:type="spellEnd"/>
            <w:r w:rsidRPr="007C5305">
              <w:rPr>
                <w:b/>
                <w:sz w:val="17"/>
              </w:rPr>
              <w:t xml:space="preserve"> </w:t>
            </w:r>
            <w:proofErr w:type="spellStart"/>
            <w:r w:rsidRPr="007C5305">
              <w:rPr>
                <w:b/>
                <w:sz w:val="17"/>
              </w:rPr>
              <w:t>cohorte</w:t>
            </w:r>
            <w:proofErr w:type="spellEnd"/>
            <w:r w:rsidRPr="007C5305">
              <w:rPr>
                <w:b/>
                <w:sz w:val="17"/>
              </w:rPr>
              <w:t xml:space="preserve"> de entrada.</w:t>
            </w:r>
          </w:p>
        </w:tc>
        <w:tc>
          <w:tcPr>
            <w:tcW w:w="3396" w:type="dxa"/>
            <w:shd w:val="clear" w:color="auto" w:fill="F5F7FA"/>
            <w:tcMar>
              <w:top w:w="110" w:type="dxa"/>
              <w:left w:w="110" w:type="dxa"/>
              <w:bottom w:w="110" w:type="dxa"/>
              <w:right w:w="110" w:type="dxa"/>
            </w:tcMar>
            <w:vAlign w:val="center"/>
          </w:tcPr>
          <w:p w14:paraId="22C0D85D" w14:textId="77777777" w:rsidR="00113525" w:rsidRPr="007C5305" w:rsidRDefault="007C611D">
            <w:pPr>
              <w:jc w:val="center"/>
            </w:pPr>
            <w:proofErr w:type="spellStart"/>
            <w:r w:rsidRPr="007C5305">
              <w:rPr>
                <w:sz w:val="18"/>
              </w:rPr>
              <w:t>Mensual</w:t>
            </w:r>
            <w:proofErr w:type="spellEnd"/>
            <w:r w:rsidRPr="007C5305">
              <w:br/>
            </w:r>
            <w:r w:rsidRPr="007C5305">
              <w:rPr>
                <w:b/>
                <w:sz w:val="17"/>
              </w:rPr>
              <w:t xml:space="preserve">Por </w:t>
            </w:r>
            <w:proofErr w:type="spellStart"/>
            <w:r w:rsidRPr="007C5305">
              <w:rPr>
                <w:b/>
                <w:sz w:val="17"/>
              </w:rPr>
              <w:t>remesa</w:t>
            </w:r>
            <w:proofErr w:type="spellEnd"/>
            <w:r w:rsidRPr="007C5305">
              <w:rPr>
                <w:b/>
                <w:sz w:val="17"/>
              </w:rPr>
              <w:t xml:space="preserve"> / </w:t>
            </w:r>
            <w:proofErr w:type="spellStart"/>
            <w:r w:rsidRPr="007C5305">
              <w:rPr>
                <w:b/>
                <w:sz w:val="17"/>
              </w:rPr>
              <w:t>mensual</w:t>
            </w:r>
            <w:proofErr w:type="spellEnd"/>
            <w:r w:rsidRPr="007C5305">
              <w:rPr>
                <w:b/>
                <w:sz w:val="17"/>
              </w:rPr>
              <w:t>.</w:t>
            </w:r>
          </w:p>
        </w:tc>
      </w:tr>
    </w:tbl>
    <w:p w14:paraId="6781608A" w14:textId="77777777" w:rsidR="00113525" w:rsidRPr="007C5305" w:rsidRDefault="00113525">
      <w:pPr>
        <w:spacing w:after="20"/>
      </w:pPr>
    </w:p>
    <w:p>
      <w:pPr>
        <w:pStyle w:val="Ttulo1"/>
        <w:pageBreakBefore/>
      </w:pPr>
      <w:r>
        <w:rPr>
          <w:color w:val="auto"/>
        </w:rPr>
        <w:t xml:space="preserve">9. INDICADORES INCLUIDOS EN EL MOCKUP</w:t>
      </w:r>
    </w:p>
    <w:p>
      <w:pPr/>
      <w:r>
        <w:rPr>
          <w:sz w:val="20"/>
          <w:szCs w:val="20"/>
          <w:lang w:val="es-ES"/>
        </w:rPr>
        <w:t xml:space="preserve">Recopila los indicadores que muestra el mockup «Pantallas objetivo» v2.0 (20/10/2026) del seguimiento del proceso de las ayudas, ordenados por la zona de la pantalla en que aparecen. Para cada uno se indica qué muestra, cómo lo calcula, de qué sistema sale el dato y qué indicadores de este documento recoge (número de apartado). Las cifras del mockup son ilustrativas: lo que se valida son los nombres, las definiciones y las etapas.</w:t>
      </w:r>
    </w:p>
    <w:p>
      <w:pPr>
        <w:pStyle w:val="Ttulo2"/>
      </w:pPr>
      <w:r>
        <w:t xml:space="preserve">9.1. Cabecera de la pantalla</w:t>
      </w:r>
    </w:p>
    <w:p>
      <w:pPr/>
      <w:r>
        <w:rPr>
          <w:sz w:val="20"/>
          <w:szCs w:val="20"/>
          <w:lang w:val="es-ES"/>
        </w:rPr>
        <w:t xml:space="preserve">Diecinueve indicadores en cinco bloques. Todos se recalculan con los filtros de toda la pantalla: fechas, año de solicitud, tipo de solicitud, canal y plazo.</w:t>
      </w:r>
    </w:p>
    <w:tbl>
      <w:tblPr>
        <w:tblStyle w:val="Tablaconcuadrcula"/>
        <w:tblW w:w="10200" w:type="dxa"/>
        <w:jc w:val="center"/>
        <w:tblLayout w:type="fixed"/>
        <w:tblLook w:val="04A0" w:firstRow="1" w:lastRow="0" w:firstColumn="1" w:lastColumn="0" w:noHBand="0" w:noVBand="1"/>
      </w:tblPr>
      <w:tblGrid>
        <w:gridCol w:w="2250"/>
        <w:gridCol w:w="4650"/>
        <w:gridCol w:w="1350"/>
        <w:gridCol w:w="1950"/>
      </w:tblGrid>
      <w:tr>
        <w:trPr>
          <w:tblHeader/>
          <w:cantSplit/>
        </w:trPr>
        <w:tc>
          <w:tcPr>
            <w:tcW w:w="225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INDICADOR</w:t>
            </w:r>
          </w:p>
        </w:tc>
        <w:tc>
          <w:tcPr>
            <w:tcW w:w="465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QUÉ MUESTRA Y CÓMO SE CALCULA</w:t>
            </w:r>
          </w:p>
        </w:tc>
        <w:tc>
          <w:tcPr>
            <w:tcW w:w="135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FUENTE</w:t>
            </w:r>
          </w:p>
        </w:tc>
        <w:tc>
          <w:tcPr>
            <w:tcW w:w="195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APARTADO DEL DOCUMENTO</w:t>
            </w:r>
          </w:p>
        </w:tc>
      </w:tr>
      <w:tr>
        <w:trPr>
          <w:cantSplit/>
        </w:trPr>
        <w:tc>
          <w:tcPr>
            <w:tcW w:w="10200" w:type="dxa"/>
            <w:gridSpan w:val="4"/>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Fase previa a tramitación · de la entrada en eReg al alta en Atlantix</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Entradas en registro</w:t>
            </w:r>
          </w:p>
        </w:tc>
        <w:tc>
          <w:tcPr>
            <w:tcW w:w="4650" w:type="dxa"/>
            <w:tcMar>
              <w:top w:w="90" w:type="dxa"/>
              <w:left w:w="110" w:type="dxa"/>
              <w:bottom w:w="90" w:type="dxa"/>
              <w:right w:w="110" w:type="dxa"/>
            </w:tcMar>
            <w:vAlign w:val="center"/>
          </w:tcPr>
          <w:p>
            <w:pPr>
              <w:spacing w:after="0"/>
            </w:pPr>
            <w:r>
              <w:rPr>
                <w:sz w:val="18"/>
                <w:szCs w:val="18"/>
                <w:lang w:val="es-ES"/>
              </w:rPr>
              <w:t xml:space="preserve">Todo lo que entra por eReg para la ayuda en el periodo: solicitudes y cualquier otro escrito. Solicitudes recibidas + aportaciones.</w:t>
            </w:r>
          </w:p>
        </w:tc>
        <w:tc>
          <w:tcPr>
            <w:tcW w:w="1350" w:type="dxa"/>
            <w:tcMar>
              <w:top w:w="90" w:type="dxa"/>
              <w:left w:w="110" w:type="dxa"/>
              <w:bottom w:w="90" w:type="dxa"/>
              <w:right w:w="110" w:type="dxa"/>
            </w:tcMar>
            <w:vAlign w:val="center"/>
          </w:tcPr>
          <w:p>
            <w:pPr>
              <w:spacing w:after="0"/>
            </w:pPr>
            <w:r>
              <w:rPr>
                <w:sz w:val="18"/>
                <w:szCs w:val="18"/>
                <w:lang w:val="es-ES"/>
              </w:rPr>
              <w:t xml:space="preserve">eReg</w:t>
            </w:r>
          </w:p>
        </w:tc>
        <w:tc>
          <w:tcPr>
            <w:tcW w:w="1950" w:type="dxa"/>
            <w:tcMar>
              <w:top w:w="90" w:type="dxa"/>
              <w:left w:w="110" w:type="dxa"/>
              <w:bottom w:w="90" w:type="dxa"/>
              <w:right w:w="110" w:type="dxa"/>
            </w:tcMar>
            <w:vAlign w:val="center"/>
          </w:tcPr>
          <w:p>
            <w:pPr>
              <w:spacing w:after="0"/>
            </w:pPr>
            <w:r>
              <w:rPr>
                <w:sz w:val="17"/>
                <w:szCs w:val="17"/>
                <w:lang w:val="es-ES"/>
              </w:rPr>
              <w:t xml:space="preserve">1 · Nº solicitudes recibidas en eReg (lo excluido, como indicador aparte)</w:t>
            </w:r>
          </w:p>
        </w:tc>
      </w:tr>
      <w:tr>
        <w:trPr>
          <w:cantSplit/>
        </w:trPr>
        <w:tc>
          <w:tcPr>
            <w:tcW w:w="225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Aportaciones</w:t>
            </w:r>
          </w:p>
        </w:tc>
        <w:tc>
          <w:tcPr>
            <w:tcW w:w="4650" w:type="dxa"/>
            <w:shd w:val="clear" w:color="auto" w:fill="F5F7FA"/>
            <w:tcMar>
              <w:top w:w="90" w:type="dxa"/>
              <w:left w:w="110" w:type="dxa"/>
              <w:bottom w:w="90" w:type="dxa"/>
              <w:right w:w="110" w:type="dxa"/>
            </w:tcMar>
            <w:vAlign w:val="center"/>
          </w:tcPr>
          <w:p>
            <w:pPr>
              <w:spacing w:after="0"/>
            </w:pPr>
            <w:r>
              <w:rPr>
                <w:sz w:val="18"/>
                <w:szCs w:val="18"/>
                <w:lang w:val="es-ES"/>
              </w:rPr>
              <w:t xml:space="preserve">Lo que entra por registro y no es un formulario de solicitud: subsanaciones, recursos, comunicaciones, genéricas, duplicadas y anuladas. También por cada 100 solicitudes.</w:t>
            </w:r>
          </w:p>
        </w:tc>
        <w:tc>
          <w:tcPr>
            <w:tcW w:w="1350" w:type="dxa"/>
            <w:shd w:val="clear" w:color="auto" w:fill="F5F7FA"/>
            <w:tcMar>
              <w:top w:w="90" w:type="dxa"/>
              <w:left w:w="110" w:type="dxa"/>
              <w:bottom w:w="90" w:type="dxa"/>
              <w:right w:w="110" w:type="dxa"/>
            </w:tcMar>
            <w:vAlign w:val="center"/>
          </w:tcPr>
          <w:p>
            <w:pPr>
              <w:spacing w:after="0"/>
            </w:pPr>
            <w:r>
              <w:rPr>
                <w:sz w:val="18"/>
                <w:szCs w:val="18"/>
                <w:lang w:val="es-ES"/>
              </w:rPr>
              <w:t xml:space="preserve">eReg</w:t>
            </w:r>
          </w:p>
        </w:tc>
        <w:tc>
          <w:tcPr>
            <w:tcW w:w="1950" w:type="dxa"/>
            <w:shd w:val="clear" w:color="auto" w:fill="F5F7FA"/>
            <w:tcMar>
              <w:top w:w="90" w:type="dxa"/>
              <w:left w:w="110" w:type="dxa"/>
              <w:bottom w:w="90" w:type="dxa"/>
              <w:right w:w="110" w:type="dxa"/>
            </w:tcMar>
            <w:vAlign w:val="center"/>
          </w:tcPr>
          <w:p>
            <w:pPr>
              <w:spacing w:after="0"/>
            </w:pPr>
            <w:r>
              <w:rPr>
                <w:sz w:val="17"/>
                <w:szCs w:val="17"/>
                <w:lang w:val="es-ES"/>
              </w:rPr>
              <w:t xml:space="preserve">1 · Otros registros · 2 · Nº de aportaciones recibidas · 2 · Ratio de aportaciones</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Solicitudes recibidas</w:t>
            </w:r>
          </w:p>
        </w:tc>
        <w:tc>
          <w:tcPr>
            <w:tcW w:w="4650" w:type="dxa"/>
            <w:tcMar>
              <w:top w:w="90" w:type="dxa"/>
              <w:left w:w="110" w:type="dxa"/>
              <w:bottom w:w="90" w:type="dxa"/>
              <w:right w:w="110" w:type="dxa"/>
            </w:tcMar>
            <w:vAlign w:val="center"/>
          </w:tcPr>
          <w:p>
            <w:pPr>
              <w:spacing w:after="0"/>
            </w:pPr>
            <w:r>
              <w:rPr>
                <w:sz w:val="18"/>
                <w:szCs w:val="18"/>
                <w:lang w:val="es-ES"/>
              </w:rPr>
              <w:t xml:space="preserve">Solicitudes con formulario F1 registradas en el periodo, una por número de registro y sin duplicadas. % sobre las entradas y variación frente al periodo anterior.</w:t>
            </w:r>
          </w:p>
        </w:tc>
        <w:tc>
          <w:tcPr>
            <w:tcW w:w="1350" w:type="dxa"/>
            <w:tcMar>
              <w:top w:w="90" w:type="dxa"/>
              <w:left w:w="110" w:type="dxa"/>
              <w:bottom w:w="90" w:type="dxa"/>
              <w:right w:w="110" w:type="dxa"/>
            </w:tcMar>
            <w:vAlign w:val="center"/>
          </w:tcPr>
          <w:p>
            <w:pPr>
              <w:spacing w:after="0"/>
            </w:pPr>
            <w:r>
              <w:rPr>
                <w:sz w:val="18"/>
                <w:szCs w:val="18"/>
                <w:lang w:val="es-ES"/>
              </w:rPr>
              <w:t xml:space="preserve">eReg</w:t>
            </w:r>
          </w:p>
        </w:tc>
        <w:tc>
          <w:tcPr>
            <w:tcW w:w="1950" w:type="dxa"/>
            <w:tcMar>
              <w:top w:w="90" w:type="dxa"/>
              <w:left w:w="110" w:type="dxa"/>
              <w:bottom w:w="90" w:type="dxa"/>
              <w:right w:w="110" w:type="dxa"/>
            </w:tcMar>
            <w:vAlign w:val="center"/>
          </w:tcPr>
          <w:p>
            <w:pPr>
              <w:spacing w:after="0"/>
            </w:pPr>
            <w:r>
              <w:rPr>
                <w:sz w:val="17"/>
                <w:szCs w:val="17"/>
                <w:lang w:val="es-ES"/>
              </w:rPr>
              <w:t xml:space="preserve">1 · Nº solicitudes recibidas en eReg · 2 · Variación de la demanda</w:t>
            </w:r>
          </w:p>
        </w:tc>
      </w:tr>
      <w:tr>
        <w:trPr>
          <w:cantSplit/>
        </w:trPr>
        <w:tc>
          <w:tcPr>
            <w:tcW w:w="225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Pendientes de alta</w:t>
            </w:r>
          </w:p>
        </w:tc>
        <w:tc>
          <w:tcPr>
            <w:tcW w:w="4650" w:type="dxa"/>
            <w:shd w:val="clear" w:color="auto" w:fill="F5F7FA"/>
            <w:tcMar>
              <w:top w:w="90" w:type="dxa"/>
              <w:left w:w="110" w:type="dxa"/>
              <w:bottom w:w="90" w:type="dxa"/>
              <w:right w:w="110" w:type="dxa"/>
            </w:tcMar>
            <w:vAlign w:val="center"/>
          </w:tcPr>
          <w:p>
            <w:pPr>
              <w:spacing w:after="0"/>
            </w:pPr>
            <w:r>
              <w:rPr>
                <w:sz w:val="18"/>
                <w:szCs w:val="18"/>
                <w:lang w:val="es-ES"/>
              </w:rPr>
              <w:t xml:space="preserve">Solicitudes recibidas a las que aún no se ha creado expediente en Atlantix: recibidas − dadas de alta. Indica los días que lleva esperando la más antigua.</w:t>
            </w:r>
          </w:p>
        </w:tc>
        <w:tc>
          <w:tcPr>
            <w:tcW w:w="1350" w:type="dxa"/>
            <w:shd w:val="clear" w:color="auto" w:fill="F5F7FA"/>
            <w:tcMar>
              <w:top w:w="90" w:type="dxa"/>
              <w:left w:w="110" w:type="dxa"/>
              <w:bottom w:w="90" w:type="dxa"/>
              <w:right w:w="110" w:type="dxa"/>
            </w:tcMar>
            <w:vAlign w:val="center"/>
          </w:tcPr>
          <w:p>
            <w:pPr>
              <w:spacing w:after="0"/>
            </w:pPr>
            <w:r>
              <w:rPr>
                <w:sz w:val="18"/>
                <w:szCs w:val="18"/>
                <w:lang w:val="es-ES"/>
              </w:rPr>
              <w:t xml:space="preserve">eReg + Atlantix</w:t>
            </w:r>
          </w:p>
        </w:tc>
        <w:tc>
          <w:tcPr>
            <w:tcW w:w="1950" w:type="dxa"/>
            <w:shd w:val="clear" w:color="auto" w:fill="F5F7FA"/>
            <w:tcMar>
              <w:top w:w="90" w:type="dxa"/>
              <w:left w:w="110" w:type="dxa"/>
              <w:bottom w:w="90" w:type="dxa"/>
              <w:right w:w="110" w:type="dxa"/>
            </w:tcMar>
            <w:vAlign w:val="center"/>
          </w:tcPr>
          <w:p>
            <w:pPr>
              <w:spacing w:after="0"/>
            </w:pPr>
            <w:r>
              <w:rPr>
                <w:sz w:val="17"/>
                <w:szCs w:val="17"/>
                <w:lang w:val="es-ES"/>
              </w:rPr>
              <w:t xml:space="preserve">1 y 3 · Nº solicitudes pendientes de recepción o alta</w:t>
            </w:r>
          </w:p>
        </w:tc>
      </w:tr>
      <w:tr>
        <w:trPr>
          <w:cantSplit/>
        </w:trPr>
        <w:tc>
          <w:tcPr>
            <w:tcW w:w="10200" w:type="dxa"/>
            <w:gridSpan w:val="4"/>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Fase de tramitación · del alta en Atlantix a la resolución</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Expedientes dados de alta</w:t>
            </w:r>
          </w:p>
        </w:tc>
        <w:tc>
          <w:tcPr>
            <w:tcW w:w="4650" w:type="dxa"/>
            <w:tcMar>
              <w:top w:w="90" w:type="dxa"/>
              <w:left w:w="110" w:type="dxa"/>
              <w:bottom w:w="90" w:type="dxa"/>
              <w:right w:w="110" w:type="dxa"/>
            </w:tcMar>
            <w:vAlign w:val="center"/>
          </w:tcPr>
          <w:p>
            <w:pPr>
              <w:spacing w:after="0"/>
            </w:pPr>
            <w:r>
              <w:rPr>
                <w:sz w:val="18"/>
                <w:szCs w:val="18"/>
                <w:lang w:val="es-ES"/>
              </w:rPr>
              <w:t xml:space="preserve">Solicitudes del periodo con expediente creado en Atlantix (alta del expediente, no de la nómina). % sobre las recibidas.</w:t>
            </w:r>
          </w:p>
        </w:tc>
        <w:tc>
          <w:tcPr>
            <w:tcW w:w="1350" w:type="dxa"/>
            <w:tcMar>
              <w:top w:w="90" w:type="dxa"/>
              <w:left w:w="110" w:type="dxa"/>
              <w:bottom w:w="90" w:type="dxa"/>
              <w:right w:w="110" w:type="dxa"/>
            </w:tcMar>
            <w:vAlign w:val="center"/>
          </w:tcPr>
          <w:p>
            <w:pPr>
              <w:spacing w:after="0"/>
            </w:pPr>
            <w:r>
              <w:rPr>
                <w:sz w:val="18"/>
                <w:szCs w:val="18"/>
                <w:lang w:val="es-ES"/>
              </w:rPr>
              <w:t xml:space="preserve">Atlantix</w:t>
            </w:r>
          </w:p>
        </w:tc>
        <w:tc>
          <w:tcPr>
            <w:tcW w:w="1950" w:type="dxa"/>
            <w:tcMar>
              <w:top w:w="90" w:type="dxa"/>
              <w:left w:w="110" w:type="dxa"/>
              <w:bottom w:w="90" w:type="dxa"/>
              <w:right w:w="110" w:type="dxa"/>
            </w:tcMar>
            <w:vAlign w:val="center"/>
          </w:tcPr>
          <w:p>
            <w:pPr>
              <w:spacing w:after="0"/>
            </w:pPr>
            <w:r>
              <w:rPr>
                <w:sz w:val="17"/>
                <w:szCs w:val="17"/>
                <w:lang w:val="es-ES"/>
              </w:rPr>
              <w:t xml:space="preserve">5 · Nº expedientes recepcionados</w:t>
            </w:r>
          </w:p>
        </w:tc>
      </w:tr>
      <w:tr>
        <w:trPr>
          <w:cantSplit/>
        </w:trPr>
        <w:tc>
          <w:tcPr>
            <w:tcW w:w="225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Expedientes pendientes de resolver</w:t>
            </w:r>
          </w:p>
        </w:tc>
        <w:tc>
          <w:tcPr>
            <w:tcW w:w="4650" w:type="dxa"/>
            <w:shd w:val="clear" w:color="auto" w:fill="F5F7FA"/>
            <w:tcMar>
              <w:top w:w="90" w:type="dxa"/>
              <w:left w:w="110" w:type="dxa"/>
              <w:bottom w:w="90" w:type="dxa"/>
              <w:right w:w="110" w:type="dxa"/>
            </w:tcMar>
            <w:vAlign w:val="center"/>
          </w:tcPr>
          <w:p>
            <w:pPr>
              <w:spacing w:after="0"/>
            </w:pPr>
            <w:r>
              <w:rPr>
                <w:sz w:val="18"/>
                <w:szCs w:val="18"/>
                <w:lang w:val="es-ES"/>
              </w:rPr>
              <w:t xml:space="preserve">Dados de alta − resueltos: los que están en trámite. Su reparto por fase está en «Stock pendiente por fase y antigüedad».</w:t>
            </w:r>
          </w:p>
        </w:tc>
        <w:tc>
          <w:tcPr>
            <w:tcW w:w="1350" w:type="dxa"/>
            <w:shd w:val="clear" w:color="auto" w:fill="F5F7FA"/>
            <w:tcMar>
              <w:top w:w="90" w:type="dxa"/>
              <w:left w:w="110" w:type="dxa"/>
              <w:bottom w:w="90" w:type="dxa"/>
              <w:right w:w="110" w:type="dxa"/>
            </w:tcMar>
            <w:vAlign w:val="center"/>
          </w:tcPr>
          <w:p>
            <w:pPr>
              <w:spacing w:after="0"/>
            </w:pPr>
            <w:r>
              <w:rPr>
                <w:sz w:val="18"/>
                <w:szCs w:val="18"/>
                <w:lang w:val="es-ES"/>
              </w:rPr>
              <w:t xml:space="preserve">Atlantix</w:t>
            </w:r>
          </w:p>
        </w:tc>
        <w:tc>
          <w:tcPr>
            <w:tcW w:w="1950" w:type="dxa"/>
            <w:shd w:val="clear" w:color="auto" w:fill="F5F7FA"/>
            <w:tcMar>
              <w:top w:w="90" w:type="dxa"/>
              <w:left w:w="110" w:type="dxa"/>
              <w:bottom w:w="90" w:type="dxa"/>
              <w:right w:w="110" w:type="dxa"/>
            </w:tcMar>
            <w:vAlign w:val="center"/>
          </w:tcPr>
          <w:p>
            <w:pPr>
              <w:spacing w:after="0"/>
            </w:pPr>
            <w:r>
              <w:rPr>
                <w:sz w:val="17"/>
                <w:szCs w:val="17"/>
                <w:lang w:val="es-ES"/>
              </w:rPr>
              <w:t xml:space="preserve">1 · Nº expedientes en tramitación · 3 · Stock pendiente total</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Expedientes resueltos</w:t>
            </w:r>
          </w:p>
        </w:tc>
        <w:tc>
          <w:tcPr>
            <w:tcW w:w="4650" w:type="dxa"/>
            <w:tcMar>
              <w:top w:w="90" w:type="dxa"/>
              <w:left w:w="110" w:type="dxa"/>
              <w:bottom w:w="90" w:type="dxa"/>
              <w:right w:w="110" w:type="dxa"/>
            </w:tcMar>
            <w:vAlign w:val="center"/>
          </w:tcPr>
          <w:p>
            <w:pPr>
              <w:spacing w:after="0"/>
            </w:pPr>
            <w:r>
              <w:rPr>
                <w:sz w:val="18"/>
                <w:szCs w:val="18"/>
                <w:lang w:val="es-ES"/>
              </w:rPr>
              <w:t xml:space="preserve">Con resolución firmada: favorables + denegados o desistidos. % sobre los dados de alta.</w:t>
            </w:r>
          </w:p>
        </w:tc>
        <w:tc>
          <w:tcPr>
            <w:tcW w:w="1350" w:type="dxa"/>
            <w:tcMar>
              <w:top w:w="90" w:type="dxa"/>
              <w:left w:w="110" w:type="dxa"/>
              <w:bottom w:w="90" w:type="dxa"/>
              <w:right w:w="110" w:type="dxa"/>
            </w:tcMar>
            <w:vAlign w:val="center"/>
          </w:tcPr>
          <w:p>
            <w:pPr>
              <w:spacing w:after="0"/>
            </w:pPr>
            <w:r>
              <w:rPr>
                <w:sz w:val="18"/>
                <w:szCs w:val="18"/>
                <w:lang w:val="es-ES"/>
              </w:rPr>
              <w:t xml:space="preserve">Atlantix</w:t>
            </w:r>
          </w:p>
        </w:tc>
        <w:tc>
          <w:tcPr>
            <w:tcW w:w="1950" w:type="dxa"/>
            <w:tcMar>
              <w:top w:w="90" w:type="dxa"/>
              <w:left w:w="110" w:type="dxa"/>
              <w:bottom w:w="90" w:type="dxa"/>
              <w:right w:w="110" w:type="dxa"/>
            </w:tcMar>
            <w:vAlign w:val="center"/>
          </w:tcPr>
          <w:p>
            <w:pPr>
              <w:spacing w:after="0"/>
            </w:pPr>
            <w:r>
              <w:rPr>
                <w:sz w:val="17"/>
                <w:szCs w:val="17"/>
                <w:lang w:val="es-ES"/>
              </w:rPr>
              <w:t xml:space="preserve">1 · Nº expedientes resueltos · 5 · Nº resoluciones emitidas</w:t>
            </w:r>
          </w:p>
        </w:tc>
      </w:tr>
      <w:tr>
        <w:trPr>
          <w:cantSplit/>
        </w:trPr>
        <w:tc>
          <w:tcPr>
            <w:tcW w:w="225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Expedientes denegados o desistidos</w:t>
            </w:r>
          </w:p>
        </w:tc>
        <w:tc>
          <w:tcPr>
            <w:tcW w:w="4650" w:type="dxa"/>
            <w:shd w:val="clear" w:color="auto" w:fill="F5F7FA"/>
            <w:tcMar>
              <w:top w:w="90" w:type="dxa"/>
              <w:left w:w="110" w:type="dxa"/>
              <w:bottom w:w="90" w:type="dxa"/>
              <w:right w:w="110" w:type="dxa"/>
            </w:tcMar>
            <w:vAlign w:val="center"/>
          </w:tcPr>
          <w:p>
            <w:pPr>
              <w:spacing w:after="0"/>
            </w:pPr>
            <w:r>
              <w:rPr>
                <w:sz w:val="18"/>
                <w:szCs w:val="18"/>
                <w:lang w:val="es-ES"/>
              </w:rPr>
              <w:t xml:space="preserve">Resolución de denegación (requisito incumplido) y de desistimiento (requerimiento sin contestar en plazo o renuncia), con el número de cada una.</w:t>
            </w:r>
          </w:p>
        </w:tc>
        <w:tc>
          <w:tcPr>
            <w:tcW w:w="1350" w:type="dxa"/>
            <w:shd w:val="clear" w:color="auto" w:fill="F5F7FA"/>
            <w:tcMar>
              <w:top w:w="90" w:type="dxa"/>
              <w:left w:w="110" w:type="dxa"/>
              <w:bottom w:w="90" w:type="dxa"/>
              <w:right w:w="110" w:type="dxa"/>
            </w:tcMar>
            <w:vAlign w:val="center"/>
          </w:tcPr>
          <w:p>
            <w:pPr>
              <w:spacing w:after="0"/>
            </w:pPr>
            <w:r>
              <w:rPr>
                <w:sz w:val="18"/>
                <w:szCs w:val="18"/>
                <w:lang w:val="es-ES"/>
              </w:rPr>
              <w:t xml:space="preserve">Atlantix</w:t>
            </w:r>
          </w:p>
        </w:tc>
        <w:tc>
          <w:tcPr>
            <w:tcW w:w="1950" w:type="dxa"/>
            <w:shd w:val="clear" w:color="auto" w:fill="F5F7FA"/>
            <w:tcMar>
              <w:top w:w="90" w:type="dxa"/>
              <w:left w:w="110" w:type="dxa"/>
              <w:bottom w:w="90" w:type="dxa"/>
              <w:right w:w="110" w:type="dxa"/>
            </w:tcMar>
            <w:vAlign w:val="center"/>
          </w:tcPr>
          <w:p>
            <w:pPr>
              <w:spacing w:after="0"/>
            </w:pPr>
            <w:r>
              <w:rPr>
                <w:sz w:val="17"/>
                <w:szCs w:val="17"/>
                <w:lang w:val="es-ES"/>
              </w:rPr>
              <w:t xml:space="preserve">5 · Nº denegaciones y % · 7 · Resoluciones denegatorias · 7 · Desistimientos</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Expedientes resueltos favorables</w:t>
            </w:r>
          </w:p>
        </w:tc>
        <w:tc>
          <w:tcPr>
            <w:tcW w:w="4650" w:type="dxa"/>
            <w:tcMar>
              <w:top w:w="90" w:type="dxa"/>
              <w:left w:w="110" w:type="dxa"/>
              <w:bottom w:w="90" w:type="dxa"/>
              <w:right w:w="110" w:type="dxa"/>
            </w:tcMar>
            <w:vAlign w:val="center"/>
          </w:tcPr>
          <w:p>
            <w:pPr>
              <w:spacing w:after="0"/>
            </w:pPr>
            <w:r>
              <w:rPr>
                <w:sz w:val="18"/>
                <w:szCs w:val="18"/>
                <w:lang w:val="es-ES"/>
              </w:rPr>
              <w:t xml:space="preserve">Resolución favorable de concesión firmada, ya pasada por la Intervención (no la propuesta). % sobre los resueltos; cuántos han cobrado y cuántos esperan la próxima nómina.</w:t>
            </w:r>
          </w:p>
        </w:tc>
        <w:tc>
          <w:tcPr>
            <w:tcW w:w="1350" w:type="dxa"/>
            <w:tcMar>
              <w:top w:w="90" w:type="dxa"/>
              <w:left w:w="110" w:type="dxa"/>
              <w:bottom w:w="90" w:type="dxa"/>
              <w:right w:w="110" w:type="dxa"/>
            </w:tcMar>
            <w:vAlign w:val="center"/>
          </w:tcPr>
          <w:p>
            <w:pPr>
              <w:spacing w:after="0"/>
            </w:pPr>
            <w:r>
              <w:rPr>
                <w:sz w:val="18"/>
                <w:szCs w:val="18"/>
                <w:lang w:val="es-ES"/>
              </w:rPr>
              <w:t xml:space="preserve">Atlantix; el pago, Nexus</w:t>
            </w:r>
          </w:p>
        </w:tc>
        <w:tc>
          <w:tcPr>
            <w:tcW w:w="1950" w:type="dxa"/>
            <w:tcMar>
              <w:top w:w="90" w:type="dxa"/>
              <w:left w:w="110" w:type="dxa"/>
              <w:bottom w:w="90" w:type="dxa"/>
              <w:right w:w="110" w:type="dxa"/>
            </w:tcMar>
            <w:vAlign w:val="center"/>
          </w:tcPr>
          <w:p>
            <w:pPr>
              <w:spacing w:after="0"/>
            </w:pPr>
            <w:r>
              <w:rPr>
                <w:sz w:val="17"/>
                <w:szCs w:val="17"/>
                <w:lang w:val="es-ES"/>
              </w:rPr>
              <w:t xml:space="preserve">7 · Resoluciones favorables · 1 y 3 · Favorables pendientes de pago</w:t>
            </w:r>
          </w:p>
        </w:tc>
      </w:tr>
      <w:tr>
        <w:trPr>
          <w:cantSplit/>
        </w:trPr>
        <w:tc>
          <w:tcPr>
            <w:tcW w:w="10200" w:type="dxa"/>
            <w:gridSpan w:val="4"/>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Tiempos · expedientes resueltos en el periodo, en días naturales</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Tiempo E2E</w:t>
            </w:r>
          </w:p>
        </w:tc>
        <w:tc>
          <w:tcPr>
            <w:tcW w:w="4650" w:type="dxa"/>
            <w:tcMar>
              <w:top w:w="90" w:type="dxa"/>
              <w:left w:w="110" w:type="dxa"/>
              <w:bottom w:w="90" w:type="dxa"/>
              <w:right w:w="110" w:type="dxa"/>
            </w:tcMar>
            <w:vAlign w:val="center"/>
          </w:tcPr>
          <w:p>
            <w:pPr>
              <w:spacing w:after="0"/>
            </w:pPr>
            <w:r>
              <w:rPr>
                <w:sz w:val="18"/>
                <w:szCs w:val="18"/>
                <w:lang w:val="es-ES"/>
              </w:rPr>
              <w:t xml:space="preserve">Media de días del registro en eReg a la resolución, sin descontar pausas, con mediana y percentil 90. Es la suma de «Registro → alta» y «Alta → resolución».</w:t>
            </w:r>
          </w:p>
        </w:tc>
        <w:tc>
          <w:tcPr>
            <w:tcW w:w="1350" w:type="dxa"/>
            <w:tcMar>
              <w:top w:w="90" w:type="dxa"/>
              <w:left w:w="110" w:type="dxa"/>
              <w:bottom w:w="90" w:type="dxa"/>
              <w:right w:w="110" w:type="dxa"/>
            </w:tcMar>
            <w:vAlign w:val="center"/>
          </w:tcPr>
          <w:p>
            <w:pPr>
              <w:spacing w:after="0"/>
            </w:pPr>
            <w:r>
              <w:rPr>
                <w:sz w:val="18"/>
                <w:szCs w:val="18"/>
                <w:lang w:val="es-ES"/>
              </w:rPr>
              <w:t xml:space="preserve">eReg + Atlantix</w:t>
            </w:r>
          </w:p>
        </w:tc>
        <w:tc>
          <w:tcPr>
            <w:tcW w:w="1950" w:type="dxa"/>
            <w:tcMar>
              <w:top w:w="90" w:type="dxa"/>
              <w:left w:w="110" w:type="dxa"/>
              <w:bottom w:w="90" w:type="dxa"/>
              <w:right w:w="110" w:type="dxa"/>
            </w:tcMar>
            <w:vAlign w:val="center"/>
          </w:tcPr>
          <w:p>
            <w:pPr>
              <w:spacing w:after="0"/>
            </w:pPr>
            <w:r>
              <w:rPr>
                <w:sz w:val="17"/>
                <w:szCs w:val="17"/>
                <w:lang w:val="es-ES"/>
              </w:rPr>
              <w:t xml:space="preserve">1 y 4 · Tiempo medio E2E</w:t>
            </w:r>
          </w:p>
        </w:tc>
      </w:tr>
      <w:tr>
        <w:trPr>
          <w:cantSplit/>
        </w:trPr>
        <w:tc>
          <w:tcPr>
            <w:tcW w:w="225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Registro → alta</w:t>
            </w:r>
          </w:p>
        </w:tc>
        <w:tc>
          <w:tcPr>
            <w:tcW w:w="4650" w:type="dxa"/>
            <w:shd w:val="clear" w:color="auto" w:fill="F5F7FA"/>
            <w:tcMar>
              <w:top w:w="90" w:type="dxa"/>
              <w:left w:w="110" w:type="dxa"/>
              <w:bottom w:w="90" w:type="dxa"/>
              <w:right w:w="110" w:type="dxa"/>
            </w:tcMar>
            <w:vAlign w:val="center"/>
          </w:tcPr>
          <w:p>
            <w:pPr>
              <w:spacing w:after="0"/>
            </w:pPr>
            <w:r>
              <w:rPr>
                <w:sz w:val="18"/>
                <w:szCs w:val="18"/>
                <w:lang w:val="es-ES"/>
              </w:rPr>
              <w:t xml:space="preserve">Media de días entre el registro y el alta del expediente: la espera en la bandeja de registros.</w:t>
            </w:r>
          </w:p>
        </w:tc>
        <w:tc>
          <w:tcPr>
            <w:tcW w:w="1350" w:type="dxa"/>
            <w:shd w:val="clear" w:color="auto" w:fill="F5F7FA"/>
            <w:tcMar>
              <w:top w:w="90" w:type="dxa"/>
              <w:left w:w="110" w:type="dxa"/>
              <w:bottom w:w="90" w:type="dxa"/>
              <w:right w:w="110" w:type="dxa"/>
            </w:tcMar>
            <w:vAlign w:val="center"/>
          </w:tcPr>
          <w:p>
            <w:pPr>
              <w:spacing w:after="0"/>
            </w:pPr>
            <w:r>
              <w:rPr>
                <w:sz w:val="18"/>
                <w:szCs w:val="18"/>
                <w:lang w:val="es-ES"/>
              </w:rPr>
              <w:t xml:space="preserve">eReg + Atlantix</w:t>
            </w:r>
          </w:p>
        </w:tc>
        <w:tc>
          <w:tcPr>
            <w:tcW w:w="1950" w:type="dxa"/>
            <w:shd w:val="clear" w:color="auto" w:fill="F5F7FA"/>
            <w:tcMar>
              <w:top w:w="90" w:type="dxa"/>
              <w:left w:w="110" w:type="dxa"/>
              <w:bottom w:w="90" w:type="dxa"/>
              <w:right w:w="110" w:type="dxa"/>
            </w:tcMar>
            <w:vAlign w:val="center"/>
          </w:tcPr>
          <w:p>
            <w:pPr>
              <w:spacing w:after="0"/>
            </w:pPr>
            <w:r>
              <w:rPr>
                <w:sz w:val="17"/>
                <w:szCs w:val="17"/>
                <w:lang w:val="es-ES"/>
              </w:rPr>
              <w:t xml:space="preserve">4 · Tiempo registro-alta</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Alta → resolución</w:t>
            </w:r>
          </w:p>
        </w:tc>
        <w:tc>
          <w:tcPr>
            <w:tcW w:w="4650" w:type="dxa"/>
            <w:tcMar>
              <w:top w:w="90" w:type="dxa"/>
              <w:left w:w="110" w:type="dxa"/>
              <w:bottom w:w="90" w:type="dxa"/>
              <w:right w:w="110" w:type="dxa"/>
            </w:tcMar>
            <w:vAlign w:val="center"/>
          </w:tcPr>
          <w:p>
            <w:pPr>
              <w:spacing w:after="0"/>
            </w:pPr>
            <w:r>
              <w:rPr>
                <w:sz w:val="18"/>
                <w:szCs w:val="18"/>
                <w:lang w:val="es-ES"/>
              </w:rPr>
              <w:t xml:space="preserve">Media de días entre el alta y la resolución: la tramitación propiamente dicha, incluidas las esperas que no dependen de la unidad.</w:t>
            </w:r>
          </w:p>
        </w:tc>
        <w:tc>
          <w:tcPr>
            <w:tcW w:w="1350" w:type="dxa"/>
            <w:tcMar>
              <w:top w:w="90" w:type="dxa"/>
              <w:left w:w="110" w:type="dxa"/>
              <w:bottom w:w="90" w:type="dxa"/>
              <w:right w:w="110" w:type="dxa"/>
            </w:tcMar>
            <w:vAlign w:val="center"/>
          </w:tcPr>
          <w:p>
            <w:pPr>
              <w:spacing w:after="0"/>
            </w:pPr>
            <w:r>
              <w:rPr>
                <w:sz w:val="18"/>
                <w:szCs w:val="18"/>
                <w:lang w:val="es-ES"/>
              </w:rPr>
              <w:t xml:space="preserve">Atlantix</w:t>
            </w:r>
          </w:p>
        </w:tc>
        <w:tc>
          <w:tcPr>
            <w:tcW w:w="1950" w:type="dxa"/>
            <w:tcMar>
              <w:top w:w="90" w:type="dxa"/>
              <w:left w:w="110" w:type="dxa"/>
              <w:bottom w:w="90" w:type="dxa"/>
              <w:right w:w="110" w:type="dxa"/>
            </w:tcMar>
            <w:vAlign w:val="center"/>
          </w:tcPr>
          <w:p>
            <w:pPr>
              <w:spacing w:after="0"/>
            </w:pPr>
            <w:r>
              <w:rPr>
                <w:sz w:val="17"/>
                <w:szCs w:val="17"/>
                <w:lang w:val="es-ES"/>
              </w:rPr>
              <w:t xml:space="preserve">4 · Tramo del tiempo medio E2E</w:t>
            </w:r>
          </w:p>
        </w:tc>
      </w:tr>
      <w:tr>
        <w:trPr>
          <w:cantSplit/>
        </w:trPr>
        <w:tc>
          <w:tcPr>
            <w:tcW w:w="225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Incumplimiento de plazo de tramitación</w:t>
            </w:r>
          </w:p>
        </w:tc>
        <w:tc>
          <w:tcPr>
            <w:tcW w:w="4650" w:type="dxa"/>
            <w:shd w:val="clear" w:color="auto" w:fill="F5F7FA"/>
            <w:tcMar>
              <w:top w:w="90" w:type="dxa"/>
              <w:left w:w="110" w:type="dxa"/>
              <w:bottom w:w="90" w:type="dxa"/>
              <w:right w:w="110" w:type="dxa"/>
            </w:tcMar>
            <w:vAlign w:val="center"/>
          </w:tcPr>
          <w:p>
            <w:pPr>
              <w:spacing w:after="0"/>
            </w:pPr>
            <w:r>
              <w:rPr>
                <w:sz w:val="18"/>
                <w:szCs w:val="18"/>
                <w:lang w:val="es-ES"/>
              </w:rPr>
              <w:t xml:space="preserve">% de los resueltos en el periodo que tardaron más del plazo del registro a la resolución. El plazo es un filtro (90 días de inicio, a confirmar con las normas reguladoras).</w:t>
            </w:r>
          </w:p>
        </w:tc>
        <w:tc>
          <w:tcPr>
            <w:tcW w:w="1350" w:type="dxa"/>
            <w:shd w:val="clear" w:color="auto" w:fill="F5F7FA"/>
            <w:tcMar>
              <w:top w:w="90" w:type="dxa"/>
              <w:left w:w="110" w:type="dxa"/>
              <w:bottom w:w="90" w:type="dxa"/>
              <w:right w:w="110" w:type="dxa"/>
            </w:tcMar>
            <w:vAlign w:val="center"/>
          </w:tcPr>
          <w:p>
            <w:pPr>
              <w:spacing w:after="0"/>
            </w:pPr>
            <w:r>
              <w:rPr>
                <w:sz w:val="18"/>
                <w:szCs w:val="18"/>
                <w:lang w:val="es-ES"/>
              </w:rPr>
              <w:t xml:space="preserve">eReg + Atlantix</w:t>
            </w:r>
          </w:p>
        </w:tc>
        <w:tc>
          <w:tcPr>
            <w:tcW w:w="1950" w:type="dxa"/>
            <w:shd w:val="clear" w:color="auto" w:fill="F5F7FA"/>
            <w:tcMar>
              <w:top w:w="90" w:type="dxa"/>
              <w:left w:w="110" w:type="dxa"/>
              <w:bottom w:w="90" w:type="dxa"/>
              <w:right w:w="110" w:type="dxa"/>
            </w:tcMar>
            <w:vAlign w:val="center"/>
          </w:tcPr>
          <w:p>
            <w:pPr>
              <w:spacing w:after="0"/>
            </w:pPr>
            <w:r>
              <w:rPr>
                <w:sz w:val="17"/>
                <w:szCs w:val="17"/>
                <w:lang w:val="es-ES"/>
              </w:rPr>
              <w:t xml:space="preserve">1 · % de expedientes resueltos en plazo (expresado como incumplimiento)</w:t>
            </w:r>
          </w:p>
        </w:tc>
      </w:tr>
      <w:tr>
        <w:trPr>
          <w:cantSplit/>
        </w:trPr>
        <w:tc>
          <w:tcPr>
            <w:tcW w:w="10200" w:type="dxa"/>
            <w:gridSpan w:val="4"/>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Retrabajos</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Retrabajo</w:t>
            </w:r>
          </w:p>
        </w:tc>
        <w:tc>
          <w:tcPr>
            <w:tcW w:w="4650" w:type="dxa"/>
            <w:tcMar>
              <w:top w:w="90" w:type="dxa"/>
              <w:left w:w="110" w:type="dxa"/>
              <w:bottom w:w="90" w:type="dxa"/>
              <w:right w:w="110" w:type="dxa"/>
            </w:tcMar>
            <w:vAlign w:val="center"/>
          </w:tcPr>
          <w:p>
            <w:pPr>
              <w:spacing w:after="0"/>
            </w:pPr>
            <w:r>
              <w:rPr>
                <w:sz w:val="18"/>
                <w:szCs w:val="18"/>
                <w:lang w:val="es-ES"/>
              </w:rPr>
              <w:t xml:space="preserve">% de los terminados con un segundo requerimiento, un tercero rechazado por Nexus o una respuesta desfavorable de la Intervención, con el desglose de cada causa. El primer requerimiento no cuenta.</w:t>
            </w:r>
          </w:p>
        </w:tc>
        <w:tc>
          <w:tcPr>
            <w:tcW w:w="1350" w:type="dxa"/>
            <w:tcMar>
              <w:top w:w="90" w:type="dxa"/>
              <w:left w:w="110" w:type="dxa"/>
              <w:bottom w:w="90" w:type="dxa"/>
              <w:right w:w="110" w:type="dxa"/>
            </w:tcMar>
            <w:vAlign w:val="center"/>
          </w:tcPr>
          <w:p>
            <w:pPr>
              <w:spacing w:after="0"/>
            </w:pPr>
            <w:r>
              <w:rPr>
                <w:sz w:val="18"/>
                <w:szCs w:val="18"/>
                <w:lang w:val="es-ES"/>
              </w:rPr>
              <w:t xml:space="preserve">Atlantix</w:t>
            </w:r>
          </w:p>
        </w:tc>
        <w:tc>
          <w:tcPr>
            <w:tcW w:w="1950" w:type="dxa"/>
            <w:tcMar>
              <w:top w:w="90" w:type="dxa"/>
              <w:left w:w="110" w:type="dxa"/>
              <w:bottom w:w="90" w:type="dxa"/>
              <w:right w:w="110" w:type="dxa"/>
            </w:tcMar>
            <w:vAlign w:val="center"/>
          </w:tcPr>
          <w:p>
            <w:pPr>
              <w:spacing w:after="0"/>
            </w:pPr>
            <w:r>
              <w:rPr>
                <w:sz w:val="17"/>
                <w:szCs w:val="17"/>
                <w:lang w:val="es-ES"/>
              </w:rPr>
              <w:t xml:space="preserve">6 · Tasa de retrabajo · Devoluciones internas · Primera tramitación correcta · Incidencias de terceros</w:t>
            </w:r>
          </w:p>
        </w:tc>
      </w:tr>
      <w:tr>
        <w:trPr>
          <w:cantSplit/>
        </w:trPr>
        <w:tc>
          <w:tcPr>
            <w:tcW w:w="10200" w:type="dxa"/>
            <w:gridSpan w:val="4"/>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Gestión económica · nómina y crédito</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Nuevas altas en nómina</w:t>
            </w:r>
          </w:p>
        </w:tc>
        <w:tc>
          <w:tcPr>
            <w:tcW w:w="4650" w:type="dxa"/>
            <w:tcMar>
              <w:top w:w="90" w:type="dxa"/>
              <w:left w:w="110" w:type="dxa"/>
              <w:bottom w:w="90" w:type="dxa"/>
              <w:right w:w="110" w:type="dxa"/>
            </w:tcMar>
            <w:vAlign w:val="center"/>
          </w:tcPr>
          <w:p>
            <w:pPr>
              <w:spacing w:after="0"/>
            </w:pPr>
            <w:r>
              <w:rPr>
                <w:sz w:val="18"/>
                <w:szCs w:val="18"/>
                <w:lang w:val="es-ES"/>
              </w:rPr>
              <w:t xml:space="preserve">Resueltos favorables del periodo que ya han cobrado su primer pago, sin los pagos únicos. Incluye los meses de atraso medios y las altas por remesa.</w:t>
            </w:r>
          </w:p>
        </w:tc>
        <w:tc>
          <w:tcPr>
            <w:tcW w:w="1350" w:type="dxa"/>
            <w:tcMar>
              <w:top w:w="90" w:type="dxa"/>
              <w:left w:w="110" w:type="dxa"/>
              <w:bottom w:w="90" w:type="dxa"/>
              <w:right w:w="110" w:type="dxa"/>
            </w:tcMar>
            <w:vAlign w:val="center"/>
          </w:tcPr>
          <w:p>
            <w:pPr>
              <w:spacing w:after="0"/>
            </w:pPr>
            <w:r>
              <w:rPr>
                <w:sz w:val="18"/>
                <w:szCs w:val="18"/>
                <w:lang w:val="es-ES"/>
              </w:rPr>
              <w:t xml:space="preserve">Nómina de Atlantix + Nexus</w:t>
            </w:r>
          </w:p>
        </w:tc>
        <w:tc>
          <w:tcPr>
            <w:tcW w:w="1950" w:type="dxa"/>
            <w:tcMar>
              <w:top w:w="90" w:type="dxa"/>
              <w:left w:w="110" w:type="dxa"/>
              <w:bottom w:w="90" w:type="dxa"/>
              <w:right w:w="110" w:type="dxa"/>
            </w:tcMar>
            <w:vAlign w:val="center"/>
          </w:tcPr>
          <w:p>
            <w:pPr>
              <w:spacing w:after="0"/>
            </w:pPr>
            <w:r>
              <w:rPr>
                <w:sz w:val="17"/>
                <w:szCs w:val="17"/>
                <w:lang w:val="es-ES"/>
              </w:rPr>
              <w:t xml:space="preserve">1 · Nuevas altas por remesa con atrasos · 5 · Nº incluidos en nómina · 8 · Altas en nómina · 8 · Atrasos abonados</w:t>
            </w:r>
          </w:p>
        </w:tc>
      </w:tr>
      <w:tr>
        <w:trPr>
          <w:cantSplit/>
        </w:trPr>
        <w:tc>
          <w:tcPr>
            <w:tcW w:w="225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Beneficiarias activas (mantenimiento)</w:t>
            </w:r>
          </w:p>
        </w:tc>
        <w:tc>
          <w:tcPr>
            <w:tcW w:w="4650" w:type="dxa"/>
            <w:shd w:val="clear" w:color="auto" w:fill="F5F7FA"/>
            <w:tcMar>
              <w:top w:w="90" w:type="dxa"/>
              <w:left w:w="110" w:type="dxa"/>
              <w:bottom w:w="90" w:type="dxa"/>
              <w:right w:w="110" w:type="dxa"/>
            </w:tcMar>
            <w:vAlign w:val="center"/>
          </w:tcPr>
          <w:p>
            <w:pPr>
              <w:spacing w:after="0"/>
            </w:pPr>
            <w:r>
              <w:rPr>
                <w:sz w:val="18"/>
                <w:szCs w:val="18"/>
                <w:lang w:val="es-ES"/>
              </w:rPr>
              <w:t xml:space="preserve">Con mensualidad en la última nómina pagada del periodo. Incluye el importe de esa nómina frente a la del año anterior.</w:t>
            </w:r>
          </w:p>
        </w:tc>
        <w:tc>
          <w:tcPr>
            <w:tcW w:w="1350" w:type="dxa"/>
            <w:shd w:val="clear" w:color="auto" w:fill="F5F7FA"/>
            <w:tcMar>
              <w:top w:w="90" w:type="dxa"/>
              <w:left w:w="110" w:type="dxa"/>
              <w:bottom w:w="90" w:type="dxa"/>
              <w:right w:w="110" w:type="dxa"/>
            </w:tcMar>
            <w:vAlign w:val="center"/>
          </w:tcPr>
          <w:p>
            <w:pPr>
              <w:spacing w:after="0"/>
            </w:pPr>
            <w:r>
              <w:rPr>
                <w:sz w:val="18"/>
                <w:szCs w:val="18"/>
                <w:lang w:val="es-ES"/>
              </w:rPr>
              <w:t xml:space="preserve">Nómina de Atlantix + Nexus</w:t>
            </w:r>
          </w:p>
        </w:tc>
        <w:tc>
          <w:tcPr>
            <w:tcW w:w="1950" w:type="dxa"/>
            <w:shd w:val="clear" w:color="auto" w:fill="F5F7FA"/>
            <w:tcMar>
              <w:top w:w="90" w:type="dxa"/>
              <w:left w:w="110" w:type="dxa"/>
              <w:bottom w:w="90" w:type="dxa"/>
              <w:right w:w="110" w:type="dxa"/>
            </w:tcMar>
            <w:vAlign w:val="center"/>
          </w:tcPr>
          <w:p>
            <w:pPr>
              <w:spacing w:after="0"/>
            </w:pPr>
            <w:r>
              <w:rPr>
                <w:sz w:val="17"/>
                <w:szCs w:val="17"/>
                <w:lang w:val="es-ES"/>
              </w:rPr>
              <w:t xml:space="preserve">1 y 8 · Beneficiarias activas · 8 · Importe de nómina · 2 · Desviación de remesas enviadas</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Pagos únicos</w:t>
            </w:r>
          </w:p>
        </w:tc>
        <w:tc>
          <w:tcPr>
            <w:tcW w:w="4650" w:type="dxa"/>
            <w:tcMar>
              <w:top w:w="90" w:type="dxa"/>
              <w:left w:w="110" w:type="dxa"/>
              <w:bottom w:w="90" w:type="dxa"/>
              <w:right w:w="110" w:type="dxa"/>
            </w:tcMar>
            <w:vAlign w:val="center"/>
          </w:tcPr>
          <w:p>
            <w:pPr>
              <w:spacing w:after="0"/>
            </w:pPr>
            <w:r>
              <w:rPr>
                <w:sz w:val="18"/>
                <w:szCs w:val="18"/>
                <w:lang w:val="es-ES"/>
              </w:rPr>
              <w:t xml:space="preserve">Pagos de una sola vez fuera de la nómina mensual: pérdida gestacional antes del primer pago o resolución cuando el menor ya ha cumplido dos años.</w:t>
            </w:r>
          </w:p>
        </w:tc>
        <w:tc>
          <w:tcPr>
            <w:tcW w:w="1350" w:type="dxa"/>
            <w:tcMar>
              <w:top w:w="90" w:type="dxa"/>
              <w:left w:w="110" w:type="dxa"/>
              <w:bottom w:w="90" w:type="dxa"/>
              <w:right w:w="110" w:type="dxa"/>
            </w:tcMar>
            <w:vAlign w:val="center"/>
          </w:tcPr>
          <w:p>
            <w:pPr>
              <w:spacing w:after="0"/>
            </w:pPr>
            <w:r>
              <w:rPr>
                <w:sz w:val="18"/>
                <w:szCs w:val="18"/>
                <w:lang w:val="es-ES"/>
              </w:rPr>
              <w:t xml:space="preserve">Nómina de Atlantix + Nexus</w:t>
            </w:r>
          </w:p>
        </w:tc>
        <w:tc>
          <w:tcPr>
            <w:tcW w:w="1950" w:type="dxa"/>
            <w:tcMar>
              <w:top w:w="90" w:type="dxa"/>
              <w:left w:w="110" w:type="dxa"/>
              <w:bottom w:w="90" w:type="dxa"/>
              <w:right w:w="110" w:type="dxa"/>
            </w:tcMar>
            <w:vAlign w:val="center"/>
          </w:tcPr>
          <w:p>
            <w:pPr>
              <w:spacing w:after="0"/>
            </w:pPr>
            <w:r>
              <w:rPr>
                <w:sz w:val="17"/>
                <w:szCs w:val="17"/>
                <w:lang w:val="es-ES"/>
              </w:rPr>
              <w:t xml:space="preserve">8 · Beneficiarias activas: pagos únicos</w:t>
            </w:r>
          </w:p>
        </w:tc>
      </w:tr>
      <w:tr>
        <w:trPr>
          <w:cantSplit/>
        </w:trPr>
        <w:tc>
          <w:tcPr>
            <w:tcW w:w="225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Beneficiarias inactivas</w:t>
            </w:r>
          </w:p>
        </w:tc>
        <w:tc>
          <w:tcPr>
            <w:tcW w:w="4650" w:type="dxa"/>
            <w:shd w:val="clear" w:color="auto" w:fill="F5F7FA"/>
            <w:tcMar>
              <w:top w:w="90" w:type="dxa"/>
              <w:left w:w="110" w:type="dxa"/>
              <w:bottom w:w="90" w:type="dxa"/>
              <w:right w:w="110" w:type="dxa"/>
            </w:tcMar>
            <w:vAlign w:val="center"/>
          </w:tcPr>
          <w:p>
            <w:pPr>
              <w:spacing w:after="0"/>
            </w:pPr>
            <w:r>
              <w:rPr>
                <w:sz w:val="18"/>
                <w:szCs w:val="18"/>
                <w:lang w:val="es-ES"/>
              </w:rPr>
              <w:t xml:space="preserve">Cobraron en alguna nómina del periodo y ya no están en la última: por fin del derecho (el menor cumple dos años) o por baja.</w:t>
            </w:r>
          </w:p>
        </w:tc>
        <w:tc>
          <w:tcPr>
            <w:tcW w:w="1350" w:type="dxa"/>
            <w:shd w:val="clear" w:color="auto" w:fill="F5F7FA"/>
            <w:tcMar>
              <w:top w:w="90" w:type="dxa"/>
              <w:left w:w="110" w:type="dxa"/>
              <w:bottom w:w="90" w:type="dxa"/>
              <w:right w:w="110" w:type="dxa"/>
            </w:tcMar>
            <w:vAlign w:val="center"/>
          </w:tcPr>
          <w:p>
            <w:pPr>
              <w:spacing w:after="0"/>
            </w:pPr>
            <w:r>
              <w:rPr>
                <w:sz w:val="18"/>
                <w:szCs w:val="18"/>
                <w:lang w:val="es-ES"/>
              </w:rPr>
              <w:t xml:space="preserve">Nómina de Atlantix + Nexus</w:t>
            </w:r>
          </w:p>
        </w:tc>
        <w:tc>
          <w:tcPr>
            <w:tcW w:w="1950" w:type="dxa"/>
            <w:shd w:val="clear" w:color="auto" w:fill="F5F7FA"/>
            <w:tcMar>
              <w:top w:w="90" w:type="dxa"/>
              <w:left w:w="110" w:type="dxa"/>
              <w:bottom w:w="90" w:type="dxa"/>
              <w:right w:w="110" w:type="dxa"/>
            </w:tcMar>
            <w:vAlign w:val="center"/>
          </w:tcPr>
          <w:p>
            <w:pPr>
              <w:spacing w:after="0"/>
            </w:pPr>
            <w:r>
              <w:rPr>
                <w:sz w:val="17"/>
                <w:szCs w:val="17"/>
                <w:lang w:val="es-ES"/>
              </w:rPr>
              <w:t xml:space="preserve">7 · Bajas · 8 · Bajas de nómina</w:t>
            </w:r>
          </w:p>
        </w:tc>
      </w:tr>
      <w:tr>
        <w:trPr>
          <w:cantSplit/>
        </w:trPr>
        <w:tc>
          <w:tcPr>
            <w:tcW w:w="2250" w:type="dxa"/>
            <w:tcMar>
              <w:top w:w="90" w:type="dxa"/>
              <w:left w:w="110" w:type="dxa"/>
              <w:bottom w:w="90" w:type="dxa"/>
              <w:right w:w="110" w:type="dxa"/>
            </w:tcMar>
            <w:vAlign w:val="center"/>
          </w:tcPr>
          <w:p>
            <w:pPr>
              <w:spacing w:after="0"/>
            </w:pPr>
            <w:r>
              <w:rPr>
                <w:b/>
                <w:bCs/>
                <w:sz w:val="18"/>
                <w:szCs w:val="18"/>
                <w:lang w:val="es-ES"/>
              </w:rPr>
              <w:t xml:space="preserve">Ejecución presupuestaria</w:t>
            </w:r>
          </w:p>
        </w:tc>
        <w:tc>
          <w:tcPr>
            <w:tcW w:w="4650" w:type="dxa"/>
            <w:tcMar>
              <w:top w:w="90" w:type="dxa"/>
              <w:left w:w="110" w:type="dxa"/>
              <w:bottom w:w="90" w:type="dxa"/>
              <w:right w:w="110" w:type="dxa"/>
            </w:tcMar>
            <w:vAlign w:val="center"/>
          </w:tcPr>
          <w:p>
            <w:pPr>
              <w:spacing w:after="0"/>
            </w:pPr>
            <w:r>
              <w:rPr>
                <w:sz w:val="18"/>
                <w:szCs w:val="18"/>
                <w:lang w:val="es-ES"/>
              </w:rPr>
              <w:t xml:space="preserve">Ejecutado (OK) ÷ autorizado (A) de la anualidad, sumando todas las líneas.</w:t>
            </w:r>
          </w:p>
        </w:tc>
        <w:tc>
          <w:tcPr>
            <w:tcW w:w="1350" w:type="dxa"/>
            <w:tcMar>
              <w:top w:w="90" w:type="dxa"/>
              <w:left w:w="110" w:type="dxa"/>
              <w:bottom w:w="90" w:type="dxa"/>
              <w:right w:w="110" w:type="dxa"/>
            </w:tcMar>
            <w:vAlign w:val="center"/>
          </w:tcPr>
          <w:p>
            <w:pPr>
              <w:spacing w:after="0"/>
            </w:pPr>
            <w:r>
              <w:rPr>
                <w:sz w:val="18"/>
                <w:szCs w:val="18"/>
                <w:lang w:val="es-ES"/>
              </w:rPr>
              <w:t xml:space="preserve">Contabilidad de Nexus</w:t>
            </w:r>
          </w:p>
        </w:tc>
        <w:tc>
          <w:tcPr>
            <w:tcW w:w="1950" w:type="dxa"/>
            <w:tcMar>
              <w:top w:w="90" w:type="dxa"/>
              <w:left w:w="110" w:type="dxa"/>
              <w:bottom w:w="90" w:type="dxa"/>
              <w:right w:w="110" w:type="dxa"/>
            </w:tcMar>
            <w:vAlign w:val="center"/>
          </w:tcPr>
          <w:p>
            <w:pPr>
              <w:spacing w:after="0"/>
            </w:pPr>
            <w:r>
              <w:rPr>
                <w:sz w:val="17"/>
                <w:szCs w:val="17"/>
                <w:lang w:val="es-ES"/>
              </w:rPr>
              <w:t xml:space="preserve">1 · Ejecución presupuestaria</w:t>
            </w:r>
          </w:p>
        </w:tc>
      </w:tr>
    </w:tbl>
    <w:p>
      <w:pPr>
        <w:spacing w:after="60"/>
      </w:pPr>
    </w:p>
    <w:p>
      <w:pPr>
        <w:pStyle w:val="Ttulo2"/>
      </w:pPr>
      <w:r>
        <w:t xml:space="preserve">9.2. Gráficas y tablas de la pantalla</w:t>
      </w:r>
    </w:p>
    <w:p>
      <w:pPr/>
      <w:r>
        <w:rPr>
          <w:sz w:val="20"/>
          <w:szCs w:val="20"/>
          <w:lang w:val="es-ES"/>
        </w:rPr>
        <w:t xml:space="preserve">Lo que aparece debajo de la cabecera, en el orden de la pantalla.</w:t>
      </w:r>
    </w:p>
    <w:tbl>
      <w:tblPr>
        <w:tblStyle w:val="Tablaconcuadrcula"/>
        <w:tblW w:w="10200" w:type="dxa"/>
        <w:jc w:val="center"/>
        <w:tblLayout w:type="fixed"/>
        <w:tblLook w:val="04A0" w:firstRow="1" w:lastRow="0" w:firstColumn="1" w:lastColumn="0" w:noHBand="0" w:noVBand="1"/>
      </w:tblPr>
      <w:tblGrid>
        <w:gridCol w:w="2300"/>
        <w:gridCol w:w="5300"/>
        <w:gridCol w:w="2600"/>
      </w:tblGrid>
      <w:tr>
        <w:trPr>
          <w:tblHeader/>
          <w:cantSplit/>
        </w:trPr>
        <w:tc>
          <w:tcPr>
            <w:tcW w:w="23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ELEMENTO</w:t>
            </w:r>
          </w:p>
        </w:tc>
        <w:tc>
          <w:tcPr>
            <w:tcW w:w="53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QUÉ MUESTRA Y CÓMO SE CALCULA</w:t>
            </w:r>
          </w:p>
        </w:tc>
        <w:tc>
          <w:tcPr>
            <w:tcW w:w="26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APARTADO DEL DOCUMENTO</w:t>
            </w:r>
          </w:p>
        </w:tc>
      </w:tr>
      <w:tr>
        <w:trPr>
          <w:cantSplit/>
        </w:trPr>
        <w:tc>
          <w:tcPr>
            <w:tcW w:w="2300" w:type="dxa"/>
            <w:tcMar>
              <w:top w:w="90" w:type="dxa"/>
              <w:left w:w="110" w:type="dxa"/>
              <w:bottom w:w="90" w:type="dxa"/>
              <w:right w:w="110" w:type="dxa"/>
            </w:tcMar>
            <w:vAlign w:val="center"/>
          </w:tcPr>
          <w:p>
            <w:pPr>
              <w:spacing w:after="0"/>
            </w:pPr>
            <w:r>
              <w:rPr>
                <w:b/>
                <w:bCs/>
                <w:sz w:val="18"/>
                <w:szCs w:val="18"/>
                <w:lang w:val="es-ES"/>
              </w:rPr>
              <w:t xml:space="preserve">Vista general del proceso</w:t>
            </w:r>
          </w:p>
        </w:tc>
        <w:tc>
          <w:tcPr>
            <w:tcW w:w="5300" w:type="dxa"/>
            <w:tcMar>
              <w:top w:w="90" w:type="dxa"/>
              <w:left w:w="110" w:type="dxa"/>
              <w:bottom w:w="90" w:type="dxa"/>
              <w:right w:w="110" w:type="dxa"/>
            </w:tcMar>
            <w:vAlign w:val="center"/>
          </w:tcPr>
          <w:p>
            <w:pPr>
              <w:spacing w:after="0"/>
            </w:pPr>
            <w:r>
              <w:rPr>
                <w:sz w:val="18"/>
                <w:szCs w:val="18"/>
                <w:lang w:val="es-ES"/>
              </w:rPr>
              <w:t xml:space="preserve">Árbol con las cifras de la cabecera: entradas en registro → aportaciones y solicitudes recibidas → pendientes de alta y dados de alta → pendientes de resolver (por fase: gestión, terceros, Intervención y firma) y resueltos → denegados o desistidos y favorables, con los que ya han cobrado.</w:t>
            </w:r>
          </w:p>
        </w:tc>
        <w:tc>
          <w:tcPr>
            <w:tcW w:w="2600" w:type="dxa"/>
            <w:tcMar>
              <w:top w:w="90" w:type="dxa"/>
              <w:left w:w="110" w:type="dxa"/>
              <w:bottom w:w="90" w:type="dxa"/>
              <w:right w:w="110" w:type="dxa"/>
            </w:tcMar>
            <w:vAlign w:val="center"/>
          </w:tcPr>
          <w:p>
            <w:pPr>
              <w:spacing w:after="0"/>
            </w:pPr>
            <w:r>
              <w:rPr>
                <w:sz w:val="17"/>
                <w:szCs w:val="17"/>
                <w:lang w:val="es-ES"/>
              </w:rPr>
              <w:t xml:space="preserve">Resumen de los apartados 1 y 3</w:t>
            </w:r>
          </w:p>
        </w:tc>
      </w:tr>
      <w:tr>
        <w:trPr>
          <w:cantSplit/>
        </w:trPr>
        <w:tc>
          <w:tcPr>
            <w:tcW w:w="23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Tiempo y expedientes por fase</w:t>
            </w:r>
          </w:p>
        </w:tc>
        <w:tc>
          <w:tcPr>
            <w:tcW w:w="5300" w:type="dxa"/>
            <w:shd w:val="clear" w:color="auto" w:fill="F5F7FA"/>
            <w:tcMar>
              <w:top w:w="90" w:type="dxa"/>
              <w:left w:w="110" w:type="dxa"/>
              <w:bottom w:w="90" w:type="dxa"/>
              <w:right w:w="110" w:type="dxa"/>
            </w:tcMar>
            <w:vAlign w:val="center"/>
          </w:tcPr>
          <w:p>
            <w:pPr>
              <w:spacing w:after="0"/>
            </w:pPr>
            <w:r>
              <w:rPr>
                <w:sz w:val="18"/>
                <w:szCs w:val="18"/>
                <w:lang w:val="es-ES"/>
              </w:rPr>
              <w:t xml:space="preserve">Para cada fase (entrada, gestión del expediente, validación de terceros, Intervención, resolución y pago): días de media en la barra y expedientes abiertos hoy en la línea. El selector «Días de» muestra solo la parte que depende de la unidad gestora, la solicitante, gestión económica, la Intervención o el calendario mensual.</w:t>
            </w:r>
          </w:p>
        </w:tc>
        <w:tc>
          <w:tcPr>
            <w:tcW w:w="2600" w:type="dxa"/>
            <w:shd w:val="clear" w:color="auto" w:fill="F5F7FA"/>
            <w:tcMar>
              <w:top w:w="90" w:type="dxa"/>
              <w:left w:w="110" w:type="dxa"/>
              <w:bottom w:w="90" w:type="dxa"/>
              <w:right w:w="110" w:type="dxa"/>
            </w:tcMar>
            <w:vAlign w:val="center"/>
          </w:tcPr>
          <w:p>
            <w:pPr>
              <w:spacing w:after="0"/>
            </w:pPr>
            <w:r>
              <w:rPr>
                <w:sz w:val="17"/>
                <w:szCs w:val="17"/>
                <w:lang w:val="es-ES"/>
              </w:rPr>
              <w:t xml:space="preserve">1 · Nº expedientes en tramitación · 4 · Tiempo hasta el primer pago · 4 · Tiempo de asignación del código de tercero</w:t>
            </w:r>
          </w:p>
        </w:tc>
      </w:tr>
      <w:tr>
        <w:trPr>
          <w:cantSplit/>
        </w:trPr>
        <w:tc>
          <w:tcPr>
            <w:tcW w:w="2300" w:type="dxa"/>
            <w:tcMar>
              <w:top w:w="90" w:type="dxa"/>
              <w:left w:w="110" w:type="dxa"/>
              <w:bottom w:w="90" w:type="dxa"/>
              <w:right w:w="110" w:type="dxa"/>
            </w:tcMar>
            <w:vAlign w:val="center"/>
          </w:tcPr>
          <w:p>
            <w:pPr>
              <w:spacing w:after="0"/>
            </w:pPr>
            <w:r>
              <w:rPr>
                <w:b/>
                <w:bCs/>
                <w:sz w:val="18"/>
                <w:szCs w:val="18"/>
                <w:lang w:val="es-ES"/>
              </w:rPr>
              <w:t xml:space="preserve">Entradas, salidas y stock</w:t>
            </w:r>
          </w:p>
        </w:tc>
        <w:tc>
          <w:tcPr>
            <w:tcW w:w="5300" w:type="dxa"/>
            <w:tcMar>
              <w:top w:w="90" w:type="dxa"/>
              <w:left w:w="110" w:type="dxa"/>
              <w:bottom w:w="90" w:type="dxa"/>
              <w:right w:w="110" w:type="dxa"/>
            </w:tcMar>
            <w:vAlign w:val="center"/>
          </w:tcPr>
          <w:p>
            <w:pPr>
              <w:spacing w:after="0"/>
            </w:pPr>
            <w:r>
              <w:rPr>
                <w:sz w:val="18"/>
                <w:szCs w:val="18"/>
                <w:lang w:val="es-ES"/>
              </w:rPr>
              <w:t xml:space="preserve">Por mes: solicitudes recibidas, expedientes dados de alta y resueltos, % de tramitación (alta ÷ recibidas) y % de resolución (resueltas ÷ dadas de alta). El promedio de entrada va en el subtítulo y el selector «Fase» compara lo que entra, sale y queda en cada fase.</w:t>
            </w:r>
          </w:p>
        </w:tc>
        <w:tc>
          <w:tcPr>
            <w:tcW w:w="2600" w:type="dxa"/>
            <w:tcMar>
              <w:top w:w="90" w:type="dxa"/>
              <w:left w:w="110" w:type="dxa"/>
              <w:bottom w:w="90" w:type="dxa"/>
              <w:right w:w="110" w:type="dxa"/>
            </w:tcMar>
            <w:vAlign w:val="center"/>
          </w:tcPr>
          <w:p>
            <w:pPr>
              <w:spacing w:after="0"/>
            </w:pPr>
            <w:r>
              <w:rPr>
                <w:sz w:val="17"/>
                <w:szCs w:val="17"/>
                <w:lang w:val="es-ES"/>
              </w:rPr>
              <w:t xml:space="preserve">1 · Tasa de salida · 2 · Nº solicitudes recibidas por periodo · 2 · Promedio diario, mensual y anual de entrada</w:t>
            </w:r>
          </w:p>
        </w:tc>
      </w:tr>
      <w:tr>
        <w:trPr>
          <w:cantSplit/>
        </w:trPr>
        <w:tc>
          <w:tcPr>
            <w:tcW w:w="23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Stock pendiente por fase y antigüedad</w:t>
            </w:r>
          </w:p>
        </w:tc>
        <w:tc>
          <w:tcPr>
            <w:tcW w:w="5300" w:type="dxa"/>
            <w:shd w:val="clear" w:color="auto" w:fill="F5F7FA"/>
            <w:tcMar>
              <w:top w:w="90" w:type="dxa"/>
              <w:left w:w="110" w:type="dxa"/>
              <w:bottom w:w="90" w:type="dxa"/>
              <w:right w:w="110" w:type="dxa"/>
            </w:tcMar>
            <w:vAlign w:val="center"/>
          </w:tcPr>
          <w:p>
            <w:pPr>
              <w:spacing w:after="0"/>
            </w:pPr>
            <w:r>
              <w:rPr>
                <w:sz w:val="18"/>
                <w:szCs w:val="18"/>
                <w:lang w:val="es-ES"/>
              </w:rPr>
              <w:t xml:space="preserve">Foto a la fecha de corte de todo lo abierto, del registro al primer pago, por fase y en tramos de 30 días desde el registro; en rojo, más de 90 días. Cada expediente cuenta una sola vez. La antigüedad máxima va en el subtítulo.</w:t>
            </w:r>
          </w:p>
        </w:tc>
        <w:tc>
          <w:tcPr>
            <w:tcW w:w="2600" w:type="dxa"/>
            <w:shd w:val="clear" w:color="auto" w:fill="F5F7FA"/>
            <w:tcMar>
              <w:top w:w="90" w:type="dxa"/>
              <w:left w:w="110" w:type="dxa"/>
              <w:bottom w:w="90" w:type="dxa"/>
              <w:right w:w="110" w:type="dxa"/>
            </w:tcMar>
            <w:vAlign w:val="center"/>
          </w:tcPr>
          <w:p>
            <w:pPr>
              <w:spacing w:after="0"/>
            </w:pPr>
            <w:r>
              <w:rPr>
                <w:sz w:val="17"/>
                <w:szCs w:val="17"/>
                <w:lang w:val="es-ES"/>
              </w:rPr>
              <w:t xml:space="preserve">3 · Stock pendiente total y pendientes de alta, revisión, subsanación, terceros, Intervención, resolución y pago · 3 · Pendientes por antigüedad · 1 y 4 · Antigüedad máxima</w:t>
            </w:r>
          </w:p>
        </w:tc>
      </w:tr>
      <w:tr>
        <w:trPr>
          <w:cantSplit/>
        </w:trPr>
        <w:tc>
          <w:tcPr>
            <w:tcW w:w="2300" w:type="dxa"/>
            <w:tcMar>
              <w:top w:w="90" w:type="dxa"/>
              <w:left w:w="110" w:type="dxa"/>
              <w:bottom w:w="90" w:type="dxa"/>
              <w:right w:w="110" w:type="dxa"/>
            </w:tcMar>
            <w:vAlign w:val="center"/>
          </w:tcPr>
          <w:p>
            <w:pPr>
              <w:spacing w:after="0"/>
            </w:pPr>
            <w:r>
              <w:rPr>
                <w:b/>
                <w:bCs/>
                <w:sz w:val="18"/>
                <w:szCs w:val="18"/>
                <w:lang w:val="es-ES"/>
              </w:rPr>
              <w:t xml:space="preserve">Composición</w:t>
            </w:r>
          </w:p>
        </w:tc>
        <w:tc>
          <w:tcPr>
            <w:tcW w:w="5300" w:type="dxa"/>
            <w:tcMar>
              <w:top w:w="90" w:type="dxa"/>
              <w:left w:w="110" w:type="dxa"/>
              <w:bottom w:w="90" w:type="dxa"/>
              <w:right w:w="110" w:type="dxa"/>
            </w:tcMar>
            <w:vAlign w:val="center"/>
          </w:tcPr>
          <w:p>
            <w:pPr>
              <w:spacing w:after="0"/>
            </w:pPr>
            <w:r>
              <w:rPr>
                <w:sz w:val="18"/>
                <w:szCs w:val="18"/>
                <w:lang w:val="es-ES"/>
              </w:rPr>
              <w:t xml:space="preserve">Reparto de las solicitudes del periodo o de los resueltos por tipo de solicitud, canal, edad de la solicitante, nacionalidad, país de nacimiento, municipio, hijos por solicitud, sentido de la resolución, requisito incumplido y respuesta de la Intervención. «No informado» y «Sin clasificar» van aparte para vigilar la calidad del dato.</w:t>
            </w:r>
          </w:p>
        </w:tc>
        <w:tc>
          <w:tcPr>
            <w:tcW w:w="2600" w:type="dxa"/>
            <w:tcMar>
              <w:top w:w="90" w:type="dxa"/>
              <w:left w:w="110" w:type="dxa"/>
              <w:bottom w:w="90" w:type="dxa"/>
              <w:right w:w="110" w:type="dxa"/>
            </w:tcMar>
            <w:vAlign w:val="center"/>
          </w:tcPr>
          <w:p>
            <w:pPr>
              <w:spacing w:after="0"/>
            </w:pPr>
            <w:r>
              <w:rPr>
                <w:sz w:val="17"/>
                <w:szCs w:val="17"/>
                <w:lang w:val="es-ES"/>
              </w:rPr>
              <w:t xml:space="preserve">2 · Distribuciones por tipo, canal, país, nacionalidad, edad y territorial · 7 · Resoluciones denegatorias · 6 · Reparos de Intervención</w:t>
            </w:r>
          </w:p>
        </w:tc>
      </w:tr>
      <w:tr>
        <w:trPr>
          <w:cantSplit/>
        </w:trPr>
        <w:tc>
          <w:tcPr>
            <w:tcW w:w="23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Detalle de la fase</w:t>
            </w:r>
          </w:p>
        </w:tc>
        <w:tc>
          <w:tcPr>
            <w:tcW w:w="5300" w:type="dxa"/>
            <w:shd w:val="clear" w:color="auto" w:fill="F5F7FA"/>
            <w:tcMar>
              <w:top w:w="90" w:type="dxa"/>
              <w:left w:w="110" w:type="dxa"/>
              <w:bottom w:w="90" w:type="dxa"/>
              <w:right w:w="110" w:type="dxa"/>
            </w:tcMar>
            <w:vAlign w:val="center"/>
          </w:tcPr>
          <w:p>
            <w:pPr>
              <w:spacing w:after="0"/>
            </w:pPr>
            <w:r>
              <w:rPr>
                <w:sz w:val="18"/>
                <w:szCs w:val="18"/>
                <w:lang w:val="es-ES"/>
              </w:rPr>
              <w:t xml:space="preserve">Al pinchar una fase: su actividad en el periodo (expedientes recepcionados, revisados, propuestas favorables, requerimientos, subsanaciones, envíos a la Intervención, resoluciones) y de quién dependen sus días.</w:t>
            </w:r>
          </w:p>
        </w:tc>
        <w:tc>
          <w:tcPr>
            <w:tcW w:w="2600" w:type="dxa"/>
            <w:shd w:val="clear" w:color="auto" w:fill="F5F7FA"/>
            <w:tcMar>
              <w:top w:w="90" w:type="dxa"/>
              <w:left w:w="110" w:type="dxa"/>
              <w:bottom w:w="90" w:type="dxa"/>
              <w:right w:w="110" w:type="dxa"/>
            </w:tcMar>
            <w:vAlign w:val="center"/>
          </w:tcPr>
          <w:p>
            <w:pPr>
              <w:spacing w:after="0"/>
            </w:pPr>
            <w:r>
              <w:rPr>
                <w:sz w:val="17"/>
                <w:szCs w:val="17"/>
                <w:lang w:val="es-ES"/>
              </w:rPr>
              <w:t xml:space="preserve">5 · Indicadores de producción · 6 · Tasa de requerimientos y subsanación correcta · 4 · Tiempo hasta el primer trámite y resolución → pago</w:t>
            </w:r>
          </w:p>
        </w:tc>
      </w:tr>
      <w:tr>
        <w:trPr>
          <w:cantSplit/>
        </w:trPr>
        <w:tc>
          <w:tcPr>
            <w:tcW w:w="2300" w:type="dxa"/>
            <w:tcMar>
              <w:top w:w="90" w:type="dxa"/>
              <w:left w:w="110" w:type="dxa"/>
              <w:bottom w:w="90" w:type="dxa"/>
              <w:right w:w="110" w:type="dxa"/>
            </w:tcMar>
            <w:vAlign w:val="center"/>
          </w:tcPr>
          <w:p>
            <w:pPr>
              <w:spacing w:after="0"/>
            </w:pPr>
            <w:r>
              <w:rPr>
                <w:b/>
                <w:bCs/>
                <w:sz w:val="18"/>
                <w:szCs w:val="18"/>
                <w:lang w:val="es-ES"/>
              </w:rPr>
              <w:t xml:space="preserve">Desviaciones de tiempos</w:t>
            </w:r>
          </w:p>
        </w:tc>
        <w:tc>
          <w:tcPr>
            <w:tcW w:w="5300" w:type="dxa"/>
            <w:tcMar>
              <w:top w:w="90" w:type="dxa"/>
              <w:left w:w="110" w:type="dxa"/>
              <w:bottom w:w="90" w:type="dxa"/>
              <w:right w:w="110" w:type="dxa"/>
            </w:tcMar>
            <w:vAlign w:val="center"/>
          </w:tcPr>
          <w:p>
            <w:pPr>
              <w:spacing w:after="0"/>
            </w:pPr>
            <w:r>
              <w:rPr>
                <w:sz w:val="18"/>
                <w:szCs w:val="18"/>
                <w:lang w:val="es-ES"/>
              </w:rPr>
              <w:t xml:space="preserve">En el detalle de la fase, por actividad: tiempo medio, tiempo mediano y desviación (medio − mediano). En rojo, la más lenta y la de mayor desviación.</w:t>
            </w:r>
          </w:p>
        </w:tc>
        <w:tc>
          <w:tcPr>
            <w:tcW w:w="2600" w:type="dxa"/>
            <w:tcMar>
              <w:top w:w="90" w:type="dxa"/>
              <w:left w:w="110" w:type="dxa"/>
              <w:bottom w:w="90" w:type="dxa"/>
              <w:right w:w="110" w:type="dxa"/>
            </w:tcMar>
            <w:vAlign w:val="center"/>
          </w:tcPr>
          <w:p>
            <w:pPr>
              <w:spacing w:after="0"/>
            </w:pPr>
            <w:r>
              <w:rPr>
                <w:sz w:val="17"/>
                <w:szCs w:val="17"/>
                <w:lang w:val="es-ES"/>
              </w:rPr>
              <w:t xml:space="preserve">4 · Tiempos por tramo</w:t>
            </w:r>
          </w:p>
        </w:tc>
      </w:tr>
      <w:tr>
        <w:trPr>
          <w:cantSplit/>
        </w:trPr>
        <w:tc>
          <w:tcPr>
            <w:tcW w:w="23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Desviaciones de retrabajos</w:t>
            </w:r>
          </w:p>
        </w:tc>
        <w:tc>
          <w:tcPr>
            <w:tcW w:w="5300" w:type="dxa"/>
            <w:shd w:val="clear" w:color="auto" w:fill="F5F7FA"/>
            <w:tcMar>
              <w:top w:w="90" w:type="dxa"/>
              <w:left w:w="110" w:type="dxa"/>
              <w:bottom w:w="90" w:type="dxa"/>
              <w:right w:w="110" w:type="dxa"/>
            </w:tcMar>
            <w:vAlign w:val="center"/>
          </w:tcPr>
          <w:p>
            <w:pPr>
              <w:spacing w:after="0"/>
            </w:pPr>
            <w:r>
              <w:rPr>
                <w:sz w:val="18"/>
                <w:szCs w:val="18"/>
                <w:lang w:val="es-ES"/>
              </w:rPr>
              <w:t xml:space="preserve">En el detalle de la fase, por actividad: Nº veces (actividades ÷ expedientes), Nº expedientes, Nº actividades, Nº repeticiones, % de expedientes con retrabajo y días perdidos.</w:t>
            </w:r>
          </w:p>
        </w:tc>
        <w:tc>
          <w:tcPr>
            <w:tcW w:w="2600" w:type="dxa"/>
            <w:shd w:val="clear" w:color="auto" w:fill="F5F7FA"/>
            <w:tcMar>
              <w:top w:w="90" w:type="dxa"/>
              <w:left w:w="110" w:type="dxa"/>
              <w:bottom w:w="90" w:type="dxa"/>
              <w:right w:w="110" w:type="dxa"/>
            </w:tcMar>
            <w:vAlign w:val="center"/>
          </w:tcPr>
          <w:p>
            <w:pPr>
              <w:spacing w:after="0"/>
            </w:pPr>
            <w:r>
              <w:rPr>
                <w:sz w:val="17"/>
                <w:szCs w:val="17"/>
                <w:lang w:val="es-ES"/>
              </w:rPr>
              <w:t xml:space="preserve">6 · Tasa de retrabajo · Devoluciones internas</w:t>
            </w:r>
          </w:p>
        </w:tc>
      </w:tr>
      <w:tr>
        <w:trPr>
          <w:cantSplit/>
        </w:trPr>
        <w:tc>
          <w:tcPr>
            <w:tcW w:w="2300" w:type="dxa"/>
            <w:tcMar>
              <w:top w:w="90" w:type="dxa"/>
              <w:left w:w="110" w:type="dxa"/>
              <w:bottom w:w="90" w:type="dxa"/>
              <w:right w:w="110" w:type="dxa"/>
            </w:tcMar>
            <w:vAlign w:val="center"/>
          </w:tcPr>
          <w:p>
            <w:pPr>
              <w:spacing w:after="0"/>
            </w:pPr>
            <w:r>
              <w:rPr>
                <w:b/>
                <w:bCs/>
                <w:sz w:val="18"/>
                <w:szCs w:val="18"/>
                <w:lang w:val="es-ES"/>
              </w:rPr>
              <w:t xml:space="preserve">Gestión económica · ejecución por línea</w:t>
            </w:r>
          </w:p>
        </w:tc>
        <w:tc>
          <w:tcPr>
            <w:tcW w:w="5300" w:type="dxa"/>
            <w:tcMar>
              <w:top w:w="90" w:type="dxa"/>
              <w:left w:w="110" w:type="dxa"/>
              <w:bottom w:w="90" w:type="dxa"/>
              <w:right w:w="110" w:type="dxa"/>
            </w:tcMar>
            <w:vAlign w:val="center"/>
          </w:tcPr>
          <w:p>
            <w:pPr>
              <w:spacing w:after="0"/>
            </w:pPr>
            <w:r>
              <w:rPr>
                <w:sz w:val="18"/>
                <w:szCs w:val="18"/>
                <w:lang w:val="es-ES"/>
              </w:rPr>
              <w:t xml:space="preserve">Por línea (año del alta en nómina) y anualidad: autorizado (A), dispuesto (D), ejecutado (OK), % ejecutado, pendiente de pagar (D − OK), pendiente de disponer (A − D) y beneficiarias. «A corto plazo»: propuesto en Atlantix, cierre previsto (D + propuesto) y margen para nuevas altas (A − cierre previsto).</w:t>
            </w:r>
          </w:p>
        </w:tc>
        <w:tc>
          <w:tcPr>
            <w:tcW w:w="2600" w:type="dxa"/>
            <w:tcMar>
              <w:top w:w="90" w:type="dxa"/>
              <w:left w:w="110" w:type="dxa"/>
              <w:bottom w:w="90" w:type="dxa"/>
              <w:right w:w="110" w:type="dxa"/>
            </w:tcMar>
            <w:vAlign w:val="center"/>
          </w:tcPr>
          <w:p>
            <w:pPr>
              <w:spacing w:after="0"/>
            </w:pPr>
            <w:r>
              <w:rPr>
                <w:sz w:val="17"/>
                <w:szCs w:val="17"/>
                <w:lang w:val="es-ES"/>
              </w:rPr>
              <w:t xml:space="preserve">1 · Ejecución presupuestaria · 1 · Propuestas favorables e importe · 8 · Expedientes pagados · peticiones de gestión económica (05/10)</w:t>
            </w:r>
          </w:p>
        </w:tc>
      </w:tr>
      <w:tr>
        <w:trPr>
          <w:cantSplit/>
        </w:trPr>
        <w:tc>
          <w:tcPr>
            <w:tcW w:w="23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Expedientes en suspensión</w:t>
            </w:r>
          </w:p>
        </w:tc>
        <w:tc>
          <w:tcPr>
            <w:tcW w:w="5300" w:type="dxa"/>
            <w:shd w:val="clear" w:color="auto" w:fill="F5F7FA"/>
            <w:tcMar>
              <w:top w:w="90" w:type="dxa"/>
              <w:left w:w="110" w:type="dxa"/>
              <w:bottom w:w="90" w:type="dxa"/>
              <w:right w:w="110" w:type="dxa"/>
            </w:tcMar>
            <w:vAlign w:val="center"/>
          </w:tcPr>
          <w:p>
            <w:pPr>
              <w:spacing w:after="0"/>
            </w:pPr>
            <w:r>
              <w:rPr>
                <w:sz w:val="18"/>
                <w:szCs w:val="18"/>
                <w:lang w:val="es-ES"/>
              </w:rPr>
              <w:t xml:space="preserve">Expedientes abiertos con más de 30 días sin actuación ni cambio de etapa: expediente, fecha de registro, etapa de Atlantix, situación, de quién depende, días desde el registro, días sin actuación y atrasos acumulados (mensualidades devengadas a 500 € por hijo). Se exporta a Excel.</w:t>
            </w:r>
          </w:p>
        </w:tc>
        <w:tc>
          <w:tcPr>
            <w:tcW w:w="2600" w:type="dxa"/>
            <w:shd w:val="clear" w:color="auto" w:fill="F5F7FA"/>
            <w:tcMar>
              <w:top w:w="90" w:type="dxa"/>
              <w:left w:w="110" w:type="dxa"/>
              <w:bottom w:w="90" w:type="dxa"/>
              <w:right w:w="110" w:type="dxa"/>
            </w:tcMar>
            <w:vAlign w:val="center"/>
          </w:tcPr>
          <w:p>
            <w:pPr>
              <w:spacing w:after="0"/>
            </w:pPr>
            <w:r>
              <w:rPr>
                <w:sz w:val="17"/>
                <w:szCs w:val="17"/>
                <w:lang w:val="es-ES"/>
              </w:rPr>
              <w:t xml:space="preserve">1 · Expedientes en suspensión · 3 · Nº expedientes suspendidos · 1 y 4 · Antigüedad máxima</w:t>
            </w:r>
          </w:p>
        </w:tc>
      </w:tr>
      <w:tr>
        <w:trPr>
          <w:cantSplit/>
        </w:trPr>
        <w:tc>
          <w:tcPr>
            <w:tcW w:w="2300" w:type="dxa"/>
            <w:tcMar>
              <w:top w:w="90" w:type="dxa"/>
              <w:left w:w="110" w:type="dxa"/>
              <w:bottom w:w="90" w:type="dxa"/>
              <w:right w:w="110" w:type="dxa"/>
            </w:tcMar>
            <w:vAlign w:val="center"/>
          </w:tcPr>
          <w:p>
            <w:pPr>
              <w:spacing w:after="0"/>
            </w:pPr>
            <w:r>
              <w:rPr>
                <w:b/>
                <w:bCs/>
                <w:sz w:val="18"/>
                <w:szCs w:val="18"/>
                <w:lang w:val="es-ES"/>
              </w:rPr>
              <w:t xml:space="preserve">Filtros de toda la pantalla</w:t>
            </w:r>
          </w:p>
        </w:tc>
        <w:tc>
          <w:tcPr>
            <w:tcW w:w="5300" w:type="dxa"/>
            <w:tcMar>
              <w:top w:w="90" w:type="dxa"/>
              <w:left w:w="110" w:type="dxa"/>
              <w:bottom w:w="90" w:type="dxa"/>
              <w:right w:w="110" w:type="dxa"/>
            </w:tcMar>
            <w:vAlign w:val="center"/>
          </w:tcPr>
          <w:p>
            <w:pPr>
              <w:spacing w:after="0"/>
            </w:pPr>
            <w:r>
              <w:rPr>
                <w:sz w:val="18"/>
                <w:szCs w:val="18"/>
                <w:lang w:val="es-ES"/>
              </w:rPr>
              <w:t xml:space="preserve">Desde y hasta; ver por semana, quincena, mes, trimestre o año; año de solicitud; tipo de solicitud; canal; y plazo, que no filtra sino que cambia el umbral del incumplimiento.</w:t>
            </w:r>
          </w:p>
        </w:tc>
        <w:tc>
          <w:tcPr>
            <w:tcW w:w="2600" w:type="dxa"/>
            <w:tcMar>
              <w:top w:w="90" w:type="dxa"/>
              <w:left w:w="110" w:type="dxa"/>
              <w:bottom w:w="90" w:type="dxa"/>
              <w:right w:w="110" w:type="dxa"/>
            </w:tcMar>
            <w:vAlign w:val="center"/>
          </w:tcPr>
          <w:p>
            <w:pPr>
              <w:spacing w:after="0"/>
            </w:pPr>
            <w:r>
              <w:rPr>
                <w:sz w:val="17"/>
                <w:szCs w:val="17"/>
                <w:lang w:val="es-ES"/>
              </w:rPr>
              <w:t xml:space="preserve">2 · Distribución por convocatoria (año de solicitud), por tipo y por canal</w:t>
            </w:r>
          </w:p>
        </w:tc>
      </w:tr>
    </w:tbl>
    <w:p>
      <w:pPr>
        <w:spacing w:after="60"/>
      </w:pPr>
    </w:p>
    <w:p>
      <w:pPr>
        <w:pStyle w:val="Ttulo2"/>
      </w:pPr>
      <w:r>
        <w:t xml:space="preserve">9.3. Correspondencia con los indicadores de este documento</w:t>
      </w:r>
    </w:p>
    <w:p>
      <w:pPr>
        <w:spacing w:after="60"/>
      </w:pPr>
      <w:r>
        <w:rPr>
          <w:sz w:val="20"/>
          <w:szCs w:val="20"/>
          <w:lang w:val="es-ES"/>
        </w:rPr>
        <w:t xml:space="preserve">Cada indicador de los apartados 1 a 8, y las peticiones de gestión económica de la reunión del 05/10, con el sitio del mockup donde se ve y el estado del dato. De los 84 indicadores, 81 están en el mockup:</w:t>
      </w:r>
    </w:p>
    <w:p>
      <w:pPr>
        <w:pStyle w:val="Prrafodelista"/>
        <w:spacing w:after="0"/>
      </w:pPr>
      <w:r>
        <w:rPr>
          <w:b/>
          <w:bCs/>
          <w:sz w:val="19"/>
          <w:szCs w:val="19"/>
          <w:lang w:val="es-ES"/>
        </w:rPr>
        <w:t xml:space="preserve">Calculable con Atlantix (23): </w:t>
      </w:r>
      <w:r>
        <w:rPr>
          <w:sz w:val="19"/>
          <w:szCs w:val="19"/>
          <w:lang w:val="es-ES"/>
        </w:rPr>
        <w:t xml:space="preserve">sale de Atlantix tal y como está hoy</w:t>
      </w:r>
    </w:p>
    <w:p>
      <w:pPr>
        <w:pStyle w:val="Prrafodelista"/>
        <w:spacing w:after="0"/>
      </w:pPr>
      <w:r>
        <w:rPr>
          <w:b/>
          <w:bCs/>
          <w:sz w:val="19"/>
          <w:szCs w:val="19"/>
          <w:lang w:val="es-ES"/>
        </w:rPr>
        <w:t xml:space="preserve">Necesita eReg (20): </w:t>
      </w:r>
      <w:r>
        <w:rPr>
          <w:sz w:val="19"/>
          <w:szCs w:val="19"/>
          <w:lang w:val="es-ES"/>
        </w:rPr>
        <w:t xml:space="preserve">hace falta conectar el registro electrónico</w:t>
      </w:r>
    </w:p>
    <w:p>
      <w:pPr>
        <w:pStyle w:val="Prrafodelista"/>
        <w:spacing w:after="0"/>
      </w:pPr>
      <w:r>
        <w:rPr>
          <w:b/>
          <w:bCs/>
          <w:sz w:val="19"/>
          <w:szCs w:val="19"/>
          <w:lang w:val="es-ES"/>
        </w:rPr>
        <w:t xml:space="preserve">Necesita Nexus (7): </w:t>
      </w:r>
      <w:r>
        <w:rPr>
          <w:sz w:val="19"/>
          <w:szCs w:val="19"/>
          <w:lang w:val="es-ES"/>
        </w:rPr>
        <w:t xml:space="preserve">hace falta conectar la contabilidad de Nexus (fases A, D y OK)</w:t>
      </w:r>
    </w:p>
    <w:p>
      <w:pPr>
        <w:pStyle w:val="Prrafodelista"/>
        <w:spacing w:after="0"/>
      </w:pPr>
      <w:r>
        <w:rPr>
          <w:b/>
          <w:bCs/>
          <w:sz w:val="19"/>
          <w:szCs w:val="19"/>
          <w:lang w:val="es-ES"/>
        </w:rPr>
        <w:t xml:space="preserve">A validar (30): </w:t>
      </w:r>
      <w:r>
        <w:rPr>
          <w:sz w:val="19"/>
          <w:szCs w:val="19"/>
          <w:lang w:val="es-ES"/>
        </w:rPr>
        <w:t xml:space="preserve">la definición o la etapa de Atlantix está por confirmar</w:t>
      </w:r>
    </w:p>
    <w:p>
      <w:pPr>
        <w:pStyle w:val="Prrafodelista"/>
        <w:spacing w:after="0"/>
      </w:pPr>
      <w:r>
        <w:rPr>
          <w:b/>
          <w:bCs/>
          <w:sz w:val="19"/>
          <w:szCs w:val="19"/>
          <w:lang w:val="es-ES"/>
        </w:rPr>
        <w:t xml:space="preserve">Lo aporta la unidad (1): </w:t>
      </w:r>
      <w:r>
        <w:rPr>
          <w:sz w:val="19"/>
          <w:szCs w:val="19"/>
          <w:lang w:val="es-ES"/>
        </w:rPr>
        <w:t xml:space="preserve">dato que no está en ningún sistema</w:t>
      </w:r>
    </w:p>
    <w:p>
      <w:pPr>
        <w:spacing w:after="60"/>
      </w:pPr>
    </w:p>
    <w:tbl>
      <w:tblPr>
        <w:tblStyle w:val="Tablaconcuadrcula"/>
        <w:tblW w:w="10200" w:type="dxa"/>
        <w:jc w:val="center"/>
        <w:tblLayout w:type="fixed"/>
        <w:tblLook w:val="04A0" w:firstRow="1" w:lastRow="0" w:firstColumn="1" w:lastColumn="0" w:noHBand="0" w:noVBand="1"/>
      </w:tblPr>
      <w:tblGrid>
        <w:gridCol w:w="3000"/>
        <w:gridCol w:w="4800"/>
        <w:gridCol w:w="2400"/>
      </w:tblGrid>
      <w:tr>
        <w:trPr>
          <w:tblHeader/>
          <w:cantSplit/>
        </w:trPr>
        <w:tc>
          <w:tcPr>
            <w:tcW w:w="30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INDICADOR</w:t>
            </w:r>
          </w:p>
        </w:tc>
        <w:tc>
          <w:tcPr>
            <w:tcW w:w="48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DÓNDE SE VE EN EL MOCKUP</w:t>
            </w:r>
          </w:p>
        </w:tc>
        <w:tc>
          <w:tcPr>
            <w:tcW w:w="24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ESTADO DEL DATO</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1. Indicadores ejecutivos</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solicitudes recibidas en eReg</w:t>
            </w:r>
          </w:p>
        </w:tc>
        <w:tc>
          <w:tcPr>
            <w:tcW w:w="4800" w:type="dxa"/>
            <w:tcMar>
              <w:top w:w="90" w:type="dxa"/>
              <w:left w:w="110" w:type="dxa"/>
              <w:bottom w:w="90" w:type="dxa"/>
              <w:right w:w="110" w:type="dxa"/>
            </w:tcMar>
            <w:vAlign w:val="center"/>
          </w:tcPr>
          <w:p>
            <w:pPr>
              <w:spacing w:after="0"/>
            </w:pPr>
            <w:r>
              <w:rPr>
                <w:sz w:val="18"/>
                <w:szCs w:val="18"/>
                <w:lang w:val="es-ES"/>
              </w:rPr>
              <w:t xml:space="preserve">Cabecera · Solicitudes recibidas</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Otros registros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Aportaciones</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solicitudes pendientes de recepción o alta en Atlantix</w:t>
            </w:r>
          </w:p>
        </w:tc>
        <w:tc>
          <w:tcPr>
            <w:tcW w:w="4800" w:type="dxa"/>
            <w:tcMar>
              <w:top w:w="90" w:type="dxa"/>
              <w:left w:w="110" w:type="dxa"/>
              <w:bottom w:w="90" w:type="dxa"/>
              <w:right w:w="110" w:type="dxa"/>
            </w:tcMar>
            <w:vAlign w:val="center"/>
          </w:tcPr>
          <w:p>
            <w:pPr>
              <w:spacing w:after="0"/>
            </w:pPr>
            <w:r>
              <w:rPr>
                <w:sz w:val="18"/>
                <w:szCs w:val="18"/>
                <w:lang w:val="es-ES"/>
              </w:rPr>
              <w:t xml:space="preserve">Cabecera · Pendientes de alta; Stock por fase (Entrada)</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expedientes en tramitación</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Tiempo y expedientes por fase; Stock por fase (Gestión del expediente)</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Propuestas favorables (etapa PF) e importe</w:t>
            </w:r>
          </w:p>
        </w:tc>
        <w:tc>
          <w:tcPr>
            <w:tcW w:w="4800" w:type="dxa"/>
            <w:tcMar>
              <w:top w:w="90" w:type="dxa"/>
              <w:left w:w="110" w:type="dxa"/>
              <w:bottom w:w="90" w:type="dxa"/>
              <w:right w:w="110" w:type="dxa"/>
            </w:tcMar>
            <w:vAlign w:val="center"/>
          </w:tcPr>
          <w:p>
            <w:pPr>
              <w:spacing w:after="0"/>
            </w:pPr>
            <w:r>
              <w:rPr>
                <w:sz w:val="18"/>
                <w:szCs w:val="18"/>
                <w:lang w:val="es-ES"/>
              </w:rPr>
              <w:t xml:space="preserve">Gestión económica · Propuesto en Atlantix</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expedientes resueltos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Expedientes resueltos, denegados o desistidos y resueltos favorables; Composición (sentido)</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 de expedientes resueltos en plazo</w:t>
            </w:r>
          </w:p>
        </w:tc>
        <w:tc>
          <w:tcPr>
            <w:tcW w:w="4800" w:type="dxa"/>
            <w:tcMar>
              <w:top w:w="90" w:type="dxa"/>
              <w:left w:w="110" w:type="dxa"/>
              <w:bottom w:w="90" w:type="dxa"/>
              <w:right w:w="110" w:type="dxa"/>
            </w:tcMar>
            <w:vAlign w:val="center"/>
          </w:tcPr>
          <w:p>
            <w:pPr>
              <w:spacing w:after="0"/>
            </w:pPr>
            <w:r>
              <w:rPr>
                <w:sz w:val="18"/>
                <w:szCs w:val="18"/>
                <w:lang w:val="es-ES"/>
              </w:rPr>
              <w:t xml:space="preserve">Cabecera · Incumplimiento de plazo de tramitación</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Tiempo medio E2E</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Tiempo E2E, Registro → alta y Alta → resolución</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Antigüedad máxima</w:t>
            </w:r>
          </w:p>
        </w:tc>
        <w:tc>
          <w:tcPr>
            <w:tcW w:w="4800" w:type="dxa"/>
            <w:tcMar>
              <w:top w:w="90" w:type="dxa"/>
              <w:left w:w="110" w:type="dxa"/>
              <w:bottom w:w="90" w:type="dxa"/>
              <w:right w:w="110" w:type="dxa"/>
            </w:tcMar>
            <w:vAlign w:val="center"/>
          </w:tcPr>
          <w:p>
            <w:pPr>
              <w:spacing w:after="0"/>
            </w:pPr>
            <w:r>
              <w:rPr>
                <w:sz w:val="18"/>
                <w:szCs w:val="18"/>
                <w:lang w:val="es-ES"/>
              </w:rPr>
              <w:t xml:space="preserve">Stock pendiente (subtítulo); tabla de suspensión</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expedientes favorables pendientes de pago</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aviso de Expedientes resueltos favorables; Stock por fase (Resolución y pago)</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de beneficiarias activas</w:t>
            </w:r>
          </w:p>
        </w:tc>
        <w:tc>
          <w:tcPr>
            <w:tcW w:w="4800" w:type="dxa"/>
            <w:tcMar>
              <w:top w:w="90" w:type="dxa"/>
              <w:left w:w="110" w:type="dxa"/>
              <w:bottom w:w="90" w:type="dxa"/>
              <w:right w:w="110" w:type="dxa"/>
            </w:tcMar>
            <w:vAlign w:val="center"/>
          </w:tcPr>
          <w:p>
            <w:pPr>
              <w:spacing w:after="0"/>
            </w:pPr>
            <w:r>
              <w:rPr>
                <w:sz w:val="18"/>
                <w:szCs w:val="18"/>
                <w:lang w:val="es-ES"/>
              </w:rPr>
              <w:t xml:space="preserve">Cabecera · Beneficiarias activas (mantenimiento) e inactivas</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Ejecución presupuestaria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Ejecución presupuestaria; Gestión económica</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Nexus</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de nuevas altas por remesa con atrasos</w:t>
            </w:r>
          </w:p>
        </w:tc>
        <w:tc>
          <w:tcPr>
            <w:tcW w:w="4800" w:type="dxa"/>
            <w:tcMar>
              <w:top w:w="90" w:type="dxa"/>
              <w:left w:w="110" w:type="dxa"/>
              <w:bottom w:w="90" w:type="dxa"/>
              <w:right w:w="110" w:type="dxa"/>
            </w:tcMar>
            <w:vAlign w:val="center"/>
          </w:tcPr>
          <w:p>
            <w:pPr>
              <w:spacing w:after="0"/>
            </w:pPr>
            <w:r>
              <w:rPr>
                <w:sz w:val="18"/>
                <w:szCs w:val="18"/>
                <w:lang w:val="es-ES"/>
              </w:rPr>
              <w:t xml:space="preserve">Cabecera · Nuevas altas en nómina y Pagos únicos</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Tasa de salida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Entradas, salidas y stock (% de tramitación y de resolución)</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Expedientes en suspensión</w:t>
            </w:r>
          </w:p>
        </w:tc>
        <w:tc>
          <w:tcPr>
            <w:tcW w:w="4800" w:type="dxa"/>
            <w:tcMar>
              <w:top w:w="90" w:type="dxa"/>
              <w:left w:w="110" w:type="dxa"/>
              <w:bottom w:w="90" w:type="dxa"/>
              <w:right w:w="110" w:type="dxa"/>
            </w:tcMar>
            <w:vAlign w:val="center"/>
          </w:tcPr>
          <w:p>
            <w:pPr>
              <w:spacing w:after="0"/>
            </w:pPr>
            <w:r>
              <w:rPr>
                <w:sz w:val="18"/>
                <w:szCs w:val="18"/>
                <w:lang w:val="es-ES"/>
              </w:rPr>
              <w:t xml:space="preserve">Tabla de expedientes en suspensión</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2. Entrada y demanda</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solicitudes recibidas por periodo</w:t>
            </w:r>
          </w:p>
        </w:tc>
        <w:tc>
          <w:tcPr>
            <w:tcW w:w="4800" w:type="dxa"/>
            <w:tcMar>
              <w:top w:w="90" w:type="dxa"/>
              <w:left w:w="110" w:type="dxa"/>
              <w:bottom w:w="90" w:type="dxa"/>
              <w:right w:w="110" w:type="dxa"/>
            </w:tcMar>
            <w:vAlign w:val="center"/>
          </w:tcPr>
          <w:p>
            <w:pPr>
              <w:spacing w:after="0"/>
            </w:pPr>
            <w:r>
              <w:rPr>
                <w:sz w:val="18"/>
                <w:szCs w:val="18"/>
                <w:lang w:val="es-ES"/>
              </w:rPr>
              <w:t xml:space="preserve">Entradas, salidas y stock</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Variación de la demanda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aviso de Solicitudes recibidas</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Desviación de remesas enviadas</w:t>
            </w:r>
          </w:p>
        </w:tc>
        <w:tc>
          <w:tcPr>
            <w:tcW w:w="4800" w:type="dxa"/>
            <w:tcMar>
              <w:top w:w="90" w:type="dxa"/>
              <w:left w:w="110" w:type="dxa"/>
              <w:bottom w:w="90" w:type="dxa"/>
              <w:right w:w="110" w:type="dxa"/>
            </w:tcMar>
            <w:vAlign w:val="center"/>
          </w:tcPr>
          <w:p>
            <w:pPr>
              <w:spacing w:after="0"/>
            </w:pPr>
            <w:r>
              <w:rPr>
                <w:sz w:val="18"/>
                <w:szCs w:val="18"/>
                <w:lang w:val="es-ES"/>
              </w:rPr>
              <w:t xml:space="preserve">Cabecera · aviso de Beneficiarias activas (mantenimiento) (última nómina frente a la de un año antes)</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Promedio diario, mensual y anual de entrada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Entradas, salidas y stock (subtítulo)</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Distribución por país de nacimiento, nacionalidad y edad</w:t>
            </w:r>
          </w:p>
        </w:tc>
        <w:tc>
          <w:tcPr>
            <w:tcW w:w="4800" w:type="dxa"/>
            <w:tcMar>
              <w:top w:w="90" w:type="dxa"/>
              <w:left w:w="110" w:type="dxa"/>
              <w:bottom w:w="90" w:type="dxa"/>
              <w:right w:w="110" w:type="dxa"/>
            </w:tcMar>
            <w:vAlign w:val="center"/>
          </w:tcPr>
          <w:p>
            <w:pPr>
              <w:spacing w:after="0"/>
            </w:pPr>
            <w:r>
              <w:rPr>
                <w:sz w:val="18"/>
                <w:szCs w:val="18"/>
                <w:lang w:val="es-ES"/>
              </w:rPr>
              <w:t xml:space="preserve">Composición</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solicitudes por canal de entrada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Composición; filtro Canal</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de aportaciones recibidas</w:t>
            </w:r>
          </w:p>
        </w:tc>
        <w:tc>
          <w:tcPr>
            <w:tcW w:w="4800" w:type="dxa"/>
            <w:tcMar>
              <w:top w:w="90" w:type="dxa"/>
              <w:left w:w="110" w:type="dxa"/>
              <w:bottom w:w="90" w:type="dxa"/>
              <w:right w:w="110" w:type="dxa"/>
            </w:tcMar>
            <w:vAlign w:val="center"/>
          </w:tcPr>
          <w:p>
            <w:pPr>
              <w:spacing w:after="0"/>
            </w:pPr>
            <w:r>
              <w:rPr>
                <w:sz w:val="18"/>
                <w:szCs w:val="18"/>
                <w:lang w:val="es-ES"/>
              </w:rPr>
              <w:t xml:space="preserve">Cabecera · aviso de Aportaciones</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Ratio de aportaciones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aviso de Aportaciones</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Distribución por convocatoria</w:t>
            </w:r>
          </w:p>
        </w:tc>
        <w:tc>
          <w:tcPr>
            <w:tcW w:w="4800" w:type="dxa"/>
            <w:tcMar>
              <w:top w:w="90" w:type="dxa"/>
              <w:left w:w="110" w:type="dxa"/>
              <w:bottom w:w="90" w:type="dxa"/>
              <w:right w:w="110" w:type="dxa"/>
            </w:tcMar>
            <w:vAlign w:val="center"/>
          </w:tcPr>
          <w:p>
            <w:pPr>
              <w:spacing w:after="0"/>
            </w:pPr>
            <w:r>
              <w:rPr>
                <w:sz w:val="18"/>
                <w:szCs w:val="18"/>
                <w:lang w:val="es-ES"/>
              </w:rPr>
              <w:t xml:space="preserve">Filtro Año de solicitud; Gestión económica</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Distribución por tipo de solicitud</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Filtro Tipo; Composición</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Distribución territorial</w:t>
            </w:r>
          </w:p>
        </w:tc>
        <w:tc>
          <w:tcPr>
            <w:tcW w:w="4800" w:type="dxa"/>
            <w:tcMar>
              <w:top w:w="90" w:type="dxa"/>
              <w:left w:w="110" w:type="dxa"/>
              <w:bottom w:w="90" w:type="dxa"/>
              <w:right w:w="110" w:type="dxa"/>
            </w:tcMar>
            <w:vAlign w:val="center"/>
          </w:tcPr>
          <w:p>
            <w:pPr>
              <w:spacing w:after="0"/>
            </w:pPr>
            <w:r>
              <w:rPr>
                <w:sz w:val="18"/>
                <w:szCs w:val="18"/>
                <w:lang w:val="es-ES"/>
              </w:rPr>
              <w:t xml:space="preserve">Composición</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3. Carga y stock</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Stock pendiente total</w:t>
            </w:r>
          </w:p>
        </w:tc>
        <w:tc>
          <w:tcPr>
            <w:tcW w:w="4800" w:type="dxa"/>
            <w:tcMar>
              <w:top w:w="90" w:type="dxa"/>
              <w:left w:w="110" w:type="dxa"/>
              <w:bottom w:w="90" w:type="dxa"/>
              <w:right w:w="110" w:type="dxa"/>
            </w:tcMar>
            <w:vAlign w:val="center"/>
          </w:tcPr>
          <w:p>
            <w:pPr>
              <w:spacing w:after="0"/>
            </w:pPr>
            <w:r>
              <w:rPr>
                <w:sz w:val="18"/>
                <w:szCs w:val="18"/>
                <w:lang w:val="es-ES"/>
              </w:rPr>
              <w:t xml:space="preserve">Stock pendiente por fase y antigüedad</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pendientes de recepción o alta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Stock por fase (Entrada)</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pendientes de revisión</w:t>
            </w:r>
          </w:p>
        </w:tc>
        <w:tc>
          <w:tcPr>
            <w:tcW w:w="4800" w:type="dxa"/>
            <w:tcMar>
              <w:top w:w="90" w:type="dxa"/>
              <w:left w:w="110" w:type="dxa"/>
              <w:bottom w:w="90" w:type="dxa"/>
              <w:right w:w="110" w:type="dxa"/>
            </w:tcMar>
            <w:vAlign w:val="center"/>
          </w:tcPr>
          <w:p>
            <w:pPr>
              <w:spacing w:after="0"/>
            </w:pPr>
            <w:r>
              <w:rPr>
                <w:sz w:val="18"/>
                <w:szCs w:val="18"/>
                <w:lang w:val="es-ES"/>
              </w:rPr>
              <w:t xml:space="preserve">Stock por fase; detalle de la fase</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pendientes de subsanación</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Stock por fase; detalle de la fase</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pendientes de terceros y errores de Nexus</w:t>
            </w:r>
          </w:p>
        </w:tc>
        <w:tc>
          <w:tcPr>
            <w:tcW w:w="4800" w:type="dxa"/>
            <w:tcMar>
              <w:top w:w="90" w:type="dxa"/>
              <w:left w:w="110" w:type="dxa"/>
              <w:bottom w:w="90" w:type="dxa"/>
              <w:right w:w="110" w:type="dxa"/>
            </w:tcMar>
            <w:vAlign w:val="center"/>
          </w:tcPr>
          <w:p>
            <w:pPr>
              <w:spacing w:after="0"/>
            </w:pPr>
            <w:r>
              <w:rPr>
                <w:sz w:val="18"/>
                <w:szCs w:val="18"/>
                <w:lang w:val="es-ES"/>
              </w:rPr>
              <w:t xml:space="preserve">Stock por fase; detalle de Validación de terceros</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pendientes de Intervención</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Stock por fase; detalle de Intervención</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pendientes de resolución</w:t>
            </w:r>
          </w:p>
        </w:tc>
        <w:tc>
          <w:tcPr>
            <w:tcW w:w="4800" w:type="dxa"/>
            <w:tcMar>
              <w:top w:w="90" w:type="dxa"/>
              <w:left w:w="110" w:type="dxa"/>
              <w:bottom w:w="90" w:type="dxa"/>
              <w:right w:w="110" w:type="dxa"/>
            </w:tcMar>
            <w:vAlign w:val="center"/>
          </w:tcPr>
          <w:p>
            <w:pPr>
              <w:spacing w:after="0"/>
            </w:pPr>
            <w:r>
              <w:rPr>
                <w:sz w:val="18"/>
                <w:szCs w:val="18"/>
                <w:lang w:val="es-ES"/>
              </w:rPr>
              <w:t xml:space="preserve">Stock por fase; detalle de Resolución y pago</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pendientes de pago</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Stock por fase (Resolución y pago); Cabecera · aviso de Expedientes resueltos favorables</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pendientes por antigüedad</w:t>
            </w:r>
          </w:p>
        </w:tc>
        <w:tc>
          <w:tcPr>
            <w:tcW w:w="4800" w:type="dxa"/>
            <w:tcMar>
              <w:top w:w="90" w:type="dxa"/>
              <w:left w:w="110" w:type="dxa"/>
              <w:bottom w:w="90" w:type="dxa"/>
              <w:right w:w="110" w:type="dxa"/>
            </w:tcMar>
            <w:vAlign w:val="center"/>
          </w:tcPr>
          <w:p>
            <w:pPr>
              <w:spacing w:after="0"/>
            </w:pPr>
            <w:r>
              <w:rPr>
                <w:sz w:val="18"/>
                <w:szCs w:val="18"/>
                <w:lang w:val="es-ES"/>
              </w:rPr>
              <w:t xml:space="preserve">Stock pendiente por fase y antigüedad</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expedientes suspendidos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Tabla de expedientes en suspensión</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4. Tiempos de tramitación</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Tiempo medio E2E: criterio de cómputo</w:t>
            </w:r>
          </w:p>
        </w:tc>
        <w:tc>
          <w:tcPr>
            <w:tcW w:w="4800" w:type="dxa"/>
            <w:tcMar>
              <w:top w:w="90" w:type="dxa"/>
              <w:left w:w="110" w:type="dxa"/>
              <w:bottom w:w="90" w:type="dxa"/>
              <w:right w:w="110" w:type="dxa"/>
            </w:tcMar>
            <w:vAlign w:val="center"/>
          </w:tcPr>
          <w:p>
            <w:pPr>
              <w:spacing w:after="0"/>
            </w:pPr>
            <w:r>
              <w:rPr>
                <w:sz w:val="18"/>
                <w:szCs w:val="18"/>
                <w:lang w:val="es-ES"/>
              </w:rPr>
              <w:t xml:space="preserve">Cabecera · aviso de Tiempo E2E</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Tiempo hasta el primer trámite y hasta el envío a Intervención</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Detalle de Entrada e Intervención</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Tiempo hasta el inicio del primer pago</w:t>
            </w:r>
          </w:p>
        </w:tc>
        <w:tc>
          <w:tcPr>
            <w:tcW w:w="4800" w:type="dxa"/>
            <w:tcMar>
              <w:top w:w="90" w:type="dxa"/>
              <w:left w:w="110" w:type="dxa"/>
              <w:bottom w:w="90" w:type="dxa"/>
              <w:right w:w="110" w:type="dxa"/>
            </w:tcMar>
            <w:vAlign w:val="center"/>
          </w:tcPr>
          <w:p>
            <w:pPr>
              <w:spacing w:after="0"/>
            </w:pPr>
            <w:r>
              <w:rPr>
                <w:sz w:val="18"/>
                <w:szCs w:val="18"/>
                <w:lang w:val="es-ES"/>
              </w:rPr>
              <w:t xml:space="preserve">Tiempo y expedientes por fase</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Antigüedad máxima (alerta)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Stock pendiente (subtítulo); tabla de suspensión</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Tiempo registro → alta</w:t>
            </w:r>
          </w:p>
        </w:tc>
        <w:tc>
          <w:tcPr>
            <w:tcW w:w="4800" w:type="dxa"/>
            <w:tcMar>
              <w:top w:w="90" w:type="dxa"/>
              <w:left w:w="110" w:type="dxa"/>
              <w:bottom w:w="90" w:type="dxa"/>
              <w:right w:w="110" w:type="dxa"/>
            </w:tcMar>
            <w:vAlign w:val="center"/>
          </w:tcPr>
          <w:p>
            <w:pPr>
              <w:spacing w:after="0"/>
            </w:pPr>
            <w:r>
              <w:rPr>
                <w:sz w:val="18"/>
                <w:szCs w:val="18"/>
                <w:lang w:val="es-ES"/>
              </w:rPr>
              <w:t xml:space="preserve">Detalle de Entrada</w:t>
            </w:r>
          </w:p>
        </w:tc>
        <w:tc>
          <w:tcPr>
            <w:tcW w:w="2400" w:type="dxa"/>
            <w:tcMar>
              <w:top w:w="90" w:type="dxa"/>
              <w:left w:w="110" w:type="dxa"/>
              <w:bottom w:w="90" w:type="dxa"/>
              <w:right w:w="110" w:type="dxa"/>
            </w:tcMar>
            <w:vAlign w:val="center"/>
          </w:tcPr>
          <w:p>
            <w:pPr>
              <w:spacing w:after="0"/>
            </w:pPr>
            <w:r>
              <w:rPr>
                <w:sz w:val="17"/>
                <w:szCs w:val="17"/>
                <w:lang w:val="es-ES"/>
              </w:rPr>
              <w:t xml:space="preserve">Necesita eReg</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Tiempo de asignación del código de tercero</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Tiempo y expedientes por fase («Días de»); detalle de Validación de terceros</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Tiempo resolución → pago</w:t>
            </w:r>
          </w:p>
        </w:tc>
        <w:tc>
          <w:tcPr>
            <w:tcW w:w="4800" w:type="dxa"/>
            <w:tcMar>
              <w:top w:w="90" w:type="dxa"/>
              <w:left w:w="110" w:type="dxa"/>
              <w:bottom w:w="90" w:type="dxa"/>
              <w:right w:w="110" w:type="dxa"/>
            </w:tcMar>
            <w:vAlign w:val="center"/>
          </w:tcPr>
          <w:p>
            <w:pPr>
              <w:spacing w:after="0"/>
            </w:pPr>
            <w:r>
              <w:rPr>
                <w:sz w:val="18"/>
                <w:szCs w:val="18"/>
                <w:lang w:val="es-ES"/>
              </w:rPr>
              <w:t xml:space="preserve">Detalle de Resolución y pago</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5. Producción y capacidad</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expedientes recepcionados</w:t>
            </w:r>
          </w:p>
        </w:tc>
        <w:tc>
          <w:tcPr>
            <w:tcW w:w="4800" w:type="dxa"/>
            <w:tcMar>
              <w:top w:w="90" w:type="dxa"/>
              <w:left w:w="110" w:type="dxa"/>
              <w:bottom w:w="90" w:type="dxa"/>
              <w:right w:w="110" w:type="dxa"/>
            </w:tcMar>
            <w:vAlign w:val="center"/>
          </w:tcPr>
          <w:p>
            <w:pPr>
              <w:spacing w:after="0"/>
            </w:pPr>
            <w:r>
              <w:rPr>
                <w:sz w:val="18"/>
                <w:szCs w:val="18"/>
                <w:lang w:val="es-ES"/>
              </w:rPr>
              <w:t xml:space="preserve">Detalle de Entrada</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expedientes revisados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Detalle de Gestión del expediente</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propuestas favorables</w:t>
            </w:r>
          </w:p>
        </w:tc>
        <w:tc>
          <w:tcPr>
            <w:tcW w:w="4800" w:type="dxa"/>
            <w:tcMar>
              <w:top w:w="90" w:type="dxa"/>
              <w:left w:w="110" w:type="dxa"/>
              <w:bottom w:w="90" w:type="dxa"/>
              <w:right w:w="110" w:type="dxa"/>
            </w:tcMar>
            <w:vAlign w:val="center"/>
          </w:tcPr>
          <w:p>
            <w:pPr>
              <w:spacing w:after="0"/>
            </w:pPr>
            <w:r>
              <w:rPr>
                <w:sz w:val="18"/>
                <w:szCs w:val="18"/>
                <w:lang w:val="es-ES"/>
              </w:rPr>
              <w:t xml:space="preserve">Detalle de Gestión del expediente</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denegaciones y % sobre lo resuelto</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Composición (sentido, requisito); detalle de Gestión del expediente</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requerimientos emitidos</w:t>
            </w:r>
          </w:p>
        </w:tc>
        <w:tc>
          <w:tcPr>
            <w:tcW w:w="4800" w:type="dxa"/>
            <w:tcMar>
              <w:top w:w="90" w:type="dxa"/>
              <w:left w:w="110" w:type="dxa"/>
              <w:bottom w:w="90" w:type="dxa"/>
              <w:right w:w="110" w:type="dxa"/>
            </w:tcMar>
            <w:vAlign w:val="center"/>
          </w:tcPr>
          <w:p>
            <w:pPr>
              <w:spacing w:after="0"/>
            </w:pPr>
            <w:r>
              <w:rPr>
                <w:sz w:val="18"/>
                <w:szCs w:val="18"/>
                <w:lang w:val="es-ES"/>
              </w:rPr>
              <w:t xml:space="preserve">Detalle de Gestión del expediente</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subsanaciones revisadas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Detalle de Gestión del expediente</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envíos a Intervención</w:t>
            </w:r>
          </w:p>
        </w:tc>
        <w:tc>
          <w:tcPr>
            <w:tcW w:w="4800" w:type="dxa"/>
            <w:tcMar>
              <w:top w:w="90" w:type="dxa"/>
              <w:left w:w="110" w:type="dxa"/>
              <w:bottom w:w="90" w:type="dxa"/>
              <w:right w:w="110" w:type="dxa"/>
            </w:tcMar>
            <w:vAlign w:val="center"/>
          </w:tcPr>
          <w:p>
            <w:pPr>
              <w:spacing w:after="0"/>
            </w:pPr>
            <w:r>
              <w:rPr>
                <w:sz w:val="18"/>
                <w:szCs w:val="18"/>
                <w:lang w:val="es-ES"/>
              </w:rPr>
              <w:t xml:space="preserve">Detalle de Intervención</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Nº resoluciones emitidas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Detalle de Resolución y pago; Composición</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Nº incluidos en nómina</w:t>
            </w:r>
          </w:p>
        </w:tc>
        <w:tc>
          <w:tcPr>
            <w:tcW w:w="4800" w:type="dxa"/>
            <w:tcMar>
              <w:top w:w="90" w:type="dxa"/>
              <w:left w:w="110" w:type="dxa"/>
              <w:bottom w:w="90" w:type="dxa"/>
              <w:right w:w="110" w:type="dxa"/>
            </w:tcMar>
            <w:vAlign w:val="center"/>
          </w:tcPr>
          <w:p>
            <w:pPr>
              <w:spacing w:after="0"/>
            </w:pPr>
            <w:r>
              <w:rPr>
                <w:sz w:val="18"/>
                <w:szCs w:val="18"/>
                <w:lang w:val="es-ES"/>
              </w:rPr>
              <w:t xml:space="preserve">Cabecera · Nuevas altas en nómina; detalle de Resolución y pago</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Productividad media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Detalle de Gestión del expediente</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Lo aporta la unidad</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6. Calidad y retrabajo</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Tasa de requerimientos</w:t>
            </w:r>
          </w:p>
        </w:tc>
        <w:tc>
          <w:tcPr>
            <w:tcW w:w="4800" w:type="dxa"/>
            <w:tcMar>
              <w:top w:w="90" w:type="dxa"/>
              <w:left w:w="110" w:type="dxa"/>
              <w:bottom w:w="90" w:type="dxa"/>
              <w:right w:w="110" w:type="dxa"/>
            </w:tcMar>
            <w:vAlign w:val="center"/>
          </w:tcPr>
          <w:p>
            <w:pPr>
              <w:spacing w:after="0"/>
            </w:pPr>
            <w:r>
              <w:rPr>
                <w:sz w:val="18"/>
                <w:szCs w:val="18"/>
                <w:lang w:val="es-ES"/>
              </w:rPr>
              <w:t xml:space="preserve">Detalle de Gestión del expediente</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Subsanación correcta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Detalle de Gestión del expediente</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Incidencias de terceros</w:t>
            </w:r>
          </w:p>
        </w:tc>
        <w:tc>
          <w:tcPr>
            <w:tcW w:w="4800" w:type="dxa"/>
            <w:tcMar>
              <w:top w:w="90" w:type="dxa"/>
              <w:left w:w="110" w:type="dxa"/>
              <w:bottom w:w="90" w:type="dxa"/>
              <w:right w:w="110" w:type="dxa"/>
            </w:tcMar>
            <w:vAlign w:val="center"/>
          </w:tcPr>
          <w:p>
            <w:pPr>
              <w:spacing w:after="0"/>
            </w:pPr>
            <w:r>
              <w:rPr>
                <w:sz w:val="18"/>
                <w:szCs w:val="18"/>
                <w:lang w:val="es-ES"/>
              </w:rPr>
              <w:t xml:space="preserve">Detalle de Validación de terceros; Cabecera · Retrabajo</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Reparos de Intervención</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Detalle de Intervención; Composición (respuesta)</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Devoluciones internas</w:t>
            </w:r>
          </w:p>
        </w:tc>
        <w:tc>
          <w:tcPr>
            <w:tcW w:w="4800" w:type="dxa"/>
            <w:tcMar>
              <w:top w:w="90" w:type="dxa"/>
              <w:left w:w="110" w:type="dxa"/>
              <w:bottom w:w="90" w:type="dxa"/>
              <w:right w:w="110" w:type="dxa"/>
            </w:tcMar>
            <w:vAlign w:val="center"/>
          </w:tcPr>
          <w:p>
            <w:pPr>
              <w:spacing w:after="0"/>
            </w:pPr>
            <w:r>
              <w:rPr>
                <w:sz w:val="18"/>
                <w:szCs w:val="18"/>
                <w:lang w:val="es-ES"/>
              </w:rPr>
              <w:t xml:space="preserve">Cabecera · Retrabajo; tablas de retrabajos del detalle</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Tasa de retrabajo</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Retrabajo; tablas de retrabajos del detalle</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Primera tramitación correcta</w:t>
            </w:r>
          </w:p>
        </w:tc>
        <w:tc>
          <w:tcPr>
            <w:tcW w:w="4800" w:type="dxa"/>
            <w:tcMar>
              <w:top w:w="90" w:type="dxa"/>
              <w:left w:w="110" w:type="dxa"/>
              <w:bottom w:w="90" w:type="dxa"/>
              <w:right w:w="110" w:type="dxa"/>
            </w:tcMar>
            <w:vAlign w:val="center"/>
          </w:tcPr>
          <w:p>
            <w:pPr>
              <w:spacing w:after="0"/>
            </w:pPr>
            <w:r>
              <w:rPr>
                <w:sz w:val="18"/>
                <w:szCs w:val="18"/>
                <w:lang w:val="es-ES"/>
              </w:rPr>
              <w:t xml:space="preserve">Cabecera · aviso de Retrabajo</w:t>
            </w:r>
          </w:p>
        </w:tc>
        <w:tc>
          <w:tcPr>
            <w:tcW w:w="2400" w:type="dx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7. Resolución y resultado</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Resoluciones favorables</w:t>
            </w:r>
          </w:p>
        </w:tc>
        <w:tc>
          <w:tcPr>
            <w:tcW w:w="4800" w:type="dxa"/>
            <w:tcMar>
              <w:top w:w="90" w:type="dxa"/>
              <w:left w:w="110" w:type="dxa"/>
              <w:bottom w:w="90" w:type="dxa"/>
              <w:right w:w="110" w:type="dxa"/>
            </w:tcMar>
            <w:vAlign w:val="center"/>
          </w:tcPr>
          <w:p>
            <w:pPr>
              <w:spacing w:after="0"/>
            </w:pPr>
            <w:r>
              <w:rPr>
                <w:sz w:val="18"/>
                <w:szCs w:val="18"/>
                <w:lang w:val="es-ES"/>
              </w:rPr>
              <w:t xml:space="preserve">Cabecera · Expedientes resueltos favorables; Composición</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Resoluciones denegatorias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Composición (requisito incumplido)</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Desistimientos</w:t>
            </w:r>
          </w:p>
        </w:tc>
        <w:tc>
          <w:tcPr>
            <w:tcW w:w="4800" w:type="dxa"/>
            <w:tcMar>
              <w:top w:w="90" w:type="dxa"/>
              <w:left w:w="110" w:type="dxa"/>
              <w:bottom w:w="90" w:type="dxa"/>
              <w:right w:w="110" w:type="dxa"/>
            </w:tcMar>
            <w:vAlign w:val="center"/>
          </w:tcPr>
          <w:p>
            <w:pPr>
              <w:spacing w:after="0"/>
            </w:pPr>
            <w:r>
              <w:rPr>
                <w:sz w:val="18"/>
                <w:szCs w:val="18"/>
                <w:lang w:val="es-ES"/>
              </w:rPr>
              <w:t xml:space="preserve">Composición (sentido); detalle de Gestión del expediente</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Bajas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aviso de Beneficiarias inactivas</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8. Pagos y nómina</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Beneficiarias activas: pagos periódicos y únicos</w:t>
            </w:r>
          </w:p>
        </w:tc>
        <w:tc>
          <w:tcPr>
            <w:tcW w:w="4800" w:type="dxa"/>
            <w:tcMar>
              <w:top w:w="90" w:type="dxa"/>
              <w:left w:w="110" w:type="dxa"/>
              <w:bottom w:w="90" w:type="dxa"/>
              <w:right w:w="110" w:type="dxa"/>
            </w:tcMar>
            <w:vAlign w:val="center"/>
          </w:tcPr>
          <w:p>
            <w:pPr>
              <w:spacing w:after="0"/>
            </w:pPr>
            <w:r>
              <w:rPr>
                <w:sz w:val="18"/>
                <w:szCs w:val="18"/>
                <w:lang w:val="es-ES"/>
              </w:rPr>
              <w:t xml:space="preserve">Cabecera · Beneficiarias activas (mantenimiento) y Pagos únicos</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Altas en nómina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Nuevas altas en nómina (aviso con los atrasos)</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Bajas de nómina</w:t>
            </w:r>
          </w:p>
        </w:tc>
        <w:tc>
          <w:tcPr>
            <w:tcW w:w="4800" w:type="dxa"/>
            <w:tcMar>
              <w:top w:w="90" w:type="dxa"/>
              <w:left w:w="110" w:type="dxa"/>
              <w:bottom w:w="90" w:type="dxa"/>
              <w:right w:w="110" w:type="dxa"/>
            </w:tcMar>
            <w:vAlign w:val="center"/>
          </w:tcPr>
          <w:p>
            <w:pPr>
              <w:spacing w:after="0"/>
            </w:pPr>
            <w:r>
              <w:rPr>
                <w:sz w:val="18"/>
                <w:szCs w:val="18"/>
                <w:lang w:val="es-ES"/>
              </w:rPr>
              <w:t xml:space="preserve">Cabecera · aviso de Beneficiarias inactivas</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Importe de nómina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aviso de Beneficiarias activas (mantenimiento) (importe de la última nómina)</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Expedientes pagados</w:t>
            </w:r>
          </w:p>
        </w:tc>
        <w:tc>
          <w:tcPr>
            <w:tcW w:w="4800" w:type="dxa"/>
            <w:tcMar>
              <w:top w:w="90" w:type="dxa"/>
              <w:left w:w="110" w:type="dxa"/>
              <w:bottom w:w="90" w:type="dxa"/>
              <w:right w:w="110" w:type="dxa"/>
            </w:tcMar>
            <w:vAlign w:val="center"/>
          </w:tcPr>
          <w:p>
            <w:pPr>
              <w:spacing w:after="0"/>
            </w:pPr>
            <w:r>
              <w:rPr>
                <w:sz w:val="18"/>
                <w:szCs w:val="18"/>
                <w:lang w:val="es-ES"/>
              </w:rPr>
              <w:t xml:space="preserve">Gestión económica (tabla por línea)</w:t>
            </w:r>
          </w:p>
        </w:tc>
        <w:tc>
          <w:tcPr>
            <w:tcW w:w="2400" w:type="dxa"/>
            <w:tcMar>
              <w:top w:w="90" w:type="dxa"/>
              <w:left w:w="110" w:type="dxa"/>
              <w:bottom w:w="90" w:type="dxa"/>
              <w:right w:w="110" w:type="dxa"/>
            </w:tcMar>
            <w:vAlign w:val="center"/>
          </w:tcPr>
          <w:p>
            <w:pPr>
              <w:spacing w:after="0"/>
            </w:pPr>
            <w:r>
              <w:rPr>
                <w:sz w:val="17"/>
                <w:szCs w:val="17"/>
                <w:lang w:val="es-ES"/>
              </w:rPr>
              <w:t xml:space="preserve">Necesita Nexus</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Atrasos abonados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aviso de Nuevas altas en nómina</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10200" w:type="dxa"/>
            <w:gridSpan w:val="3"/>
            <w:shd w:val="clear" w:color="auto" w:fill="DCE6F2"/>
            <w:tcMar>
              <w:top w:w="90" w:type="dxa"/>
              <w:left w:w="110" w:type="dxa"/>
              <w:bottom w:w="90" w:type="dxa"/>
              <w:right w:w="110" w:type="dxa"/>
            </w:tcMar>
            <w:vAlign w:val="center"/>
          </w:tcPr>
          <w:p>
            <w:pPr>
              <w:spacing w:after="0"/>
            </w:pPr>
            <w:r>
              <w:rPr>
                <w:b/>
                <w:bCs/>
                <w:color w:val="1F4E79"/>
                <w:sz w:val="18"/>
                <w:szCs w:val="18"/>
                <w:lang w:val="es-ES"/>
              </w:rPr>
              <w:t xml:space="preserve">9. Gestión económica · peticiones de la reunión del 05/10 (fuera de este documento)</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Ejecución por línea y anualidad: A, D y OK</w:t>
            </w:r>
          </w:p>
        </w:tc>
        <w:tc>
          <w:tcPr>
            <w:tcW w:w="4800" w:type="dxa"/>
            <w:tcMar>
              <w:top w:w="90" w:type="dxa"/>
              <w:left w:w="110" w:type="dxa"/>
              <w:bottom w:w="90" w:type="dxa"/>
              <w:right w:w="110" w:type="dxa"/>
            </w:tcMar>
            <w:vAlign w:val="center"/>
          </w:tcPr>
          <w:p>
            <w:pPr>
              <w:spacing w:after="0"/>
            </w:pPr>
            <w:r>
              <w:rPr>
                <w:sz w:val="18"/>
                <w:szCs w:val="18"/>
                <w:lang w:val="es-ES"/>
              </w:rPr>
              <w:t xml:space="preserve">Gestión económica (tabla por línea)</w:t>
            </w:r>
          </w:p>
        </w:tc>
        <w:tc>
          <w:tcPr>
            <w:tcW w:w="2400" w:type="dxa"/>
            <w:tcMar>
              <w:top w:w="90" w:type="dxa"/>
              <w:left w:w="110" w:type="dxa"/>
              <w:bottom w:w="90" w:type="dxa"/>
              <w:right w:w="110" w:type="dxa"/>
            </w:tcMar>
            <w:vAlign w:val="center"/>
          </w:tcPr>
          <w:p>
            <w:pPr>
              <w:spacing w:after="0"/>
            </w:pPr>
            <w:r>
              <w:rPr>
                <w:sz w:val="17"/>
                <w:szCs w:val="17"/>
                <w:lang w:val="es-ES"/>
              </w:rPr>
              <w:t xml:space="preserve">Necesita Nexus</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Ejecución por anualidad</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Gestión económica (fila Total)</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Nexus</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Pendiente de disponer y dispuesto pendiente de pagar</w:t>
            </w:r>
          </w:p>
        </w:tc>
        <w:tc>
          <w:tcPr>
            <w:tcW w:w="4800" w:type="dxa"/>
            <w:tcMar>
              <w:top w:w="90" w:type="dxa"/>
              <w:left w:w="110" w:type="dxa"/>
              <w:bottom w:w="90" w:type="dxa"/>
              <w:right w:w="110" w:type="dxa"/>
            </w:tcMar>
            <w:vAlign w:val="center"/>
          </w:tcPr>
          <w:p>
            <w:pPr>
              <w:spacing w:after="0"/>
            </w:pPr>
            <w:r>
              <w:rPr>
                <w:sz w:val="18"/>
                <w:szCs w:val="18"/>
                <w:lang w:val="es-ES"/>
              </w:rPr>
              <w:t xml:space="preserve">Gestión económica (Pendiente de pagar y Pendiente de disponer)</w:t>
            </w:r>
          </w:p>
        </w:tc>
        <w:tc>
          <w:tcPr>
            <w:tcW w:w="2400" w:type="dxa"/>
            <w:tcMar>
              <w:top w:w="90" w:type="dxa"/>
              <w:left w:w="110" w:type="dxa"/>
              <w:bottom w:w="90" w:type="dxa"/>
              <w:right w:w="110" w:type="dxa"/>
            </w:tcMar>
            <w:vAlign w:val="center"/>
          </w:tcPr>
          <w:p>
            <w:pPr>
              <w:spacing w:after="0"/>
            </w:pPr>
            <w:r>
              <w:rPr>
                <w:sz w:val="17"/>
                <w:szCs w:val="17"/>
                <w:lang w:val="es-ES"/>
              </w:rPr>
              <w:t xml:space="preserve">Necesita Nexus</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Gestión económica (a corto plazo: propuesto, cierre previsto y margen)</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Gestión económica (a corto plazo: propuesto, cierre previsto y margen)</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Necesita Nexus</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Beneficiarias por línea</w:t>
            </w:r>
          </w:p>
        </w:tc>
        <w:tc>
          <w:tcPr>
            <w:tcW w:w="4800" w:type="dxa"/>
            <w:tcMar>
              <w:top w:w="90" w:type="dxa"/>
              <w:left w:w="110" w:type="dxa"/>
              <w:bottom w:w="90" w:type="dxa"/>
              <w:right w:w="110" w:type="dxa"/>
            </w:tcMar>
            <w:vAlign w:val="center"/>
          </w:tcPr>
          <w:p>
            <w:pPr>
              <w:spacing w:after="0"/>
            </w:pPr>
            <w:r>
              <w:rPr>
                <w:sz w:val="18"/>
                <w:szCs w:val="18"/>
                <w:lang w:val="es-ES"/>
              </w:rPr>
              <w:t xml:space="preserve">Gestión económica (columna Beneficiarias)</w:t>
            </w:r>
          </w:p>
        </w:tc>
        <w:tc>
          <w:tcPr>
            <w:tcW w:w="2400" w:type="dxa"/>
            <w:tcMar>
              <w:top w:w="90" w:type="dxa"/>
              <w:left w:w="110" w:type="dxa"/>
              <w:bottom w:w="90" w:type="dxa"/>
              <w:right w:w="110" w:type="dxa"/>
            </w:tcMar>
            <w:vAlign w:val="center"/>
          </w:tcPr>
          <w:p>
            <w:pPr>
              <w:spacing w:after="0"/>
            </w:pPr>
            <w:r>
              <w:rPr>
                <w:sz w:val="17"/>
                <w:szCs w:val="17"/>
                <w:lang w:val="es-ES"/>
              </w:rPr>
              <w:t xml:space="preserve">Necesita Nexus</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Meses de atraso al entrar en nómina</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aviso de Nuevas altas en nómina</w:t>
            </w:r>
          </w:p>
        </w:tc>
        <w:tc>
          <w:tcPr>
            <w:tcW w:w="2400" w:type="dxa"/>
            <w:shd w:val="clear" w:color="auto" w:fill="F5F7F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Pagos únicos</w:t>
            </w:r>
          </w:p>
        </w:tc>
        <w:tc>
          <w:tcPr>
            <w:tcW w:w="4800" w:type="dxa"/>
            <w:tcMar>
              <w:top w:w="90" w:type="dxa"/>
              <w:left w:w="110" w:type="dxa"/>
              <w:bottom w:w="90" w:type="dxa"/>
              <w:right w:w="110" w:type="dxa"/>
            </w:tcMar>
            <w:vAlign w:val="center"/>
          </w:tcPr>
          <w:p>
            <w:pPr>
              <w:spacing w:after="0"/>
            </w:pPr>
            <w:r>
              <w:rPr>
                <w:sz w:val="18"/>
                <w:szCs w:val="18"/>
                <w:lang w:val="es-ES"/>
              </w:rPr>
              <w:t xml:space="preserve">Cabecera · Pagos únicos</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Bajas y extinciones</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Cabecera · aviso de Beneficiarias inactivas</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Línea frente a año de la solicitud</w:t>
            </w:r>
          </w:p>
        </w:tc>
        <w:tc>
          <w:tcPr>
            <w:tcW w:w="4800" w:type="dxa"/>
            <w:tcMar>
              <w:top w:w="90" w:type="dxa"/>
              <w:left w:w="110" w:type="dxa"/>
              <w:bottom w:w="90" w:type="dxa"/>
              <w:right w:w="110" w:type="dxa"/>
            </w:tcMar>
            <w:vAlign w:val="center"/>
          </w:tcPr>
          <w:p>
            <w:pPr>
              <w:spacing w:after="0"/>
            </w:pPr>
            <w:r>
              <w:rPr>
                <w:sz w:val="18"/>
                <w:szCs w:val="18"/>
                <w:lang w:val="es-ES"/>
              </w:rPr>
              <w:t xml:space="preserve">Filtro Año de solicitud; Gestión económica</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Importe por hijo</w:t>
            </w:r>
          </w:p>
        </w:tc>
        <w:tc>
          <w:tcPr>
            <w:tcW w:w="4800" w:type="dxa"/>
            <w:shd w:val="clear" w:color="auto" w:fill="F5F7FA"/>
            <w:tcMar>
              <w:top w:w="90" w:type="dxa"/>
              <w:left w:w="110" w:type="dxa"/>
              <w:bottom w:w="90" w:type="dxa"/>
              <w:right w:w="110" w:type="dxa"/>
            </w:tcMar>
            <w:vAlign w:val="center"/>
          </w:tcPr>
          <w:p>
            <w:pPr>
              <w:spacing w:after="0"/>
            </w:pPr>
            <w:r>
              <w:rPr>
                <w:sz w:val="18"/>
                <w:szCs w:val="18"/>
                <w:lang w:val="es-ES"/>
              </w:rPr>
              <w:t xml:space="preserve">Composición (hijos)</w:t>
            </w:r>
          </w:p>
        </w:tc>
        <w:tc>
          <w:tcPr>
            <w:tcW w:w="2400" w:type="dxa"/>
            <w:shd w:val="clear" w:color="auto" w:fill="F5F7FA"/>
            <w:tcMar>
              <w:top w:w="90" w:type="dxa"/>
              <w:left w:w="110" w:type="dxa"/>
              <w:bottom w:w="90" w:type="dxa"/>
              <w:right w:w="110" w:type="dxa"/>
            </w:tcMar>
            <w:vAlign w:val="center"/>
          </w:tcPr>
          <w:p>
            <w:pPr>
              <w:spacing w:after="0"/>
            </w:pPr>
            <w:r>
              <w:rPr>
                <w:b/>
                <w:bCs/>
                <w:sz w:val="17"/>
                <w:szCs w:val="17"/>
                <w:lang w:val="es-ES"/>
              </w:rPr>
              <w:t xml:space="preserve">Calculable con Atlantix</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Tiempo de gestión económica en terceros</w:t>
            </w:r>
          </w:p>
        </w:tc>
        <w:tc>
          <w:tcPr>
            <w:tcW w:w="4800" w:type="dxa"/>
            <w:tcMar>
              <w:top w:w="90" w:type="dxa"/>
              <w:left w:w="110" w:type="dxa"/>
              <w:bottom w:w="90" w:type="dxa"/>
              <w:right w:w="110" w:type="dxa"/>
            </w:tcMar>
            <w:vAlign w:val="center"/>
          </w:tcPr>
          <w:p>
            <w:pPr>
              <w:spacing w:after="0"/>
            </w:pPr>
            <w:r>
              <w:rPr>
                <w:sz w:val="18"/>
                <w:szCs w:val="18"/>
                <w:lang w:val="es-ES"/>
              </w:rPr>
              <w:t xml:space="preserve">Tiempo y expedientes por fase («Días de» gestión económica); detalle de Validación de terceros</w:t>
            </w:r>
          </w:p>
        </w:tc>
        <w:tc>
          <w:tcPr>
            <w:tcW w:w="2400" w:type="dxa"/>
            <w:tcMar>
              <w:top w:w="90" w:type="dxa"/>
              <w:left w:w="110" w:type="dxa"/>
              <w:bottom w:w="90" w:type="dxa"/>
              <w:right w:w="110" w:type="dxa"/>
            </w:tcMar>
            <w:vAlign w:val="center"/>
          </w:tcPr>
          <w:p>
            <w:pPr>
              <w:spacing w:after="0"/>
            </w:pPr>
            <w:r>
              <w:rPr>
                <w:sz w:val="17"/>
                <w:szCs w:val="17"/>
                <w:lang w:val="es-ES"/>
              </w:rPr>
              <w:t xml:space="preserve">A validar</w:t>
            </w:r>
          </w:p>
        </w:tc>
      </w:tr>
    </w:tbl>
    <w:p>
      <w:pPr>
        <w:spacing w:after="60"/>
      </w:pPr>
    </w:p>
    <w:p>
      <w:pPr>
        <w:pStyle w:val="Ttulo2"/>
      </w:pPr>
      <w:r>
        <w:t xml:space="preserve">9.4. Indicadores del documento que no están en el mockup</w:t>
      </w:r>
    </w:p>
    <w:tbl>
      <w:tblPr>
        <w:tblStyle w:val="Tablaconcuadrcula"/>
        <w:tblW w:w="10200" w:type="dxa"/>
        <w:jc w:val="center"/>
        <w:tblLayout w:type="fixed"/>
        <w:tblLook w:val="04A0" w:firstRow="1" w:lastRow="0" w:firstColumn="1" w:lastColumn="0" w:noHBand="0" w:noVBand="1"/>
      </w:tblPr>
      <w:tblGrid>
        <w:gridCol w:w="3000"/>
        <w:gridCol w:w="1300"/>
        <w:gridCol w:w="5900"/>
      </w:tblGrid>
      <w:tr>
        <w:trPr>
          <w:tblHeader/>
          <w:cantSplit/>
        </w:trPr>
        <w:tc>
          <w:tcPr>
            <w:tcW w:w="30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INDICADOR</w:t>
            </w:r>
          </w:p>
        </w:tc>
        <w:tc>
          <w:tcPr>
            <w:tcW w:w="13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APARTADO</w:t>
            </w:r>
          </w:p>
        </w:tc>
        <w:tc>
          <w:tcPr>
            <w:tcW w:w="5900" w:type="dxa"/>
            <w:shd w:val="clear" w:color="auto" w:fill="1F4E79"/>
            <w:tcMar>
              <w:top w:w="90" w:type="dxa"/>
              <w:left w:w="110" w:type="dxa"/>
              <w:bottom w:w="90" w:type="dxa"/>
              <w:right w:w="110" w:type="dxa"/>
            </w:tcMar>
            <w:vAlign w:val="center"/>
          </w:tcPr>
          <w:p>
            <w:pPr>
              <w:spacing w:after="0"/>
              <w:jc w:val="center"/>
            </w:pPr>
            <w:r>
              <w:rPr>
                <w:b/>
                <w:bCs/>
                <w:color w:val="FFFFFF"/>
                <w:sz w:val="17"/>
                <w:szCs w:val="17"/>
                <w:lang w:val="es-ES"/>
              </w:rPr>
              <w:t xml:space="preserve">MOTIVO</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Incidencias resueltas</w:t>
            </w:r>
          </w:p>
        </w:tc>
        <w:tc>
          <w:tcPr>
            <w:tcW w:w="1300" w:type="dxa"/>
            <w:tcMar>
              <w:top w:w="90" w:type="dxa"/>
              <w:left w:w="110" w:type="dxa"/>
              <w:bottom w:w="90" w:type="dxa"/>
              <w:right w:w="110" w:type="dxa"/>
            </w:tcMar>
            <w:vAlign w:val="center"/>
          </w:tcPr>
          <w:p>
            <w:pPr>
              <w:spacing w:after="0"/>
            </w:pPr>
            <w:r>
              <w:rPr>
                <w:sz w:val="17"/>
                <w:szCs w:val="17"/>
                <w:lang w:val="es-ES"/>
              </w:rPr>
              <w:t xml:space="preserve">6</w:t>
            </w:r>
          </w:p>
        </w:tc>
        <w:tc>
          <w:tcPr>
            <w:tcW w:w="5900" w:type="dxa"/>
            <w:tcMar>
              <w:top w:w="90" w:type="dxa"/>
              <w:left w:w="110" w:type="dxa"/>
              <w:bottom w:w="90" w:type="dxa"/>
              <w:right w:w="110" w:type="dxa"/>
            </w:tcMar>
            <w:vAlign w:val="center"/>
          </w:tcPr>
          <w:p>
            <w:pPr>
              <w:spacing w:after="0"/>
            </w:pPr>
            <w:r>
              <w:rPr>
                <w:sz w:val="18"/>
                <w:szCs w:val="18"/>
                <w:lang w:val="es-ES"/>
              </w:rPr>
              <w:t xml:space="preserve">No se ve todavía: falta saber si las incidencias técnicas se registran en Atlantix.</w:t>
            </w:r>
          </w:p>
        </w:tc>
      </w:tr>
      <w:tr>
        <w:trPr>
          <w:cantSplit/>
        </w:trPr>
        <w:tc>
          <w:tcPr>
            <w:tcW w:w="3000" w:type="dxa"/>
            <w:shd w:val="clear" w:color="auto" w:fill="F5F7FA"/>
            <w:tcMar>
              <w:top w:w="90" w:type="dxa"/>
              <w:left w:w="110" w:type="dxa"/>
              <w:bottom w:w="90" w:type="dxa"/>
              <w:right w:w="110" w:type="dxa"/>
            </w:tcMar>
            <w:vAlign w:val="center"/>
          </w:tcPr>
          <w:p>
            <w:pPr>
              <w:spacing w:after="0"/>
            </w:pPr>
            <w:r>
              <w:rPr>
                <w:b/>
                <w:bCs/>
                <w:sz w:val="18"/>
                <w:szCs w:val="18"/>
                <w:lang w:val="es-ES"/>
              </w:rPr>
              <w:t xml:space="preserve">Modificaciones positivas</w:t>
            </w:r>
          </w:p>
        </w:tc>
        <w:tc>
          <w:tcPr>
            <w:tcW w:w="1300" w:type="dxa"/>
            <w:shd w:val="clear" w:color="auto" w:fill="F5F7FA"/>
            <w:tcMar>
              <w:top w:w="90" w:type="dxa"/>
              <w:left w:w="110" w:type="dxa"/>
              <w:bottom w:w="90" w:type="dxa"/>
              <w:right w:w="110" w:type="dxa"/>
            </w:tcMar>
            <w:vAlign w:val="center"/>
          </w:tcPr>
          <w:p>
            <w:pPr>
              <w:spacing w:after="0"/>
            </w:pPr>
            <w:r>
              <w:rPr>
                <w:sz w:val="17"/>
                <w:szCs w:val="17"/>
                <w:lang w:val="es-ES"/>
              </w:rPr>
              <w:t xml:space="preserve">7</w:t>
            </w:r>
          </w:p>
        </w:tc>
        <w:tc>
          <w:tcPr>
            <w:tcW w:w="5900" w:type="dxa"/>
            <w:shd w:val="clear" w:color="auto" w:fill="F5F7FA"/>
            <w:tcMar>
              <w:top w:w="90" w:type="dxa"/>
              <w:left w:w="110" w:type="dxa"/>
              <w:bottom w:w="90" w:type="dxa"/>
              <w:right w:w="110" w:type="dxa"/>
            </w:tcMar>
            <w:vAlign w:val="center"/>
          </w:tcPr>
          <w:p>
            <w:pPr>
              <w:spacing w:after="0"/>
            </w:pPr>
            <w:r>
              <w:rPr>
                <w:sz w:val="18"/>
                <w:szCs w:val="18"/>
                <w:lang w:val="es-ES"/>
              </w:rPr>
              <w:t xml:space="preserve">Se quitó de la pantalla para simplificar (reunión del 14/10). El dato sale de Atlantix: «Modificación Concesión» → «PTE. ENVÍO MODIFICACIÓN ECONOM. POSITIVA».</w:t>
            </w:r>
          </w:p>
        </w:tc>
      </w:tr>
      <w:tr>
        <w:trPr>
          <w:cantSplit/>
        </w:trPr>
        <w:tc>
          <w:tcPr>
            <w:tcW w:w="3000" w:type="dxa"/>
            <w:tcMar>
              <w:top w:w="90" w:type="dxa"/>
              <w:left w:w="110" w:type="dxa"/>
              <w:bottom w:w="90" w:type="dxa"/>
              <w:right w:w="110" w:type="dxa"/>
            </w:tcMar>
            <w:vAlign w:val="center"/>
          </w:tcPr>
          <w:p>
            <w:pPr>
              <w:spacing w:after="0"/>
            </w:pPr>
            <w:r>
              <w:rPr>
                <w:b/>
                <w:bCs/>
                <w:sz w:val="18"/>
                <w:szCs w:val="18"/>
                <w:lang w:val="es-ES"/>
              </w:rPr>
              <w:t xml:space="preserve">Modificaciones negativas, neutras y anulaciones</w:t>
            </w:r>
          </w:p>
        </w:tc>
        <w:tc>
          <w:tcPr>
            <w:tcW w:w="1300" w:type="dxa"/>
            <w:tcMar>
              <w:top w:w="90" w:type="dxa"/>
              <w:left w:w="110" w:type="dxa"/>
              <w:bottom w:w="90" w:type="dxa"/>
              <w:right w:w="110" w:type="dxa"/>
            </w:tcMar>
            <w:vAlign w:val="center"/>
          </w:tcPr>
          <w:p>
            <w:pPr>
              <w:spacing w:after="0"/>
            </w:pPr>
            <w:r>
              <w:rPr>
                <w:sz w:val="17"/>
                <w:szCs w:val="17"/>
                <w:lang w:val="es-ES"/>
              </w:rPr>
              <w:t xml:space="preserve">7</w:t>
            </w:r>
          </w:p>
        </w:tc>
        <w:tc>
          <w:tcPr>
            <w:tcW w:w="5900" w:type="dxa"/>
            <w:tcMar>
              <w:top w:w="90" w:type="dxa"/>
              <w:left w:w="110" w:type="dxa"/>
              <w:bottom w:w="90" w:type="dxa"/>
              <w:right w:w="110" w:type="dxa"/>
            </w:tcMar>
            <w:vAlign w:val="center"/>
          </w:tcPr>
          <w:p>
            <w:pPr>
              <w:spacing w:after="0"/>
            </w:pPr>
            <w:r>
              <w:rPr>
                <w:sz w:val="18"/>
                <w:szCs w:val="18"/>
                <w:lang w:val="es-ES"/>
              </w:rPr>
              <w:t xml:space="preserve">Se quitó de la pantalla para simplificar (reunión del 14/10). Mismo circuito con «… NEGATIVA» y «… SIN REPER. ECONOM.».</w:t>
            </w:r>
          </w:p>
        </w:tc>
      </w:tr>
    </w:tbl>
    <w:p>
      <w:pPr>
        <w:spacing w:after="60"/>
      </w:pPr>
    </w:p>
    <w:p w14:paraId="5E424F0D" w14:textId="77777777" w:rsidR="00A44A47" w:rsidRDefault="007C611D">
      <w:r>
        <w:br/>
      </w:r>
    </w:p>
    <w:sectPr w:rsidR="00A44A47" w:rsidSect="00034616">
      <w:headerReference w:type="default" r:id="rId11"/>
      <w:footerReference w:type="default" r:id="rId12"/>
      <w:pgSz w:w="12240" w:h="15840"/>
      <w:pgMar w:top="964"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7E7BB" w14:textId="77777777" w:rsidR="007C611D" w:rsidRDefault="007C611D">
      <w:pPr>
        <w:spacing w:after="0" w:line="240" w:lineRule="auto"/>
      </w:pPr>
      <w:r>
        <w:separator/>
      </w:r>
    </w:p>
  </w:endnote>
  <w:endnote w:type="continuationSeparator" w:id="0">
    <w:p w14:paraId="707A0C08" w14:textId="77777777" w:rsidR="007C611D" w:rsidRDefault="007C6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94E6" w14:textId="6B6C6735" w:rsidR="00113525" w:rsidRDefault="00113525">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63125" w14:textId="77777777" w:rsidR="007C611D" w:rsidRDefault="007C611D">
      <w:pPr>
        <w:spacing w:after="0" w:line="240" w:lineRule="auto"/>
      </w:pPr>
      <w:r>
        <w:separator/>
      </w:r>
    </w:p>
  </w:footnote>
  <w:footnote w:type="continuationSeparator" w:id="0">
    <w:p w14:paraId="3BF8E824" w14:textId="77777777" w:rsidR="007C611D" w:rsidRDefault="007C6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552F" w14:textId="7CD2E1D7" w:rsidR="00113525" w:rsidRDefault="00CA3F0C" w:rsidP="00CA3F0C">
    <w:pPr>
      <w:pStyle w:val="Encabezado"/>
    </w:pPr>
    <w:r w:rsidRPr="0004681E">
      <w:rPr>
        <w:noProof/>
      </w:rPr>
      <w:drawing>
        <wp:inline distT="0" distB="0" distL="0" distR="0" wp14:anchorId="12CD798A" wp14:editId="7E116815">
          <wp:extent cx="2146300" cy="876300"/>
          <wp:effectExtent l="0" t="0" r="6350" b="0"/>
          <wp:docPr id="1355774161" name="Imagen 1" descr="C:\Users\cmadrid\Desktop\thumbnail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cmadrid\Desktop\thumbnail_image00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300" cy="876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25292956">
    <w:abstractNumId w:val="8"/>
  </w:num>
  <w:num w:numId="2" w16cid:durableId="830950491">
    <w:abstractNumId w:val="6"/>
  </w:num>
  <w:num w:numId="3" w16cid:durableId="2003728619">
    <w:abstractNumId w:val="5"/>
  </w:num>
  <w:num w:numId="4" w16cid:durableId="2072196672">
    <w:abstractNumId w:val="4"/>
  </w:num>
  <w:num w:numId="5" w16cid:durableId="1356150071">
    <w:abstractNumId w:val="7"/>
  </w:num>
  <w:num w:numId="6" w16cid:durableId="1647009772">
    <w:abstractNumId w:val="3"/>
  </w:num>
  <w:num w:numId="7" w16cid:durableId="1736856994">
    <w:abstractNumId w:val="2"/>
  </w:num>
  <w:num w:numId="8" w16cid:durableId="1960641680">
    <w:abstractNumId w:val="1"/>
  </w:num>
  <w:num w:numId="9" w16cid:durableId="170316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93"/>
    <w:rsid w:val="0001325C"/>
    <w:rsid w:val="00016C63"/>
    <w:rsid w:val="00034616"/>
    <w:rsid w:val="0006063C"/>
    <w:rsid w:val="00113350"/>
    <w:rsid w:val="00113525"/>
    <w:rsid w:val="00130725"/>
    <w:rsid w:val="0015074B"/>
    <w:rsid w:val="001E1337"/>
    <w:rsid w:val="00286EF8"/>
    <w:rsid w:val="0029639D"/>
    <w:rsid w:val="002B313B"/>
    <w:rsid w:val="00326F90"/>
    <w:rsid w:val="00340565"/>
    <w:rsid w:val="003E76D0"/>
    <w:rsid w:val="004B3FD6"/>
    <w:rsid w:val="004E3E17"/>
    <w:rsid w:val="00551F23"/>
    <w:rsid w:val="005734C8"/>
    <w:rsid w:val="00574DA3"/>
    <w:rsid w:val="00577449"/>
    <w:rsid w:val="0063116C"/>
    <w:rsid w:val="00680EB9"/>
    <w:rsid w:val="007319EC"/>
    <w:rsid w:val="00747645"/>
    <w:rsid w:val="0078325C"/>
    <w:rsid w:val="007A4EC6"/>
    <w:rsid w:val="007C5305"/>
    <w:rsid w:val="007C611D"/>
    <w:rsid w:val="008413BD"/>
    <w:rsid w:val="00847B15"/>
    <w:rsid w:val="008A2E53"/>
    <w:rsid w:val="00901D5C"/>
    <w:rsid w:val="009571D1"/>
    <w:rsid w:val="009F1AF6"/>
    <w:rsid w:val="00A44A47"/>
    <w:rsid w:val="00A60F29"/>
    <w:rsid w:val="00A81AD4"/>
    <w:rsid w:val="00AA1D8D"/>
    <w:rsid w:val="00AB59A2"/>
    <w:rsid w:val="00AF6E12"/>
    <w:rsid w:val="00B46D07"/>
    <w:rsid w:val="00B47730"/>
    <w:rsid w:val="00BB5B3C"/>
    <w:rsid w:val="00BF5970"/>
    <w:rsid w:val="00C52D06"/>
    <w:rsid w:val="00C72B43"/>
    <w:rsid w:val="00CA14AC"/>
    <w:rsid w:val="00CA3F0C"/>
    <w:rsid w:val="00CB0664"/>
    <w:rsid w:val="00CD697C"/>
    <w:rsid w:val="00CF074B"/>
    <w:rsid w:val="00D329A7"/>
    <w:rsid w:val="00D533B5"/>
    <w:rsid w:val="00D836EF"/>
    <w:rsid w:val="00DE6D24"/>
    <w:rsid w:val="00E94657"/>
    <w:rsid w:val="00E97BAF"/>
    <w:rsid w:val="00EE64CA"/>
    <w:rsid w:val="00F10C23"/>
    <w:rsid w:val="00F13855"/>
    <w:rsid w:val="00F92662"/>
    <w:rsid w:val="00FC693F"/>
    <w:rsid w:val="10563D56"/>
    <w:rsid w:val="39529AB4"/>
    <w:rsid w:val="4BFF8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F4621"/>
  <w14:defaultImageDpi w14:val="300"/>
  <w15:docId w15:val="{FB8C9267-DFA6-414A-8715-0FBE6F06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DD3AE529E32054A8978655A6B00BD28" ma:contentTypeVersion="10" ma:contentTypeDescription="Crear nuevo documento." ma:contentTypeScope="" ma:versionID="471274ee153b20e762301b505fa42d27">
  <xsd:schema xmlns:xsd="http://www.w3.org/2001/XMLSchema" xmlns:xs="http://www.w3.org/2001/XMLSchema" xmlns:p="http://schemas.microsoft.com/office/2006/metadata/properties" xmlns:ns2="97addc6c-b1e4-4411-90d0-91e612ae66f9" targetNamespace="http://schemas.microsoft.com/office/2006/metadata/properties" ma:root="true" ma:fieldsID="ee55ca544dd342a43670f42c632b29a8" ns2:_="">
    <xsd:import namespace="97addc6c-b1e4-4411-90d0-91e612ae66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addc6c-b1e4-4411-90d0-91e612ae6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addc6c-b1e4-4411-90d0-91e612ae66f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D1795F-5868-4074-B41F-E5CA715EA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addc6c-b1e4-4411-90d0-91e612ae6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D81D57-CA34-48E3-BE87-DC85F0009407}">
  <ds:schemaRefs>
    <ds:schemaRef ds:uri="http://schemas.microsoft.com/sharepoint/v3/contenttype/forms"/>
  </ds:schemaRefs>
</ds:datastoreItem>
</file>

<file path=customXml/itemProps3.xml><?xml version="1.0" encoding="utf-8"?>
<ds:datastoreItem xmlns:ds="http://schemas.openxmlformats.org/officeDocument/2006/customXml" ds:itemID="{5F4AE8F7-F4FC-4B3C-8FF4-8B402D0CA460}">
  <ds:schemaRefs>
    <ds:schemaRef ds:uri="http://schemas.microsoft.com/office/2006/metadata/properties"/>
    <ds:schemaRef ds:uri="http://schemas.microsoft.com/office/infopath/2007/PartnerControls"/>
    <ds:schemaRef ds:uri="97addc6c-b1e4-4411-90d0-91e612ae66f9"/>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3211</Words>
  <Characters>17664</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Documento KPI AEFN revisado, completado y ampliado</vt:lpstr>
    </vt:vector>
  </TitlesOfParts>
  <Manager/>
  <Company/>
  <LinksUpToDate>false</LinksUpToDate>
  <CharactersWithSpaces>20834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KPI AEFN revisado, completado y ampliado</dc:title>
  <dc:subject/>
  <dc:creator>REGODON FUERTES, CRISTINA</dc:creator>
  <cp:keywords/>
  <dc:description>generated by python-docx</dc:description>
  <cp:lastModifiedBy>Anthony Sebastian Xerri Hawley</cp:lastModifiedBy>
  <cp:revision>2</cp:revision>
  <dcterms:created xsi:type="dcterms:W3CDTF">2026-10-27T10:02:00Z</dcterms:created>
  <dcterms:modified xsi:type="dcterms:W3CDTF">2026-10-27T10:02:00Z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0x0101000DD3AE529E32054A8978655A6B00BD28</vt:lpwstr>
  </property>
  <property fmtid="{D5CDD505-2E9C-101B-9397-08002B2CF9AE}" pid="3" name="MediaServiceImageTags">
    <vt:lpwstr/>
  </property>
</Properties>
</file>