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D07C48" w14:textId="77777777" w:rsidR="00232E18" w:rsidRDefault="00232E18" w:rsidP="00232E18">
      <w:pPr>
        <w:pStyle w:val="berschrift1"/>
        <w:shd w:val="clear" w:color="auto" w:fill="F4F6F3"/>
        <w:jc w:val="center"/>
        <w:rPr>
          <w:rFonts w:ascii="Roboto" w:hAnsi="Roboto"/>
          <w:color w:val="414640"/>
        </w:rPr>
      </w:pPr>
      <w:r>
        <w:rPr>
          <w:rFonts w:ascii="Roboto" w:hAnsi="Roboto"/>
          <w:color w:val="414640"/>
        </w:rPr>
        <w:t>Suchmaschinen und Discovery-Systeme B</w:t>
      </w:r>
    </w:p>
    <w:p w14:paraId="383CD1F0" w14:textId="3BB7733B" w:rsidR="00232E18" w:rsidRDefault="00232E18" w:rsidP="00232E18">
      <w:pPr>
        <w:shd w:val="clear" w:color="auto" w:fill="F4F6F3"/>
        <w:jc w:val="center"/>
        <w:rPr>
          <w:rFonts w:ascii="Roboto" w:hAnsi="Roboto"/>
          <w:color w:val="414640"/>
          <w:sz w:val="27"/>
          <w:szCs w:val="27"/>
        </w:rPr>
      </w:pPr>
      <w:r>
        <w:rPr>
          <w:rFonts w:ascii="Roboto" w:hAnsi="Roboto"/>
          <w:noProof/>
          <w:color w:val="414640"/>
          <w:sz w:val="27"/>
          <w:szCs w:val="27"/>
        </w:rPr>
        <w:drawing>
          <wp:inline distT="0" distB="0" distL="0" distR="0" wp14:anchorId="16AE5A39" wp14:editId="2E883DCB">
            <wp:extent cx="5760720" cy="2880360"/>
            <wp:effectExtent l="0" t="0" r="0" b="0"/>
            <wp:docPr id="513444214" name="Grafik 3" descr="Suchmaschinen und Discovery-Systeme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chmaschinen und Discovery-Systeme 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104EC0BA" w14:textId="77777777" w:rsidR="00232E18" w:rsidRDefault="00232E18" w:rsidP="00232E18">
      <w:pPr>
        <w:pStyle w:val="StandardWeb"/>
        <w:shd w:val="clear" w:color="auto" w:fill="FDFDFD"/>
        <w:rPr>
          <w:rFonts w:ascii="Roboto" w:hAnsi="Roboto"/>
          <w:color w:val="414640"/>
          <w:sz w:val="27"/>
          <w:szCs w:val="27"/>
        </w:rPr>
      </w:pPr>
      <w:r>
        <w:rPr>
          <w:rFonts w:ascii="Roboto" w:hAnsi="Roboto"/>
          <w:color w:val="414640"/>
          <w:sz w:val="27"/>
          <w:szCs w:val="27"/>
        </w:rPr>
        <w:t>Dieser Blogbeitrag behandelt zusammen mit </w:t>
      </w:r>
      <w:hyperlink r:id="rId5" w:history="1">
        <w:r>
          <w:rPr>
            <w:rStyle w:val="Hyperlink"/>
            <w:rFonts w:ascii="Roboto" w:hAnsi="Roboto"/>
            <w:sz w:val="27"/>
            <w:szCs w:val="27"/>
          </w:rPr>
          <w:t>Beitrag 9</w:t>
        </w:r>
      </w:hyperlink>
      <w:r>
        <w:rPr>
          <w:rFonts w:ascii="Roboto" w:hAnsi="Roboto"/>
          <w:color w:val="414640"/>
          <w:sz w:val="27"/>
          <w:szCs w:val="27"/>
        </w:rPr>
        <w:t xml:space="preserve"> das Thema Suchmaschinen und Discovery-Systeme. Die Lerneinheit vom 3. Juni 2024 konzentriert sich auf die Datenintegration und Konfiguration von </w:t>
      </w:r>
      <w:proofErr w:type="spellStart"/>
      <w:r>
        <w:rPr>
          <w:rFonts w:ascii="Roboto" w:hAnsi="Roboto"/>
          <w:color w:val="414640"/>
          <w:sz w:val="27"/>
          <w:szCs w:val="27"/>
        </w:rPr>
        <w:t>VuFind</w:t>
      </w:r>
      <w:proofErr w:type="spellEnd"/>
      <w:r>
        <w:rPr>
          <w:rFonts w:ascii="Roboto" w:hAnsi="Roboto"/>
          <w:color w:val="414640"/>
          <w:sz w:val="27"/>
          <w:szCs w:val="27"/>
        </w:rPr>
        <w:t>.</w:t>
      </w:r>
    </w:p>
    <w:p w14:paraId="38445F8F" w14:textId="77777777" w:rsidR="00232E18" w:rsidRDefault="00232E18" w:rsidP="00232E18">
      <w:pPr>
        <w:pStyle w:val="StandardWeb"/>
        <w:shd w:val="clear" w:color="auto" w:fill="FDFDFD"/>
        <w:rPr>
          <w:rFonts w:ascii="Roboto" w:hAnsi="Roboto"/>
          <w:color w:val="414640"/>
          <w:sz w:val="27"/>
          <w:szCs w:val="27"/>
        </w:rPr>
      </w:pPr>
      <w:r>
        <w:rPr>
          <w:rFonts w:ascii="Roboto" w:hAnsi="Roboto"/>
          <w:color w:val="414640"/>
          <w:sz w:val="27"/>
          <w:szCs w:val="27"/>
        </w:rPr>
        <w:t xml:space="preserve">In dieser Veranstaltung wurde eine größere Gruppenarbeit durchgeführt. Das Ziel war es, die mit </w:t>
      </w:r>
      <w:proofErr w:type="spellStart"/>
      <w:r>
        <w:rPr>
          <w:rFonts w:ascii="Roboto" w:hAnsi="Roboto"/>
          <w:color w:val="414640"/>
          <w:sz w:val="27"/>
          <w:szCs w:val="27"/>
        </w:rPr>
        <w:t>MarcEdit</w:t>
      </w:r>
      <w:proofErr w:type="spellEnd"/>
      <w:r>
        <w:rPr>
          <w:rFonts w:ascii="Roboto" w:hAnsi="Roboto"/>
          <w:color w:val="414640"/>
          <w:sz w:val="27"/>
          <w:szCs w:val="27"/>
        </w:rPr>
        <w:t xml:space="preserve"> (</w:t>
      </w:r>
      <w:hyperlink r:id="rId6" w:history="1">
        <w:r>
          <w:rPr>
            <w:rStyle w:val="Hyperlink"/>
            <w:rFonts w:ascii="Roboto" w:hAnsi="Roboto"/>
            <w:sz w:val="27"/>
            <w:szCs w:val="27"/>
          </w:rPr>
          <w:t>Blog 8</w:t>
        </w:r>
      </w:hyperlink>
      <w:r>
        <w:rPr>
          <w:rFonts w:ascii="Roboto" w:hAnsi="Roboto"/>
          <w:color w:val="414640"/>
          <w:sz w:val="27"/>
          <w:szCs w:val="27"/>
        </w:rPr>
        <w:t xml:space="preserve">) und </w:t>
      </w:r>
      <w:proofErr w:type="spellStart"/>
      <w:r>
        <w:rPr>
          <w:rFonts w:ascii="Roboto" w:hAnsi="Roboto"/>
          <w:color w:val="414640"/>
          <w:sz w:val="27"/>
          <w:szCs w:val="27"/>
        </w:rPr>
        <w:t>OpenRefine</w:t>
      </w:r>
      <w:proofErr w:type="spellEnd"/>
      <w:r>
        <w:rPr>
          <w:rFonts w:ascii="Roboto" w:hAnsi="Roboto"/>
          <w:color w:val="414640"/>
          <w:sz w:val="27"/>
          <w:szCs w:val="27"/>
        </w:rPr>
        <w:t xml:space="preserve"> (</w:t>
      </w:r>
      <w:hyperlink r:id="rId7" w:history="1">
        <w:r>
          <w:rPr>
            <w:rStyle w:val="Hyperlink"/>
            <w:rFonts w:ascii="Roboto" w:hAnsi="Roboto"/>
            <w:sz w:val="27"/>
            <w:szCs w:val="27"/>
          </w:rPr>
          <w:t>Blog 7</w:t>
        </w:r>
      </w:hyperlink>
      <w:r>
        <w:rPr>
          <w:rFonts w:ascii="Roboto" w:hAnsi="Roboto"/>
          <w:color w:val="414640"/>
          <w:sz w:val="27"/>
          <w:szCs w:val="27"/>
        </w:rPr>
        <w:t xml:space="preserve">) konvertierten Daten von </w:t>
      </w:r>
      <w:proofErr w:type="spellStart"/>
      <w:r>
        <w:rPr>
          <w:rFonts w:ascii="Roboto" w:hAnsi="Roboto"/>
          <w:color w:val="414640"/>
          <w:sz w:val="27"/>
          <w:szCs w:val="27"/>
        </w:rPr>
        <w:t>Koha</w:t>
      </w:r>
      <w:proofErr w:type="spellEnd"/>
      <w:r>
        <w:rPr>
          <w:rFonts w:ascii="Roboto" w:hAnsi="Roboto"/>
          <w:color w:val="414640"/>
          <w:sz w:val="27"/>
          <w:szCs w:val="27"/>
        </w:rPr>
        <w:t xml:space="preserve"> (</w:t>
      </w:r>
      <w:hyperlink r:id="rId8" w:history="1">
        <w:r>
          <w:rPr>
            <w:rStyle w:val="Hyperlink"/>
            <w:rFonts w:ascii="Roboto" w:hAnsi="Roboto"/>
            <w:sz w:val="27"/>
            <w:szCs w:val="27"/>
          </w:rPr>
          <w:t>Blog 4</w:t>
        </w:r>
      </w:hyperlink>
      <w:r>
        <w:rPr>
          <w:rFonts w:ascii="Roboto" w:hAnsi="Roboto"/>
          <w:color w:val="414640"/>
          <w:sz w:val="27"/>
          <w:szCs w:val="27"/>
        </w:rPr>
        <w:t xml:space="preserve">) </w:t>
      </w:r>
      <w:proofErr w:type="spellStart"/>
      <w:r>
        <w:rPr>
          <w:rFonts w:ascii="Roboto" w:hAnsi="Roboto"/>
          <w:color w:val="414640"/>
          <w:sz w:val="27"/>
          <w:szCs w:val="27"/>
        </w:rPr>
        <w:t>ArchivesSpace</w:t>
      </w:r>
      <w:proofErr w:type="spellEnd"/>
      <w:r>
        <w:rPr>
          <w:rFonts w:ascii="Roboto" w:hAnsi="Roboto"/>
          <w:color w:val="414640"/>
          <w:sz w:val="27"/>
          <w:szCs w:val="27"/>
        </w:rPr>
        <w:t xml:space="preserve"> (</w:t>
      </w:r>
      <w:hyperlink r:id="rId9" w:history="1">
        <w:r>
          <w:rPr>
            <w:rStyle w:val="Hyperlink"/>
            <w:rFonts w:ascii="Roboto" w:hAnsi="Roboto"/>
            <w:sz w:val="27"/>
            <w:szCs w:val="27"/>
          </w:rPr>
          <w:t>Blog 5</w:t>
        </w:r>
      </w:hyperlink>
      <w:r>
        <w:rPr>
          <w:rFonts w:ascii="Roboto" w:hAnsi="Roboto"/>
          <w:color w:val="414640"/>
          <w:sz w:val="27"/>
          <w:szCs w:val="27"/>
        </w:rPr>
        <w:t xml:space="preserve">) </w:t>
      </w:r>
      <w:proofErr w:type="spellStart"/>
      <w:r>
        <w:rPr>
          <w:rFonts w:ascii="Roboto" w:hAnsi="Roboto"/>
          <w:color w:val="414640"/>
          <w:sz w:val="27"/>
          <w:szCs w:val="27"/>
        </w:rPr>
        <w:t>DSpace</w:t>
      </w:r>
      <w:proofErr w:type="spellEnd"/>
      <w:r>
        <w:rPr>
          <w:rFonts w:ascii="Roboto" w:hAnsi="Roboto"/>
          <w:color w:val="414640"/>
          <w:sz w:val="27"/>
          <w:szCs w:val="27"/>
        </w:rPr>
        <w:t xml:space="preserve"> (</w:t>
      </w:r>
      <w:hyperlink r:id="rId10" w:history="1">
        <w:r>
          <w:rPr>
            <w:rStyle w:val="Hyperlink"/>
            <w:rFonts w:ascii="Roboto" w:hAnsi="Roboto"/>
            <w:sz w:val="27"/>
            <w:szCs w:val="27"/>
          </w:rPr>
          <w:t>Blog 6</w:t>
        </w:r>
      </w:hyperlink>
      <w:r>
        <w:rPr>
          <w:rFonts w:ascii="Roboto" w:hAnsi="Roboto"/>
          <w:color w:val="414640"/>
          <w:sz w:val="27"/>
          <w:szCs w:val="27"/>
        </w:rPr>
        <w:t>) und </w:t>
      </w:r>
      <w:hyperlink r:id="rId11" w:history="1">
        <w:r>
          <w:rPr>
            <w:rStyle w:val="Hyperlink"/>
            <w:rFonts w:ascii="Roboto" w:hAnsi="Roboto"/>
            <w:sz w:val="27"/>
            <w:szCs w:val="27"/>
          </w:rPr>
          <w:t>DOAJ</w:t>
        </w:r>
      </w:hyperlink>
      <w:r>
        <w:rPr>
          <w:rFonts w:ascii="Roboto" w:hAnsi="Roboto"/>
          <w:color w:val="414640"/>
          <w:sz w:val="27"/>
          <w:szCs w:val="27"/>
        </w:rPr>
        <w:t> in </w:t>
      </w:r>
      <w:proofErr w:type="spellStart"/>
      <w:r>
        <w:rPr>
          <w:rFonts w:ascii="Roboto" w:hAnsi="Roboto"/>
          <w:color w:val="414640"/>
          <w:sz w:val="27"/>
          <w:szCs w:val="27"/>
        </w:rPr>
        <w:fldChar w:fldCharType="begin"/>
      </w:r>
      <w:r>
        <w:rPr>
          <w:rFonts w:ascii="Roboto" w:hAnsi="Roboto"/>
          <w:color w:val="414640"/>
          <w:sz w:val="27"/>
          <w:szCs w:val="27"/>
        </w:rPr>
        <w:instrText>HYPERLINK "https://vufind.org/vufind/"</w:instrText>
      </w:r>
      <w:r>
        <w:rPr>
          <w:rFonts w:ascii="Roboto" w:hAnsi="Roboto"/>
          <w:color w:val="414640"/>
          <w:sz w:val="27"/>
          <w:szCs w:val="27"/>
        </w:rPr>
      </w:r>
      <w:r>
        <w:rPr>
          <w:rFonts w:ascii="Roboto" w:hAnsi="Roboto"/>
          <w:color w:val="414640"/>
          <w:sz w:val="27"/>
          <w:szCs w:val="27"/>
        </w:rPr>
        <w:fldChar w:fldCharType="separate"/>
      </w:r>
      <w:r>
        <w:rPr>
          <w:rStyle w:val="Hyperlink"/>
          <w:rFonts w:ascii="Roboto" w:hAnsi="Roboto"/>
          <w:sz w:val="27"/>
          <w:szCs w:val="27"/>
        </w:rPr>
        <w:t>VuFind</w:t>
      </w:r>
      <w:proofErr w:type="spellEnd"/>
      <w:r>
        <w:rPr>
          <w:rFonts w:ascii="Roboto" w:hAnsi="Roboto"/>
          <w:color w:val="414640"/>
          <w:sz w:val="27"/>
          <w:szCs w:val="27"/>
        </w:rPr>
        <w:fldChar w:fldCharType="end"/>
      </w:r>
      <w:r>
        <w:rPr>
          <w:rFonts w:ascii="Roboto" w:hAnsi="Roboto"/>
          <w:color w:val="414640"/>
          <w:sz w:val="27"/>
          <w:szCs w:val="27"/>
        </w:rPr>
        <w:t> zu importieren. Die Erkenntnisse und Rückfragen wurden hier festgehalten.</w:t>
      </w:r>
    </w:p>
    <w:p w14:paraId="3212CF6F" w14:textId="77777777" w:rsidR="00232E18" w:rsidRDefault="00232E18" w:rsidP="00232E18">
      <w:pPr>
        <w:pStyle w:val="StandardWeb"/>
        <w:shd w:val="clear" w:color="auto" w:fill="FDFDFD"/>
        <w:rPr>
          <w:rFonts w:ascii="Roboto" w:hAnsi="Roboto"/>
          <w:color w:val="414640"/>
          <w:sz w:val="27"/>
          <w:szCs w:val="27"/>
        </w:rPr>
      </w:pPr>
      <w:r>
        <w:rPr>
          <w:rFonts w:ascii="Roboto" w:hAnsi="Roboto"/>
          <w:color w:val="414640"/>
          <w:sz w:val="27"/>
          <w:szCs w:val="27"/>
        </w:rPr>
        <w:t>Leider konnte ich an dieser Veranstaltung nicht teilnehmen, weshalb ich bei der Gruppenarbeit nicht mitmachen konnte. Stattdessen habe ich mir die Aufzeichnung angesehen und mich mit den dort vorhandenen Inhalten auseinandergesetzt.</w:t>
      </w:r>
    </w:p>
    <w:p w14:paraId="16ACB10A" w14:textId="77777777" w:rsidR="00232E18" w:rsidRDefault="00232E18" w:rsidP="00232E18">
      <w:pPr>
        <w:pStyle w:val="berschrift2"/>
        <w:shd w:val="clear" w:color="auto" w:fill="FDFDFD"/>
        <w:spacing w:before="0" w:after="300"/>
        <w:rPr>
          <w:rFonts w:ascii="Roboto" w:hAnsi="Roboto"/>
          <w:color w:val="414640"/>
          <w:sz w:val="42"/>
          <w:szCs w:val="42"/>
        </w:rPr>
      </w:pPr>
      <w:r>
        <w:rPr>
          <w:rFonts w:ascii="Roboto" w:hAnsi="Roboto"/>
          <w:color w:val="414640"/>
          <w:sz w:val="42"/>
          <w:szCs w:val="42"/>
        </w:rPr>
        <w:t xml:space="preserve">Datenintegration in </w:t>
      </w:r>
      <w:proofErr w:type="spellStart"/>
      <w:r>
        <w:rPr>
          <w:rFonts w:ascii="Roboto" w:hAnsi="Roboto"/>
          <w:color w:val="414640"/>
          <w:sz w:val="42"/>
          <w:szCs w:val="42"/>
        </w:rPr>
        <w:t>VuFind</w:t>
      </w:r>
      <w:proofErr w:type="spellEnd"/>
    </w:p>
    <w:p w14:paraId="7A108CB1" w14:textId="77777777" w:rsidR="00232E18" w:rsidRDefault="00232E18" w:rsidP="00232E18">
      <w:pPr>
        <w:pStyle w:val="StandardWeb"/>
        <w:shd w:val="clear" w:color="auto" w:fill="FDFDFD"/>
        <w:rPr>
          <w:rFonts w:ascii="Roboto" w:hAnsi="Roboto"/>
          <w:color w:val="414640"/>
          <w:sz w:val="27"/>
          <w:szCs w:val="27"/>
        </w:rPr>
      </w:pPr>
      <w:r>
        <w:rPr>
          <w:rFonts w:ascii="Roboto" w:hAnsi="Roboto"/>
          <w:color w:val="414640"/>
          <w:sz w:val="27"/>
          <w:szCs w:val="27"/>
        </w:rPr>
        <w:t xml:space="preserve">Die Integration von Daten in </w:t>
      </w:r>
      <w:proofErr w:type="spellStart"/>
      <w:r>
        <w:rPr>
          <w:rFonts w:ascii="Roboto" w:hAnsi="Roboto"/>
          <w:color w:val="414640"/>
          <w:sz w:val="27"/>
          <w:szCs w:val="27"/>
        </w:rPr>
        <w:t>VuFind</w:t>
      </w:r>
      <w:proofErr w:type="spellEnd"/>
      <w:r>
        <w:rPr>
          <w:rFonts w:ascii="Roboto" w:hAnsi="Roboto"/>
          <w:color w:val="414640"/>
          <w:sz w:val="27"/>
          <w:szCs w:val="27"/>
        </w:rPr>
        <w:t xml:space="preserve"> erfordert, dass die Daten im MARC- oder MARCXML-Format vorliegen. Jeder Datensatz muss einen eindeutigen Identifier besitzen, um Konflikte zu vermeiden. Besonders bei der Arbeit mit Archivsystemen wie </w:t>
      </w:r>
      <w:proofErr w:type="spellStart"/>
      <w:r>
        <w:rPr>
          <w:rFonts w:ascii="Roboto" w:hAnsi="Roboto"/>
          <w:color w:val="414640"/>
          <w:sz w:val="27"/>
          <w:szCs w:val="27"/>
        </w:rPr>
        <w:t>ArchivesSpace</w:t>
      </w:r>
      <w:proofErr w:type="spellEnd"/>
      <w:r>
        <w:rPr>
          <w:rFonts w:ascii="Roboto" w:hAnsi="Roboto"/>
          <w:color w:val="414640"/>
          <w:sz w:val="27"/>
          <w:szCs w:val="27"/>
        </w:rPr>
        <w:t xml:space="preserve"> oder digitalen </w:t>
      </w:r>
      <w:proofErr w:type="spellStart"/>
      <w:r>
        <w:rPr>
          <w:rFonts w:ascii="Roboto" w:hAnsi="Roboto"/>
          <w:color w:val="414640"/>
          <w:sz w:val="27"/>
          <w:szCs w:val="27"/>
        </w:rPr>
        <w:t>Repositories</w:t>
      </w:r>
      <w:proofErr w:type="spellEnd"/>
      <w:r>
        <w:rPr>
          <w:rFonts w:ascii="Roboto" w:hAnsi="Roboto"/>
          <w:color w:val="414640"/>
          <w:sz w:val="27"/>
          <w:szCs w:val="27"/>
        </w:rPr>
        <w:t xml:space="preserve"> wie </w:t>
      </w:r>
      <w:proofErr w:type="spellStart"/>
      <w:r>
        <w:rPr>
          <w:rFonts w:ascii="Roboto" w:hAnsi="Roboto"/>
          <w:color w:val="414640"/>
          <w:sz w:val="27"/>
          <w:szCs w:val="27"/>
        </w:rPr>
        <w:t>DSpace</w:t>
      </w:r>
      <w:proofErr w:type="spellEnd"/>
      <w:r>
        <w:rPr>
          <w:rFonts w:ascii="Roboto" w:hAnsi="Roboto"/>
          <w:color w:val="414640"/>
          <w:sz w:val="27"/>
          <w:szCs w:val="27"/>
        </w:rPr>
        <w:t xml:space="preserve"> ist es wichtig, diese Identifikatoren korrekt zu setzen. Die Datenintegration erfolgt meist über die Kommandozeile, wobei spezielle Skripte genutzt werden.</w:t>
      </w:r>
    </w:p>
    <w:p w14:paraId="67F26E1D" w14:textId="4F5BF39A" w:rsidR="00232E18" w:rsidRDefault="00232E18" w:rsidP="00232E18">
      <w:pPr>
        <w:shd w:val="clear" w:color="auto" w:fill="FDFDFD"/>
        <w:rPr>
          <w:rFonts w:ascii="Roboto" w:hAnsi="Roboto"/>
          <w:color w:val="414640"/>
          <w:sz w:val="27"/>
          <w:szCs w:val="27"/>
        </w:rPr>
      </w:pPr>
      <w:r>
        <w:rPr>
          <w:rFonts w:ascii="Roboto" w:hAnsi="Roboto"/>
          <w:noProof/>
          <w:color w:val="414640"/>
          <w:sz w:val="27"/>
          <w:szCs w:val="27"/>
        </w:rPr>
        <w:drawing>
          <wp:inline distT="0" distB="0" distL="0" distR="0" wp14:anchorId="39C800F8" wp14:editId="65DFA223">
            <wp:extent cx="4914900" cy="352425"/>
            <wp:effectExtent l="0" t="0" r="0" b="9525"/>
            <wp:docPr id="1377294817" name="Grafik 2" descr="Kommando VuFind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mmando VuFind Install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900" cy="352425"/>
                    </a:xfrm>
                    <a:prstGeom prst="rect">
                      <a:avLst/>
                    </a:prstGeom>
                    <a:noFill/>
                    <a:ln>
                      <a:noFill/>
                    </a:ln>
                  </pic:spPr>
                </pic:pic>
              </a:graphicData>
            </a:graphic>
          </wp:inline>
        </w:drawing>
      </w:r>
    </w:p>
    <w:p w14:paraId="5A774CA3" w14:textId="77777777" w:rsidR="00232E18" w:rsidRDefault="00232E18" w:rsidP="00232E18">
      <w:pPr>
        <w:pStyle w:val="StandardWeb"/>
        <w:shd w:val="clear" w:color="auto" w:fill="FDFDFD"/>
        <w:rPr>
          <w:rFonts w:ascii="Roboto" w:hAnsi="Roboto"/>
          <w:color w:val="414640"/>
          <w:sz w:val="27"/>
          <w:szCs w:val="27"/>
        </w:rPr>
      </w:pPr>
      <w:r>
        <w:rPr>
          <w:rFonts w:ascii="Roboto" w:hAnsi="Roboto"/>
          <w:color w:val="414640"/>
          <w:sz w:val="27"/>
          <w:szCs w:val="27"/>
        </w:rPr>
        <w:lastRenderedPageBreak/>
        <w:t xml:space="preserve">Neben der eigentlichen Integration von Daten ist auch die Konfiguration von </w:t>
      </w:r>
      <w:proofErr w:type="spellStart"/>
      <w:r>
        <w:rPr>
          <w:rFonts w:ascii="Roboto" w:hAnsi="Roboto"/>
          <w:color w:val="414640"/>
          <w:sz w:val="27"/>
          <w:szCs w:val="27"/>
        </w:rPr>
        <w:t>VuFind</w:t>
      </w:r>
      <w:proofErr w:type="spellEnd"/>
      <w:r>
        <w:rPr>
          <w:rFonts w:ascii="Roboto" w:hAnsi="Roboto"/>
          <w:color w:val="414640"/>
          <w:sz w:val="27"/>
          <w:szCs w:val="27"/>
        </w:rPr>
        <w:t xml:space="preserve"> entscheidend. Anpassungen in den Konfigurationsdateien können unter anderem die Benutzeroberfläche beeinflussen. So lassen sich beispielsweise der Tab-Titel und die Position der Seitenleiste ändern, um die Nutzungserfahrung zu verbessern.</w:t>
      </w:r>
    </w:p>
    <w:p w14:paraId="2DC3FDF4" w14:textId="77777777" w:rsidR="00232E18" w:rsidRDefault="00232E18" w:rsidP="00232E18">
      <w:pPr>
        <w:pStyle w:val="berschrift2"/>
        <w:shd w:val="clear" w:color="auto" w:fill="FDFDFD"/>
        <w:spacing w:before="0" w:after="300"/>
        <w:rPr>
          <w:rFonts w:ascii="Roboto" w:hAnsi="Roboto"/>
          <w:color w:val="414640"/>
          <w:sz w:val="42"/>
          <w:szCs w:val="42"/>
        </w:rPr>
      </w:pPr>
      <w:r>
        <w:rPr>
          <w:rFonts w:ascii="Roboto" w:hAnsi="Roboto"/>
          <w:color w:val="414640"/>
          <w:sz w:val="42"/>
          <w:szCs w:val="42"/>
        </w:rPr>
        <w:t>Kommerzielle und Open-Source Discovery-Systeme</w:t>
      </w:r>
    </w:p>
    <w:p w14:paraId="52F25354" w14:textId="77777777" w:rsidR="00232E18" w:rsidRDefault="00232E18" w:rsidP="00232E18">
      <w:pPr>
        <w:pStyle w:val="StandardWeb"/>
        <w:shd w:val="clear" w:color="auto" w:fill="FDFDFD"/>
        <w:rPr>
          <w:rFonts w:ascii="Roboto" w:hAnsi="Roboto"/>
          <w:color w:val="414640"/>
          <w:sz w:val="27"/>
          <w:szCs w:val="27"/>
        </w:rPr>
      </w:pPr>
      <w:r>
        <w:rPr>
          <w:rFonts w:ascii="Roboto" w:hAnsi="Roboto"/>
          <w:color w:val="414640"/>
          <w:sz w:val="27"/>
          <w:szCs w:val="27"/>
        </w:rPr>
        <w:t>Der Markt für </w:t>
      </w:r>
      <w:hyperlink r:id="rId13" w:history="1">
        <w:r>
          <w:rPr>
            <w:rStyle w:val="Hyperlink"/>
            <w:rFonts w:ascii="Roboto" w:hAnsi="Roboto"/>
            <w:sz w:val="27"/>
            <w:szCs w:val="27"/>
          </w:rPr>
          <w:t>Discovery-Systeme</w:t>
        </w:r>
      </w:hyperlink>
      <w:r>
        <w:rPr>
          <w:rFonts w:ascii="Roboto" w:hAnsi="Roboto"/>
          <w:color w:val="414640"/>
          <w:sz w:val="27"/>
          <w:szCs w:val="27"/>
        </w:rPr>
        <w:t> ist vielfältig und bietet sowohl kommerzielle als auch Open-Source-Lösungen. </w:t>
      </w:r>
      <w:hyperlink r:id="rId14" w:history="1">
        <w:r>
          <w:rPr>
            <w:rStyle w:val="Hyperlink"/>
            <w:rFonts w:ascii="Roboto" w:hAnsi="Roboto"/>
            <w:sz w:val="27"/>
            <w:szCs w:val="27"/>
          </w:rPr>
          <w:t>Ex Libris Primo</w:t>
        </w:r>
      </w:hyperlink>
      <w:r>
        <w:rPr>
          <w:rFonts w:ascii="Roboto" w:hAnsi="Roboto"/>
          <w:color w:val="414640"/>
          <w:sz w:val="27"/>
          <w:szCs w:val="27"/>
        </w:rPr>
        <w:t> ist der Marktführer bei kommerziellen Systemen, gefolgt von </w:t>
      </w:r>
      <w:hyperlink r:id="rId15" w:history="1">
        <w:r>
          <w:rPr>
            <w:rStyle w:val="Hyperlink"/>
            <w:rFonts w:ascii="Roboto" w:hAnsi="Roboto"/>
            <w:sz w:val="27"/>
            <w:szCs w:val="27"/>
          </w:rPr>
          <w:t xml:space="preserve">OCLC </w:t>
        </w:r>
        <w:proofErr w:type="spellStart"/>
        <w:r>
          <w:rPr>
            <w:rStyle w:val="Hyperlink"/>
            <w:rFonts w:ascii="Roboto" w:hAnsi="Roboto"/>
            <w:sz w:val="27"/>
            <w:szCs w:val="27"/>
          </w:rPr>
          <w:t>WorldCat</w:t>
        </w:r>
        <w:proofErr w:type="spellEnd"/>
        <w:r>
          <w:rPr>
            <w:rStyle w:val="Hyperlink"/>
            <w:rFonts w:ascii="Roboto" w:hAnsi="Roboto"/>
            <w:sz w:val="27"/>
            <w:szCs w:val="27"/>
          </w:rPr>
          <w:t xml:space="preserve"> Discovery</w:t>
        </w:r>
      </w:hyperlink>
      <w:r>
        <w:rPr>
          <w:rFonts w:ascii="Roboto" w:hAnsi="Roboto"/>
          <w:color w:val="414640"/>
          <w:sz w:val="27"/>
          <w:szCs w:val="27"/>
        </w:rPr>
        <w:t> und </w:t>
      </w:r>
      <w:hyperlink r:id="rId16" w:history="1">
        <w:r>
          <w:rPr>
            <w:rStyle w:val="Hyperlink"/>
            <w:rFonts w:ascii="Roboto" w:hAnsi="Roboto"/>
            <w:sz w:val="27"/>
            <w:szCs w:val="27"/>
          </w:rPr>
          <w:t>EBSCO EDS</w:t>
        </w:r>
      </w:hyperlink>
      <w:r>
        <w:rPr>
          <w:rFonts w:ascii="Roboto" w:hAnsi="Roboto"/>
          <w:color w:val="414640"/>
          <w:sz w:val="27"/>
          <w:szCs w:val="27"/>
        </w:rPr>
        <w:t>. Diese Systeme bieten umfassende Serviceleistungen und integrierte Benutzerdatenverwaltung.</w:t>
      </w:r>
    </w:p>
    <w:p w14:paraId="3573A79D" w14:textId="77777777" w:rsidR="00232E18" w:rsidRDefault="00232E18" w:rsidP="00232E18">
      <w:pPr>
        <w:pStyle w:val="StandardWeb"/>
        <w:shd w:val="clear" w:color="auto" w:fill="FDFDFD"/>
        <w:rPr>
          <w:rFonts w:ascii="Roboto" w:hAnsi="Roboto"/>
          <w:color w:val="414640"/>
          <w:sz w:val="27"/>
          <w:szCs w:val="27"/>
        </w:rPr>
      </w:pPr>
      <w:r>
        <w:rPr>
          <w:rFonts w:ascii="Roboto" w:hAnsi="Roboto"/>
          <w:color w:val="414640"/>
          <w:sz w:val="27"/>
          <w:szCs w:val="27"/>
        </w:rPr>
        <w:t xml:space="preserve">Auf der anderen Seite stehen Open-Source-Lösungen wie </w:t>
      </w:r>
      <w:proofErr w:type="spellStart"/>
      <w:r>
        <w:rPr>
          <w:rFonts w:ascii="Roboto" w:hAnsi="Roboto"/>
          <w:color w:val="414640"/>
          <w:sz w:val="27"/>
          <w:szCs w:val="27"/>
        </w:rPr>
        <w:t>VuFind</w:t>
      </w:r>
      <w:proofErr w:type="spellEnd"/>
      <w:r>
        <w:rPr>
          <w:rFonts w:ascii="Roboto" w:hAnsi="Roboto"/>
          <w:color w:val="414640"/>
          <w:sz w:val="27"/>
          <w:szCs w:val="27"/>
        </w:rPr>
        <w:t xml:space="preserve">, die zwar keinen eigenen Artikelindex mitbringen, jedoch durch ihre Flexibilität und Anpassbarkeit überzeugen. Besonders interessant ist die Kombination von </w:t>
      </w:r>
      <w:proofErr w:type="spellStart"/>
      <w:r>
        <w:rPr>
          <w:rFonts w:ascii="Roboto" w:hAnsi="Roboto"/>
          <w:color w:val="414640"/>
          <w:sz w:val="27"/>
          <w:szCs w:val="27"/>
        </w:rPr>
        <w:t>VuFind</w:t>
      </w:r>
      <w:proofErr w:type="spellEnd"/>
      <w:r>
        <w:rPr>
          <w:rFonts w:ascii="Roboto" w:hAnsi="Roboto"/>
          <w:color w:val="414640"/>
          <w:sz w:val="27"/>
          <w:szCs w:val="27"/>
        </w:rPr>
        <w:t xml:space="preserve"> mit externen Suchindizes wie </w:t>
      </w:r>
      <w:hyperlink r:id="rId17" w:history="1">
        <w:r>
          <w:rPr>
            <w:rStyle w:val="Hyperlink"/>
            <w:rFonts w:ascii="Roboto" w:hAnsi="Roboto"/>
            <w:sz w:val="27"/>
            <w:szCs w:val="27"/>
          </w:rPr>
          <w:t>K10plus-Zentral</w:t>
        </w:r>
      </w:hyperlink>
      <w:r>
        <w:rPr>
          <w:rFonts w:ascii="Roboto" w:hAnsi="Roboto"/>
          <w:color w:val="414640"/>
          <w:sz w:val="27"/>
          <w:szCs w:val="27"/>
        </w:rPr>
        <w:t xml:space="preserve">, </w:t>
      </w:r>
      <w:proofErr w:type="gramStart"/>
      <w:r>
        <w:rPr>
          <w:rFonts w:ascii="Roboto" w:hAnsi="Roboto"/>
          <w:color w:val="414640"/>
          <w:sz w:val="27"/>
          <w:szCs w:val="27"/>
        </w:rPr>
        <w:t>die umfangreiche bibliografische Datenbanken</w:t>
      </w:r>
      <w:proofErr w:type="gramEnd"/>
      <w:r>
        <w:rPr>
          <w:rFonts w:ascii="Roboto" w:hAnsi="Roboto"/>
          <w:color w:val="414640"/>
          <w:sz w:val="27"/>
          <w:szCs w:val="27"/>
        </w:rPr>
        <w:t xml:space="preserve"> bieten und in </w:t>
      </w:r>
      <w:proofErr w:type="spellStart"/>
      <w:r>
        <w:rPr>
          <w:rFonts w:ascii="Roboto" w:hAnsi="Roboto"/>
          <w:color w:val="414640"/>
          <w:sz w:val="27"/>
          <w:szCs w:val="27"/>
        </w:rPr>
        <w:t>VuFind</w:t>
      </w:r>
      <w:proofErr w:type="spellEnd"/>
      <w:r>
        <w:rPr>
          <w:rFonts w:ascii="Roboto" w:hAnsi="Roboto"/>
          <w:color w:val="414640"/>
          <w:sz w:val="27"/>
          <w:szCs w:val="27"/>
        </w:rPr>
        <w:t xml:space="preserve"> integriert werden können.</w:t>
      </w:r>
    </w:p>
    <w:p w14:paraId="30F213AB" w14:textId="77777777" w:rsidR="00232E18" w:rsidRDefault="00232E18" w:rsidP="00232E18">
      <w:pPr>
        <w:pStyle w:val="berschrift2"/>
        <w:shd w:val="clear" w:color="auto" w:fill="FDFDFD"/>
        <w:spacing w:before="0" w:after="300"/>
        <w:rPr>
          <w:rFonts w:ascii="Roboto" w:hAnsi="Roboto"/>
          <w:color w:val="414640"/>
          <w:sz w:val="42"/>
          <w:szCs w:val="42"/>
        </w:rPr>
      </w:pPr>
      <w:r>
        <w:rPr>
          <w:rFonts w:ascii="Roboto" w:hAnsi="Roboto"/>
          <w:color w:val="414640"/>
          <w:sz w:val="42"/>
          <w:szCs w:val="42"/>
        </w:rPr>
        <w:t>Suchportal der HAAB</w:t>
      </w:r>
    </w:p>
    <w:p w14:paraId="51E95499" w14:textId="77777777" w:rsidR="00232E18" w:rsidRDefault="00232E18" w:rsidP="00232E18">
      <w:pPr>
        <w:pStyle w:val="StandardWeb"/>
        <w:shd w:val="clear" w:color="auto" w:fill="FDFDFD"/>
        <w:rPr>
          <w:rFonts w:ascii="Roboto" w:hAnsi="Roboto"/>
          <w:color w:val="414640"/>
          <w:sz w:val="27"/>
          <w:szCs w:val="27"/>
        </w:rPr>
      </w:pPr>
      <w:r>
        <w:rPr>
          <w:rFonts w:ascii="Roboto" w:hAnsi="Roboto"/>
          <w:color w:val="414640"/>
          <w:sz w:val="27"/>
          <w:szCs w:val="27"/>
        </w:rPr>
        <w:t xml:space="preserve">Ein praktisches Beispiel für die Anwendung von </w:t>
      </w:r>
      <w:proofErr w:type="spellStart"/>
      <w:r>
        <w:rPr>
          <w:rFonts w:ascii="Roboto" w:hAnsi="Roboto"/>
          <w:color w:val="414640"/>
          <w:sz w:val="27"/>
          <w:szCs w:val="27"/>
        </w:rPr>
        <w:t>VuFind</w:t>
      </w:r>
      <w:proofErr w:type="spellEnd"/>
      <w:r>
        <w:rPr>
          <w:rFonts w:ascii="Roboto" w:hAnsi="Roboto"/>
          <w:color w:val="414640"/>
          <w:sz w:val="27"/>
          <w:szCs w:val="27"/>
        </w:rPr>
        <w:t xml:space="preserve"> ist das Suchportal der </w:t>
      </w:r>
      <w:hyperlink r:id="rId18" w:history="1">
        <w:r>
          <w:rPr>
            <w:rStyle w:val="Hyperlink"/>
            <w:rFonts w:ascii="Roboto" w:hAnsi="Roboto"/>
            <w:sz w:val="27"/>
            <w:szCs w:val="27"/>
          </w:rPr>
          <w:t>Herzogin Anna Amalia Bibliothek (HAAB)</w:t>
        </w:r>
      </w:hyperlink>
      <w:r>
        <w:rPr>
          <w:rFonts w:ascii="Roboto" w:hAnsi="Roboto"/>
          <w:color w:val="414640"/>
          <w:sz w:val="27"/>
          <w:szCs w:val="27"/>
        </w:rPr>
        <w:t>. von Datensätzen aus verschiedenen Quellen enthält. Die Systemarchitektur des Suchportals zeigt, dass verschiedene Schnittstellen notwendig sind, um ein Discovery-System effizient zu betreiben. Dazu gehören Schnittstellen für Benutzerdaten (PAIA) und Ausleihdaten (DAIA).</w:t>
      </w:r>
    </w:p>
    <w:p w14:paraId="7F5F4460" w14:textId="2746327F" w:rsidR="00232E18" w:rsidRDefault="00232E18" w:rsidP="00232E18">
      <w:pPr>
        <w:shd w:val="clear" w:color="auto" w:fill="FDFDFD"/>
        <w:rPr>
          <w:rFonts w:ascii="Roboto" w:hAnsi="Roboto"/>
          <w:color w:val="414640"/>
          <w:sz w:val="27"/>
          <w:szCs w:val="27"/>
        </w:rPr>
      </w:pPr>
      <w:r>
        <w:rPr>
          <w:rFonts w:ascii="Roboto" w:hAnsi="Roboto"/>
          <w:noProof/>
          <w:color w:val="414640"/>
          <w:sz w:val="27"/>
          <w:szCs w:val="27"/>
        </w:rPr>
        <w:lastRenderedPageBreak/>
        <w:drawing>
          <wp:inline distT="0" distB="0" distL="0" distR="0" wp14:anchorId="48D9EFC7" wp14:editId="16E69747">
            <wp:extent cx="5760720" cy="4941570"/>
            <wp:effectExtent l="0" t="0" r="0" b="0"/>
            <wp:docPr id="119215575" name="Grafik 1" descr="HA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A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941570"/>
                    </a:xfrm>
                    <a:prstGeom prst="rect">
                      <a:avLst/>
                    </a:prstGeom>
                    <a:noFill/>
                    <a:ln>
                      <a:noFill/>
                    </a:ln>
                  </pic:spPr>
                </pic:pic>
              </a:graphicData>
            </a:graphic>
          </wp:inline>
        </w:drawing>
      </w:r>
    </w:p>
    <w:p w14:paraId="04CF0C11" w14:textId="77777777" w:rsidR="00232E18" w:rsidRDefault="00232E18" w:rsidP="00232E18">
      <w:pPr>
        <w:pStyle w:val="berschrift2"/>
        <w:shd w:val="clear" w:color="auto" w:fill="FDFDFD"/>
        <w:spacing w:before="0" w:after="300"/>
        <w:rPr>
          <w:rFonts w:ascii="Roboto" w:hAnsi="Roboto"/>
          <w:color w:val="414640"/>
          <w:sz w:val="42"/>
          <w:szCs w:val="42"/>
        </w:rPr>
      </w:pPr>
      <w:proofErr w:type="spellStart"/>
      <w:r>
        <w:rPr>
          <w:rFonts w:ascii="Roboto" w:hAnsi="Roboto"/>
          <w:color w:val="414640"/>
          <w:sz w:val="42"/>
          <w:szCs w:val="42"/>
        </w:rPr>
        <w:t>Learnings</w:t>
      </w:r>
      <w:proofErr w:type="spellEnd"/>
    </w:p>
    <w:p w14:paraId="160E9EF4" w14:textId="77777777" w:rsidR="00232E18" w:rsidRDefault="00232E18" w:rsidP="00232E18">
      <w:pPr>
        <w:pStyle w:val="StandardWeb"/>
        <w:shd w:val="clear" w:color="auto" w:fill="FDFDFD"/>
        <w:rPr>
          <w:rFonts w:ascii="Roboto" w:hAnsi="Roboto"/>
          <w:color w:val="414640"/>
          <w:sz w:val="27"/>
          <w:szCs w:val="27"/>
        </w:rPr>
      </w:pPr>
      <w:r>
        <w:rPr>
          <w:rFonts w:ascii="Roboto" w:hAnsi="Roboto"/>
          <w:color w:val="414640"/>
          <w:sz w:val="27"/>
          <w:szCs w:val="27"/>
        </w:rPr>
        <w:t xml:space="preserve">Durch die Auseinandersetzung mit der Aufzeichnung konnte ich lernen, dass der erfolgreiche Import von Daten in </w:t>
      </w:r>
      <w:proofErr w:type="spellStart"/>
      <w:r>
        <w:rPr>
          <w:rFonts w:ascii="Roboto" w:hAnsi="Roboto"/>
          <w:color w:val="414640"/>
          <w:sz w:val="27"/>
          <w:szCs w:val="27"/>
        </w:rPr>
        <w:t>VuFind</w:t>
      </w:r>
      <w:proofErr w:type="spellEnd"/>
      <w:r>
        <w:rPr>
          <w:rFonts w:ascii="Roboto" w:hAnsi="Roboto"/>
          <w:color w:val="414640"/>
          <w:sz w:val="27"/>
          <w:szCs w:val="27"/>
        </w:rPr>
        <w:t xml:space="preserve"> voraussetzt, dass die Daten im richtigen Format vorliegen und eindeutige Identifier besitzen. Durch das Suchportal der HAAB wurde es für mich deutlich, wie Discovery-Systeme in der Praxis angewendet werden und welche technischen und organisatorischen Anforderungen dafür notwendig sind. Die Inhalte dieser Vorlesung brachten das bisher Gelernte zusammen, was spannend zu sehen war.</w:t>
      </w:r>
    </w:p>
    <w:p w14:paraId="11915950" w14:textId="27458DC6" w:rsidR="005258A5" w:rsidRPr="00232E18" w:rsidRDefault="005258A5" w:rsidP="00232E18"/>
    <w:sectPr w:rsidR="005258A5" w:rsidRPr="00232E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B5"/>
    <w:rsid w:val="00232E18"/>
    <w:rsid w:val="005258A5"/>
    <w:rsid w:val="005A48B5"/>
    <w:rsid w:val="006128EA"/>
    <w:rsid w:val="008632A2"/>
    <w:rsid w:val="00E35D26"/>
    <w:rsid w:val="00F56725"/>
    <w:rsid w:val="00F57BA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69193"/>
  <w15:chartTrackingRefBased/>
  <w15:docId w15:val="{CDED9BA2-9F93-47CF-94C9-466DDD659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32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232E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link w:val="berschrift3Zchn"/>
    <w:uiPriority w:val="9"/>
    <w:qFormat/>
    <w:rsid w:val="00F57BA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CH"/>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5A48B5"/>
    <w:rPr>
      <w:sz w:val="16"/>
      <w:szCs w:val="16"/>
    </w:rPr>
  </w:style>
  <w:style w:type="paragraph" w:styleId="Kommentartext">
    <w:name w:val="annotation text"/>
    <w:basedOn w:val="Standard"/>
    <w:link w:val="KommentartextZchn"/>
    <w:uiPriority w:val="99"/>
    <w:semiHidden/>
    <w:unhideWhenUsed/>
    <w:rsid w:val="005A48B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A48B5"/>
    <w:rPr>
      <w:sz w:val="20"/>
      <w:szCs w:val="20"/>
    </w:rPr>
  </w:style>
  <w:style w:type="paragraph" w:styleId="Kommentarthema">
    <w:name w:val="annotation subject"/>
    <w:basedOn w:val="Kommentartext"/>
    <w:next w:val="Kommentartext"/>
    <w:link w:val="KommentarthemaZchn"/>
    <w:uiPriority w:val="99"/>
    <w:semiHidden/>
    <w:unhideWhenUsed/>
    <w:rsid w:val="005A48B5"/>
    <w:rPr>
      <w:b/>
      <w:bCs/>
    </w:rPr>
  </w:style>
  <w:style w:type="character" w:customStyle="1" w:styleId="KommentarthemaZchn">
    <w:name w:val="Kommentarthema Zchn"/>
    <w:basedOn w:val="KommentartextZchn"/>
    <w:link w:val="Kommentarthema"/>
    <w:uiPriority w:val="99"/>
    <w:semiHidden/>
    <w:rsid w:val="005A48B5"/>
    <w:rPr>
      <w:b/>
      <w:bCs/>
      <w:sz w:val="20"/>
      <w:szCs w:val="20"/>
    </w:rPr>
  </w:style>
  <w:style w:type="paragraph" w:styleId="StandardWeb">
    <w:name w:val="Normal (Web)"/>
    <w:basedOn w:val="Standard"/>
    <w:uiPriority w:val="99"/>
    <w:semiHidden/>
    <w:unhideWhenUsed/>
    <w:rsid w:val="008632A2"/>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character" w:customStyle="1" w:styleId="berschrift3Zchn">
    <w:name w:val="Überschrift 3 Zchn"/>
    <w:basedOn w:val="Absatz-Standardschriftart"/>
    <w:link w:val="berschrift3"/>
    <w:uiPriority w:val="9"/>
    <w:rsid w:val="00F57BA1"/>
    <w:rPr>
      <w:rFonts w:ascii="Times New Roman" w:eastAsia="Times New Roman" w:hAnsi="Times New Roman" w:cs="Times New Roman"/>
      <w:b/>
      <w:bCs/>
      <w:kern w:val="0"/>
      <w:sz w:val="27"/>
      <w:szCs w:val="27"/>
      <w:lang w:eastAsia="de-CH"/>
      <w14:ligatures w14:val="none"/>
    </w:rPr>
  </w:style>
  <w:style w:type="character" w:styleId="Hyperlink">
    <w:name w:val="Hyperlink"/>
    <w:basedOn w:val="Absatz-Standardschriftart"/>
    <w:uiPriority w:val="99"/>
    <w:unhideWhenUsed/>
    <w:rsid w:val="00F57BA1"/>
    <w:rPr>
      <w:color w:val="0000FF"/>
      <w:u w:val="single"/>
    </w:rPr>
  </w:style>
  <w:style w:type="character" w:styleId="NichtaufgelsteErwhnung">
    <w:name w:val="Unresolved Mention"/>
    <w:basedOn w:val="Absatz-Standardschriftart"/>
    <w:uiPriority w:val="99"/>
    <w:semiHidden/>
    <w:unhideWhenUsed/>
    <w:rsid w:val="00F57BA1"/>
    <w:rPr>
      <w:color w:val="605E5C"/>
      <w:shd w:val="clear" w:color="auto" w:fill="E1DFDD"/>
    </w:rPr>
  </w:style>
  <w:style w:type="character" w:customStyle="1" w:styleId="berschrift1Zchn">
    <w:name w:val="Überschrift 1 Zchn"/>
    <w:basedOn w:val="Absatz-Standardschriftart"/>
    <w:link w:val="berschrift1"/>
    <w:uiPriority w:val="9"/>
    <w:rsid w:val="00232E1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232E1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00230">
      <w:bodyDiv w:val="1"/>
      <w:marLeft w:val="0"/>
      <w:marRight w:val="0"/>
      <w:marTop w:val="0"/>
      <w:marBottom w:val="0"/>
      <w:divBdr>
        <w:top w:val="none" w:sz="0" w:space="0" w:color="auto"/>
        <w:left w:val="none" w:sz="0" w:space="0" w:color="auto"/>
        <w:bottom w:val="none" w:sz="0" w:space="0" w:color="auto"/>
        <w:right w:val="none" w:sz="0" w:space="0" w:color="auto"/>
      </w:divBdr>
      <w:divsChild>
        <w:div w:id="784229834">
          <w:marLeft w:val="0"/>
          <w:marRight w:val="0"/>
          <w:marTop w:val="0"/>
          <w:marBottom w:val="300"/>
          <w:divBdr>
            <w:top w:val="none" w:sz="0" w:space="0" w:color="auto"/>
            <w:left w:val="none" w:sz="0" w:space="0" w:color="auto"/>
            <w:bottom w:val="none" w:sz="0" w:space="0" w:color="auto"/>
            <w:right w:val="none" w:sz="0" w:space="0" w:color="auto"/>
          </w:divBdr>
        </w:div>
        <w:div w:id="1569683678">
          <w:marLeft w:val="0"/>
          <w:marRight w:val="0"/>
          <w:marTop w:val="0"/>
          <w:marBottom w:val="450"/>
          <w:divBdr>
            <w:top w:val="none" w:sz="0" w:space="0" w:color="auto"/>
            <w:left w:val="none" w:sz="0" w:space="0" w:color="auto"/>
            <w:bottom w:val="none" w:sz="0" w:space="0" w:color="auto"/>
            <w:right w:val="none" w:sz="0" w:space="0" w:color="auto"/>
          </w:divBdr>
          <w:divsChild>
            <w:div w:id="2397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58598">
      <w:bodyDiv w:val="1"/>
      <w:marLeft w:val="0"/>
      <w:marRight w:val="0"/>
      <w:marTop w:val="0"/>
      <w:marBottom w:val="0"/>
      <w:divBdr>
        <w:top w:val="none" w:sz="0" w:space="0" w:color="auto"/>
        <w:left w:val="none" w:sz="0" w:space="0" w:color="auto"/>
        <w:bottom w:val="none" w:sz="0" w:space="0" w:color="auto"/>
        <w:right w:val="none" w:sz="0" w:space="0" w:color="auto"/>
      </w:divBdr>
    </w:div>
    <w:div w:id="117121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ntho\OneDrive\Desktop\BAIN\homepage\post\4)%20Funktion%20und%20Aufbau%20von%20Bibliothekssystemen.html" TargetMode="External"/><Relationship Id="rId13" Type="http://schemas.openxmlformats.org/officeDocument/2006/relationships/hyperlink" Target="https://de.wikipedia.org/wiki/Discovery-System" TargetMode="External"/><Relationship Id="rId18" Type="http://schemas.openxmlformats.org/officeDocument/2006/relationships/hyperlink" Target="https://www.klassik-stiftung.de/herzogin-anna-amalia-bibliothek/"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file:///C:\Users\Antho\OneDrive\Desktop\BAIN\homepage\post\7)%20Metadaten%20modellieren%20und%20Schnittstellen%20nutzen%20A.html" TargetMode="External"/><Relationship Id="rId12" Type="http://schemas.openxmlformats.org/officeDocument/2006/relationships/image" Target="media/image2.png"/><Relationship Id="rId17" Type="http://schemas.openxmlformats.org/officeDocument/2006/relationships/hyperlink" Target="https://verbundwiki.gbv.de/display/VZG/K10plus-Zentral" TargetMode="External"/><Relationship Id="rId2" Type="http://schemas.openxmlformats.org/officeDocument/2006/relationships/settings" Target="settings.xml"/><Relationship Id="rId16" Type="http://schemas.openxmlformats.org/officeDocument/2006/relationships/hyperlink" Target="https://www.ebsco.com/products/ebsco-discovery-service"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C:\Users\Antho\OneDrive\Desktop\BAIN\homepage\post\8)%20Metadaten%20modellieren%20und%20Schnittstellen%20nutzen%20B.html" TargetMode="External"/><Relationship Id="rId11" Type="http://schemas.openxmlformats.org/officeDocument/2006/relationships/hyperlink" Target="https://en.wikipedia.org/wiki/Directory_of_Open_Access_Journals" TargetMode="External"/><Relationship Id="rId5" Type="http://schemas.openxmlformats.org/officeDocument/2006/relationships/hyperlink" Target="file:///C:\Users\Antho\OneDrive\Desktop\BAIN\homepage\post\9)%20Suchmaschinen%20und%20Discovery-Systeme%20A.html" TargetMode="External"/><Relationship Id="rId15" Type="http://schemas.openxmlformats.org/officeDocument/2006/relationships/hyperlink" Target="https://www.oclc.org/en/worldcat-discovery.html" TargetMode="External"/><Relationship Id="rId10" Type="http://schemas.openxmlformats.org/officeDocument/2006/relationships/hyperlink" Target="file:///C:\Users\Antho\OneDrive\Desktop\BAIN\homepage\post\6)%20Repository-Software%20f&#252;r%20Publikationen%20und%20Forschungsdaten.html" TargetMode="External"/><Relationship Id="rId19"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hyperlink" Target="file:///C:\Users\Antho\OneDrive\Desktop\BAIN\homepage\post\5)%20Funktion%20und%20Aufbau%20von%20Archivsystemen.html" TargetMode="External"/><Relationship Id="rId14" Type="http://schemas.openxmlformats.org/officeDocument/2006/relationships/hyperlink" Target="https://exlibrisgroup.com/products/primo-discovery-servic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637</Words>
  <Characters>4014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Zoss</dc:creator>
  <cp:keywords/>
  <dc:description/>
  <cp:lastModifiedBy>Anthony Zoss</cp:lastModifiedBy>
  <cp:revision>1</cp:revision>
  <dcterms:created xsi:type="dcterms:W3CDTF">2024-07-05T16:16:00Z</dcterms:created>
  <dcterms:modified xsi:type="dcterms:W3CDTF">2024-07-07T14:31:00Z</dcterms:modified>
</cp:coreProperties>
</file>