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C4F3A"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In den Sitzungen am 5. Und 12. März habe wird uns mit Archivsystemen beschäftigt. Ein wichtiger Unterschied zu Bibliothekssystemen </w:t>
      </w:r>
      <w:hyperlink r:id="rId5" w:history="1">
        <w:r w:rsidRPr="00401C7C">
          <w:rPr>
            <w:rFonts w:ascii="Roboto" w:eastAsia="Times New Roman" w:hAnsi="Roboto" w:cs="Times New Roman"/>
            <w:color w:val="0000FF"/>
            <w:kern w:val="0"/>
            <w:sz w:val="27"/>
            <w:szCs w:val="27"/>
            <w:u w:val="single"/>
            <w:lang w:eastAsia="de-CH"/>
            <w14:ligatures w14:val="none"/>
          </w:rPr>
          <w:t>(siehe Blog 4)</w:t>
        </w:r>
      </w:hyperlink>
      <w:r w:rsidRPr="00401C7C">
        <w:rPr>
          <w:rFonts w:ascii="Roboto" w:eastAsia="Times New Roman" w:hAnsi="Roboto" w:cs="Times New Roman"/>
          <w:color w:val="414640"/>
          <w:kern w:val="0"/>
          <w:sz w:val="27"/>
          <w:szCs w:val="27"/>
          <w:lang w:eastAsia="de-CH"/>
          <w14:ligatures w14:val="none"/>
        </w:rPr>
        <w:t> ist der Fokus auf den Entstehungskontext von Dokumenten.</w:t>
      </w:r>
    </w:p>
    <w:p w14:paraId="32B85B35"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401C7C">
        <w:rPr>
          <w:rFonts w:ascii="Roboto" w:eastAsia="Times New Roman" w:hAnsi="Roboto" w:cs="Times New Roman"/>
          <w:b/>
          <w:bCs/>
          <w:color w:val="414640"/>
          <w:kern w:val="0"/>
          <w:sz w:val="42"/>
          <w:szCs w:val="42"/>
          <w:lang w:eastAsia="de-CH"/>
          <w14:ligatures w14:val="none"/>
        </w:rPr>
        <w:t>Metadatenstandards in Archiven</w:t>
      </w:r>
    </w:p>
    <w:p w14:paraId="658FD2BF"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 xml:space="preserve">Ein zentraler Standard in den Archiven ist der «International Standard </w:t>
      </w:r>
      <w:proofErr w:type="spellStart"/>
      <w:r w:rsidRPr="00401C7C">
        <w:rPr>
          <w:rFonts w:ascii="Roboto" w:eastAsia="Times New Roman" w:hAnsi="Roboto" w:cs="Times New Roman"/>
          <w:color w:val="414640"/>
          <w:kern w:val="0"/>
          <w:sz w:val="27"/>
          <w:szCs w:val="27"/>
          <w:lang w:eastAsia="de-CH"/>
          <w14:ligatures w14:val="none"/>
        </w:rPr>
        <w:t>Archival</w:t>
      </w:r>
      <w:proofErr w:type="spellEnd"/>
      <w:r w:rsidRPr="00401C7C">
        <w:rPr>
          <w:rFonts w:ascii="Roboto" w:eastAsia="Times New Roman" w:hAnsi="Roboto" w:cs="Times New Roman"/>
          <w:color w:val="414640"/>
          <w:kern w:val="0"/>
          <w:sz w:val="27"/>
          <w:szCs w:val="27"/>
          <w:lang w:eastAsia="de-CH"/>
          <w14:ligatures w14:val="none"/>
        </w:rPr>
        <w:t xml:space="preserve"> Description (General)», kurz ISAD(G). Dieser umfasst 26 Verzeichnungselemente in 7 Informationsbereichen, wobei es 6 Pflichtfelder gibt. Es ist ein hierarchisches Modell mit gewissen Grenzen:</w:t>
      </w:r>
    </w:p>
    <w:p w14:paraId="5994E910"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keine Mehrfachzuordnung</w:t>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eindimensionale Tektonik</w:t>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keine Vorgaben zur Digitalisierung</w:t>
      </w:r>
    </w:p>
    <w:p w14:paraId="40BDF86F" w14:textId="367FA52B" w:rsidR="00401C7C" w:rsidRPr="00401C7C" w:rsidRDefault="00401C7C" w:rsidP="00401C7C">
      <w:pPr>
        <w:spacing w:after="0" w:line="240" w:lineRule="auto"/>
        <w:rPr>
          <w:rFonts w:ascii="Times New Roman" w:eastAsia="Times New Roman" w:hAnsi="Times New Roman" w:cs="Times New Roman"/>
          <w:kern w:val="0"/>
          <w:sz w:val="24"/>
          <w:szCs w:val="24"/>
          <w:lang w:eastAsia="de-CH"/>
          <w14:ligatures w14:val="none"/>
        </w:rPr>
      </w:pPr>
      <w:r w:rsidRPr="00401C7C">
        <w:rPr>
          <w:rFonts w:ascii="Times New Roman" w:eastAsia="Times New Roman" w:hAnsi="Times New Roman" w:cs="Times New Roman"/>
          <w:noProof/>
          <w:kern w:val="0"/>
          <w:sz w:val="24"/>
          <w:szCs w:val="24"/>
          <w:lang w:eastAsia="de-CH"/>
          <w14:ligatures w14:val="none"/>
        </w:rPr>
        <w:drawing>
          <wp:inline distT="0" distB="0" distL="0" distR="0" wp14:anchorId="5CF9DDD5" wp14:editId="4DC5C0BB">
            <wp:extent cx="5760720" cy="4530725"/>
            <wp:effectExtent l="0" t="0" r="0" b="3175"/>
            <wp:docPr id="1111417194" name="Grafik 4" descr="ISAD(G)-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D(G)-Hierarch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530725"/>
                    </a:xfrm>
                    <a:prstGeom prst="rect">
                      <a:avLst/>
                    </a:prstGeom>
                    <a:noFill/>
                    <a:ln>
                      <a:noFill/>
                    </a:ln>
                  </pic:spPr>
                </pic:pic>
              </a:graphicData>
            </a:graphic>
          </wp:inline>
        </w:drawing>
      </w:r>
    </w:p>
    <w:p w14:paraId="52F08A32"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Diese Thematik wurde in den Modulen «LEZY 1 &amp; 2» sowie «GLIW2» bereits behandelt. Diese Lernveranstaltung diente als gute Repetition. In einer Übung verglichen zwei unterschiedliche Online-Archivkataloge, wobei wir </w:t>
      </w:r>
      <w:hyperlink r:id="rId7" w:anchor="Übung-Archivkataloge" w:history="1">
        <w:r w:rsidRPr="00401C7C">
          <w:rPr>
            <w:rFonts w:ascii="Roboto" w:eastAsia="Times New Roman" w:hAnsi="Roboto" w:cs="Times New Roman"/>
            <w:color w:val="0000FF"/>
            <w:kern w:val="0"/>
            <w:sz w:val="27"/>
            <w:szCs w:val="27"/>
            <w:u w:val="single"/>
            <w:lang w:eastAsia="de-CH"/>
            <w14:ligatures w14:val="none"/>
          </w:rPr>
          <w:t>Fragen und Erkenntnisse</w:t>
        </w:r>
      </w:hyperlink>
      <w:r w:rsidRPr="00401C7C">
        <w:rPr>
          <w:rFonts w:ascii="Roboto" w:eastAsia="Times New Roman" w:hAnsi="Roboto" w:cs="Times New Roman"/>
          <w:color w:val="414640"/>
          <w:kern w:val="0"/>
          <w:sz w:val="27"/>
          <w:szCs w:val="27"/>
          <w:lang w:eastAsia="de-CH"/>
          <w14:ligatures w14:val="none"/>
        </w:rPr>
        <w:t> als Klasse zusammengetragen haben.</w:t>
      </w:r>
    </w:p>
    <w:p w14:paraId="70F29221"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401C7C">
        <w:rPr>
          <w:rFonts w:ascii="Roboto" w:eastAsia="Times New Roman" w:hAnsi="Roboto" w:cs="Times New Roman"/>
          <w:b/>
          <w:bCs/>
          <w:color w:val="414640"/>
          <w:kern w:val="0"/>
          <w:sz w:val="42"/>
          <w:szCs w:val="42"/>
          <w:lang w:eastAsia="de-CH"/>
          <w14:ligatures w14:val="none"/>
        </w:rPr>
        <w:lastRenderedPageBreak/>
        <w:t>Datenformat EAD</w:t>
      </w:r>
    </w:p>
    <w:p w14:paraId="24DCE065"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Das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"https://de.wikipedia.org/wiki/Encoded_Archival_Description"</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Encoded</w:t>
      </w:r>
      <w:proofErr w:type="spellEnd"/>
      <w:r w:rsidRPr="00401C7C">
        <w:rPr>
          <w:rFonts w:ascii="Roboto" w:eastAsia="Times New Roman" w:hAnsi="Roboto" w:cs="Times New Roman"/>
          <w:color w:val="0000FF"/>
          <w:kern w:val="0"/>
          <w:sz w:val="27"/>
          <w:szCs w:val="27"/>
          <w:u w:val="single"/>
          <w:lang w:eastAsia="de-CH"/>
          <w14:ligatures w14:val="none"/>
        </w:rPr>
        <w:t xml:space="preserve"> </w:t>
      </w:r>
      <w:proofErr w:type="spellStart"/>
      <w:r w:rsidRPr="00401C7C">
        <w:rPr>
          <w:rFonts w:ascii="Roboto" w:eastAsia="Times New Roman" w:hAnsi="Roboto" w:cs="Times New Roman"/>
          <w:color w:val="0000FF"/>
          <w:kern w:val="0"/>
          <w:sz w:val="27"/>
          <w:szCs w:val="27"/>
          <w:u w:val="single"/>
          <w:lang w:eastAsia="de-CH"/>
          <w14:ligatures w14:val="none"/>
        </w:rPr>
        <w:t>Archival</w:t>
      </w:r>
      <w:proofErr w:type="spellEnd"/>
      <w:r w:rsidRPr="00401C7C">
        <w:rPr>
          <w:rFonts w:ascii="Roboto" w:eastAsia="Times New Roman" w:hAnsi="Roboto" w:cs="Times New Roman"/>
          <w:color w:val="0000FF"/>
          <w:kern w:val="0"/>
          <w:sz w:val="27"/>
          <w:szCs w:val="27"/>
          <w:u w:val="single"/>
          <w:lang w:eastAsia="de-CH"/>
          <w14:ligatures w14:val="none"/>
        </w:rPr>
        <w:t xml:space="preserve"> Description (EAD)</w:t>
      </w:r>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t> ist ein XML-Standard zur Erfassung und Präsentation von Archivsammlungen. Die weitverbreitete Version </w:t>
      </w:r>
      <w:hyperlink r:id="rId8" w:history="1">
        <w:r w:rsidRPr="00401C7C">
          <w:rPr>
            <w:rFonts w:ascii="Roboto" w:eastAsia="Times New Roman" w:hAnsi="Roboto" w:cs="Times New Roman"/>
            <w:color w:val="0000FF"/>
            <w:kern w:val="0"/>
            <w:sz w:val="27"/>
            <w:szCs w:val="27"/>
            <w:u w:val="single"/>
            <w:lang w:eastAsia="de-CH"/>
            <w14:ligatures w14:val="none"/>
          </w:rPr>
          <w:t>EAD2002</w:t>
        </w:r>
      </w:hyperlink>
      <w:r w:rsidRPr="00401C7C">
        <w:rPr>
          <w:rFonts w:ascii="Roboto" w:eastAsia="Times New Roman" w:hAnsi="Roboto" w:cs="Times New Roman"/>
          <w:color w:val="414640"/>
          <w:kern w:val="0"/>
          <w:sz w:val="27"/>
          <w:szCs w:val="27"/>
          <w:lang w:eastAsia="de-CH"/>
          <w14:ligatures w14:val="none"/>
        </w:rPr>
        <w:t> und die neueren </w:t>
      </w:r>
      <w:hyperlink r:id="rId9" w:history="1">
        <w:r w:rsidRPr="00401C7C">
          <w:rPr>
            <w:rFonts w:ascii="Roboto" w:eastAsia="Times New Roman" w:hAnsi="Roboto" w:cs="Times New Roman"/>
            <w:color w:val="0000FF"/>
            <w:kern w:val="0"/>
            <w:sz w:val="27"/>
            <w:szCs w:val="27"/>
            <w:u w:val="single"/>
            <w:lang w:eastAsia="de-CH"/>
            <w14:ligatures w14:val="none"/>
          </w:rPr>
          <w:t>EAD3</w:t>
        </w:r>
      </w:hyperlink>
      <w:r w:rsidRPr="00401C7C">
        <w:rPr>
          <w:rFonts w:ascii="Roboto" w:eastAsia="Times New Roman" w:hAnsi="Roboto" w:cs="Times New Roman"/>
          <w:color w:val="414640"/>
          <w:kern w:val="0"/>
          <w:sz w:val="27"/>
          <w:szCs w:val="27"/>
          <w:lang w:eastAsia="de-CH"/>
          <w14:ligatures w14:val="none"/>
        </w:rPr>
        <w:t> </w:t>
      </w:r>
      <w:proofErr w:type="spellStart"/>
      <w:r w:rsidRPr="00401C7C">
        <w:rPr>
          <w:rFonts w:ascii="Roboto" w:eastAsia="Times New Roman" w:hAnsi="Roboto" w:cs="Times New Roman"/>
          <w:color w:val="414640"/>
          <w:kern w:val="0"/>
          <w:sz w:val="27"/>
          <w:szCs w:val="27"/>
          <w:lang w:eastAsia="de-CH"/>
          <w14:ligatures w14:val="none"/>
        </w:rPr>
        <w:t>beiten</w:t>
      </w:r>
      <w:proofErr w:type="spellEnd"/>
      <w:r w:rsidRPr="00401C7C">
        <w:rPr>
          <w:rFonts w:ascii="Roboto" w:eastAsia="Times New Roman" w:hAnsi="Roboto" w:cs="Times New Roman"/>
          <w:color w:val="414640"/>
          <w:kern w:val="0"/>
          <w:sz w:val="27"/>
          <w:szCs w:val="27"/>
          <w:lang w:eastAsia="de-CH"/>
          <w14:ligatures w14:val="none"/>
        </w:rPr>
        <w:t xml:space="preserve"> eine strukturierte, maschinenlesbare Form.</w:t>
      </w:r>
    </w:p>
    <w:p w14:paraId="48994574"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Übersicht über AED2002: </w:t>
      </w:r>
      <w:hyperlink r:id="rId10" w:history="1">
        <w:r w:rsidRPr="00401C7C">
          <w:rPr>
            <w:rFonts w:ascii="Roboto" w:eastAsia="Times New Roman" w:hAnsi="Roboto" w:cs="Times New Roman"/>
            <w:color w:val="0000FF"/>
            <w:kern w:val="0"/>
            <w:sz w:val="27"/>
            <w:szCs w:val="27"/>
            <w:u w:val="single"/>
            <w:lang w:eastAsia="de-CH"/>
            <w14:ligatures w14:val="none"/>
          </w:rPr>
          <w:t xml:space="preserve">Folien, Nicolas </w:t>
        </w:r>
        <w:proofErr w:type="spellStart"/>
        <w:r w:rsidRPr="00401C7C">
          <w:rPr>
            <w:rFonts w:ascii="Roboto" w:eastAsia="Times New Roman" w:hAnsi="Roboto" w:cs="Times New Roman"/>
            <w:color w:val="0000FF"/>
            <w:kern w:val="0"/>
            <w:sz w:val="27"/>
            <w:szCs w:val="27"/>
            <w:u w:val="single"/>
            <w:lang w:eastAsia="de-CH"/>
            <w14:ligatures w14:val="none"/>
          </w:rPr>
          <w:t>Moretto</w:t>
        </w:r>
        <w:proofErr w:type="spellEnd"/>
      </w:hyperlink>
    </w:p>
    <w:p w14:paraId="3B0A46E9"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401C7C">
        <w:rPr>
          <w:rFonts w:ascii="Roboto" w:eastAsia="Times New Roman" w:hAnsi="Roboto" w:cs="Times New Roman"/>
          <w:b/>
          <w:bCs/>
          <w:color w:val="414640"/>
          <w:kern w:val="0"/>
          <w:sz w:val="42"/>
          <w:szCs w:val="42"/>
          <w:lang w:eastAsia="de-CH"/>
          <w14:ligatures w14:val="none"/>
        </w:rPr>
        <w:t xml:space="preserve">Aktuelle </w:t>
      </w:r>
      <w:proofErr w:type="spellStart"/>
      <w:r w:rsidRPr="00401C7C">
        <w:rPr>
          <w:rFonts w:ascii="Roboto" w:eastAsia="Times New Roman" w:hAnsi="Roboto" w:cs="Times New Roman"/>
          <w:b/>
          <w:bCs/>
          <w:color w:val="414640"/>
          <w:kern w:val="0"/>
          <w:sz w:val="42"/>
          <w:szCs w:val="42"/>
          <w:lang w:eastAsia="de-CH"/>
          <w14:ligatures w14:val="none"/>
        </w:rPr>
        <w:t>Entwicklungenm</w:t>
      </w:r>
      <w:proofErr w:type="spellEnd"/>
    </w:p>
    <w:p w14:paraId="144F3555"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Der Wechsel von ISAD(G) zu </w:t>
      </w:r>
      <w:hyperlink r:id="rId11" w:history="1">
        <w:r w:rsidRPr="00401C7C">
          <w:rPr>
            <w:rFonts w:ascii="Roboto" w:eastAsia="Times New Roman" w:hAnsi="Roboto" w:cs="Times New Roman"/>
            <w:color w:val="0000FF"/>
            <w:kern w:val="0"/>
            <w:sz w:val="27"/>
            <w:szCs w:val="27"/>
            <w:u w:val="single"/>
            <w:lang w:eastAsia="de-CH"/>
            <w14:ligatures w14:val="none"/>
          </w:rPr>
          <w:t xml:space="preserve">Records in </w:t>
        </w:r>
        <w:proofErr w:type="spellStart"/>
        <w:r w:rsidRPr="00401C7C">
          <w:rPr>
            <w:rFonts w:ascii="Roboto" w:eastAsia="Times New Roman" w:hAnsi="Roboto" w:cs="Times New Roman"/>
            <w:color w:val="0000FF"/>
            <w:kern w:val="0"/>
            <w:sz w:val="27"/>
            <w:szCs w:val="27"/>
            <w:u w:val="single"/>
            <w:lang w:eastAsia="de-CH"/>
            <w14:ligatures w14:val="none"/>
          </w:rPr>
          <w:t>Contexts</w:t>
        </w:r>
        <w:proofErr w:type="spellEnd"/>
        <w:r w:rsidRPr="00401C7C">
          <w:rPr>
            <w:rFonts w:ascii="Roboto" w:eastAsia="Times New Roman" w:hAnsi="Roboto" w:cs="Times New Roman"/>
            <w:color w:val="0000FF"/>
            <w:kern w:val="0"/>
            <w:sz w:val="27"/>
            <w:szCs w:val="27"/>
            <w:u w:val="single"/>
            <w:lang w:eastAsia="de-CH"/>
            <w14:ligatures w14:val="none"/>
          </w:rPr>
          <w:t xml:space="preserve"> (</w:t>
        </w:r>
        <w:proofErr w:type="spellStart"/>
        <w:r w:rsidRPr="00401C7C">
          <w:rPr>
            <w:rFonts w:ascii="Roboto" w:eastAsia="Times New Roman" w:hAnsi="Roboto" w:cs="Times New Roman"/>
            <w:color w:val="0000FF"/>
            <w:kern w:val="0"/>
            <w:sz w:val="27"/>
            <w:szCs w:val="27"/>
            <w:u w:val="single"/>
            <w:lang w:eastAsia="de-CH"/>
            <w14:ligatures w14:val="none"/>
          </w:rPr>
          <w:t>RiC</w:t>
        </w:r>
        <w:proofErr w:type="spellEnd"/>
        <w:r w:rsidRPr="00401C7C">
          <w:rPr>
            <w:rFonts w:ascii="Roboto" w:eastAsia="Times New Roman" w:hAnsi="Roboto" w:cs="Times New Roman"/>
            <w:color w:val="0000FF"/>
            <w:kern w:val="0"/>
            <w:sz w:val="27"/>
            <w:szCs w:val="27"/>
            <w:u w:val="single"/>
            <w:lang w:eastAsia="de-CH"/>
            <w14:ligatures w14:val="none"/>
          </w:rPr>
          <w:t>)</w:t>
        </w:r>
      </w:hyperlink>
      <w:r w:rsidRPr="00401C7C">
        <w:rPr>
          <w:rFonts w:ascii="Roboto" w:eastAsia="Times New Roman" w:hAnsi="Roboto" w:cs="Times New Roman"/>
          <w:color w:val="414640"/>
          <w:kern w:val="0"/>
          <w:sz w:val="27"/>
          <w:szCs w:val="27"/>
          <w:lang w:eastAsia="de-CH"/>
          <w14:ligatures w14:val="none"/>
        </w:rPr>
        <w:t> steht hervor, aber erfordert viel Aufwand. Weitere Entwicklungen umfassen die Generierung von Volltexten durch </w:t>
      </w:r>
      <w:hyperlink r:id="rId12" w:history="1">
        <w:r w:rsidRPr="00401C7C">
          <w:rPr>
            <w:rFonts w:ascii="Roboto" w:eastAsia="Times New Roman" w:hAnsi="Roboto" w:cs="Times New Roman"/>
            <w:color w:val="0000FF"/>
            <w:kern w:val="0"/>
            <w:sz w:val="27"/>
            <w:szCs w:val="27"/>
            <w:u w:val="single"/>
            <w:lang w:eastAsia="de-CH"/>
            <w14:ligatures w14:val="none"/>
          </w:rPr>
          <w:t>Optical Character Recognition (OCR)</w:t>
        </w:r>
      </w:hyperlink>
      <w:r w:rsidRPr="00401C7C">
        <w:rPr>
          <w:rFonts w:ascii="Roboto" w:eastAsia="Times New Roman" w:hAnsi="Roboto" w:cs="Times New Roman"/>
          <w:color w:val="414640"/>
          <w:kern w:val="0"/>
          <w:sz w:val="27"/>
          <w:szCs w:val="27"/>
          <w:lang w:eastAsia="de-CH"/>
          <w14:ligatures w14:val="none"/>
        </w:rPr>
        <w:t> und die automatische Anreicherung durch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"https://en.wikipedia.org/wiki/Named-entity_recognition"</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Named</w:t>
      </w:r>
      <w:proofErr w:type="spellEnd"/>
      <w:r w:rsidRPr="00401C7C">
        <w:rPr>
          <w:rFonts w:ascii="Roboto" w:eastAsia="Times New Roman" w:hAnsi="Roboto" w:cs="Times New Roman"/>
          <w:color w:val="0000FF"/>
          <w:kern w:val="0"/>
          <w:sz w:val="27"/>
          <w:szCs w:val="27"/>
          <w:u w:val="single"/>
          <w:lang w:eastAsia="de-CH"/>
          <w14:ligatures w14:val="none"/>
        </w:rPr>
        <w:t xml:space="preserve"> Entity Recognition</w:t>
      </w:r>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t xml:space="preserve">. Auch </w:t>
      </w:r>
      <w:proofErr w:type="spellStart"/>
      <w:r w:rsidRPr="00401C7C">
        <w:rPr>
          <w:rFonts w:ascii="Roboto" w:eastAsia="Times New Roman" w:hAnsi="Roboto" w:cs="Times New Roman"/>
          <w:color w:val="414640"/>
          <w:kern w:val="0"/>
          <w:sz w:val="27"/>
          <w:szCs w:val="27"/>
          <w:lang w:eastAsia="de-CH"/>
          <w14:ligatures w14:val="none"/>
        </w:rPr>
        <w:t>Wikidate</w:t>
      </w:r>
      <w:proofErr w:type="spellEnd"/>
      <w:r w:rsidRPr="00401C7C">
        <w:rPr>
          <w:rFonts w:ascii="Roboto" w:eastAsia="Times New Roman" w:hAnsi="Roboto" w:cs="Times New Roman"/>
          <w:color w:val="414640"/>
          <w:kern w:val="0"/>
          <w:sz w:val="27"/>
          <w:szCs w:val="27"/>
          <w:lang w:eastAsia="de-CH"/>
          <w14:ligatures w14:val="none"/>
        </w:rPr>
        <w:t xml:space="preserve"> und Vernetzungsinitiativen in der Schweiz sind wichtig.</w:t>
      </w:r>
    </w:p>
    <w:p w14:paraId="3DBDCBCE"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proofErr w:type="spellStart"/>
      <w:r w:rsidRPr="00401C7C">
        <w:rPr>
          <w:rFonts w:ascii="Roboto" w:eastAsia="Times New Roman" w:hAnsi="Roboto" w:cs="Times New Roman"/>
          <w:b/>
          <w:bCs/>
          <w:color w:val="414640"/>
          <w:kern w:val="0"/>
          <w:sz w:val="42"/>
          <w:szCs w:val="42"/>
          <w:lang w:eastAsia="de-CH"/>
          <w14:ligatures w14:val="none"/>
        </w:rPr>
        <w:t>ArchivesSpace</w:t>
      </w:r>
      <w:proofErr w:type="spellEnd"/>
    </w:p>
    <w:p w14:paraId="35407414"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proofErr w:type="spellStart"/>
      <w:r w:rsidRPr="00401C7C">
        <w:rPr>
          <w:rFonts w:ascii="Roboto" w:eastAsia="Times New Roman" w:hAnsi="Roboto" w:cs="Times New Roman"/>
          <w:color w:val="414640"/>
          <w:kern w:val="0"/>
          <w:sz w:val="27"/>
          <w:szCs w:val="27"/>
          <w:lang w:eastAsia="de-CH"/>
          <w14:ligatures w14:val="none"/>
        </w:rPr>
        <w:t>ArchivesSprace</w:t>
      </w:r>
      <w:proofErr w:type="spellEnd"/>
      <w:r w:rsidRPr="00401C7C">
        <w:rPr>
          <w:rFonts w:ascii="Roboto" w:eastAsia="Times New Roman" w:hAnsi="Roboto" w:cs="Times New Roman"/>
          <w:color w:val="414640"/>
          <w:kern w:val="0"/>
          <w:sz w:val="27"/>
          <w:szCs w:val="27"/>
          <w:lang w:eastAsia="de-CH"/>
          <w14:ligatures w14:val="none"/>
        </w:rPr>
        <w:t xml:space="preserve"> ist eine Open-Source-Software für Archivinformationssysteme, unterstützt durch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"https://en.wikipedia.org/wiki/Lyrasis"</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Lyrasis</w:t>
      </w:r>
      <w:proofErr w:type="spellEnd"/>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t>. Es basiert auf </w:t>
      </w:r>
      <w:hyperlink r:id="rId13" w:history="1">
        <w:r w:rsidRPr="00401C7C">
          <w:rPr>
            <w:rFonts w:ascii="Roboto" w:eastAsia="Times New Roman" w:hAnsi="Roboto" w:cs="Times New Roman"/>
            <w:color w:val="0000FF"/>
            <w:kern w:val="0"/>
            <w:sz w:val="27"/>
            <w:szCs w:val="27"/>
            <w:u w:val="single"/>
            <w:lang w:eastAsia="de-CH"/>
            <w14:ligatures w14:val="none"/>
          </w:rPr>
          <w:t>DACS</w:t>
        </w:r>
      </w:hyperlink>
      <w:r w:rsidRPr="00401C7C">
        <w:rPr>
          <w:rFonts w:ascii="Roboto" w:eastAsia="Times New Roman" w:hAnsi="Roboto" w:cs="Times New Roman"/>
          <w:color w:val="414640"/>
          <w:kern w:val="0"/>
          <w:sz w:val="27"/>
          <w:szCs w:val="27"/>
          <w:lang w:eastAsia="de-CH"/>
          <w14:ligatures w14:val="none"/>
        </w:rPr>
        <w:t>, ISAD(G) und </w:t>
      </w:r>
      <w:hyperlink r:id="rId14" w:history="1">
        <w:r w:rsidRPr="00401C7C">
          <w:rPr>
            <w:rFonts w:ascii="Roboto" w:eastAsia="Times New Roman" w:hAnsi="Roboto" w:cs="Times New Roman"/>
            <w:color w:val="0000FF"/>
            <w:kern w:val="0"/>
            <w:sz w:val="27"/>
            <w:szCs w:val="27"/>
            <w:u w:val="single"/>
            <w:lang w:eastAsia="de-CH"/>
            <w14:ligatures w14:val="none"/>
          </w:rPr>
          <w:t>ISAAR(CPF)</w:t>
        </w:r>
      </w:hyperlink>
      <w:r w:rsidRPr="00401C7C">
        <w:rPr>
          <w:rFonts w:ascii="Roboto" w:eastAsia="Times New Roman" w:hAnsi="Roboto" w:cs="Times New Roman"/>
          <w:color w:val="414640"/>
          <w:kern w:val="0"/>
          <w:sz w:val="27"/>
          <w:szCs w:val="27"/>
          <w:lang w:eastAsia="de-CH"/>
          <w14:ligatures w14:val="none"/>
        </w:rPr>
        <w:t> und unterstützt Import/Export in EAD, MARXCML und METS. Es gibt ein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"https://sandbox.archivesspace.org/staff"</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Staff</w:t>
      </w:r>
      <w:proofErr w:type="spellEnd"/>
      <w:r w:rsidRPr="00401C7C">
        <w:rPr>
          <w:rFonts w:ascii="Roboto" w:eastAsia="Times New Roman" w:hAnsi="Roboto" w:cs="Times New Roman"/>
          <w:color w:val="0000FF"/>
          <w:kern w:val="0"/>
          <w:sz w:val="27"/>
          <w:szCs w:val="27"/>
          <w:u w:val="single"/>
          <w:lang w:eastAsia="de-CH"/>
          <w14:ligatures w14:val="none"/>
        </w:rPr>
        <w:t>-</w:t>
      </w:r>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t> und ein </w:t>
      </w:r>
      <w:hyperlink r:id="rId15" w:history="1">
        <w:r w:rsidRPr="00401C7C">
          <w:rPr>
            <w:rFonts w:ascii="Roboto" w:eastAsia="Times New Roman" w:hAnsi="Roboto" w:cs="Times New Roman"/>
            <w:color w:val="0000FF"/>
            <w:kern w:val="0"/>
            <w:sz w:val="27"/>
            <w:szCs w:val="27"/>
            <w:u w:val="single"/>
            <w:lang w:eastAsia="de-CH"/>
            <w14:ligatures w14:val="none"/>
          </w:rPr>
          <w:t>Public</w:t>
        </w:r>
      </w:hyperlink>
      <w:r w:rsidRPr="00401C7C">
        <w:rPr>
          <w:rFonts w:ascii="Roboto" w:eastAsia="Times New Roman" w:hAnsi="Roboto" w:cs="Times New Roman"/>
          <w:color w:val="414640"/>
          <w:kern w:val="0"/>
          <w:sz w:val="27"/>
          <w:szCs w:val="27"/>
          <w:lang w:eastAsia="de-CH"/>
          <w14:ligatures w14:val="none"/>
        </w:rPr>
        <w:t>-Interface. Interface. Wir nutzten für das weitere Vorgehen die Demo-Version.</w:t>
      </w:r>
    </w:p>
    <w:p w14:paraId="04B1FFBB"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 xml:space="preserve">Für die Arbeit mit </w:t>
      </w:r>
      <w:proofErr w:type="spellStart"/>
      <w:r w:rsidRPr="00401C7C">
        <w:rPr>
          <w:rFonts w:ascii="Roboto" w:eastAsia="Times New Roman" w:hAnsi="Roboto" w:cs="Times New Roman"/>
          <w:color w:val="414640"/>
          <w:kern w:val="0"/>
          <w:sz w:val="27"/>
          <w:szCs w:val="27"/>
          <w:lang w:eastAsia="de-CH"/>
          <w14:ligatures w14:val="none"/>
        </w:rPr>
        <w:t>ArchivesSpaces</w:t>
      </w:r>
      <w:proofErr w:type="spellEnd"/>
      <w:r w:rsidRPr="00401C7C">
        <w:rPr>
          <w:rFonts w:ascii="Roboto" w:eastAsia="Times New Roman" w:hAnsi="Roboto" w:cs="Times New Roman"/>
          <w:color w:val="414640"/>
          <w:kern w:val="0"/>
          <w:sz w:val="27"/>
          <w:szCs w:val="27"/>
          <w:lang w:eastAsia="de-CH"/>
          <w14:ligatures w14:val="none"/>
        </w:rPr>
        <w:t xml:space="preserve"> mussten wir vorerst folgende Begrifflichkeiten klären:</w:t>
      </w:r>
    </w:p>
    <w:p w14:paraId="3BAC61F4"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Roboto"/>
          <w:color w:val="414640"/>
          <w:kern w:val="0"/>
          <w:sz w:val="27"/>
          <w:szCs w:val="27"/>
          <w:lang w:eastAsia="de-CH"/>
          <w14:ligatures w14:val="none"/>
        </w:rPr>
        <w:t>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"https://docs.google.com/document/d/11kWxbFTazB6q5fDNBWDHJxMf3wdVsp8cd7HzjEhE-ao/edit" \l "heading=h.qp2gyscl8fra"</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Accession</w:t>
      </w:r>
      <w:proofErr w:type="spellEnd"/>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Roboto"/>
          <w:color w:val="414640"/>
          <w:kern w:val="0"/>
          <w:sz w:val="27"/>
          <w:szCs w:val="27"/>
          <w:lang w:eastAsia="de-CH"/>
          <w14:ligatures w14:val="none"/>
        </w:rPr>
        <w:t>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"https://docs.google.com/document/d/11kWxbFTazB6q5fDNBWDHJxMf3wdVsp8cd7HzjEhE-ao/edit" \l "heading=h.jvn83ztmj4y4"</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Resource</w:t>
      </w:r>
      <w:proofErr w:type="spellEnd"/>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Roboto"/>
          <w:color w:val="414640"/>
          <w:kern w:val="0"/>
          <w:sz w:val="27"/>
          <w:szCs w:val="27"/>
          <w:lang w:eastAsia="de-CH"/>
          <w14:ligatures w14:val="none"/>
        </w:rPr>
        <w:t>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"https://docs.google.com/document/d/11kWxbFTazB6q5fDNBWDHJxMf3wdVsp8cd7HzjEhE-ao/edit" \l "heading=h.nscr859g1snm"</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Archival</w:t>
      </w:r>
      <w:proofErr w:type="spellEnd"/>
      <w:r w:rsidRPr="00401C7C">
        <w:rPr>
          <w:rFonts w:ascii="Roboto" w:eastAsia="Times New Roman" w:hAnsi="Roboto" w:cs="Times New Roman"/>
          <w:color w:val="0000FF"/>
          <w:kern w:val="0"/>
          <w:sz w:val="27"/>
          <w:szCs w:val="27"/>
          <w:u w:val="single"/>
          <w:lang w:eastAsia="de-CH"/>
          <w14:ligatures w14:val="none"/>
        </w:rPr>
        <w:t xml:space="preserve"> </w:t>
      </w:r>
      <w:proofErr w:type="spellStart"/>
      <w:r w:rsidRPr="00401C7C">
        <w:rPr>
          <w:rFonts w:ascii="Roboto" w:eastAsia="Times New Roman" w:hAnsi="Roboto" w:cs="Times New Roman"/>
          <w:color w:val="0000FF"/>
          <w:kern w:val="0"/>
          <w:sz w:val="27"/>
          <w:szCs w:val="27"/>
          <w:u w:val="single"/>
          <w:lang w:eastAsia="de-CH"/>
          <w14:ligatures w14:val="none"/>
        </w:rPr>
        <w:t>Object</w:t>
      </w:r>
      <w:proofErr w:type="spellEnd"/>
      <w:r w:rsidRPr="00401C7C">
        <w:rPr>
          <w:rFonts w:ascii="Roboto" w:eastAsia="Times New Roman" w:hAnsi="Roboto" w:cs="Times New Roman"/>
          <w:color w:val="414640"/>
          <w:kern w:val="0"/>
          <w:sz w:val="27"/>
          <w:szCs w:val="27"/>
          <w:lang w:eastAsia="de-CH"/>
          <w14:ligatures w14:val="none"/>
        </w:rPr>
        <w:fldChar w:fldCharType="end"/>
      </w:r>
    </w:p>
    <w:p w14:paraId="5F36B03F"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 xml:space="preserve">In eine anschliessende Übung habe ich mithilfe des Hochschularchivs der ETH in </w:t>
      </w:r>
      <w:proofErr w:type="spellStart"/>
      <w:r w:rsidRPr="00401C7C">
        <w:rPr>
          <w:rFonts w:ascii="Roboto" w:eastAsia="Times New Roman" w:hAnsi="Roboto" w:cs="Times New Roman"/>
          <w:color w:val="414640"/>
          <w:kern w:val="0"/>
          <w:sz w:val="27"/>
          <w:szCs w:val="27"/>
          <w:lang w:eastAsia="de-CH"/>
          <w14:ligatures w14:val="none"/>
        </w:rPr>
        <w:t>ArchivesSpace</w:t>
      </w:r>
      <w:proofErr w:type="spellEnd"/>
      <w:r w:rsidRPr="00401C7C">
        <w:rPr>
          <w:rFonts w:ascii="Roboto" w:eastAsia="Times New Roman" w:hAnsi="Roboto" w:cs="Times New Roman"/>
          <w:color w:val="414640"/>
          <w:kern w:val="0"/>
          <w:sz w:val="27"/>
          <w:szCs w:val="27"/>
          <w:lang w:eastAsia="de-CH"/>
          <w14:ligatures w14:val="none"/>
        </w:rPr>
        <w:t xml:space="preserve"> einen eigenen Datensatz erstellt. Das Resultat konnte in der öffentlichen Ansicht </w:t>
      </w:r>
      <w:proofErr w:type="spellStart"/>
      <w:r w:rsidRPr="00401C7C">
        <w:rPr>
          <w:rFonts w:ascii="Roboto" w:eastAsia="Times New Roman" w:hAnsi="Roboto" w:cs="Times New Roman"/>
          <w:color w:val="414640"/>
          <w:kern w:val="0"/>
          <w:sz w:val="27"/>
          <w:szCs w:val="27"/>
          <w:lang w:eastAsia="de-CH"/>
          <w14:ligatures w14:val="none"/>
        </w:rPr>
        <w:t>betrahtet</w:t>
      </w:r>
      <w:proofErr w:type="spellEnd"/>
      <w:r w:rsidRPr="00401C7C">
        <w:rPr>
          <w:rFonts w:ascii="Roboto" w:eastAsia="Times New Roman" w:hAnsi="Roboto" w:cs="Times New Roman"/>
          <w:color w:val="414640"/>
          <w:kern w:val="0"/>
          <w:sz w:val="27"/>
          <w:szCs w:val="27"/>
          <w:lang w:eastAsia="de-CH"/>
          <w14:ligatures w14:val="none"/>
        </w:rPr>
        <w:t xml:space="preserve"> </w:t>
      </w:r>
      <w:proofErr w:type="spellStart"/>
      <w:r w:rsidRPr="00401C7C">
        <w:rPr>
          <w:rFonts w:ascii="Roboto" w:eastAsia="Times New Roman" w:hAnsi="Roboto" w:cs="Times New Roman"/>
          <w:color w:val="414640"/>
          <w:kern w:val="0"/>
          <w:sz w:val="27"/>
          <w:szCs w:val="27"/>
          <w:lang w:eastAsia="de-CH"/>
          <w14:ligatures w14:val="none"/>
        </w:rPr>
        <w:t>weden</w:t>
      </w:r>
      <w:proofErr w:type="spellEnd"/>
      <w:r w:rsidRPr="00401C7C">
        <w:rPr>
          <w:rFonts w:ascii="Roboto" w:eastAsia="Times New Roman" w:hAnsi="Roboto" w:cs="Times New Roman"/>
          <w:color w:val="414640"/>
          <w:kern w:val="0"/>
          <w:sz w:val="27"/>
          <w:szCs w:val="27"/>
          <w:lang w:eastAsia="de-CH"/>
          <w14:ligatures w14:val="none"/>
        </w:rPr>
        <w:t>:</w:t>
      </w:r>
    </w:p>
    <w:p w14:paraId="50143C39" w14:textId="4A81F853" w:rsidR="00401C7C" w:rsidRPr="00401C7C" w:rsidRDefault="00401C7C" w:rsidP="00401C7C">
      <w:pPr>
        <w:spacing w:after="0" w:line="240" w:lineRule="auto"/>
        <w:rPr>
          <w:rFonts w:ascii="Times New Roman" w:eastAsia="Times New Roman" w:hAnsi="Times New Roman" w:cs="Times New Roman"/>
          <w:kern w:val="0"/>
          <w:sz w:val="24"/>
          <w:szCs w:val="24"/>
          <w:lang w:eastAsia="de-CH"/>
          <w14:ligatures w14:val="none"/>
        </w:rPr>
      </w:pPr>
      <w:r w:rsidRPr="00401C7C">
        <w:rPr>
          <w:rFonts w:ascii="Times New Roman" w:eastAsia="Times New Roman" w:hAnsi="Times New Roman" w:cs="Times New Roman"/>
          <w:noProof/>
          <w:kern w:val="0"/>
          <w:sz w:val="24"/>
          <w:szCs w:val="24"/>
          <w:lang w:eastAsia="de-CH"/>
          <w14:ligatures w14:val="none"/>
        </w:rPr>
        <w:drawing>
          <wp:inline distT="0" distB="0" distL="0" distR="0" wp14:anchorId="78C018C8" wp14:editId="5DC23A63">
            <wp:extent cx="5760720" cy="426085"/>
            <wp:effectExtent l="0" t="0" r="0" b="0"/>
            <wp:docPr id="442230472" name="Grafik 3" descr="Public-Interface Archives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Interface ArchivesSpa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26085"/>
                    </a:xfrm>
                    <a:prstGeom prst="rect">
                      <a:avLst/>
                    </a:prstGeom>
                    <a:noFill/>
                    <a:ln>
                      <a:noFill/>
                    </a:ln>
                  </pic:spPr>
                </pic:pic>
              </a:graphicData>
            </a:graphic>
          </wp:inline>
        </w:drawing>
      </w:r>
    </w:p>
    <w:p w14:paraId="335740A8"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401C7C">
        <w:rPr>
          <w:rFonts w:ascii="Roboto" w:eastAsia="Times New Roman" w:hAnsi="Roboto" w:cs="Times New Roman"/>
          <w:b/>
          <w:bCs/>
          <w:color w:val="414640"/>
          <w:kern w:val="0"/>
          <w:sz w:val="42"/>
          <w:szCs w:val="42"/>
          <w:lang w:eastAsia="de-CH"/>
          <w14:ligatures w14:val="none"/>
        </w:rPr>
        <w:t>Übung Import / Export</w:t>
      </w:r>
    </w:p>
    <w:p w14:paraId="355840BA"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Wir führten eine Aufgabe zum Datenimport</w:t>
      </w:r>
    </w:p>
    <w:p w14:paraId="15B7F54B" w14:textId="48CF505F" w:rsidR="00401C7C" w:rsidRPr="00401C7C" w:rsidRDefault="00401C7C" w:rsidP="00401C7C">
      <w:pPr>
        <w:spacing w:after="0" w:line="240" w:lineRule="auto"/>
        <w:rPr>
          <w:rFonts w:ascii="Times New Roman" w:eastAsia="Times New Roman" w:hAnsi="Times New Roman" w:cs="Times New Roman"/>
          <w:kern w:val="0"/>
          <w:sz w:val="24"/>
          <w:szCs w:val="24"/>
          <w:lang w:eastAsia="de-CH"/>
          <w14:ligatures w14:val="none"/>
        </w:rPr>
      </w:pPr>
      <w:r w:rsidRPr="00401C7C">
        <w:rPr>
          <w:rFonts w:ascii="Times New Roman" w:eastAsia="Times New Roman" w:hAnsi="Times New Roman" w:cs="Times New Roman"/>
          <w:noProof/>
          <w:kern w:val="0"/>
          <w:sz w:val="24"/>
          <w:szCs w:val="24"/>
          <w:lang w:eastAsia="de-CH"/>
          <w14:ligatures w14:val="none"/>
        </w:rPr>
        <w:lastRenderedPageBreak/>
        <w:drawing>
          <wp:inline distT="0" distB="0" distL="0" distR="0" wp14:anchorId="7C8399C7" wp14:editId="06469B58">
            <wp:extent cx="5760720" cy="2641600"/>
            <wp:effectExtent l="0" t="0" r="0" b="6350"/>
            <wp:docPr id="1410788433" name="Grafik 2" descr="Datenimport Archives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nimport ArchivesSp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641600"/>
                    </a:xfrm>
                    <a:prstGeom prst="rect">
                      <a:avLst/>
                    </a:prstGeom>
                    <a:noFill/>
                    <a:ln>
                      <a:noFill/>
                    </a:ln>
                  </pic:spPr>
                </pic:pic>
              </a:graphicData>
            </a:graphic>
          </wp:inline>
        </w:drawing>
      </w:r>
    </w:p>
    <w:p w14:paraId="4D49E9EE"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und eine weitere zum Datenexport durch.</w:t>
      </w:r>
    </w:p>
    <w:p w14:paraId="27A02555" w14:textId="56D7073B" w:rsidR="00401C7C" w:rsidRPr="00401C7C" w:rsidRDefault="00401C7C" w:rsidP="00401C7C">
      <w:pPr>
        <w:spacing w:after="0" w:line="240" w:lineRule="auto"/>
        <w:rPr>
          <w:rFonts w:ascii="Times New Roman" w:eastAsia="Times New Roman" w:hAnsi="Times New Roman" w:cs="Times New Roman"/>
          <w:kern w:val="0"/>
          <w:sz w:val="24"/>
          <w:szCs w:val="24"/>
          <w:lang w:eastAsia="de-CH"/>
          <w14:ligatures w14:val="none"/>
        </w:rPr>
      </w:pPr>
      <w:r w:rsidRPr="00401C7C">
        <w:rPr>
          <w:rFonts w:ascii="Times New Roman" w:eastAsia="Times New Roman" w:hAnsi="Times New Roman" w:cs="Times New Roman"/>
          <w:noProof/>
          <w:kern w:val="0"/>
          <w:sz w:val="24"/>
          <w:szCs w:val="24"/>
          <w:lang w:eastAsia="de-CH"/>
          <w14:ligatures w14:val="none"/>
        </w:rPr>
        <w:drawing>
          <wp:inline distT="0" distB="0" distL="0" distR="0" wp14:anchorId="5FAF6180" wp14:editId="70E11745">
            <wp:extent cx="5760720" cy="3408680"/>
            <wp:effectExtent l="0" t="0" r="0" b="1270"/>
            <wp:docPr id="854358653" name="Grafik 1" descr="Datenexport Archives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enexport ArchivesSpa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408680"/>
                    </a:xfrm>
                    <a:prstGeom prst="rect">
                      <a:avLst/>
                    </a:prstGeom>
                    <a:noFill/>
                    <a:ln>
                      <a:noFill/>
                    </a:ln>
                  </pic:spPr>
                </pic:pic>
              </a:graphicData>
            </a:graphic>
          </wp:inline>
        </w:drawing>
      </w:r>
    </w:p>
    <w:p w14:paraId="45C4E780"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Dabei wurde verdeutlicht, dass die wenigsten Datenimporte problemlos passieren und sie oft angereichert werden müssen.</w:t>
      </w:r>
    </w:p>
    <w:p w14:paraId="2DF1E721"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Vertiefungen:</w:t>
      </w:r>
    </w:p>
    <w:p w14:paraId="343C975C"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Roboto"/>
          <w:color w:val="414640"/>
          <w:kern w:val="0"/>
          <w:sz w:val="27"/>
          <w:szCs w:val="27"/>
          <w:lang w:eastAsia="de-CH"/>
          <w14:ligatures w14:val="none"/>
        </w:rPr>
        <w:t> </w:t>
      </w:r>
      <w:proofErr w:type="spellStart"/>
      <w:r w:rsidRPr="00401C7C">
        <w:rPr>
          <w:rFonts w:ascii="Roboto" w:eastAsia="Times New Roman" w:hAnsi="Roboto" w:cs="Times New Roman"/>
          <w:color w:val="414640"/>
          <w:kern w:val="0"/>
          <w:sz w:val="27"/>
          <w:szCs w:val="27"/>
          <w:lang w:eastAsia="de-CH"/>
          <w14:ligatures w14:val="none"/>
        </w:rPr>
        <w:fldChar w:fldCharType="begin"/>
      </w:r>
      <w:r w:rsidRPr="00401C7C">
        <w:rPr>
          <w:rFonts w:ascii="Roboto" w:eastAsia="Times New Roman" w:hAnsi="Roboto" w:cs="Times New Roman"/>
          <w:color w:val="414640"/>
          <w:kern w:val="0"/>
          <w:sz w:val="27"/>
          <w:szCs w:val="27"/>
          <w:lang w:eastAsia="de-CH"/>
          <w14:ligatures w14:val="none"/>
        </w:rPr>
        <w:instrText>HYPERLINK "https://archivesspace.org/using-archivesspace/migration-tools-and-data-mapping"</w:instrText>
      </w:r>
      <w:r w:rsidRPr="00401C7C">
        <w:rPr>
          <w:rFonts w:ascii="Roboto" w:eastAsia="Times New Roman" w:hAnsi="Roboto" w:cs="Times New Roman"/>
          <w:color w:val="414640"/>
          <w:kern w:val="0"/>
          <w:sz w:val="27"/>
          <w:szCs w:val="27"/>
          <w:lang w:eastAsia="de-CH"/>
          <w14:ligatures w14:val="none"/>
        </w:rPr>
      </w:r>
      <w:r w:rsidRPr="00401C7C">
        <w:rPr>
          <w:rFonts w:ascii="Roboto" w:eastAsia="Times New Roman" w:hAnsi="Roboto" w:cs="Times New Roman"/>
          <w:color w:val="414640"/>
          <w:kern w:val="0"/>
          <w:sz w:val="27"/>
          <w:szCs w:val="27"/>
          <w:lang w:eastAsia="de-CH"/>
          <w14:ligatures w14:val="none"/>
        </w:rPr>
        <w:fldChar w:fldCharType="separate"/>
      </w:r>
      <w:r w:rsidRPr="00401C7C">
        <w:rPr>
          <w:rFonts w:ascii="Roboto" w:eastAsia="Times New Roman" w:hAnsi="Roboto" w:cs="Times New Roman"/>
          <w:color w:val="0000FF"/>
          <w:kern w:val="0"/>
          <w:sz w:val="27"/>
          <w:szCs w:val="27"/>
          <w:u w:val="single"/>
          <w:lang w:eastAsia="de-CH"/>
          <w14:ligatures w14:val="none"/>
        </w:rPr>
        <w:t>Mappinktabellen</w:t>
      </w:r>
      <w:proofErr w:type="spellEnd"/>
      <w:r w:rsidRPr="00401C7C">
        <w:rPr>
          <w:rFonts w:ascii="Roboto" w:eastAsia="Times New Roman" w:hAnsi="Roboto" w:cs="Times New Roman"/>
          <w:color w:val="0000FF"/>
          <w:kern w:val="0"/>
          <w:sz w:val="27"/>
          <w:szCs w:val="27"/>
          <w:u w:val="single"/>
          <w:lang w:eastAsia="de-CH"/>
          <w14:ligatures w14:val="none"/>
        </w:rPr>
        <w:t xml:space="preserve"> als XLS</w:t>
      </w:r>
      <w:r w:rsidRPr="00401C7C">
        <w:rPr>
          <w:rFonts w:ascii="Roboto" w:eastAsia="Times New Roman" w:hAnsi="Roboto" w:cs="Times New Roman"/>
          <w:color w:val="414640"/>
          <w:kern w:val="0"/>
          <w:sz w:val="27"/>
          <w:szCs w:val="27"/>
          <w:lang w:eastAsia="de-CH"/>
          <w14:ligatures w14:val="none"/>
        </w:rPr>
        <w:fldChar w:fldCharType="end"/>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Roboto"/>
          <w:color w:val="414640"/>
          <w:kern w:val="0"/>
          <w:sz w:val="27"/>
          <w:szCs w:val="27"/>
          <w:lang w:eastAsia="de-CH"/>
          <w14:ligatures w14:val="none"/>
        </w:rPr>
        <w:t> </w:t>
      </w:r>
      <w:hyperlink r:id="rId19" w:history="1">
        <w:r w:rsidRPr="00401C7C">
          <w:rPr>
            <w:rFonts w:ascii="Roboto" w:eastAsia="Times New Roman" w:hAnsi="Roboto" w:cs="Times New Roman"/>
            <w:color w:val="0000FF"/>
            <w:kern w:val="0"/>
            <w:sz w:val="27"/>
            <w:szCs w:val="27"/>
            <w:u w:val="single"/>
            <w:lang w:eastAsia="de-CH"/>
            <w14:ligatures w14:val="none"/>
          </w:rPr>
          <w:t>Technische Dokumentation der Konvertierung in MARCXML</w:t>
        </w:r>
      </w:hyperlink>
    </w:p>
    <w:p w14:paraId="13876B02"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401C7C">
        <w:rPr>
          <w:rFonts w:ascii="Roboto" w:eastAsia="Times New Roman" w:hAnsi="Roboto" w:cs="Times New Roman"/>
          <w:b/>
          <w:bCs/>
          <w:color w:val="414640"/>
          <w:kern w:val="0"/>
          <w:sz w:val="42"/>
          <w:szCs w:val="42"/>
          <w:lang w:eastAsia="de-CH"/>
          <w14:ligatures w14:val="none"/>
        </w:rPr>
        <w:t>Marktübersicht und Unterschiede Bibliothek/Archiv</w:t>
      </w:r>
    </w:p>
    <w:p w14:paraId="4D20E33F"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lastRenderedPageBreak/>
        <w:t>Zum Abschluss erhielten wir eine Markübersicht und verglichen Bibliotheks- und Archivsysteme. Diesen Vergleich war sehr hilfreich, da ich mich in keine der beiden Welten gut auskenne.</w:t>
      </w:r>
    </w:p>
    <w:p w14:paraId="01BAD895"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b/>
          <w:bCs/>
          <w:color w:val="414640"/>
          <w:kern w:val="0"/>
          <w:sz w:val="27"/>
          <w:szCs w:val="27"/>
          <w:lang w:eastAsia="de-CH"/>
          <w14:ligatures w14:val="none"/>
        </w:rPr>
        <w:t>Bibliothek</w:t>
      </w:r>
    </w:p>
    <w:p w14:paraId="781386CB"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Massenmedium, Benutzerinteraktion</w:t>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Software medienzentriert</w:t>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Metadatenformat: MARC21, BIBFRAME</w:t>
      </w:r>
    </w:p>
    <w:p w14:paraId="20272292"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b/>
          <w:bCs/>
          <w:color w:val="414640"/>
          <w:kern w:val="0"/>
          <w:sz w:val="27"/>
          <w:szCs w:val="27"/>
          <w:lang w:eastAsia="de-CH"/>
          <w14:ligatures w14:val="none"/>
        </w:rPr>
        <w:t>Archiv</w:t>
      </w:r>
    </w:p>
    <w:p w14:paraId="1865F928" w14:textId="77777777" w:rsidR="00401C7C"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Entstehungskontext, unikaler Bestand</w:t>
      </w:r>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Software orientiert sich an analogen </w:t>
      </w:r>
      <w:proofErr w:type="spellStart"/>
      <w:r w:rsidRPr="00401C7C">
        <w:rPr>
          <w:rFonts w:ascii="Roboto" w:eastAsia="Times New Roman" w:hAnsi="Roboto" w:cs="Times New Roman"/>
          <w:color w:val="414640"/>
          <w:kern w:val="0"/>
          <w:sz w:val="27"/>
          <w:szCs w:val="27"/>
          <w:lang w:eastAsia="de-CH"/>
          <w14:ligatures w14:val="none"/>
        </w:rPr>
        <w:t>Findmitteln</w:t>
      </w:r>
      <w:proofErr w:type="spellEnd"/>
      <w:r w:rsidRPr="00401C7C">
        <w:rPr>
          <w:rFonts w:ascii="Roboto" w:eastAsia="Times New Roman" w:hAnsi="Roboto" w:cs="Times New Roman"/>
          <w:color w:val="414640"/>
          <w:kern w:val="0"/>
          <w:sz w:val="27"/>
          <w:szCs w:val="27"/>
          <w:lang w:eastAsia="de-CH"/>
          <w14:ligatures w14:val="none"/>
        </w:rPr>
        <w:br/>
      </w:r>
      <w:r w:rsidRPr="00401C7C">
        <w:rPr>
          <w:rFonts w:ascii="Times New Roman" w:eastAsia="Times New Roman" w:hAnsi="Times New Roman" w:cs="Times New Roman"/>
          <w:color w:val="414640"/>
          <w:kern w:val="0"/>
          <w:sz w:val="27"/>
          <w:szCs w:val="27"/>
          <w:lang w:eastAsia="de-CH"/>
          <w14:ligatures w14:val="none"/>
        </w:rPr>
        <w:t>●</w:t>
      </w:r>
      <w:r w:rsidRPr="00401C7C">
        <w:rPr>
          <w:rFonts w:ascii="Roboto" w:eastAsia="Times New Roman" w:hAnsi="Roboto" w:cs="Times New Roman"/>
          <w:color w:val="414640"/>
          <w:kern w:val="0"/>
          <w:sz w:val="27"/>
          <w:szCs w:val="27"/>
          <w:lang w:eastAsia="de-CH"/>
          <w14:ligatures w14:val="none"/>
        </w:rPr>
        <w:t xml:space="preserve"> Metadatenformat: EAD, </w:t>
      </w:r>
      <w:proofErr w:type="spellStart"/>
      <w:r w:rsidRPr="00401C7C">
        <w:rPr>
          <w:rFonts w:ascii="Roboto" w:eastAsia="Times New Roman" w:hAnsi="Roboto" w:cs="Times New Roman"/>
          <w:color w:val="414640"/>
          <w:kern w:val="0"/>
          <w:sz w:val="27"/>
          <w:szCs w:val="27"/>
          <w:lang w:eastAsia="de-CH"/>
          <w14:ligatures w14:val="none"/>
        </w:rPr>
        <w:t>RiC</w:t>
      </w:r>
      <w:proofErr w:type="spellEnd"/>
    </w:p>
    <w:p w14:paraId="1B143D43" w14:textId="77777777" w:rsidR="00401C7C" w:rsidRPr="00401C7C" w:rsidRDefault="00401C7C" w:rsidP="00401C7C">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proofErr w:type="spellStart"/>
      <w:r w:rsidRPr="00401C7C">
        <w:rPr>
          <w:rFonts w:ascii="Roboto" w:eastAsia="Times New Roman" w:hAnsi="Roboto" w:cs="Times New Roman"/>
          <w:b/>
          <w:bCs/>
          <w:color w:val="414640"/>
          <w:kern w:val="0"/>
          <w:sz w:val="42"/>
          <w:szCs w:val="42"/>
          <w:lang w:eastAsia="de-CH"/>
          <w14:ligatures w14:val="none"/>
        </w:rPr>
        <w:t>Learnings</w:t>
      </w:r>
      <w:proofErr w:type="spellEnd"/>
    </w:p>
    <w:p w14:paraId="5B9F5456" w14:textId="49703654" w:rsidR="004D2429" w:rsidRPr="00401C7C" w:rsidRDefault="00401C7C" w:rsidP="00401C7C">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401C7C">
        <w:rPr>
          <w:rFonts w:ascii="Roboto" w:eastAsia="Times New Roman" w:hAnsi="Roboto" w:cs="Times New Roman"/>
          <w:color w:val="414640"/>
          <w:kern w:val="0"/>
          <w:sz w:val="27"/>
          <w:szCs w:val="27"/>
          <w:lang w:eastAsia="de-CH"/>
          <w14:ligatures w14:val="none"/>
        </w:rPr>
        <w:t xml:space="preserve">Im Gegensatz zu den Bibliotheken (Blog 3) war die Thematik der Archive aufgrund vergangener Module wesentlich präsenter. Die Metadatenstandards sowie die Entwicklungen und die Marktübersicht wurden bereits behandelt. In dieser Lernveranstaltung war die mehr Wiederholung. Allerding hatte ich keinerlei Erfahrung mit Archivinformationssystemen. Der Einblick in </w:t>
      </w:r>
      <w:proofErr w:type="spellStart"/>
      <w:r w:rsidRPr="00401C7C">
        <w:rPr>
          <w:rFonts w:ascii="Roboto" w:eastAsia="Times New Roman" w:hAnsi="Roboto" w:cs="Times New Roman"/>
          <w:color w:val="414640"/>
          <w:kern w:val="0"/>
          <w:sz w:val="27"/>
          <w:szCs w:val="27"/>
          <w:lang w:eastAsia="de-CH"/>
          <w14:ligatures w14:val="none"/>
        </w:rPr>
        <w:t>ArchivesSpace</w:t>
      </w:r>
      <w:proofErr w:type="spellEnd"/>
      <w:r w:rsidRPr="00401C7C">
        <w:rPr>
          <w:rFonts w:ascii="Roboto" w:eastAsia="Times New Roman" w:hAnsi="Roboto" w:cs="Times New Roman"/>
          <w:color w:val="414640"/>
          <w:kern w:val="0"/>
          <w:sz w:val="27"/>
          <w:szCs w:val="27"/>
          <w:lang w:eastAsia="de-CH"/>
          <w14:ligatures w14:val="none"/>
        </w:rPr>
        <w:t xml:space="preserve"> war spannend und neu. Für mich ist es schwierig, die ganzen Zusammenhänge mit den Arbeitsschritten zu vernetzen. Da in den meisten Softwarelösungen die Import-/Export-Funktion sehr ähnlich funktioniert, hätte ich mir eher gewünscht, dass wir diese Aufgabe nicht durchführen und stattdessen eine komplexere Aufgabe zur Erstellung von </w:t>
      </w:r>
      <w:proofErr w:type="spellStart"/>
      <w:r w:rsidRPr="00401C7C">
        <w:rPr>
          <w:rFonts w:ascii="Roboto" w:eastAsia="Times New Roman" w:hAnsi="Roboto" w:cs="Times New Roman"/>
          <w:color w:val="414640"/>
          <w:kern w:val="0"/>
          <w:sz w:val="27"/>
          <w:szCs w:val="27"/>
          <w:lang w:eastAsia="de-CH"/>
          <w14:ligatures w14:val="none"/>
        </w:rPr>
        <w:t>Repositories</w:t>
      </w:r>
      <w:proofErr w:type="spellEnd"/>
      <w:r w:rsidRPr="00401C7C">
        <w:rPr>
          <w:rFonts w:ascii="Roboto" w:eastAsia="Times New Roman" w:hAnsi="Roboto" w:cs="Times New Roman"/>
          <w:color w:val="414640"/>
          <w:kern w:val="0"/>
          <w:sz w:val="27"/>
          <w:szCs w:val="27"/>
          <w:lang w:eastAsia="de-CH"/>
          <w14:ligatures w14:val="none"/>
        </w:rPr>
        <w:t xml:space="preserve"> angeschaut hätten.</w:t>
      </w:r>
    </w:p>
    <w:sectPr w:rsidR="004D2429" w:rsidRPr="00401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1872"/>
    <w:multiLevelType w:val="hybridMultilevel"/>
    <w:tmpl w:val="235248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B914AC"/>
    <w:multiLevelType w:val="hybridMultilevel"/>
    <w:tmpl w:val="922E8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A93723A"/>
    <w:multiLevelType w:val="hybridMultilevel"/>
    <w:tmpl w:val="F21EF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B0573B8"/>
    <w:multiLevelType w:val="multilevel"/>
    <w:tmpl w:val="371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E06E1"/>
    <w:multiLevelType w:val="hybridMultilevel"/>
    <w:tmpl w:val="389C31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9E7813"/>
    <w:multiLevelType w:val="hybridMultilevel"/>
    <w:tmpl w:val="A0FA00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9102832">
    <w:abstractNumId w:val="4"/>
  </w:num>
  <w:num w:numId="2" w16cid:durableId="2120761451">
    <w:abstractNumId w:val="3"/>
  </w:num>
  <w:num w:numId="3" w16cid:durableId="404113369">
    <w:abstractNumId w:val="0"/>
  </w:num>
  <w:num w:numId="4" w16cid:durableId="671759243">
    <w:abstractNumId w:val="5"/>
  </w:num>
  <w:num w:numId="5" w16cid:durableId="1202746799">
    <w:abstractNumId w:val="1"/>
  </w:num>
  <w:num w:numId="6" w16cid:durableId="197967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BC"/>
    <w:rsid w:val="00401C7C"/>
    <w:rsid w:val="004D2429"/>
    <w:rsid w:val="006078DE"/>
    <w:rsid w:val="006128EA"/>
    <w:rsid w:val="00816B11"/>
    <w:rsid w:val="008656BC"/>
    <w:rsid w:val="0087516D"/>
    <w:rsid w:val="009831DE"/>
    <w:rsid w:val="00C23F93"/>
    <w:rsid w:val="00C73B18"/>
    <w:rsid w:val="00E35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0B94"/>
  <w15:chartTrackingRefBased/>
  <w15:docId w15:val="{4125A566-8F3E-4DB2-8617-CFBC1F77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5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65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56BC"/>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8656BC"/>
    <w:rPr>
      <w:sz w:val="16"/>
      <w:szCs w:val="16"/>
    </w:rPr>
  </w:style>
  <w:style w:type="paragraph" w:styleId="Kommentartext">
    <w:name w:val="annotation text"/>
    <w:basedOn w:val="Standard"/>
    <w:link w:val="KommentartextZchn"/>
    <w:uiPriority w:val="99"/>
    <w:semiHidden/>
    <w:unhideWhenUsed/>
    <w:rsid w:val="00865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56BC"/>
    <w:rPr>
      <w:sz w:val="20"/>
      <w:szCs w:val="20"/>
    </w:rPr>
  </w:style>
  <w:style w:type="paragraph" w:styleId="Kommentarthema">
    <w:name w:val="annotation subject"/>
    <w:basedOn w:val="Kommentartext"/>
    <w:next w:val="Kommentartext"/>
    <w:link w:val="KommentarthemaZchn"/>
    <w:uiPriority w:val="99"/>
    <w:semiHidden/>
    <w:unhideWhenUsed/>
    <w:rsid w:val="008656BC"/>
    <w:rPr>
      <w:b/>
      <w:bCs/>
    </w:rPr>
  </w:style>
  <w:style w:type="character" w:customStyle="1" w:styleId="KommentarthemaZchn">
    <w:name w:val="Kommentarthema Zchn"/>
    <w:basedOn w:val="KommentartextZchn"/>
    <w:link w:val="Kommentarthema"/>
    <w:uiPriority w:val="99"/>
    <w:semiHidden/>
    <w:rsid w:val="008656BC"/>
    <w:rPr>
      <w:b/>
      <w:bCs/>
      <w:sz w:val="20"/>
      <w:szCs w:val="20"/>
    </w:rPr>
  </w:style>
  <w:style w:type="character" w:customStyle="1" w:styleId="berschrift2Zchn">
    <w:name w:val="Überschrift 2 Zchn"/>
    <w:basedOn w:val="Absatz-Standardschriftart"/>
    <w:link w:val="berschrift2"/>
    <w:uiPriority w:val="9"/>
    <w:rsid w:val="008656B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656BC"/>
    <w:pPr>
      <w:ind w:left="720"/>
      <w:contextualSpacing/>
    </w:pPr>
  </w:style>
  <w:style w:type="character" w:styleId="Hyperlink">
    <w:name w:val="Hyperlink"/>
    <w:basedOn w:val="Absatz-Standardschriftart"/>
    <w:uiPriority w:val="99"/>
    <w:semiHidden/>
    <w:unhideWhenUsed/>
    <w:rsid w:val="00C73B18"/>
    <w:rPr>
      <w:color w:val="0000FF"/>
      <w:u w:val="single"/>
    </w:rPr>
  </w:style>
  <w:style w:type="paragraph" w:styleId="StandardWeb">
    <w:name w:val="Normal (Web)"/>
    <w:basedOn w:val="Standard"/>
    <w:uiPriority w:val="99"/>
    <w:semiHidden/>
    <w:unhideWhenUsed/>
    <w:rsid w:val="00401C7C"/>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80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iva.com/2/elements/" TargetMode="External"/><Relationship Id="rId13" Type="http://schemas.openxmlformats.org/officeDocument/2006/relationships/hyperlink" Target="https://en.wikipedia.org/wiki/Describing_Archives:_A_Content_Standard%2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d.gwdg.de/FrI1nt2NSvuNOAyu_yk64A" TargetMode="External"/><Relationship Id="rId12" Type="http://schemas.openxmlformats.org/officeDocument/2006/relationships/hyperlink" Target="https://en.wikipedia.org/wiki/Optical_character_recogni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ecords_in_Contexts" TargetMode="External"/><Relationship Id="rId5" Type="http://schemas.openxmlformats.org/officeDocument/2006/relationships/hyperlink" Target="file:///C:\Users\Antho\OneDrive\Desktop\BAIN\homepage\post\4)%20Funktion%20und%20Aufbau%20von%20Bibliothekssystemen.html" TargetMode="External"/><Relationship Id="rId15" Type="http://schemas.openxmlformats.org/officeDocument/2006/relationships/hyperlink" Target="https://github.com/felixlohmeier/bain-archivesspace" TargetMode="External"/><Relationship Id="rId10" Type="http://schemas.openxmlformats.org/officeDocument/2006/relationships/hyperlink" Target="https://wiki.dnb.de/download/attachments/90410326/20140414_KIMWS_EAD.pdf?version=1&amp;modificationDate=1398246420000&amp;api=v2" TargetMode="External"/><Relationship Id="rId19" Type="http://schemas.openxmlformats.org/officeDocument/2006/relationships/hyperlink" Target="https://archivesspace.github.io/archivesspace/doc/MarcXMLBibBaseMap.html" TargetMode="External"/><Relationship Id="rId4" Type="http://schemas.openxmlformats.org/officeDocument/2006/relationships/webSettings" Target="webSettings.xml"/><Relationship Id="rId9" Type="http://schemas.openxmlformats.org/officeDocument/2006/relationships/hyperlink" Target="https://eadiva.com/elements/" TargetMode="External"/><Relationship Id="rId14" Type="http://schemas.openxmlformats.org/officeDocument/2006/relationships/hyperlink" Target="https://en.wikipedia.org/wiki/International_Standard_Archival_Authority_Rec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4670</Characters>
  <Application>Microsoft Office Word</Application>
  <DocSecurity>0</DocSecurity>
  <Lines>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2024-06-03T10:17:00Z</dcterms:created>
  <dcterms:modified xsi:type="dcterms:W3CDTF">2024-06-03T12:44:00Z</dcterms:modified>
</cp:coreProperties>
</file>