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2733" w14:textId="77777777" w:rsidR="00E821B5" w:rsidRPr="00E821B5" w:rsidRDefault="00E821B5" w:rsidP="00E821B5">
      <w:pPr>
        <w:shd w:val="clear" w:color="auto" w:fill="F4F6F3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414640"/>
          <w:kern w:val="36"/>
          <w:sz w:val="48"/>
          <w:szCs w:val="48"/>
          <w:lang w:val="en-US"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36"/>
          <w:sz w:val="48"/>
          <w:szCs w:val="48"/>
          <w:lang w:val="en-US" w:eastAsia="de-CH"/>
          <w14:ligatures w14:val="none"/>
        </w:rPr>
        <w:t>Vergleich ArchivesSpace und Access to Memory (AtoM)</w:t>
      </w:r>
    </w:p>
    <w:p w14:paraId="493EB13C" w14:textId="3FFC82B3" w:rsidR="00E821B5" w:rsidRPr="00E821B5" w:rsidRDefault="00E821B5" w:rsidP="00E821B5">
      <w:pPr>
        <w:shd w:val="clear" w:color="auto" w:fill="F4F6F3"/>
        <w:spacing w:line="240" w:lineRule="auto"/>
        <w:jc w:val="center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noProof/>
          <w:color w:val="414640"/>
          <w:kern w:val="0"/>
          <w:sz w:val="27"/>
          <w:szCs w:val="27"/>
          <w:lang w:eastAsia="de-CH"/>
          <w14:ligatures w14:val="none"/>
        </w:rPr>
        <w:drawing>
          <wp:inline distT="0" distB="0" distL="0" distR="0" wp14:anchorId="044EDCD2" wp14:editId="1487FCDE">
            <wp:extent cx="5760720" cy="2877820"/>
            <wp:effectExtent l="0" t="0" r="0" b="0"/>
            <wp:docPr id="1105929169" name="Grafik 3" descr="Vergleich ArchivesSpace und Accoss to Memory (At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gleich ArchivesSpace und Accoss to Memory (Ato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1F3F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Dieser Blogbeitrag behandelt eine Übung, in der wir zwei Archivsysteme verglichen haben: ArchivesSpace und Access to Memory (AtoM). Beide sind populäre Open-Source-Lösungen für die Verwaltung und Archivierung von Daten, unterscheiden sich jedoch in wesentlichen Aspekten.</w:t>
      </w:r>
    </w:p>
    <w:p w14:paraId="09155C34" w14:textId="77777777" w:rsidR="00E821B5" w:rsidRPr="00E821B5" w:rsidRDefault="00E821B5" w:rsidP="00E821B5">
      <w:pPr>
        <w:shd w:val="clear" w:color="auto" w:fill="FDFDFD"/>
        <w:spacing w:after="300" w:line="240" w:lineRule="auto"/>
        <w:outlineLvl w:val="1"/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  <w:t>Benutzeroberfläche und Navigation</w:t>
      </w:r>
    </w:p>
    <w:p w14:paraId="137EDFBB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AtoM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AtoM bietet eine modernere, benutzerfreundlichere Oberfläche. Die Navigation ist intuitiv und anpassungsfähig an verschiedene Bildschirmgrößen, was es auf mobilen Geräten attraktiv macht.</w:t>
      </w:r>
    </w:p>
    <w:p w14:paraId="0559BC30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ArchivesSpace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ArchivesSpace hat eine minimalistische Oberfläche, die oft zu verschachtelter Navigation führt und auf mobilen Geräten weniger responsiv ist.</w:t>
      </w:r>
    </w:p>
    <w:p w14:paraId="5E953A34" w14:textId="77777777" w:rsidR="00E821B5" w:rsidRPr="00E821B5" w:rsidRDefault="00E821B5" w:rsidP="00E821B5">
      <w:pPr>
        <w:shd w:val="clear" w:color="auto" w:fill="FDFDFD"/>
        <w:spacing w:after="300" w:line="240" w:lineRule="auto"/>
        <w:outlineLvl w:val="1"/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  <w:t>Funktionalitäten und Benutzerfreundlichkeit</w:t>
      </w:r>
    </w:p>
    <w:p w14:paraId="1DE6C2A5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AtoM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Das System ermöglicht flexibles Arbeiten durch grobe Gruppierung hinzufügbarer Elemente, wobei ausgefüllte Felder beim Ändern des Eintragstyps erhalten bleiben.</w:t>
      </w:r>
    </w:p>
    <w:p w14:paraId="38C6010B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ArchivesSpace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Hier muss der Eintragstyp bereits im Menü genau ausgewählt werden, und ein Wechsel erfordert ein vollständiges Neuanlegen des Eintrags, was umständlicher ist.</w:t>
      </w:r>
    </w:p>
    <w:p w14:paraId="1F22D951" w14:textId="77777777" w:rsidR="00E821B5" w:rsidRPr="00E821B5" w:rsidRDefault="00E821B5" w:rsidP="00E821B5">
      <w:pPr>
        <w:shd w:val="clear" w:color="auto" w:fill="FDFDFD"/>
        <w:spacing w:after="300" w:line="240" w:lineRule="auto"/>
        <w:outlineLvl w:val="1"/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  <w:lastRenderedPageBreak/>
        <w:t>Dokumentation und Zugänglichkeit</w:t>
      </w:r>
    </w:p>
    <w:p w14:paraId="16F7B57F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AtoM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Die Dokumentation ist kostenlos und leicht zugänglich, was es für kleinere Archive mit begrenzten Ressourcen attraktiv macht. Die Betonung auf Mehrsprachigkeit ist ein Pluspunkt.</w:t>
      </w:r>
    </w:p>
    <w:p w14:paraId="37FA7E09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proofErr w:type="gramStart"/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ArchivesSpace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:Die</w:t>
      </w:r>
      <w:proofErr w:type="gramEnd"/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 xml:space="preserve"> Dokumentation ist oft nur zahlenden Mitgliedern zugänglich, was die Einstiegshürden erhöht. Die aktive Community bietet jedoch wertvolle Unterstützung.</w:t>
      </w:r>
    </w:p>
    <w:p w14:paraId="1FC20241" w14:textId="77777777" w:rsidR="00E821B5" w:rsidRPr="00E821B5" w:rsidRDefault="00E821B5" w:rsidP="00E821B5">
      <w:pPr>
        <w:shd w:val="clear" w:color="auto" w:fill="FDFDFD"/>
        <w:spacing w:after="300" w:line="240" w:lineRule="auto"/>
        <w:outlineLvl w:val="1"/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42"/>
          <w:szCs w:val="42"/>
          <w:lang w:eastAsia="de-CH"/>
          <w14:ligatures w14:val="none"/>
        </w:rPr>
        <w:t>Technische Aspekte und Entwicklung</w:t>
      </w:r>
    </w:p>
    <w:p w14:paraId="70DD2910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AtoM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Entwickelt und betreut von Artefactual Systems, bietet AtoM regelmäßige Updates. Die Open-Source-Community trägt ebenfalls zur Verbesserung bei.</w:t>
      </w:r>
    </w:p>
    <w:p w14:paraId="6F7D4684" w14:textId="77777777" w:rsidR="00E821B5" w:rsidRPr="00E821B5" w:rsidRDefault="00E821B5" w:rsidP="00E821B5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</w:pPr>
      <w:r w:rsidRPr="00E821B5">
        <w:rPr>
          <w:rFonts w:ascii="Roboto" w:eastAsia="Times New Roman" w:hAnsi="Roboto" w:cs="Times New Roman"/>
          <w:b/>
          <w:bCs/>
          <w:color w:val="414640"/>
          <w:kern w:val="0"/>
          <w:sz w:val="27"/>
          <w:szCs w:val="27"/>
          <w:lang w:eastAsia="de-CH"/>
          <w14:ligatures w14:val="none"/>
        </w:rPr>
        <w:t>ArchivesSpace</w:t>
      </w:r>
      <w:r w:rsidRPr="00E821B5">
        <w:rPr>
          <w:rFonts w:ascii="Roboto" w:eastAsia="Times New Roman" w:hAnsi="Roboto" w:cs="Times New Roman"/>
          <w:color w:val="414640"/>
          <w:kern w:val="0"/>
          <w:sz w:val="27"/>
          <w:szCs w:val="27"/>
          <w:lang w:eastAsia="de-CH"/>
          <w14:ligatures w14:val="none"/>
        </w:rPr>
        <w:t>: Die Entwicklung wird stark von der Community getrieben und von Lyrasis unterstützt, einem Non-Profit-Unternehmen, das Bibliotheksprojekte fördert.</w:t>
      </w:r>
    </w:p>
    <w:p w14:paraId="6FA129B5" w14:textId="643E6CD3" w:rsidR="00004CDE" w:rsidRPr="00E821B5" w:rsidRDefault="00004CDE" w:rsidP="00E821B5"/>
    <w:sectPr w:rsidR="00004CDE" w:rsidRPr="00E82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0882"/>
    <w:multiLevelType w:val="multilevel"/>
    <w:tmpl w:val="1E9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06A0"/>
    <w:multiLevelType w:val="hybridMultilevel"/>
    <w:tmpl w:val="CD780E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78D6"/>
    <w:multiLevelType w:val="multilevel"/>
    <w:tmpl w:val="0A2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830D4"/>
    <w:multiLevelType w:val="multilevel"/>
    <w:tmpl w:val="E2C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32028"/>
    <w:multiLevelType w:val="hybridMultilevel"/>
    <w:tmpl w:val="A5FAE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41368">
    <w:abstractNumId w:val="4"/>
  </w:num>
  <w:num w:numId="2" w16cid:durableId="1700353026">
    <w:abstractNumId w:val="2"/>
  </w:num>
  <w:num w:numId="3" w16cid:durableId="7758751">
    <w:abstractNumId w:val="0"/>
  </w:num>
  <w:num w:numId="4" w16cid:durableId="436368997">
    <w:abstractNumId w:val="3"/>
  </w:num>
  <w:num w:numId="5" w16cid:durableId="172841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91"/>
    <w:rsid w:val="00004CDE"/>
    <w:rsid w:val="000D199E"/>
    <w:rsid w:val="00103544"/>
    <w:rsid w:val="001F31C6"/>
    <w:rsid w:val="00215D16"/>
    <w:rsid w:val="002F6190"/>
    <w:rsid w:val="00441BEC"/>
    <w:rsid w:val="00555E70"/>
    <w:rsid w:val="006128EA"/>
    <w:rsid w:val="00A909F3"/>
    <w:rsid w:val="00E35D26"/>
    <w:rsid w:val="00E36E91"/>
    <w:rsid w:val="00E7400A"/>
    <w:rsid w:val="00E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ABBD9"/>
  <w15:chartTrackingRefBased/>
  <w15:docId w15:val="{AF4512CB-972D-45ED-9AEE-A2D4F2D6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D1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0D1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6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36E91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E36E91"/>
    <w:rPr>
      <w:b/>
      <w:bCs/>
    </w:rPr>
  </w:style>
  <w:style w:type="paragraph" w:styleId="StandardWeb">
    <w:name w:val="Normal (Web)"/>
    <w:basedOn w:val="Standard"/>
    <w:uiPriority w:val="99"/>
    <w:unhideWhenUsed/>
    <w:rsid w:val="00E3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199E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99E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0D199E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9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6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Zoss</dc:creator>
  <cp:keywords/>
  <dc:description/>
  <cp:lastModifiedBy>Anthony Zoss</cp:lastModifiedBy>
  <cp:revision>2</cp:revision>
  <dcterms:created xsi:type="dcterms:W3CDTF">2024-07-07T17:56:00Z</dcterms:created>
  <dcterms:modified xsi:type="dcterms:W3CDTF">2024-07-07T17:56:00Z</dcterms:modified>
</cp:coreProperties>
</file>