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三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捕获并分析帧和IP报文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B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彭书浩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24320182203251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11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11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 xml:space="preserve"> 1、捕获并分析以太网的帧，获取目标与源网卡的MAC地址；</w:t>
      </w:r>
    </w:p>
    <w:p>
      <w:pPr>
        <w:pStyle w:val="3"/>
        <w:numPr>
          <w:ilvl w:val="0"/>
          <w:numId w:val="0"/>
        </w:numPr>
        <w:spacing w:before="120" w:after="120"/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2、获取本机地址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-IPCONFIG.EXE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-通过Winsock的GetAddress命令</w:t>
      </w:r>
    </w:p>
    <w:p>
      <w:pPr>
        <w:pStyle w:val="3"/>
        <w:numPr>
          <w:ilvl w:val="0"/>
          <w:numId w:val="2"/>
        </w:numPr>
        <w:spacing w:before="120" w:after="12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获取远端MAC地址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-ARP</w:t>
      </w:r>
    </w:p>
    <w:p>
      <w:pPr>
        <w:pStyle w:val="3"/>
        <w:numPr>
          <w:ilvl w:val="0"/>
          <w:numId w:val="0"/>
        </w:numPr>
        <w:spacing w:before="120" w:after="12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-WinPCAP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Windows 10操作系统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-WinPCAP；WireShark；科来数据包播放器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permStart w:id="12" w:edGrp="everyone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1、本机的网卡信息与MAC地址</w:t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"G:\\QQ\\867615193\\Image\\C2C\\8AOWF4S%9P4@8HUJRU%TJ%9.png"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7265" cy="2510790"/>
            <wp:effectExtent l="0" t="0" r="1333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3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测试wincap源程序的报文接收功能。</w:t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（由于本机路由器关不了Upnp协议，故即使改变网络出战规则，仍会自动发送包）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57115" cy="3506470"/>
            <wp:effectExtent l="0" t="0" r="635" b="17780"/>
            <wp:docPr id="1" name="图片 1" descr="QQ图片2020031121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3112100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before="120" w:after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"G:\\QQ\\867615193\\Image\\C2C\\XWO7[7JP~8HP$K`[3_UI5K2.png"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1455" cy="1592580"/>
            <wp:effectExtent l="0" t="0" r="4445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3"/>
        </w:numPr>
        <w:spacing w:before="120" w:after="120"/>
        <w:ind w:firstLine="20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WireShark生成pcap文件由程序读取。</w:t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50155" cy="3593465"/>
            <wp:effectExtent l="0" t="0" r="17145" b="6985"/>
            <wp:docPr id="6" name="图片 6" descr="QQ图片2020031122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003112231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after="120"/>
        <w:ind w:firstLine="20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用科来播放器重发pcap文件，由程序网卡接收。</w:t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14620" cy="2153285"/>
            <wp:effectExtent l="0" t="0" r="5080" b="18415"/>
            <wp:docPr id="7" name="图片 7" descr="QQ图片2020031121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003112113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after="120"/>
        <w:ind w:firstLine="20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出于UPnp服务的自动发送报文机制，测试程序与wireshark接收的数据是一致的</w:t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0050" cy="2082165"/>
            <wp:effectExtent l="0" t="0" r="6350" b="13335"/>
            <wp:docPr id="8" name="图片 8" descr="QQ图片2020031121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003112103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after="120"/>
        <w:ind w:firstLine="20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使用WireShark接收科来播放器发送的pcap报文，得到四条报文。</w:t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2590" cy="3796030"/>
            <wp:effectExtent l="0" t="0" r="3810" b="13970"/>
            <wp:docPr id="9" name="图片 9" descr="QQ图片2020031121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003112106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after="120"/>
        <w:ind w:firstLine="20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套用课件里的代码改写程序，输出结果不合预期。</w:t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4495" cy="2884805"/>
            <wp:effectExtent l="0" t="0" r="1905" b="10795"/>
            <wp:docPr id="10" name="图片 10" descr="QQ图片20200311225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2003112252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20" w:after="120"/>
        <w:ind w:firstLine="20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根据错误输出结果，重读课件代码与源程序代码功能，对代码进行重写与修正，得到正确结果。</w:t>
      </w:r>
    </w:p>
    <w:p>
      <w:pPr>
        <w:pStyle w:val="3"/>
        <w:numPr>
          <w:numId w:val="0"/>
        </w:numPr>
        <w:spacing w:before="120" w:after="1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5130" cy="2867025"/>
            <wp:effectExtent l="0" t="0" r="1270" b="9525"/>
            <wp:docPr id="11" name="图片 11" descr="QQ图片2020031122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2003112235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1、代码中采用了一个ntohs（）函数，用于16进制数据的输出。由于数据的储存方式是字节大端序位小端序，故用此函数以原格式输出数据。</w:t>
      </w:r>
    </w:p>
    <w:p>
      <w:pPr>
        <w:pStyle w:val="3"/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、即使是防火墙设置了对所有程序的阻止连接，计算机仍能够和外界进行信息交换。（QQ在规则启用前便登入未退出，规则启用后虽不能进入网站，但还是能够与QQ好友接收与发送消息，但是不能接受与发送图片。） 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4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蓝牙适配器也是一种网卡，能被程序识别。但是使用科来播放器给蓝牙适配器发送pcap报文，蓝牙适配器不会接收到。</w:t>
      </w:r>
    </w:p>
    <w:p>
      <w:pPr>
        <w:pStyle w:val="3"/>
        <w:numPr>
          <w:ilvl w:val="0"/>
          <w:numId w:val="4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接收到的报文数据实际上与mac地址和ip地址等信息是一一对应的；通过对接收到的报文进行解析可以得到发送方与接收方的各种信息。</w:t>
      </w:r>
      <w:bookmarkStart w:id="0" w:name="_GoBack"/>
      <w:bookmarkEnd w:id="0"/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9796800">
    <w:nsid w:val="7A2D6AC0"/>
    <w:multiLevelType w:val="multilevel"/>
    <w:tmpl w:val="7A2D6AC0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83893705">
    <w:nsid w:val="5E684CC9"/>
    <w:multiLevelType w:val="singleLevel"/>
    <w:tmpl w:val="5E684CC9"/>
    <w:lvl w:ilvl="0" w:tentative="1">
      <w:start w:val="3"/>
      <w:numFmt w:val="decimal"/>
      <w:suff w:val="nothing"/>
      <w:lvlText w:val="%1、"/>
      <w:lvlJc w:val="left"/>
    </w:lvl>
  </w:abstractNum>
  <w:abstractNum w:abstractNumId="1583937720">
    <w:nsid w:val="5E68F8B8"/>
    <w:multiLevelType w:val="singleLevel"/>
    <w:tmpl w:val="5E68F8B8"/>
    <w:lvl w:ilvl="0" w:tentative="1">
      <w:start w:val="2"/>
      <w:numFmt w:val="decimal"/>
      <w:suff w:val="nothing"/>
      <w:lvlText w:val="%1、"/>
      <w:lvlJc w:val="left"/>
    </w:lvl>
  </w:abstractNum>
  <w:abstractNum w:abstractNumId="1583939178">
    <w:nsid w:val="5E68FE6A"/>
    <w:multiLevelType w:val="singleLevel"/>
    <w:tmpl w:val="5E68FE6A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2049796800"/>
  </w:num>
  <w:num w:numId="2">
    <w:abstractNumId w:val="1583893705"/>
  </w:num>
  <w:num w:numId="3">
    <w:abstractNumId w:val="1583937720"/>
  </w:num>
  <w:num w:numId="4">
    <w:abstractNumId w:val="15839391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E334D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51FD0522"/>
    <w:rsid w:val="55B105B3"/>
    <w:rsid w:val="66AE3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qFormat/>
    <w:uiPriority w:val="22"/>
    <w:rPr>
      <w:b/>
      <w:bCs/>
      <w:color w:val="auto"/>
    </w:rPr>
  </w:style>
  <w:style w:type="character" w:styleId="18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6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6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customStyle="1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customStyle="1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customStyle="1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6"/>
    <w:link w:val="11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6"/>
    <w:link w:val="10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G:\QQ\867615193\Image\C2C\8AOWF4S%9P4@8HUJRU%TJ%9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G:\QQ\867615193\Image\C2C\XWO7[7JP~8HP$K`[3_UI5K2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93;&#19978;&#25480;&#35838;\&#35745;&#31639;&#26426;&#32593;&#32476;\&#23454;&#39564;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Pages>2</Pages>
  <Words>227</Words>
  <Characters>273</Characters>
  <Lines>2</Lines>
  <Paragraphs>1</Paragraphs>
  <ScaleCrop>false</ScaleCrop>
  <LinksUpToDate>false</LinksUpToDate>
  <CharactersWithSpaces>332</CharactersWithSpaces>
  <Application>WPS Office_10.1.0.5603_F1E327BC-269C-435d-A152-05C5408002CA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2020-03-01T09:13:00Z</dcterms:created>
  <dc:creator>Administrator</dc:creator>
  <cp:lastModifiedBy>Administrator</cp:lastModifiedBy>
  <dcterms:modified xsi:type="dcterms:W3CDTF">2020-03-11T15:05:25Z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