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СОГЛАСИЕ НА ОБРАБОТКУ ПЕРСОНАЛЬНЫХ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highlight w:val="white"/>
          <w:rtl w:val="0"/>
        </w:rPr>
        <w:t xml:space="preserve">ПОЛЬЗОВАТЕЛЕЙ </w:t>
      </w:r>
    </w:p>
    <w:p w:rsidR="00000000" w:rsidDel="00000000" w:rsidP="00000000" w:rsidRDefault="00000000" w:rsidRPr="00000000" w14:paraId="00000003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Я, физическое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white"/>
          <w:rtl w:val="0"/>
        </w:rPr>
        <w:t xml:space="preserve"> лицо (далее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—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white"/>
          <w:rtl w:val="0"/>
        </w:rPr>
        <w:t xml:space="preserve">Субъект),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оставляя заявку на сайтах Оператора/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white"/>
          <w:rtl w:val="0"/>
        </w:rPr>
        <w:t xml:space="preserve">заполняя ан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кету (далее — Сайт/ Анкета 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whit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даю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white"/>
          <w:rtl w:val="0"/>
        </w:rPr>
        <w:t xml:space="preserve"> сво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ё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white"/>
          <w:rtl w:val="0"/>
        </w:rPr>
        <w:t xml:space="preserve"> согласие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Индивидуальному предпринимателю Орешкину Антону Вадимовичу, ИНН: 100123323420, ОГРНИП: 324100000000411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white"/>
          <w:rtl w:val="0"/>
        </w:rPr>
        <w:t xml:space="preserve">(далее —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Оператор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white"/>
          <w:rtl w:val="0"/>
        </w:rPr>
        <w:t xml:space="preserve">) на обработку персональных данных в указанном в настоящем документе объеме.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highlight w:val="white"/>
          <w:rtl w:val="0"/>
        </w:rPr>
        <w:t xml:space="preserve">Давая согласие, физическое лицо подтверждает, что: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white"/>
          <w:rtl w:val="0"/>
        </w:rPr>
        <w:t xml:space="preserve">действует свободно, своей волей и в сво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их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white"/>
          <w:rtl w:val="0"/>
        </w:rPr>
        <w:t xml:space="preserve"> интерес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ах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white"/>
          <w:rtl w:val="0"/>
        </w:rPr>
        <w:t xml:space="preserve">является дееспособным;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white"/>
          <w:rtl w:val="0"/>
        </w:rPr>
        <w:t xml:space="preserve">согласие является конкретным, информированным и сознательным.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firstLine="709"/>
        <w:jc w:val="both"/>
        <w:rPr>
          <w:color w:val="000000"/>
          <w:highlight w:val="whit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white"/>
          <w:rtl w:val="0"/>
        </w:rPr>
        <w:t xml:space="preserve">Согласие дается на обработку персональных данных как с использованием средств автоматизации, так и без использования таких средств.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firstLine="709"/>
        <w:jc w:val="both"/>
        <w:rPr>
          <w:color w:val="00000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white"/>
          <w:rtl w:val="0"/>
        </w:rPr>
        <w:t xml:space="preserve">Согласие дается на обработку следующих персональных данных: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ФИО;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номер телефона;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адрес электронной почты;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данные о компании Субъекта (если применимо) — сфера деятельности компании, цель приобретения информационно-консультационной услуги Оператора и т.д. 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white"/>
          <w:rtl w:val="0"/>
        </w:rPr>
        <w:t xml:space="preserve">иная информация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white"/>
          <w:rtl w:val="0"/>
        </w:rPr>
        <w:t xml:space="preserve">данные о технических средствах (устройствах) — IP-адрес, вид операционной системы, тип браузера, географическое положение, поставщик услуг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white"/>
          <w:rtl w:val="0"/>
        </w:rPr>
        <w:t xml:space="preserve">ети Интернет; сведения об использовании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white"/>
          <w:rtl w:val="0"/>
        </w:rPr>
        <w:t xml:space="preserve">ервисов; информация, автоматически получаемая при доступе к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white"/>
          <w:rtl w:val="0"/>
        </w:rPr>
        <w:t xml:space="preserve">ервисам, в том числе с использованием cookies; информация, полученная в результате действий Субъекта персональных данных, в том числе следующие сведения: о направленных запросах, отзывах и вопросах, пользовательские клики, просмотры страниц, заполнения полей, показы и просмотры баннеров и видео; данные, характеризующие аудиторные сегменты; параметры сессии; данные о времени посещения.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firstLine="709"/>
        <w:jc w:val="both"/>
        <w:rPr>
          <w:color w:val="00000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white"/>
          <w:rtl w:val="0"/>
        </w:rPr>
        <w:t xml:space="preserve">Персональные данные не являются общедоступными.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firstLine="709"/>
        <w:jc w:val="both"/>
        <w:rPr>
          <w:color w:val="00000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Оператор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white"/>
          <w:rtl w:val="0"/>
        </w:rPr>
        <w:t xml:space="preserve">обрабатывает персональные данные Субъекта в следующих целях: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white"/>
          <w:rtl w:val="0"/>
        </w:rPr>
        <w:t xml:space="preserve">Заключение и исполнение договоров, включая обработку заявок, регистрацию на услуги и предоставление доступа к функционалу Сайта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и закрытой учебной платформе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white"/>
          <w:rtl w:val="0"/>
        </w:rPr>
        <w:t xml:space="preserve">Осуществление обратной связи с Субъектом, включая обработку обращений, запросов и направление уведомлений, связанных с оказанием услуг;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white"/>
          <w:rtl w:val="0"/>
        </w:rPr>
        <w:t xml:space="preserve">Направление информационных и рекламных сообщений о продуктах, услугах и мероприятиях Оператора (при наличии отдельного согласия Субъекта);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white"/>
          <w:rtl w:val="0"/>
        </w:rPr>
        <w:t xml:space="preserve">Проведение аналитики пользовательской активности, улучшение качества работы Сайта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и закрытой учебной платформы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white"/>
          <w:rtl w:val="0"/>
        </w:rPr>
        <w:t xml:space="preserve">, персонализация контента и сервисов;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white"/>
          <w:rtl w:val="0"/>
        </w:rPr>
        <w:t xml:space="preserve">Обеспечение работоспособности и безопасности Сайта и закрытой учебной платформы, предотвращение мошенничества и несанкционированного доступа;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white"/>
          <w:rtl w:val="0"/>
        </w:rPr>
        <w:t xml:space="preserve">Соблюдение требований законодательства Российской Федерации.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firstLine="709"/>
        <w:jc w:val="both"/>
        <w:rPr>
          <w:color w:val="00000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white"/>
          <w:rtl w:val="0"/>
        </w:rPr>
        <w:t xml:space="preserve">Правовым основанием для обработки персональных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white"/>
          <w:rtl w:val="0"/>
        </w:rPr>
        <w:t xml:space="preserve">данных является совокупность правовых актов, во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white"/>
          <w:rtl w:val="0"/>
        </w:rPr>
        <w:t xml:space="preserve">исполнение которых и в соответствии с которыми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white"/>
          <w:rtl w:val="0"/>
        </w:rPr>
        <w:t xml:space="preserve">Оператор осуществляет обработку персональных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white"/>
          <w:rtl w:val="0"/>
        </w:rPr>
        <w:t xml:space="preserve">данных. Правовым основанием для обработки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white"/>
          <w:rtl w:val="0"/>
        </w:rPr>
        <w:t xml:space="preserve">персональных данных Пользователя являются: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white"/>
          <w:rtl w:val="0"/>
        </w:rPr>
        <w:t xml:space="preserve">Конституция Российской Федерации;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white"/>
          <w:rtl w:val="0"/>
        </w:rPr>
        <w:t xml:space="preserve">Гражданский кодекс Российской Федерации;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white"/>
          <w:rtl w:val="0"/>
        </w:rPr>
        <w:t xml:space="preserve">Федеральный закон «Об информации, информационных технологиях и о защите информации» от 27.07.2006 № 149-ФЗ;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white"/>
          <w:rtl w:val="0"/>
        </w:rPr>
        <w:t xml:space="preserve">ребования к защите персональных данных при их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white"/>
          <w:rtl w:val="0"/>
        </w:rPr>
        <w:t xml:space="preserve">обработке в информационных системах персональных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white"/>
          <w:rtl w:val="0"/>
        </w:rPr>
        <w:t xml:space="preserve">данных, утвержденные Постановлением Правительства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white"/>
          <w:rtl w:val="0"/>
        </w:rPr>
        <w:t xml:space="preserve">Российской Федерации от 1 ноября 2012 г. № 1119;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white"/>
          <w:rtl w:val="0"/>
        </w:rPr>
        <w:t xml:space="preserve">Согласия субъектов персональных данных на обработку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white"/>
          <w:rtl w:val="0"/>
        </w:rPr>
        <w:t xml:space="preserve">их персональных данных.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white"/>
          <w:rtl w:val="0"/>
        </w:rPr>
        <w:t xml:space="preserve">Иных нормативных правовых актов Российской Федерации и нормативных документов уполномоченных органов государственной власти;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firstLine="709"/>
        <w:jc w:val="both"/>
        <w:rPr>
          <w:color w:val="00000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white"/>
          <w:rtl w:val="0"/>
        </w:rPr>
        <w:t xml:space="preserve">В ходе обработки с персональными данными будут совершены следующие действия: сбор, запись, систематизация, накопление, хранение, уточнение (обновление, изменение), электронное копирование, извлечение, использование, обезличивание, блокирование, удаление и уничтожение.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firstLine="709"/>
        <w:jc w:val="both"/>
        <w:rPr>
          <w:color w:val="00000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white"/>
          <w:rtl w:val="0"/>
        </w:rPr>
        <w:t xml:space="preserve">Персональные данные обрабатываются до достижения целей обработки, либо до момента отзыва согласия Субъектом персональных данных, либо в течение сроков, установленных законодательством Российской Федерации.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firstLine="709"/>
        <w:jc w:val="both"/>
        <w:rPr>
          <w:color w:val="00000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Обработка персональных данных осуществляется только в объеме, необходимом для достижения указанных целей.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firstLine="709"/>
        <w:jc w:val="both"/>
        <w:rPr>
          <w:color w:val="00000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Обработка данных, автоматически собираемых с использованием cookies и аналогичных технологий, осуществляется в целях анализа пользовательской активности и улучшения работы Сайта.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firstLine="709"/>
        <w:jc w:val="both"/>
        <w:rPr>
          <w:color w:val="00000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Направление рекламных и информационных сообщений осуществляется только при наличии отдельного согласия Субъекта персональных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firstLine="709"/>
        <w:jc w:val="both"/>
        <w:rPr>
          <w:color w:val="000000"/>
          <w:highlight w:val="white"/>
        </w:rPr>
      </w:pPr>
      <w:bookmarkStart w:colFirst="0" w:colLast="0" w:name="_heading=h.2et92p0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white"/>
          <w:rtl w:val="0"/>
        </w:rPr>
        <w:t xml:space="preserve">Согласие может быть отозвано Субъектом персональных данных или его представителем путем направления письменного заявления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Оператору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white"/>
          <w:rtl w:val="0"/>
        </w:rPr>
        <w:t xml:space="preserve"> по адресу электронной почты: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highlight w:val="white"/>
            <w:u w:val="single"/>
            <w:rtl w:val="0"/>
          </w:rPr>
          <w:t xml:space="preserve">Antonoreshkin.Work@yandex.ru</w:t>
        </w:r>
      </w:hyperlink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firstLine="709"/>
        <w:jc w:val="both"/>
        <w:rPr>
          <w:color w:val="000000"/>
          <w:highlight w:val="white"/>
        </w:rPr>
      </w:pPr>
      <w:bookmarkStart w:colFirst="0" w:colLast="0" w:name="_heading=h.kxyjes51hbrs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white"/>
          <w:rtl w:val="0"/>
        </w:rPr>
        <w:t xml:space="preserve">В случае отзыва физическим лицом или его представителем согласия на обработку персональных данных,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Оператор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white"/>
          <w:rtl w:val="0"/>
        </w:rPr>
        <w:t xml:space="preserve"> вправе продолжить обработку персональных данных без согласия физического лица при наличии оснований, указанных в пунктах 2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white"/>
          <w:rtl w:val="0"/>
        </w:rPr>
        <w:t xml:space="preserve">11 части 1 статьи 6, части 2 статьи 10 и части 2 статьи 11 Федерального закона №152-ФЗ «О персональных данных» от 27.07.2006 года.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firstLine="709"/>
        <w:jc w:val="both"/>
        <w:rPr>
          <w:color w:val="00000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white"/>
          <w:rtl w:val="0"/>
        </w:rPr>
        <w:t xml:space="preserve">Согласие действует вс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ё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white"/>
          <w:rtl w:val="0"/>
        </w:rPr>
        <w:t xml:space="preserve"> время до момента прекращения обработки персональных данных, указанного в п.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white"/>
          <w:rtl w:val="0"/>
        </w:rPr>
        <w:t xml:space="preserve"> данного Согласия.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566" w:left="992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" w:cs="Noto Sans" w:eastAsia="Noto Sans" w:hAnsi="Noto San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cs="Noto Sans" w:eastAsia="Noto Sans" w:hAnsi="Noto San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" w:cs="Noto Sans" w:eastAsia="Noto Sans" w:hAnsi="Noto San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" w:cs="Noto Sans" w:eastAsia="Noto Sans" w:hAnsi="Noto San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" w:cs="Noto Sans" w:eastAsia="Noto Sans" w:hAnsi="Noto San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" w:cs="Noto Sans" w:eastAsia="Noto Sans" w:hAnsi="Noto San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59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Antonoreshkin.Work@yandex.ru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-regular.ttf"/><Relationship Id="rId2" Type="http://schemas.openxmlformats.org/officeDocument/2006/relationships/font" Target="fonts/NotoSans-bold.ttf"/><Relationship Id="rId3" Type="http://schemas.openxmlformats.org/officeDocument/2006/relationships/font" Target="fonts/NotoSans-italic.ttf"/><Relationship Id="rId4" Type="http://schemas.openxmlformats.org/officeDocument/2006/relationships/font" Target="fonts/No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GgFuvYuGyX+2ZknE5DyNnA95+g==">CgMxLjAyCGguZ2pkZ3hzMgloLjJldDkycDAyDmgua3h5amVzNTFoYnJzOAByITFQRzJaWkYweVRnNXhxZ1dpWldwSkYzUUQ3T0dYc1JXTQ==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