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FFC" w:rsidRDefault="004B7FFC" w:rsidP="004B7FFC">
      <w:pPr>
        <w:spacing w:line="240" w:lineRule="auto"/>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rsidR="004B7FFC" w:rsidRDefault="004B7FFC" w:rsidP="004B7FFC">
      <w:pPr>
        <w:spacing w:line="240" w:lineRule="auto"/>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ТЕХНОЛОГИЧЕСКИЙ УНИВЕРСИТЕТ»</w:t>
      </w:r>
    </w:p>
    <w:p w:rsidR="004B7FFC" w:rsidRDefault="004B7FFC" w:rsidP="004B7FFC">
      <w:pPr>
        <w:spacing w:line="240" w:lineRule="auto"/>
        <w:jc w:val="center"/>
        <w:rPr>
          <w:rFonts w:ascii="Times New Roman" w:hAnsi="Times New Roman" w:cs="Times New Roman"/>
          <w:sz w:val="28"/>
          <w:szCs w:val="28"/>
        </w:rPr>
      </w:pPr>
    </w:p>
    <w:p w:rsidR="004B7FFC" w:rsidRDefault="004B7FFC" w:rsidP="004B7FFC">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Практическое задание №2</w:t>
      </w:r>
    </w:p>
    <w:p w:rsidR="004B7FFC" w:rsidRDefault="004B7FFC" w:rsidP="004B7FFC">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eastAsia="be-BY"/>
        </w:rPr>
      </w:pPr>
      <w:r>
        <w:rPr>
          <w:rFonts w:ascii="Times New Roman" w:eastAsia="Times New Roman" w:hAnsi="Times New Roman" w:cs="Times New Roman"/>
          <w:b/>
          <w:bCs/>
          <w:color w:val="000000" w:themeColor="text1"/>
          <w:sz w:val="28"/>
          <w:szCs w:val="28"/>
          <w:lang w:eastAsia="be-BY"/>
        </w:rPr>
        <w:t xml:space="preserve">Тема «Разработка политики информационной безопасности </w:t>
      </w:r>
      <w:proofErr w:type="gramStart"/>
      <w:r>
        <w:rPr>
          <w:rFonts w:ascii="Times New Roman" w:eastAsia="Times New Roman" w:hAnsi="Times New Roman" w:cs="Times New Roman"/>
          <w:b/>
          <w:bCs/>
          <w:color w:val="000000" w:themeColor="text1"/>
          <w:sz w:val="28"/>
          <w:szCs w:val="28"/>
          <w:lang w:eastAsia="be-BY"/>
        </w:rPr>
        <w:t>бизнес-компании</w:t>
      </w:r>
      <w:proofErr w:type="gramEnd"/>
      <w:r>
        <w:rPr>
          <w:rFonts w:ascii="Times New Roman" w:eastAsia="Times New Roman" w:hAnsi="Times New Roman" w:cs="Times New Roman"/>
          <w:b/>
          <w:bCs/>
          <w:color w:val="000000" w:themeColor="text1"/>
          <w:sz w:val="28"/>
          <w:szCs w:val="28"/>
          <w:lang w:eastAsia="be-BY"/>
        </w:rPr>
        <w:t>»</w:t>
      </w:r>
    </w:p>
    <w:p w:rsidR="004B7FFC" w:rsidRDefault="004B7FFC" w:rsidP="004B7FFC">
      <w:pPr>
        <w:spacing w:line="240" w:lineRule="auto"/>
        <w:jc w:val="center"/>
        <w:rPr>
          <w:rFonts w:ascii="Times New Roman" w:hAnsi="Times New Roman" w:cs="Times New Roman"/>
          <w:sz w:val="28"/>
          <w:szCs w:val="28"/>
        </w:rPr>
      </w:pPr>
    </w:p>
    <w:p w:rsidR="004B7FFC" w:rsidRDefault="004B7FFC" w:rsidP="004B7FFC">
      <w:pPr>
        <w:spacing w:line="240" w:lineRule="auto"/>
        <w:jc w:val="center"/>
        <w:rPr>
          <w:rFonts w:ascii="Times New Roman" w:hAnsi="Times New Roman" w:cs="Times New Roman"/>
          <w:sz w:val="28"/>
          <w:szCs w:val="28"/>
        </w:rPr>
      </w:pPr>
    </w:p>
    <w:p w:rsidR="004B7FFC" w:rsidRDefault="004B7FFC" w:rsidP="004B7FFC">
      <w:pPr>
        <w:spacing w:line="240" w:lineRule="auto"/>
        <w:jc w:val="center"/>
        <w:rPr>
          <w:rFonts w:ascii="Times New Roman" w:hAnsi="Times New Roman" w:cs="Times New Roman"/>
          <w:sz w:val="28"/>
          <w:szCs w:val="28"/>
        </w:rPr>
      </w:pPr>
    </w:p>
    <w:p w:rsidR="004B7FFC" w:rsidRDefault="004B7FFC" w:rsidP="004B7FFC">
      <w:pPr>
        <w:spacing w:line="240" w:lineRule="auto"/>
        <w:jc w:val="center"/>
        <w:rPr>
          <w:rFonts w:ascii="Times New Roman" w:hAnsi="Times New Roman" w:cs="Times New Roman"/>
          <w:sz w:val="28"/>
          <w:szCs w:val="28"/>
        </w:rPr>
      </w:pPr>
    </w:p>
    <w:p w:rsidR="004B7FFC" w:rsidRDefault="004B7FFC" w:rsidP="004B7FFC">
      <w:pPr>
        <w:spacing w:line="240" w:lineRule="auto"/>
        <w:jc w:val="center"/>
        <w:rPr>
          <w:rFonts w:ascii="Times New Roman" w:hAnsi="Times New Roman" w:cs="Times New Roman"/>
          <w:sz w:val="28"/>
          <w:szCs w:val="28"/>
        </w:rPr>
      </w:pPr>
    </w:p>
    <w:p w:rsidR="004B7FFC" w:rsidRDefault="004B7FFC" w:rsidP="004B7FFC">
      <w:pPr>
        <w:spacing w:line="240" w:lineRule="auto"/>
        <w:jc w:val="center"/>
        <w:rPr>
          <w:rFonts w:ascii="Times New Roman" w:hAnsi="Times New Roman" w:cs="Times New Roman"/>
          <w:sz w:val="28"/>
          <w:szCs w:val="28"/>
        </w:rPr>
      </w:pPr>
    </w:p>
    <w:p w:rsidR="004B7FFC" w:rsidRDefault="004B7FFC" w:rsidP="004B7FFC">
      <w:pPr>
        <w:spacing w:line="240" w:lineRule="auto"/>
        <w:jc w:val="center"/>
        <w:rPr>
          <w:rFonts w:ascii="Times New Roman" w:hAnsi="Times New Roman" w:cs="Times New Roman"/>
          <w:sz w:val="28"/>
          <w:szCs w:val="28"/>
        </w:rPr>
      </w:pPr>
    </w:p>
    <w:p w:rsidR="004B7FFC" w:rsidRDefault="004B7FFC" w:rsidP="004B7FFC">
      <w:pPr>
        <w:spacing w:line="240" w:lineRule="auto"/>
        <w:jc w:val="center"/>
        <w:rPr>
          <w:rFonts w:ascii="Times New Roman" w:hAnsi="Times New Roman" w:cs="Times New Roman"/>
          <w:sz w:val="28"/>
          <w:szCs w:val="28"/>
        </w:rPr>
      </w:pPr>
    </w:p>
    <w:p w:rsidR="004B7FFC" w:rsidRDefault="004B7FFC" w:rsidP="004B7FFC">
      <w:pPr>
        <w:spacing w:line="240" w:lineRule="auto"/>
        <w:rPr>
          <w:rFonts w:ascii="Times New Roman" w:hAnsi="Times New Roman" w:cs="Times New Roman"/>
          <w:sz w:val="28"/>
          <w:szCs w:val="28"/>
        </w:rPr>
      </w:pPr>
    </w:p>
    <w:p w:rsidR="004B7FFC" w:rsidRDefault="004B7FFC" w:rsidP="004B7FFC">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Руководитель: </w:t>
      </w:r>
      <w:proofErr w:type="spellStart"/>
      <w:r>
        <w:rPr>
          <w:rFonts w:ascii="Times New Roman" w:hAnsi="Times New Roman" w:cs="Times New Roman"/>
          <w:sz w:val="28"/>
          <w:szCs w:val="28"/>
        </w:rPr>
        <w:t>Ржеутская</w:t>
      </w:r>
      <w:proofErr w:type="spellEnd"/>
      <w:r>
        <w:rPr>
          <w:rFonts w:ascii="Times New Roman" w:hAnsi="Times New Roman" w:cs="Times New Roman"/>
          <w:sz w:val="28"/>
          <w:szCs w:val="28"/>
        </w:rPr>
        <w:t xml:space="preserve"> Н. В.</w:t>
      </w:r>
    </w:p>
    <w:p w:rsidR="004B7FFC" w:rsidRDefault="004B7FFC" w:rsidP="004B7FFC">
      <w:pPr>
        <w:spacing w:line="240" w:lineRule="auto"/>
        <w:jc w:val="right"/>
        <w:rPr>
          <w:rFonts w:ascii="Times New Roman" w:hAnsi="Times New Roman" w:cs="Times New Roman"/>
          <w:sz w:val="28"/>
          <w:szCs w:val="28"/>
        </w:rPr>
      </w:pPr>
      <w:r>
        <w:rPr>
          <w:rFonts w:ascii="Times New Roman" w:hAnsi="Times New Roman" w:cs="Times New Roman"/>
          <w:sz w:val="28"/>
          <w:szCs w:val="28"/>
        </w:rPr>
        <w:t>Выполнил:</w:t>
      </w:r>
    </w:p>
    <w:p w:rsidR="004B7FFC" w:rsidRDefault="004B7FFC" w:rsidP="004B7FFC">
      <w:pPr>
        <w:spacing w:line="240" w:lineRule="auto"/>
        <w:jc w:val="right"/>
        <w:rPr>
          <w:rFonts w:ascii="Times New Roman" w:hAnsi="Times New Roman" w:cs="Times New Roman"/>
          <w:sz w:val="28"/>
          <w:szCs w:val="28"/>
        </w:rPr>
      </w:pPr>
      <w:r>
        <w:rPr>
          <w:rFonts w:ascii="Times New Roman" w:hAnsi="Times New Roman" w:cs="Times New Roman"/>
          <w:sz w:val="28"/>
          <w:szCs w:val="28"/>
        </w:rPr>
        <w:t>Студент 2 курса 1 группы ФИТ</w:t>
      </w:r>
    </w:p>
    <w:p w:rsidR="004B7FFC" w:rsidRDefault="004B7FFC" w:rsidP="004B7FFC">
      <w:pPr>
        <w:spacing w:line="240" w:lineRule="auto"/>
        <w:jc w:val="right"/>
        <w:rPr>
          <w:rFonts w:ascii="Times New Roman" w:hAnsi="Times New Roman" w:cs="Times New Roman"/>
          <w:sz w:val="28"/>
          <w:szCs w:val="28"/>
        </w:rPr>
      </w:pPr>
      <w:proofErr w:type="spellStart"/>
      <w:r>
        <w:rPr>
          <w:rFonts w:ascii="Times New Roman" w:hAnsi="Times New Roman" w:cs="Times New Roman"/>
          <w:sz w:val="28"/>
          <w:szCs w:val="28"/>
        </w:rPr>
        <w:t>Немкович</w:t>
      </w:r>
      <w:proofErr w:type="spellEnd"/>
      <w:r>
        <w:rPr>
          <w:rFonts w:ascii="Times New Roman" w:hAnsi="Times New Roman" w:cs="Times New Roman"/>
          <w:sz w:val="28"/>
          <w:szCs w:val="28"/>
        </w:rPr>
        <w:t xml:space="preserve"> Анастасия Вадимовна</w:t>
      </w:r>
    </w:p>
    <w:p w:rsidR="004B7FFC" w:rsidRDefault="004B7FFC" w:rsidP="004B7FFC">
      <w:pPr>
        <w:spacing w:line="240" w:lineRule="auto"/>
        <w:rPr>
          <w:rFonts w:ascii="Times New Roman" w:hAnsi="Times New Roman" w:cs="Times New Roman"/>
          <w:sz w:val="28"/>
          <w:szCs w:val="28"/>
        </w:rPr>
      </w:pPr>
    </w:p>
    <w:p w:rsidR="004B7FFC" w:rsidRDefault="004B7FFC" w:rsidP="004B7FFC">
      <w:pPr>
        <w:spacing w:line="240" w:lineRule="auto"/>
        <w:rPr>
          <w:rFonts w:ascii="Times New Roman" w:hAnsi="Times New Roman" w:cs="Times New Roman"/>
          <w:sz w:val="28"/>
          <w:szCs w:val="28"/>
        </w:rPr>
      </w:pPr>
    </w:p>
    <w:p w:rsidR="004B7FFC" w:rsidRDefault="004B7FFC" w:rsidP="004B7FFC">
      <w:pPr>
        <w:spacing w:line="240" w:lineRule="auto"/>
        <w:rPr>
          <w:rFonts w:ascii="Times New Roman" w:hAnsi="Times New Roman" w:cs="Times New Roman"/>
          <w:sz w:val="28"/>
          <w:szCs w:val="28"/>
        </w:rPr>
      </w:pPr>
    </w:p>
    <w:p w:rsidR="004B7FFC" w:rsidRDefault="004B7FFC" w:rsidP="004B7FFC">
      <w:pPr>
        <w:spacing w:line="240" w:lineRule="auto"/>
        <w:rPr>
          <w:rFonts w:ascii="Times New Roman" w:hAnsi="Times New Roman" w:cs="Times New Roman"/>
          <w:sz w:val="28"/>
          <w:szCs w:val="28"/>
        </w:rPr>
      </w:pPr>
    </w:p>
    <w:p w:rsidR="004B7FFC" w:rsidRDefault="004B7FFC" w:rsidP="004B7FFC">
      <w:pPr>
        <w:spacing w:line="240" w:lineRule="auto"/>
        <w:jc w:val="center"/>
        <w:rPr>
          <w:rFonts w:ascii="Times New Roman" w:hAnsi="Times New Roman" w:cs="Times New Roman"/>
          <w:sz w:val="28"/>
          <w:szCs w:val="28"/>
        </w:rPr>
      </w:pPr>
    </w:p>
    <w:p w:rsidR="004B7FFC" w:rsidRDefault="004B7FFC" w:rsidP="004B7FFC">
      <w:pPr>
        <w:spacing w:line="240" w:lineRule="auto"/>
        <w:jc w:val="center"/>
        <w:rPr>
          <w:rFonts w:ascii="Times New Roman" w:hAnsi="Times New Roman" w:cs="Times New Roman"/>
          <w:sz w:val="28"/>
          <w:szCs w:val="28"/>
        </w:rPr>
      </w:pPr>
    </w:p>
    <w:p w:rsidR="004B7FFC" w:rsidRDefault="004B7FFC" w:rsidP="004B7FFC">
      <w:pPr>
        <w:spacing w:line="240" w:lineRule="auto"/>
        <w:jc w:val="center"/>
        <w:rPr>
          <w:rFonts w:ascii="Times New Roman" w:hAnsi="Times New Roman" w:cs="Times New Roman"/>
          <w:sz w:val="28"/>
          <w:szCs w:val="28"/>
        </w:rPr>
      </w:pPr>
    </w:p>
    <w:p w:rsidR="004B7FFC" w:rsidRDefault="004B7FFC" w:rsidP="004B7FFC">
      <w:pPr>
        <w:spacing w:line="240" w:lineRule="auto"/>
        <w:jc w:val="center"/>
        <w:rPr>
          <w:rFonts w:ascii="Times New Roman" w:hAnsi="Times New Roman" w:cs="Times New Roman"/>
          <w:sz w:val="28"/>
          <w:szCs w:val="28"/>
        </w:rPr>
      </w:pPr>
    </w:p>
    <w:p w:rsidR="004B7FFC" w:rsidRDefault="004B7FFC" w:rsidP="004B7FFC">
      <w:pPr>
        <w:spacing w:line="240" w:lineRule="auto"/>
        <w:jc w:val="center"/>
        <w:rPr>
          <w:rFonts w:ascii="Times New Roman" w:hAnsi="Times New Roman" w:cs="Times New Roman"/>
          <w:sz w:val="28"/>
          <w:szCs w:val="28"/>
        </w:rPr>
      </w:pPr>
      <w:r>
        <w:rPr>
          <w:rFonts w:ascii="Times New Roman" w:hAnsi="Times New Roman" w:cs="Times New Roman"/>
          <w:sz w:val="28"/>
          <w:szCs w:val="28"/>
        </w:rPr>
        <w:t>Минск 2023</w:t>
      </w:r>
    </w:p>
    <w:p w:rsidR="004B7FFC" w:rsidRDefault="004B7FFC" w:rsidP="004B7FFC">
      <w:pPr>
        <w:shd w:val="clear" w:color="auto" w:fill="FFFFFF"/>
        <w:spacing w:after="0" w:line="240" w:lineRule="auto"/>
        <w:ind w:firstLine="567"/>
        <w:jc w:val="both"/>
        <w:outlineLvl w:val="1"/>
        <w:rPr>
          <w:rFonts w:ascii="Times New Roman" w:eastAsia="Times New Roman" w:hAnsi="Times New Roman" w:cs="Times New Roman"/>
          <w:bCs/>
          <w:color w:val="000000" w:themeColor="text1"/>
          <w:sz w:val="28"/>
          <w:szCs w:val="28"/>
          <w:lang w:eastAsia="be-BY"/>
        </w:rPr>
      </w:pPr>
      <w:r>
        <w:rPr>
          <w:rFonts w:ascii="Times New Roman" w:hAnsi="Times New Roman" w:cs="Times New Roman"/>
          <w:color w:val="000000" w:themeColor="text1"/>
          <w:sz w:val="28"/>
          <w:szCs w:val="28"/>
        </w:rPr>
        <w:lastRenderedPageBreak/>
        <w:t xml:space="preserve">Цель: </w:t>
      </w:r>
      <w:r>
        <w:rPr>
          <w:rFonts w:ascii="Times New Roman" w:eastAsia="Times New Roman" w:hAnsi="Times New Roman" w:cs="Times New Roman"/>
          <w:bCs/>
          <w:color w:val="000000" w:themeColor="text1"/>
          <w:sz w:val="28"/>
          <w:szCs w:val="28"/>
          <w:lang w:eastAsia="be-BY"/>
        </w:rPr>
        <w:t xml:space="preserve">Разработать проект политики информационной безопасности </w:t>
      </w:r>
      <w:proofErr w:type="gramStart"/>
      <w:r>
        <w:rPr>
          <w:rFonts w:ascii="Times New Roman" w:eastAsia="Times New Roman" w:hAnsi="Times New Roman" w:cs="Times New Roman"/>
          <w:bCs/>
          <w:color w:val="000000" w:themeColor="text1"/>
          <w:sz w:val="28"/>
          <w:szCs w:val="28"/>
          <w:lang w:eastAsia="be-BY"/>
        </w:rPr>
        <w:t>бизнес-компании</w:t>
      </w:r>
      <w:proofErr w:type="gramEnd"/>
      <w:r>
        <w:rPr>
          <w:rFonts w:ascii="Times New Roman" w:hAnsi="Times New Roman" w:cs="Times New Roman"/>
          <w:color w:val="000000" w:themeColor="text1"/>
          <w:sz w:val="28"/>
          <w:szCs w:val="28"/>
        </w:rPr>
        <w:t>.</w:t>
      </w:r>
    </w:p>
    <w:p w:rsidR="004B7FFC" w:rsidRPr="004B7FFC" w:rsidRDefault="004B7FFC" w:rsidP="004B7FFC">
      <w:pPr>
        <w:shd w:val="clear" w:color="auto" w:fill="FFFFFF"/>
        <w:spacing w:after="0" w:line="240" w:lineRule="auto"/>
        <w:ind w:firstLine="567"/>
        <w:jc w:val="both"/>
        <w:outlineLvl w:val="1"/>
        <w:rPr>
          <w:rFonts w:ascii="Times New Roman" w:eastAsia="Times New Roman" w:hAnsi="Times New Roman" w:cs="Times New Roman"/>
          <w:bCs/>
          <w:color w:val="000000" w:themeColor="text1"/>
          <w:sz w:val="28"/>
          <w:szCs w:val="28"/>
          <w:lang w:eastAsia="be-BY"/>
        </w:rPr>
      </w:pPr>
    </w:p>
    <w:p w:rsidR="004B7FFC" w:rsidRDefault="004B7FFC" w:rsidP="004B7FFC">
      <w:pPr>
        <w:spacing w:after="120"/>
        <w:jc w:val="center"/>
        <w:rPr>
          <w:rFonts w:ascii="Times New Roman" w:hAnsi="Times New Roman" w:cs="Times New Roman"/>
          <w:b/>
          <w:bCs/>
          <w:sz w:val="28"/>
          <w:szCs w:val="28"/>
        </w:rPr>
      </w:pPr>
      <w:r>
        <w:rPr>
          <w:rFonts w:ascii="Times New Roman" w:hAnsi="Times New Roman" w:cs="Times New Roman"/>
          <w:b/>
          <w:bCs/>
          <w:sz w:val="28"/>
          <w:szCs w:val="28"/>
        </w:rPr>
        <w:t>Условие задания</w:t>
      </w:r>
    </w:p>
    <w:p w:rsidR="004B7FFC" w:rsidRDefault="004B7FFC" w:rsidP="004B7FFC">
      <w:pPr>
        <w:spacing w:after="0" w:line="240" w:lineRule="auto"/>
        <w:ind w:firstLine="426"/>
        <w:jc w:val="both"/>
        <w:rPr>
          <w:rFonts w:ascii="Times New Roman" w:eastAsia="Times New Roman" w:hAnsi="Times New Roman" w:cs="Times New Roman"/>
          <w:bCs/>
          <w:color w:val="000000" w:themeColor="text1"/>
          <w:sz w:val="28"/>
          <w:szCs w:val="28"/>
          <w:lang w:eastAsia="be-BY"/>
        </w:rPr>
      </w:pPr>
      <w:r>
        <w:rPr>
          <w:rFonts w:ascii="Times New Roman" w:eastAsia="Times New Roman" w:hAnsi="Times New Roman" w:cs="Times New Roman"/>
          <w:bCs/>
          <w:color w:val="000000" w:themeColor="text1"/>
          <w:sz w:val="28"/>
          <w:szCs w:val="28"/>
          <w:lang w:eastAsia="be-BY"/>
        </w:rPr>
        <w:t xml:space="preserve">Разработать проект политики информационной безопасности </w:t>
      </w:r>
      <w:proofErr w:type="gramStart"/>
      <w:r>
        <w:rPr>
          <w:rFonts w:ascii="Times New Roman" w:eastAsia="Times New Roman" w:hAnsi="Times New Roman" w:cs="Times New Roman"/>
          <w:bCs/>
          <w:color w:val="000000" w:themeColor="text1"/>
          <w:sz w:val="28"/>
          <w:szCs w:val="28"/>
          <w:lang w:eastAsia="be-BY"/>
        </w:rPr>
        <w:t>бизнес-компании</w:t>
      </w:r>
      <w:proofErr w:type="gramEnd"/>
      <w:r>
        <w:rPr>
          <w:rFonts w:ascii="Times New Roman" w:eastAsia="Times New Roman" w:hAnsi="Times New Roman" w:cs="Times New Roman"/>
          <w:bCs/>
          <w:color w:val="000000" w:themeColor="text1"/>
          <w:sz w:val="28"/>
          <w:szCs w:val="28"/>
          <w:lang w:eastAsia="be-BY"/>
        </w:rPr>
        <w:t>, оформив результаты в виде пояснительной записки. Пояснительная записка может, например, содержать следующие разделы:</w:t>
      </w:r>
    </w:p>
    <w:p w:rsidR="004B7FFC" w:rsidRDefault="004B7FFC" w:rsidP="004B7FFC">
      <w:pPr>
        <w:pStyle w:val="a3"/>
        <w:numPr>
          <w:ilvl w:val="0"/>
          <w:numId w:val="1"/>
        </w:numPr>
        <w:spacing w:after="0" w:line="240" w:lineRule="auto"/>
        <w:ind w:left="0" w:firstLine="426"/>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Титульный лист;</w:t>
      </w:r>
    </w:p>
    <w:p w:rsidR="004B7FFC" w:rsidRDefault="004B7FFC" w:rsidP="004B7FFC">
      <w:pPr>
        <w:pStyle w:val="a3"/>
        <w:numPr>
          <w:ilvl w:val="0"/>
          <w:numId w:val="1"/>
        </w:numPr>
        <w:spacing w:after="0" w:line="240" w:lineRule="auto"/>
        <w:ind w:left="0" w:firstLine="426"/>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Введение (обосновывается важность разработки политики информационной безопасности);</w:t>
      </w:r>
    </w:p>
    <w:p w:rsidR="004B7FFC" w:rsidRDefault="004B7FFC" w:rsidP="004B7FFC">
      <w:pPr>
        <w:pStyle w:val="a3"/>
        <w:numPr>
          <w:ilvl w:val="0"/>
          <w:numId w:val="1"/>
        </w:numPr>
        <w:spacing w:after="0" w:line="240" w:lineRule="auto"/>
        <w:ind w:left="0" w:firstLine="426"/>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Описание структуры </w:t>
      </w:r>
      <w:proofErr w:type="gramStart"/>
      <w:r>
        <w:rPr>
          <w:rFonts w:ascii="Times New Roman" w:hAnsi="Times New Roman" w:cs="Times New Roman"/>
          <w:color w:val="000000" w:themeColor="text1"/>
          <w:sz w:val="28"/>
          <w:szCs w:val="28"/>
          <w:lang w:val="ru-RU"/>
        </w:rPr>
        <w:t>бизнес-компании</w:t>
      </w:r>
      <w:proofErr w:type="gramEnd"/>
      <w:r>
        <w:rPr>
          <w:rFonts w:ascii="Times New Roman" w:hAnsi="Times New Roman" w:cs="Times New Roman"/>
          <w:color w:val="000000" w:themeColor="text1"/>
          <w:sz w:val="28"/>
          <w:szCs w:val="28"/>
          <w:lang w:val="ru-RU"/>
        </w:rPr>
        <w:t xml:space="preserve"> (выбор компании предварительно согласовывается с преподавателем);</w:t>
      </w:r>
    </w:p>
    <w:p w:rsidR="004B7FFC" w:rsidRDefault="004B7FFC" w:rsidP="004B7FFC">
      <w:pPr>
        <w:pStyle w:val="a3"/>
        <w:numPr>
          <w:ilvl w:val="0"/>
          <w:numId w:val="1"/>
        </w:numPr>
        <w:spacing w:after="0" w:line="240" w:lineRule="auto"/>
        <w:ind w:left="0" w:firstLine="426"/>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Оценка рисков;</w:t>
      </w:r>
    </w:p>
    <w:p w:rsidR="004B7FFC" w:rsidRDefault="004B7FFC" w:rsidP="004B7FFC">
      <w:pPr>
        <w:pStyle w:val="a3"/>
        <w:numPr>
          <w:ilvl w:val="0"/>
          <w:numId w:val="1"/>
        </w:numPr>
        <w:spacing w:after="0" w:line="240" w:lineRule="auto"/>
        <w:ind w:left="0" w:firstLine="426"/>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Разработка мер защиты;</w:t>
      </w:r>
    </w:p>
    <w:p w:rsidR="004B7FFC" w:rsidRDefault="004B7FFC" w:rsidP="004B7FFC">
      <w:pPr>
        <w:pStyle w:val="a3"/>
        <w:numPr>
          <w:ilvl w:val="0"/>
          <w:numId w:val="1"/>
        </w:numPr>
        <w:spacing w:after="0" w:line="240" w:lineRule="auto"/>
        <w:ind w:left="0" w:firstLine="426"/>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Выводы.</w:t>
      </w:r>
    </w:p>
    <w:p w:rsidR="004B7FFC" w:rsidRDefault="004B7FFC" w:rsidP="004B7FFC">
      <w:pPr>
        <w:spacing w:after="0" w:line="240" w:lineRule="auto"/>
        <w:ind w:firstLine="42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Электронный вариант вносится в электронную тетрадь и показывается преподавателю для предварительной проверки (объем – 10-20 страниц). </w:t>
      </w:r>
    </w:p>
    <w:tbl>
      <w:tblPr>
        <w:tblStyle w:val="a5"/>
        <w:tblW w:w="0" w:type="auto"/>
        <w:tblLook w:val="04A0" w:firstRow="1" w:lastRow="0" w:firstColumn="1" w:lastColumn="0" w:noHBand="0" w:noVBand="1"/>
      </w:tblPr>
      <w:tblGrid>
        <w:gridCol w:w="1348"/>
        <w:gridCol w:w="8223"/>
      </w:tblGrid>
      <w:tr w:rsidR="004B7FFC" w:rsidTr="004B7FFC">
        <w:tc>
          <w:tcPr>
            <w:tcW w:w="1348" w:type="dxa"/>
            <w:tcBorders>
              <w:top w:val="single" w:sz="4" w:space="0" w:color="auto"/>
              <w:left w:val="single" w:sz="4" w:space="0" w:color="auto"/>
              <w:bottom w:val="single" w:sz="4" w:space="0" w:color="auto"/>
              <w:right w:val="single" w:sz="4" w:space="0" w:color="auto"/>
            </w:tcBorders>
          </w:tcPr>
          <w:p w:rsidR="004B7FFC" w:rsidRPr="004B7FFC" w:rsidRDefault="004B7FFC" w:rsidP="004B7FFC">
            <w:pPr>
              <w:ind w:left="360"/>
              <w:jc w:val="both"/>
              <w:rPr>
                <w:rFonts w:ascii="Times New Roman" w:eastAsia="Times New Roman" w:hAnsi="Times New Roman" w:cs="Times New Roman"/>
                <w:bCs/>
                <w:color w:val="000000" w:themeColor="text1"/>
                <w:sz w:val="28"/>
                <w:szCs w:val="28"/>
                <w:lang w:val="ru-RU" w:eastAsia="be-BY"/>
              </w:rPr>
            </w:pPr>
            <w:r>
              <w:rPr>
                <w:rFonts w:ascii="Times New Roman" w:eastAsia="Times New Roman" w:hAnsi="Times New Roman" w:cs="Times New Roman"/>
                <w:bCs/>
                <w:color w:val="000000" w:themeColor="text1"/>
                <w:sz w:val="28"/>
                <w:szCs w:val="28"/>
                <w:lang w:val="ru-RU" w:eastAsia="be-BY"/>
              </w:rPr>
              <w:t>12</w:t>
            </w:r>
          </w:p>
        </w:tc>
        <w:tc>
          <w:tcPr>
            <w:tcW w:w="8223" w:type="dxa"/>
            <w:tcBorders>
              <w:top w:val="single" w:sz="4" w:space="0" w:color="auto"/>
              <w:left w:val="single" w:sz="4" w:space="0" w:color="auto"/>
              <w:bottom w:val="single" w:sz="4" w:space="0" w:color="auto"/>
              <w:right w:val="single" w:sz="4" w:space="0" w:color="auto"/>
            </w:tcBorders>
            <w:hideMark/>
          </w:tcPr>
          <w:p w:rsidR="004B7FFC" w:rsidRDefault="004B7FFC">
            <w:pPr>
              <w:jc w:val="both"/>
              <w:rPr>
                <w:rFonts w:ascii="Times New Roman" w:eastAsia="Times New Roman" w:hAnsi="Times New Roman" w:cs="Times New Roman"/>
                <w:bCs/>
                <w:color w:val="000000" w:themeColor="text1"/>
                <w:sz w:val="28"/>
                <w:szCs w:val="28"/>
                <w:lang w:val="ru-RU" w:eastAsia="be-BY"/>
              </w:rPr>
            </w:pPr>
            <w:r>
              <w:rPr>
                <w:rFonts w:ascii="Times New Roman" w:eastAsia="Times New Roman" w:hAnsi="Times New Roman" w:cs="Times New Roman"/>
                <w:color w:val="000000" w:themeColor="text1"/>
                <w:sz w:val="28"/>
                <w:szCs w:val="28"/>
                <w:lang w:val="ru-RU" w:eastAsia="be-BY"/>
              </w:rPr>
              <w:t xml:space="preserve">Туристическая компания </w:t>
            </w:r>
          </w:p>
        </w:tc>
      </w:tr>
    </w:tbl>
    <w:p w:rsidR="004B7FFC" w:rsidRDefault="004B7FFC" w:rsidP="004B7FFC">
      <w:pPr>
        <w:jc w:val="center"/>
        <w:rPr>
          <w:rFonts w:ascii="Times New Roman" w:hAnsi="Times New Roman"/>
          <w:b/>
          <w:bCs/>
          <w:sz w:val="28"/>
          <w:szCs w:val="28"/>
        </w:rPr>
      </w:pPr>
    </w:p>
    <w:p w:rsidR="004B7FFC" w:rsidRDefault="004B7FFC"/>
    <w:p w:rsidR="004B7FFC" w:rsidRDefault="004B7FFC"/>
    <w:p w:rsidR="004B7FFC" w:rsidRDefault="004B7FFC"/>
    <w:p w:rsidR="004B7FFC" w:rsidRDefault="004B7FFC"/>
    <w:p w:rsidR="004B7FFC" w:rsidRDefault="004B7FFC"/>
    <w:p w:rsidR="004B7FFC" w:rsidRDefault="004B7FFC"/>
    <w:p w:rsidR="004B7FFC" w:rsidRDefault="004B7FFC"/>
    <w:p w:rsidR="004B7FFC" w:rsidRDefault="004B7FFC"/>
    <w:p w:rsidR="004B7FFC" w:rsidRDefault="004B7FFC"/>
    <w:p w:rsidR="004B7FFC" w:rsidRDefault="004B7FFC"/>
    <w:p w:rsidR="004B7FFC" w:rsidRDefault="004B7FFC"/>
    <w:p w:rsidR="004B7FFC" w:rsidRDefault="004B7FFC"/>
    <w:p w:rsidR="004B7FFC" w:rsidRDefault="004B7FFC"/>
    <w:p w:rsidR="004B7FFC" w:rsidRDefault="004B7FFC"/>
    <w:p w:rsidR="004B7FFC" w:rsidRDefault="004B7FFC"/>
    <w:p w:rsidR="004B7FFC" w:rsidRDefault="004B7FFC"/>
    <w:p w:rsidR="00AD3974" w:rsidRDefault="004B7FFC" w:rsidP="004B7FFC">
      <w:pPr>
        <w:spacing w:after="0" w:line="240" w:lineRule="auto"/>
        <w:jc w:val="both"/>
        <w:rPr>
          <w:rFonts w:ascii="Times New Roman" w:hAnsi="Times New Roman" w:cs="Times New Roman"/>
          <w:b/>
          <w:color w:val="000000" w:themeColor="text1"/>
          <w:sz w:val="28"/>
          <w:szCs w:val="28"/>
        </w:rPr>
      </w:pPr>
      <w:r w:rsidRPr="004B7FFC">
        <w:rPr>
          <w:rFonts w:ascii="Times New Roman" w:hAnsi="Times New Roman" w:cs="Times New Roman"/>
          <w:b/>
          <w:color w:val="000000" w:themeColor="text1"/>
          <w:sz w:val="28"/>
          <w:szCs w:val="28"/>
        </w:rPr>
        <w:lastRenderedPageBreak/>
        <w:t xml:space="preserve">Введение </w:t>
      </w:r>
    </w:p>
    <w:p w:rsidR="00AD3974" w:rsidRPr="00AD3974" w:rsidRDefault="00AD3974" w:rsidP="004B7FFC">
      <w:pPr>
        <w:spacing w:after="0" w:line="240" w:lineRule="auto"/>
        <w:jc w:val="both"/>
        <w:rPr>
          <w:rFonts w:ascii="Times New Roman" w:hAnsi="Times New Roman" w:cs="Times New Roman"/>
          <w:color w:val="000000" w:themeColor="text1"/>
          <w:sz w:val="28"/>
          <w:szCs w:val="28"/>
        </w:rPr>
      </w:pPr>
    </w:p>
    <w:p w:rsidR="00AD3974" w:rsidRPr="00AD3974" w:rsidRDefault="00AD3974" w:rsidP="00AD3974">
      <w:pPr>
        <w:spacing w:after="0" w:line="240" w:lineRule="auto"/>
        <w:jc w:val="both"/>
        <w:rPr>
          <w:rFonts w:ascii="Times New Roman" w:hAnsi="Times New Roman" w:cs="Times New Roman"/>
          <w:color w:val="000000" w:themeColor="text1"/>
          <w:sz w:val="28"/>
          <w:szCs w:val="28"/>
        </w:rPr>
      </w:pPr>
      <w:r w:rsidRPr="00AD3974">
        <w:rPr>
          <w:rFonts w:ascii="Times New Roman" w:hAnsi="Times New Roman" w:cs="Times New Roman"/>
          <w:color w:val="000000" w:themeColor="text1"/>
          <w:sz w:val="28"/>
          <w:szCs w:val="28"/>
        </w:rPr>
        <w:t>Под информационной безопасностью предприятия или компании понимают комплекс мер организационного и технического характера, направленных на сохранение и защиту информац</w:t>
      </w:r>
      <w:proofErr w:type="gramStart"/>
      <w:r w:rsidRPr="00AD3974">
        <w:rPr>
          <w:rFonts w:ascii="Times New Roman" w:hAnsi="Times New Roman" w:cs="Times New Roman"/>
          <w:color w:val="000000" w:themeColor="text1"/>
          <w:sz w:val="28"/>
          <w:szCs w:val="28"/>
        </w:rPr>
        <w:t>ии и ее</w:t>
      </w:r>
      <w:proofErr w:type="gramEnd"/>
      <w:r w:rsidRPr="00AD3974">
        <w:rPr>
          <w:rFonts w:ascii="Times New Roman" w:hAnsi="Times New Roman" w:cs="Times New Roman"/>
          <w:color w:val="000000" w:themeColor="text1"/>
          <w:sz w:val="28"/>
          <w:szCs w:val="28"/>
        </w:rPr>
        <w:t xml:space="preserve"> ключевых элементов, а также оборудование и системы, которые используются для работы с информацией, ее хранения и передачи. Этот компле</w:t>
      </w:r>
      <w:proofErr w:type="gramStart"/>
      <w:r w:rsidRPr="00AD3974">
        <w:rPr>
          <w:rFonts w:ascii="Times New Roman" w:hAnsi="Times New Roman" w:cs="Times New Roman"/>
          <w:color w:val="000000" w:themeColor="text1"/>
          <w:sz w:val="28"/>
          <w:szCs w:val="28"/>
        </w:rPr>
        <w:t>кс вкл</w:t>
      </w:r>
      <w:proofErr w:type="gramEnd"/>
      <w:r w:rsidRPr="00AD3974">
        <w:rPr>
          <w:rFonts w:ascii="Times New Roman" w:hAnsi="Times New Roman" w:cs="Times New Roman"/>
          <w:color w:val="000000" w:themeColor="text1"/>
          <w:sz w:val="28"/>
          <w:szCs w:val="28"/>
        </w:rPr>
        <w:t>ючает технологии, стандарты и методы управления информацией, которые обеспечивают ее эффективную защиту.</w:t>
      </w:r>
    </w:p>
    <w:p w:rsidR="00AD3974" w:rsidRPr="00AD3974" w:rsidRDefault="00AD3974" w:rsidP="00AD3974">
      <w:pPr>
        <w:spacing w:after="0" w:line="240" w:lineRule="auto"/>
        <w:jc w:val="both"/>
        <w:rPr>
          <w:rFonts w:ascii="Times New Roman" w:hAnsi="Times New Roman" w:cs="Times New Roman"/>
          <w:color w:val="000000" w:themeColor="text1"/>
          <w:sz w:val="28"/>
          <w:szCs w:val="28"/>
        </w:rPr>
      </w:pPr>
    </w:p>
    <w:p w:rsidR="004B7FFC" w:rsidRDefault="00AD3974" w:rsidP="004B7FFC">
      <w:pPr>
        <w:spacing w:after="0" w:line="240" w:lineRule="auto"/>
        <w:jc w:val="both"/>
        <w:rPr>
          <w:rFonts w:ascii="Times New Roman" w:hAnsi="Times New Roman" w:cs="Times New Roman"/>
          <w:color w:val="000000" w:themeColor="text1"/>
          <w:sz w:val="28"/>
          <w:szCs w:val="28"/>
        </w:rPr>
      </w:pPr>
      <w:r w:rsidRPr="00AD3974">
        <w:rPr>
          <w:rFonts w:ascii="Times New Roman" w:hAnsi="Times New Roman" w:cs="Times New Roman"/>
          <w:color w:val="000000" w:themeColor="text1"/>
          <w:sz w:val="28"/>
          <w:szCs w:val="28"/>
        </w:rPr>
        <w:t>Обеспечение информационной безопасности помогает защитить информацию и информационную инфраструктуру предприятия от негативных воздействий. Такие воздействия могут носить случайный или преднамеренный, внутренний или внешний характер. Результатом таких вмешательств может стать потеря важной информации, ее несанкционированное изменение или использование третьими лицами. Поэтому информационная безопасность — это важный аспект защиты бизнеса и</w:t>
      </w:r>
      <w:r>
        <w:rPr>
          <w:rFonts w:ascii="Times New Roman" w:hAnsi="Times New Roman" w:cs="Times New Roman"/>
          <w:color w:val="000000" w:themeColor="text1"/>
          <w:sz w:val="28"/>
          <w:szCs w:val="28"/>
        </w:rPr>
        <w:t xml:space="preserve"> обеспечения его непрерывности.</w:t>
      </w:r>
    </w:p>
    <w:p w:rsidR="00AD3974" w:rsidRDefault="00AD3974" w:rsidP="00AD3974">
      <w:pPr>
        <w:spacing w:after="0" w:line="240" w:lineRule="auto"/>
        <w:jc w:val="both"/>
        <w:rPr>
          <w:rFonts w:ascii="Times New Roman" w:hAnsi="Times New Roman" w:cs="Times New Roman"/>
          <w:color w:val="000000" w:themeColor="text1"/>
          <w:sz w:val="28"/>
          <w:szCs w:val="28"/>
        </w:rPr>
      </w:pPr>
    </w:p>
    <w:p w:rsidR="00AD3974" w:rsidRPr="00AD3974" w:rsidRDefault="00AD3974" w:rsidP="00AD3974">
      <w:pPr>
        <w:spacing w:after="0" w:line="240" w:lineRule="auto"/>
        <w:jc w:val="both"/>
        <w:rPr>
          <w:rFonts w:ascii="Times New Roman" w:hAnsi="Times New Roman" w:cs="Times New Roman"/>
          <w:color w:val="000000" w:themeColor="text1"/>
          <w:sz w:val="28"/>
          <w:szCs w:val="28"/>
        </w:rPr>
      </w:pPr>
      <w:r w:rsidRPr="00AD3974">
        <w:rPr>
          <w:rFonts w:ascii="Times New Roman" w:hAnsi="Times New Roman" w:cs="Times New Roman"/>
          <w:color w:val="000000" w:themeColor="text1"/>
          <w:sz w:val="28"/>
          <w:szCs w:val="28"/>
        </w:rPr>
        <w:t>Проблема сохранности конфиденциальной информации и коммерческой тайны существовала и ранее. Но по мере развития электронных средств обработки и хранения данных повышается вероятность их утечки и незаконного копирования. Если ранее для кражи чертежей нового продукта нужно было физически вынести их с завода, сейчас достаточно получить доступ к серверу через электронные каналы связи или записать их на миниатюрную карту памяти.</w:t>
      </w:r>
    </w:p>
    <w:p w:rsidR="00AD3974" w:rsidRDefault="00AD3974" w:rsidP="00AD3974">
      <w:pPr>
        <w:spacing w:after="0" w:line="240" w:lineRule="auto"/>
        <w:jc w:val="both"/>
        <w:rPr>
          <w:rFonts w:ascii="Times New Roman" w:hAnsi="Times New Roman" w:cs="Times New Roman"/>
          <w:color w:val="000000" w:themeColor="text1"/>
          <w:sz w:val="28"/>
          <w:szCs w:val="28"/>
        </w:rPr>
      </w:pPr>
    </w:p>
    <w:p w:rsidR="00AD3974" w:rsidRPr="00AD3974" w:rsidRDefault="00AD3974" w:rsidP="00AD3974">
      <w:pPr>
        <w:spacing w:after="0" w:line="240" w:lineRule="auto"/>
        <w:jc w:val="both"/>
        <w:rPr>
          <w:rFonts w:ascii="Times New Roman" w:hAnsi="Times New Roman" w:cs="Times New Roman"/>
          <w:color w:val="000000" w:themeColor="text1"/>
          <w:sz w:val="28"/>
          <w:szCs w:val="28"/>
        </w:rPr>
      </w:pPr>
      <w:r w:rsidRPr="00AD3974">
        <w:rPr>
          <w:rFonts w:ascii="Times New Roman" w:hAnsi="Times New Roman" w:cs="Times New Roman"/>
          <w:color w:val="000000" w:themeColor="text1"/>
          <w:sz w:val="28"/>
          <w:szCs w:val="28"/>
        </w:rPr>
        <w:t>В большинстве случаев краже подлежат следующие данные:</w:t>
      </w:r>
    </w:p>
    <w:p w:rsidR="00AD3974" w:rsidRPr="00AD3974" w:rsidRDefault="00AD3974" w:rsidP="00AD3974">
      <w:pPr>
        <w:pStyle w:val="a3"/>
        <w:numPr>
          <w:ilvl w:val="0"/>
          <w:numId w:val="8"/>
        </w:numPr>
        <w:spacing w:after="0" w:line="240" w:lineRule="auto"/>
        <w:jc w:val="both"/>
        <w:rPr>
          <w:rFonts w:ascii="Times New Roman" w:hAnsi="Times New Roman" w:cs="Times New Roman"/>
          <w:color w:val="000000" w:themeColor="text1"/>
          <w:sz w:val="28"/>
          <w:szCs w:val="28"/>
        </w:rPr>
      </w:pPr>
      <w:r w:rsidRPr="00AD3974">
        <w:rPr>
          <w:rFonts w:ascii="Times New Roman" w:hAnsi="Times New Roman" w:cs="Times New Roman"/>
          <w:color w:val="000000" w:themeColor="text1"/>
          <w:sz w:val="28"/>
          <w:szCs w:val="28"/>
        </w:rPr>
        <w:t>Информация о реальном финансовом состоянии компании;</w:t>
      </w:r>
    </w:p>
    <w:p w:rsidR="00AD3974" w:rsidRPr="00AD3974" w:rsidRDefault="00AD3974" w:rsidP="00AD3974">
      <w:pPr>
        <w:pStyle w:val="a3"/>
        <w:numPr>
          <w:ilvl w:val="0"/>
          <w:numId w:val="8"/>
        </w:numPr>
        <w:spacing w:after="0" w:line="240" w:lineRule="auto"/>
        <w:jc w:val="both"/>
        <w:rPr>
          <w:rFonts w:ascii="Times New Roman" w:hAnsi="Times New Roman" w:cs="Times New Roman"/>
          <w:color w:val="000000" w:themeColor="text1"/>
          <w:sz w:val="28"/>
          <w:szCs w:val="28"/>
        </w:rPr>
      </w:pPr>
      <w:r w:rsidRPr="00AD3974">
        <w:rPr>
          <w:rFonts w:ascii="Times New Roman" w:hAnsi="Times New Roman" w:cs="Times New Roman"/>
          <w:color w:val="000000" w:themeColor="text1"/>
          <w:sz w:val="28"/>
          <w:szCs w:val="28"/>
        </w:rPr>
        <w:t>Инновационные разработки научно-технических отделов;</w:t>
      </w:r>
    </w:p>
    <w:p w:rsidR="00AD3974" w:rsidRPr="00AD3974" w:rsidRDefault="00AD3974" w:rsidP="00AD3974">
      <w:pPr>
        <w:pStyle w:val="a3"/>
        <w:numPr>
          <w:ilvl w:val="0"/>
          <w:numId w:val="8"/>
        </w:numPr>
        <w:spacing w:after="0" w:line="240" w:lineRule="auto"/>
        <w:jc w:val="both"/>
        <w:rPr>
          <w:rFonts w:ascii="Times New Roman" w:hAnsi="Times New Roman" w:cs="Times New Roman"/>
          <w:color w:val="000000" w:themeColor="text1"/>
          <w:sz w:val="28"/>
          <w:szCs w:val="28"/>
        </w:rPr>
      </w:pPr>
      <w:r w:rsidRPr="00AD3974">
        <w:rPr>
          <w:rFonts w:ascii="Times New Roman" w:hAnsi="Times New Roman" w:cs="Times New Roman"/>
          <w:color w:val="000000" w:themeColor="text1"/>
          <w:sz w:val="28"/>
          <w:szCs w:val="28"/>
        </w:rPr>
        <w:t>Регистрационные данные для доступа к защищенным серверам;</w:t>
      </w:r>
    </w:p>
    <w:p w:rsidR="00AD3974" w:rsidRPr="00AD3974" w:rsidRDefault="00AD3974" w:rsidP="00AD3974">
      <w:pPr>
        <w:pStyle w:val="a3"/>
        <w:numPr>
          <w:ilvl w:val="0"/>
          <w:numId w:val="8"/>
        </w:numPr>
        <w:spacing w:after="0" w:line="240" w:lineRule="auto"/>
        <w:jc w:val="both"/>
        <w:rPr>
          <w:rFonts w:ascii="Times New Roman" w:hAnsi="Times New Roman" w:cs="Times New Roman"/>
          <w:color w:val="000000" w:themeColor="text1"/>
          <w:sz w:val="28"/>
          <w:szCs w:val="28"/>
        </w:rPr>
      </w:pPr>
      <w:r w:rsidRPr="00AD3974">
        <w:rPr>
          <w:rFonts w:ascii="Times New Roman" w:hAnsi="Times New Roman" w:cs="Times New Roman"/>
          <w:color w:val="000000" w:themeColor="text1"/>
          <w:sz w:val="28"/>
          <w:szCs w:val="28"/>
        </w:rPr>
        <w:t>Персональные данные работни</w:t>
      </w:r>
      <w:r>
        <w:rPr>
          <w:rFonts w:ascii="Times New Roman" w:hAnsi="Times New Roman" w:cs="Times New Roman"/>
          <w:color w:val="000000" w:themeColor="text1"/>
          <w:sz w:val="28"/>
          <w:szCs w:val="28"/>
        </w:rPr>
        <w:t>ков</w:t>
      </w:r>
      <w:r>
        <w:rPr>
          <w:rFonts w:ascii="Times New Roman" w:hAnsi="Times New Roman" w:cs="Times New Roman"/>
          <w:color w:val="000000" w:themeColor="text1"/>
          <w:sz w:val="28"/>
          <w:szCs w:val="28"/>
          <w:lang w:val="en-AU"/>
        </w:rPr>
        <w:t>;</w:t>
      </w:r>
    </w:p>
    <w:p w:rsidR="00AD3974" w:rsidRPr="00AD3974" w:rsidRDefault="00AD3974" w:rsidP="00AD3974">
      <w:pPr>
        <w:pStyle w:val="a3"/>
        <w:numPr>
          <w:ilvl w:val="0"/>
          <w:numId w:val="8"/>
        </w:numPr>
        <w:spacing w:after="0" w:line="240" w:lineRule="auto"/>
        <w:jc w:val="both"/>
        <w:rPr>
          <w:rFonts w:ascii="Times New Roman" w:hAnsi="Times New Roman" w:cs="Times New Roman"/>
          <w:color w:val="000000" w:themeColor="text1"/>
          <w:sz w:val="28"/>
          <w:szCs w:val="28"/>
        </w:rPr>
      </w:pPr>
      <w:r w:rsidRPr="00AD3974">
        <w:rPr>
          <w:rFonts w:ascii="Times New Roman" w:hAnsi="Times New Roman" w:cs="Times New Roman"/>
          <w:color w:val="000000" w:themeColor="text1"/>
          <w:sz w:val="28"/>
          <w:szCs w:val="28"/>
        </w:rPr>
        <w:t>Персональные данные</w:t>
      </w:r>
      <w:r>
        <w:rPr>
          <w:rFonts w:ascii="Times New Roman" w:hAnsi="Times New Roman" w:cs="Times New Roman"/>
          <w:color w:val="000000" w:themeColor="text1"/>
          <w:sz w:val="28"/>
          <w:szCs w:val="28"/>
          <w:lang w:val="ru-RU"/>
        </w:rPr>
        <w:t xml:space="preserve"> клиентов</w:t>
      </w:r>
      <w:r w:rsidRPr="00AD3974">
        <w:rPr>
          <w:rFonts w:ascii="Times New Roman" w:hAnsi="Times New Roman" w:cs="Times New Roman"/>
          <w:color w:val="000000" w:themeColor="text1"/>
          <w:sz w:val="28"/>
          <w:szCs w:val="28"/>
        </w:rPr>
        <w:t>.</w:t>
      </w:r>
    </w:p>
    <w:p w:rsidR="00AD3974" w:rsidRDefault="00AD3974" w:rsidP="00AD3974">
      <w:pPr>
        <w:spacing w:after="0" w:line="240" w:lineRule="auto"/>
        <w:jc w:val="both"/>
        <w:rPr>
          <w:rFonts w:ascii="Times New Roman" w:hAnsi="Times New Roman" w:cs="Times New Roman"/>
          <w:color w:val="000000" w:themeColor="text1"/>
          <w:sz w:val="28"/>
          <w:szCs w:val="28"/>
        </w:rPr>
      </w:pPr>
    </w:p>
    <w:p w:rsidR="00AD3974" w:rsidRDefault="00AD3974" w:rsidP="00AD3974">
      <w:pPr>
        <w:spacing w:after="0" w:line="240" w:lineRule="auto"/>
        <w:jc w:val="both"/>
        <w:rPr>
          <w:rFonts w:ascii="Times New Roman" w:hAnsi="Times New Roman" w:cs="Times New Roman"/>
          <w:color w:val="000000" w:themeColor="text1"/>
          <w:sz w:val="28"/>
          <w:szCs w:val="28"/>
        </w:rPr>
      </w:pPr>
      <w:proofErr w:type="gramStart"/>
      <w:r w:rsidRPr="00AD3974">
        <w:rPr>
          <w:rFonts w:ascii="Times New Roman" w:hAnsi="Times New Roman" w:cs="Times New Roman"/>
          <w:color w:val="000000" w:themeColor="text1"/>
          <w:sz w:val="28"/>
          <w:szCs w:val="28"/>
        </w:rPr>
        <w:t>Дополнительной сложностью является то, что кража информации может негативно отразиться на компании не сразу после ее совершения, а по прошествии определенного времени.</w:t>
      </w:r>
      <w:proofErr w:type="gramEnd"/>
      <w:r w:rsidRPr="00AD3974">
        <w:rPr>
          <w:rFonts w:ascii="Times New Roman" w:hAnsi="Times New Roman" w:cs="Times New Roman"/>
          <w:color w:val="000000" w:themeColor="text1"/>
          <w:sz w:val="28"/>
          <w:szCs w:val="28"/>
        </w:rPr>
        <w:t xml:space="preserve"> Неважные на первый взгляд данные при их обнародовании могут нанести </w:t>
      </w:r>
      <w:r>
        <w:rPr>
          <w:rFonts w:ascii="Times New Roman" w:hAnsi="Times New Roman" w:cs="Times New Roman"/>
          <w:color w:val="000000" w:themeColor="text1"/>
          <w:sz w:val="28"/>
          <w:szCs w:val="28"/>
        </w:rPr>
        <w:t xml:space="preserve">колоссальный </w:t>
      </w:r>
      <w:r w:rsidRPr="00AD3974">
        <w:rPr>
          <w:rFonts w:ascii="Times New Roman" w:hAnsi="Times New Roman" w:cs="Times New Roman"/>
          <w:color w:val="000000" w:themeColor="text1"/>
          <w:sz w:val="28"/>
          <w:szCs w:val="28"/>
        </w:rPr>
        <w:t>вред компании и уменьшить ее рыночную стоимость.</w:t>
      </w:r>
    </w:p>
    <w:p w:rsidR="00AD3974" w:rsidRPr="00AD3974" w:rsidRDefault="00AD3974" w:rsidP="00AD3974">
      <w:pPr>
        <w:spacing w:after="0" w:line="240" w:lineRule="auto"/>
        <w:jc w:val="both"/>
        <w:rPr>
          <w:rFonts w:ascii="Times New Roman" w:hAnsi="Times New Roman" w:cs="Times New Roman"/>
          <w:color w:val="000000" w:themeColor="text1"/>
          <w:sz w:val="28"/>
          <w:szCs w:val="28"/>
        </w:rPr>
      </w:pPr>
    </w:p>
    <w:p w:rsidR="00AD3974" w:rsidRPr="00713A45" w:rsidRDefault="00AD3974" w:rsidP="004B7FFC">
      <w:pPr>
        <w:spacing w:after="0" w:line="240" w:lineRule="auto"/>
        <w:jc w:val="both"/>
        <w:rPr>
          <w:rFonts w:ascii="Times New Roman" w:hAnsi="Times New Roman" w:cs="Times New Roman"/>
          <w:color w:val="000000" w:themeColor="text1"/>
          <w:sz w:val="28"/>
          <w:szCs w:val="28"/>
        </w:rPr>
      </w:pPr>
      <w:r w:rsidRPr="00AD3974">
        <w:rPr>
          <w:rFonts w:ascii="Times New Roman" w:hAnsi="Times New Roman" w:cs="Times New Roman"/>
          <w:color w:val="000000" w:themeColor="text1"/>
          <w:sz w:val="28"/>
          <w:szCs w:val="28"/>
        </w:rPr>
        <w:t xml:space="preserve">Поэтому при разработке мер по обеспечению информационной безопасности нельзя делить данные на виды. Все, что размещено в IT-инфраструктуре компании и </w:t>
      </w:r>
      <w:proofErr w:type="gramStart"/>
      <w:r w:rsidRPr="00AD3974">
        <w:rPr>
          <w:rFonts w:ascii="Times New Roman" w:hAnsi="Times New Roman" w:cs="Times New Roman"/>
          <w:color w:val="000000" w:themeColor="text1"/>
          <w:sz w:val="28"/>
          <w:szCs w:val="28"/>
        </w:rPr>
        <w:t>храниться</w:t>
      </w:r>
      <w:proofErr w:type="gramEnd"/>
      <w:r w:rsidRPr="00AD3974">
        <w:rPr>
          <w:rFonts w:ascii="Times New Roman" w:hAnsi="Times New Roman" w:cs="Times New Roman"/>
          <w:color w:val="000000" w:themeColor="text1"/>
          <w:sz w:val="28"/>
          <w:szCs w:val="28"/>
        </w:rPr>
        <w:t xml:space="preserve"> в архивах, н</w:t>
      </w:r>
      <w:r>
        <w:rPr>
          <w:rFonts w:ascii="Times New Roman" w:hAnsi="Times New Roman" w:cs="Times New Roman"/>
          <w:color w:val="000000" w:themeColor="text1"/>
          <w:sz w:val="28"/>
          <w:szCs w:val="28"/>
        </w:rPr>
        <w:t>е должно выходить за ее пределы.</w:t>
      </w:r>
    </w:p>
    <w:p w:rsidR="00D76F1D" w:rsidRDefault="00D76F1D" w:rsidP="004B7FFC">
      <w:pPr>
        <w:spacing w:after="0" w:line="240" w:lineRule="auto"/>
        <w:jc w:val="both"/>
        <w:rPr>
          <w:rFonts w:ascii="Times New Roman" w:hAnsi="Times New Roman" w:cs="Times New Roman"/>
          <w:b/>
          <w:color w:val="000000" w:themeColor="text1"/>
          <w:sz w:val="28"/>
          <w:szCs w:val="28"/>
        </w:rPr>
      </w:pPr>
    </w:p>
    <w:p w:rsidR="004B7FFC" w:rsidRDefault="004B7FFC" w:rsidP="004B7FFC">
      <w:pPr>
        <w:spacing w:after="0" w:line="240" w:lineRule="auto"/>
        <w:jc w:val="both"/>
        <w:rPr>
          <w:rFonts w:ascii="Times New Roman" w:hAnsi="Times New Roman" w:cs="Times New Roman"/>
          <w:b/>
          <w:color w:val="000000" w:themeColor="text1"/>
          <w:sz w:val="28"/>
          <w:szCs w:val="28"/>
        </w:rPr>
      </w:pPr>
      <w:r w:rsidRPr="004B7FFC">
        <w:rPr>
          <w:rFonts w:ascii="Times New Roman" w:hAnsi="Times New Roman" w:cs="Times New Roman"/>
          <w:b/>
          <w:color w:val="000000" w:themeColor="text1"/>
          <w:sz w:val="28"/>
          <w:szCs w:val="28"/>
        </w:rPr>
        <w:lastRenderedPageBreak/>
        <w:t xml:space="preserve">Описание структуры </w:t>
      </w:r>
      <w:proofErr w:type="gramStart"/>
      <w:r w:rsidRPr="004B7FFC">
        <w:rPr>
          <w:rFonts w:ascii="Times New Roman" w:hAnsi="Times New Roman" w:cs="Times New Roman"/>
          <w:b/>
          <w:color w:val="000000" w:themeColor="text1"/>
          <w:sz w:val="28"/>
          <w:szCs w:val="28"/>
        </w:rPr>
        <w:t>бизнес-компании</w:t>
      </w:r>
      <w:proofErr w:type="gramEnd"/>
      <w:r w:rsidRPr="004B7FFC">
        <w:rPr>
          <w:rFonts w:ascii="Times New Roman" w:hAnsi="Times New Roman" w:cs="Times New Roman"/>
          <w:b/>
          <w:color w:val="000000" w:themeColor="text1"/>
          <w:sz w:val="28"/>
          <w:szCs w:val="28"/>
        </w:rPr>
        <w:t xml:space="preserve"> </w:t>
      </w:r>
    </w:p>
    <w:p w:rsidR="00AD3974" w:rsidRDefault="00AD3974" w:rsidP="004B7FFC">
      <w:pPr>
        <w:spacing w:after="0" w:line="240" w:lineRule="auto"/>
        <w:jc w:val="both"/>
        <w:rPr>
          <w:rFonts w:ascii="Times New Roman" w:hAnsi="Times New Roman" w:cs="Times New Roman"/>
          <w:b/>
          <w:color w:val="000000" w:themeColor="text1"/>
          <w:sz w:val="28"/>
          <w:szCs w:val="28"/>
        </w:rPr>
      </w:pPr>
    </w:p>
    <w:p w:rsidR="00AD3974" w:rsidRPr="00F45C09" w:rsidRDefault="00F45C09" w:rsidP="004B7FFC">
      <w:pPr>
        <w:spacing w:after="0" w:line="240" w:lineRule="auto"/>
        <w:jc w:val="both"/>
        <w:rPr>
          <w:rFonts w:ascii="Times New Roman" w:hAnsi="Times New Roman" w:cs="Times New Roman"/>
          <w:color w:val="000000" w:themeColor="text1"/>
          <w:sz w:val="28"/>
          <w:szCs w:val="28"/>
        </w:rPr>
      </w:pPr>
      <w:r w:rsidRPr="00F45C09">
        <w:rPr>
          <w:rFonts w:ascii="Times New Roman" w:hAnsi="Times New Roman" w:cs="Times New Roman"/>
          <w:color w:val="000000" w:themeColor="text1"/>
          <w:sz w:val="28"/>
          <w:szCs w:val="28"/>
        </w:rPr>
        <w:t xml:space="preserve">Структура </w:t>
      </w:r>
      <w:r>
        <w:rPr>
          <w:rFonts w:ascii="Times New Roman" w:hAnsi="Times New Roman" w:cs="Times New Roman"/>
          <w:color w:val="000000" w:themeColor="text1"/>
          <w:sz w:val="28"/>
          <w:szCs w:val="28"/>
        </w:rPr>
        <w:t xml:space="preserve">туристической компании </w:t>
      </w:r>
      <w:r w:rsidRPr="00F45C09">
        <w:rPr>
          <w:rFonts w:ascii="Times New Roman" w:hAnsi="Times New Roman" w:cs="Times New Roman"/>
          <w:color w:val="000000" w:themeColor="text1"/>
          <w:sz w:val="28"/>
          <w:szCs w:val="28"/>
        </w:rPr>
        <w:t>– это определенная совокупность компонентов для достижения целей компании, удовлетворения запросов потребителей и получения запланированной прибыли.</w:t>
      </w:r>
    </w:p>
    <w:p w:rsidR="00AD3974" w:rsidRDefault="00AD3974" w:rsidP="004B7FFC">
      <w:pPr>
        <w:spacing w:after="0" w:line="240" w:lineRule="auto"/>
        <w:jc w:val="both"/>
        <w:rPr>
          <w:rFonts w:ascii="Times New Roman" w:hAnsi="Times New Roman" w:cs="Times New Roman"/>
          <w:b/>
          <w:color w:val="000000" w:themeColor="text1"/>
          <w:sz w:val="28"/>
          <w:szCs w:val="28"/>
        </w:rPr>
      </w:pPr>
    </w:p>
    <w:p w:rsidR="00F45C09" w:rsidRDefault="00F45C09" w:rsidP="00F45C09">
      <w:pPr>
        <w:spacing w:after="0" w:line="240" w:lineRule="auto"/>
        <w:jc w:val="both"/>
        <w:rPr>
          <w:rFonts w:ascii="Times New Roman" w:hAnsi="Times New Roman" w:cs="Times New Roman"/>
          <w:color w:val="000000" w:themeColor="text1"/>
          <w:sz w:val="28"/>
          <w:szCs w:val="28"/>
        </w:rPr>
      </w:pPr>
      <w:r w:rsidRPr="00F45C09">
        <w:rPr>
          <w:rFonts w:ascii="Times New Roman" w:hAnsi="Times New Roman" w:cs="Times New Roman"/>
          <w:color w:val="000000" w:themeColor="text1"/>
          <w:sz w:val="28"/>
          <w:szCs w:val="28"/>
        </w:rPr>
        <w:t xml:space="preserve">Типовой набор услуг турфирмы: </w:t>
      </w:r>
    </w:p>
    <w:p w:rsidR="00F45C09" w:rsidRPr="00F45C09" w:rsidRDefault="00F45C09" w:rsidP="00F45C09">
      <w:pPr>
        <w:pStyle w:val="a3"/>
        <w:numPr>
          <w:ilvl w:val="0"/>
          <w:numId w:val="10"/>
        </w:numPr>
        <w:spacing w:after="0" w:line="240" w:lineRule="auto"/>
        <w:jc w:val="both"/>
        <w:rPr>
          <w:rFonts w:ascii="Times New Roman" w:hAnsi="Times New Roman" w:cs="Times New Roman"/>
          <w:color w:val="000000" w:themeColor="text1"/>
          <w:sz w:val="28"/>
          <w:szCs w:val="28"/>
        </w:rPr>
      </w:pPr>
      <w:r w:rsidRPr="00F45C09">
        <w:rPr>
          <w:rFonts w:ascii="Times New Roman" w:hAnsi="Times New Roman" w:cs="Times New Roman"/>
          <w:color w:val="000000" w:themeColor="text1"/>
          <w:sz w:val="28"/>
          <w:szCs w:val="28"/>
        </w:rPr>
        <w:t xml:space="preserve">Услуги в области туризма, организация и участие в организации и эксплуатации отелей, турбаз, мотелей, услуги по организации экскурсий, обслуживание частных и деловых поездок, культурных, гастрольных, благотворительных и других мероприятий; </w:t>
      </w:r>
    </w:p>
    <w:p w:rsidR="00F45C09" w:rsidRPr="00F45C09" w:rsidRDefault="00F45C09" w:rsidP="00F45C09">
      <w:pPr>
        <w:pStyle w:val="a3"/>
        <w:numPr>
          <w:ilvl w:val="0"/>
          <w:numId w:val="10"/>
        </w:numPr>
        <w:spacing w:after="0" w:line="240" w:lineRule="auto"/>
        <w:jc w:val="both"/>
        <w:rPr>
          <w:rFonts w:ascii="Times New Roman" w:hAnsi="Times New Roman" w:cs="Times New Roman"/>
          <w:color w:val="000000" w:themeColor="text1"/>
          <w:sz w:val="28"/>
          <w:szCs w:val="28"/>
        </w:rPr>
      </w:pPr>
      <w:r w:rsidRPr="00F45C09">
        <w:rPr>
          <w:rFonts w:ascii="Times New Roman" w:hAnsi="Times New Roman" w:cs="Times New Roman"/>
          <w:color w:val="000000" w:themeColor="text1"/>
          <w:sz w:val="28"/>
          <w:szCs w:val="28"/>
        </w:rPr>
        <w:t xml:space="preserve">Организация туристических поездок, командировок специалистов; </w:t>
      </w:r>
    </w:p>
    <w:p w:rsidR="00F45C09" w:rsidRPr="00F45C09" w:rsidRDefault="00F45C09" w:rsidP="00F45C09">
      <w:pPr>
        <w:pStyle w:val="a3"/>
        <w:numPr>
          <w:ilvl w:val="0"/>
          <w:numId w:val="10"/>
        </w:numPr>
        <w:spacing w:after="0" w:line="240" w:lineRule="auto"/>
        <w:jc w:val="both"/>
        <w:rPr>
          <w:rFonts w:ascii="Times New Roman" w:hAnsi="Times New Roman" w:cs="Times New Roman"/>
          <w:color w:val="000000" w:themeColor="text1"/>
          <w:sz w:val="28"/>
          <w:szCs w:val="28"/>
        </w:rPr>
      </w:pPr>
      <w:r w:rsidRPr="00F45C09">
        <w:rPr>
          <w:rFonts w:ascii="Times New Roman" w:hAnsi="Times New Roman" w:cs="Times New Roman"/>
          <w:color w:val="000000" w:themeColor="text1"/>
          <w:sz w:val="28"/>
          <w:szCs w:val="28"/>
        </w:rPr>
        <w:t xml:space="preserve">Осуществление международной туристической деятельности в ближнем и дальнем зарубежье; </w:t>
      </w:r>
    </w:p>
    <w:p w:rsidR="00F45C09" w:rsidRPr="00F45C09" w:rsidRDefault="00F45C09" w:rsidP="00F45C09">
      <w:pPr>
        <w:pStyle w:val="a3"/>
        <w:numPr>
          <w:ilvl w:val="0"/>
          <w:numId w:val="10"/>
        </w:numPr>
        <w:spacing w:after="0" w:line="240" w:lineRule="auto"/>
        <w:jc w:val="both"/>
        <w:rPr>
          <w:rFonts w:ascii="Times New Roman" w:hAnsi="Times New Roman" w:cs="Times New Roman"/>
          <w:color w:val="000000" w:themeColor="text1"/>
          <w:sz w:val="28"/>
          <w:szCs w:val="28"/>
        </w:rPr>
      </w:pPr>
      <w:r w:rsidRPr="00F45C09">
        <w:rPr>
          <w:rFonts w:ascii="Times New Roman" w:hAnsi="Times New Roman" w:cs="Times New Roman"/>
          <w:color w:val="000000" w:themeColor="text1"/>
          <w:sz w:val="28"/>
          <w:szCs w:val="28"/>
        </w:rPr>
        <w:t xml:space="preserve">Продажа авиабилетов на внутренние и зарубежные рейсы авиакомпаний различных стран; </w:t>
      </w:r>
    </w:p>
    <w:p w:rsidR="00F45C09" w:rsidRPr="00F45C09" w:rsidRDefault="00F45C09" w:rsidP="00F45C09">
      <w:pPr>
        <w:pStyle w:val="a3"/>
        <w:numPr>
          <w:ilvl w:val="0"/>
          <w:numId w:val="10"/>
        </w:numPr>
        <w:spacing w:after="0" w:line="240" w:lineRule="auto"/>
        <w:jc w:val="both"/>
        <w:rPr>
          <w:rFonts w:ascii="Times New Roman" w:hAnsi="Times New Roman" w:cs="Times New Roman"/>
          <w:color w:val="000000" w:themeColor="text1"/>
          <w:sz w:val="28"/>
          <w:szCs w:val="28"/>
        </w:rPr>
      </w:pPr>
      <w:r w:rsidRPr="00F45C09">
        <w:rPr>
          <w:rFonts w:ascii="Times New Roman" w:hAnsi="Times New Roman" w:cs="Times New Roman"/>
          <w:color w:val="000000" w:themeColor="text1"/>
          <w:sz w:val="28"/>
          <w:szCs w:val="28"/>
        </w:rPr>
        <w:t xml:space="preserve">Реализация путевок в здравницы и дома отдыха. </w:t>
      </w:r>
    </w:p>
    <w:p w:rsidR="00F45C09" w:rsidRDefault="00F45C09" w:rsidP="00F45C09">
      <w:pPr>
        <w:spacing w:after="0" w:line="240" w:lineRule="auto"/>
        <w:jc w:val="both"/>
        <w:rPr>
          <w:rFonts w:ascii="Times New Roman" w:hAnsi="Times New Roman" w:cs="Times New Roman"/>
          <w:color w:val="000000" w:themeColor="text1"/>
          <w:sz w:val="28"/>
          <w:szCs w:val="28"/>
        </w:rPr>
      </w:pPr>
    </w:p>
    <w:p w:rsidR="00F45C09" w:rsidRPr="00F45C09" w:rsidRDefault="00F45C09" w:rsidP="00F45C09">
      <w:pPr>
        <w:spacing w:after="0" w:line="240" w:lineRule="auto"/>
        <w:jc w:val="both"/>
        <w:rPr>
          <w:rFonts w:ascii="Times New Roman" w:hAnsi="Times New Roman" w:cs="Times New Roman"/>
          <w:color w:val="000000" w:themeColor="text1"/>
          <w:sz w:val="28"/>
          <w:szCs w:val="28"/>
        </w:rPr>
      </w:pPr>
      <w:r w:rsidRPr="00F45C09">
        <w:rPr>
          <w:rFonts w:ascii="Times New Roman" w:hAnsi="Times New Roman" w:cs="Times New Roman"/>
          <w:color w:val="000000" w:themeColor="text1"/>
          <w:sz w:val="28"/>
          <w:szCs w:val="28"/>
        </w:rPr>
        <w:t>Функции турфирмы вытекают из сферы её деятельности: предоставление населению возможностей отдохнуть во время отпуска.</w:t>
      </w:r>
    </w:p>
    <w:p w:rsidR="00F45C09" w:rsidRPr="00F45C09" w:rsidRDefault="00F45C09" w:rsidP="00F45C09">
      <w:pPr>
        <w:spacing w:after="0" w:line="240" w:lineRule="auto"/>
        <w:jc w:val="both"/>
        <w:rPr>
          <w:rFonts w:ascii="Times New Roman" w:hAnsi="Times New Roman" w:cs="Times New Roman"/>
          <w:color w:val="000000" w:themeColor="text1"/>
          <w:sz w:val="28"/>
          <w:szCs w:val="28"/>
        </w:rPr>
      </w:pPr>
    </w:p>
    <w:p w:rsidR="00F45C09" w:rsidRDefault="00F45C09" w:rsidP="00F45C09">
      <w:pPr>
        <w:spacing w:after="0" w:line="240" w:lineRule="auto"/>
        <w:jc w:val="center"/>
        <w:rPr>
          <w:rFonts w:ascii="Times New Roman" w:hAnsi="Times New Roman" w:cs="Times New Roman"/>
          <w:color w:val="000000" w:themeColor="text1"/>
          <w:sz w:val="28"/>
          <w:szCs w:val="28"/>
        </w:rPr>
      </w:pPr>
      <w:r w:rsidRPr="00F45C09">
        <w:rPr>
          <w:rFonts w:ascii="Times New Roman" w:hAnsi="Times New Roman" w:cs="Times New Roman"/>
          <w:noProof/>
          <w:color w:val="000000" w:themeColor="text1"/>
          <w:sz w:val="28"/>
          <w:szCs w:val="28"/>
          <w:lang w:eastAsia="ru-RU"/>
        </w:rPr>
        <w:drawing>
          <wp:inline distT="0" distB="0" distL="0" distR="0" wp14:anchorId="0BF44A76" wp14:editId="35D955A7">
            <wp:extent cx="5940425" cy="4274423"/>
            <wp:effectExtent l="0" t="0" r="3175" b="0"/>
            <wp:docPr id="1" name="Рисунок 1" descr="Структура турфир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руктура турфирм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274423"/>
                    </a:xfrm>
                    <a:prstGeom prst="rect">
                      <a:avLst/>
                    </a:prstGeom>
                    <a:noFill/>
                    <a:ln>
                      <a:noFill/>
                    </a:ln>
                  </pic:spPr>
                </pic:pic>
              </a:graphicData>
            </a:graphic>
          </wp:inline>
        </w:drawing>
      </w:r>
    </w:p>
    <w:p w:rsidR="00F45C09" w:rsidRDefault="00F45C09" w:rsidP="00F45C09">
      <w:pPr>
        <w:spacing w:after="0" w:line="240" w:lineRule="auto"/>
        <w:jc w:val="center"/>
        <w:rPr>
          <w:rFonts w:ascii="Times New Roman" w:hAnsi="Times New Roman" w:cs="Times New Roman"/>
          <w:color w:val="000000"/>
          <w:sz w:val="28"/>
          <w:szCs w:val="26"/>
          <w:shd w:val="clear" w:color="auto" w:fill="FFFFFF"/>
        </w:rPr>
      </w:pPr>
    </w:p>
    <w:p w:rsidR="00F45C09" w:rsidRPr="00F45C09" w:rsidRDefault="00F45C09" w:rsidP="00F45C09">
      <w:pPr>
        <w:spacing w:after="0" w:line="240" w:lineRule="auto"/>
        <w:jc w:val="center"/>
        <w:rPr>
          <w:rFonts w:ascii="Times New Roman" w:hAnsi="Times New Roman" w:cs="Times New Roman"/>
          <w:color w:val="000000"/>
          <w:sz w:val="28"/>
          <w:szCs w:val="26"/>
          <w:shd w:val="clear" w:color="auto" w:fill="FFFFFF"/>
        </w:rPr>
      </w:pPr>
      <w:r w:rsidRPr="00F45C09">
        <w:rPr>
          <w:rFonts w:ascii="Times New Roman" w:hAnsi="Times New Roman" w:cs="Times New Roman"/>
          <w:color w:val="000000"/>
          <w:sz w:val="28"/>
          <w:szCs w:val="26"/>
          <w:shd w:val="clear" w:color="auto" w:fill="FFFFFF"/>
        </w:rPr>
        <w:t>Пример структуры турфирмы</w:t>
      </w:r>
    </w:p>
    <w:p w:rsidR="00F45C09" w:rsidRPr="00F45C09" w:rsidRDefault="00F45C09" w:rsidP="00F45C09">
      <w:pPr>
        <w:spacing w:after="0" w:line="240" w:lineRule="auto"/>
        <w:jc w:val="center"/>
        <w:rPr>
          <w:rFonts w:ascii="Tahoma" w:hAnsi="Tahoma" w:cs="Tahoma"/>
          <w:color w:val="000000"/>
          <w:sz w:val="26"/>
          <w:szCs w:val="26"/>
          <w:shd w:val="clear" w:color="auto" w:fill="FFFFFF"/>
        </w:rPr>
      </w:pPr>
    </w:p>
    <w:p w:rsidR="00F45C09" w:rsidRPr="00F45C09" w:rsidRDefault="00F45C09" w:rsidP="00F45C09">
      <w:pPr>
        <w:spacing w:after="0" w:line="240" w:lineRule="auto"/>
        <w:jc w:val="both"/>
        <w:rPr>
          <w:rFonts w:ascii="Times New Roman" w:hAnsi="Times New Roman" w:cs="Times New Roman"/>
          <w:color w:val="000000"/>
          <w:sz w:val="28"/>
          <w:szCs w:val="28"/>
          <w:shd w:val="clear" w:color="auto" w:fill="FFFFFF"/>
        </w:rPr>
      </w:pPr>
      <w:r w:rsidRPr="00F45C09">
        <w:rPr>
          <w:rFonts w:ascii="Times New Roman" w:hAnsi="Times New Roman" w:cs="Times New Roman"/>
          <w:color w:val="000000"/>
          <w:sz w:val="28"/>
          <w:szCs w:val="28"/>
          <w:shd w:val="clear" w:color="auto" w:fill="FFFFFF"/>
        </w:rPr>
        <w:lastRenderedPageBreak/>
        <w:t>Согласно организационной структуре существует следующий характер связей между структурными подразделениями:</w:t>
      </w:r>
    </w:p>
    <w:p w:rsidR="00F45C09" w:rsidRPr="00F45C09" w:rsidRDefault="00F45C09" w:rsidP="00F45C09">
      <w:pPr>
        <w:pStyle w:val="a3"/>
        <w:numPr>
          <w:ilvl w:val="0"/>
          <w:numId w:val="11"/>
        </w:numPr>
        <w:spacing w:after="0" w:line="240" w:lineRule="auto"/>
        <w:jc w:val="both"/>
        <w:rPr>
          <w:rFonts w:ascii="Times New Roman" w:hAnsi="Times New Roman" w:cs="Times New Roman"/>
          <w:b/>
          <w:color w:val="000000" w:themeColor="text1"/>
          <w:sz w:val="28"/>
          <w:szCs w:val="28"/>
        </w:rPr>
      </w:pPr>
      <w:r w:rsidRPr="00F45C09">
        <w:rPr>
          <w:rFonts w:ascii="Times New Roman" w:hAnsi="Times New Roman" w:cs="Times New Roman"/>
          <w:color w:val="000000"/>
          <w:sz w:val="28"/>
          <w:szCs w:val="28"/>
          <w:shd w:val="clear" w:color="auto" w:fill="FFFFFF"/>
        </w:rPr>
        <w:t xml:space="preserve">вертикальная связь соединяет иерархические уровни в организации и существует между генеральным директором, коммерческим директором и администратором; </w:t>
      </w:r>
    </w:p>
    <w:p w:rsidR="00F45C09" w:rsidRPr="00F45C09" w:rsidRDefault="00F45C09" w:rsidP="00F45C09">
      <w:pPr>
        <w:pStyle w:val="a3"/>
        <w:numPr>
          <w:ilvl w:val="0"/>
          <w:numId w:val="11"/>
        </w:numPr>
        <w:spacing w:after="0" w:line="240" w:lineRule="auto"/>
        <w:jc w:val="both"/>
        <w:rPr>
          <w:rFonts w:ascii="Times New Roman" w:hAnsi="Times New Roman" w:cs="Times New Roman"/>
          <w:b/>
          <w:color w:val="000000" w:themeColor="text1"/>
          <w:sz w:val="28"/>
          <w:szCs w:val="28"/>
        </w:rPr>
      </w:pPr>
      <w:r w:rsidRPr="00F45C09">
        <w:rPr>
          <w:rFonts w:ascii="Times New Roman" w:hAnsi="Times New Roman" w:cs="Times New Roman"/>
          <w:color w:val="000000"/>
          <w:sz w:val="28"/>
          <w:szCs w:val="28"/>
          <w:shd w:val="clear" w:color="auto" w:fill="FFFFFF"/>
        </w:rPr>
        <w:t xml:space="preserve">горизонтальные связи – это связи между членами организации и существуют они между маркетологом, account-менеджером, главным бухгалтером, менеджерами по продажам, старшими менеджерами, кассиром, операторами по продаже авиа-билетов, визовой службой и курьером; </w:t>
      </w:r>
    </w:p>
    <w:p w:rsidR="00F45C09" w:rsidRPr="00F45C09" w:rsidRDefault="00F45C09" w:rsidP="00F45C09">
      <w:pPr>
        <w:pStyle w:val="a3"/>
        <w:numPr>
          <w:ilvl w:val="0"/>
          <w:numId w:val="11"/>
        </w:numPr>
        <w:spacing w:after="0" w:line="240" w:lineRule="auto"/>
        <w:jc w:val="both"/>
        <w:rPr>
          <w:rFonts w:ascii="Times New Roman" w:hAnsi="Times New Roman" w:cs="Times New Roman"/>
          <w:b/>
          <w:color w:val="000000" w:themeColor="text1"/>
          <w:sz w:val="28"/>
          <w:szCs w:val="28"/>
        </w:rPr>
      </w:pPr>
      <w:r w:rsidRPr="00F45C09">
        <w:rPr>
          <w:rFonts w:ascii="Times New Roman" w:hAnsi="Times New Roman" w:cs="Times New Roman"/>
          <w:color w:val="000000"/>
          <w:sz w:val="28"/>
          <w:szCs w:val="28"/>
          <w:shd w:val="clear" w:color="auto" w:fill="FFFFFF"/>
        </w:rPr>
        <w:t xml:space="preserve">функциональные связи имеют в организационной иерархии направленность снизу вверх и выступают в форме совета или рекомендации и существует между маркетологом, account-менеджером, коммерческим директором и генеральным директором; </w:t>
      </w:r>
    </w:p>
    <w:p w:rsidR="00F45C09" w:rsidRPr="00F45C09" w:rsidRDefault="00F45C09" w:rsidP="00F45C09">
      <w:pPr>
        <w:pStyle w:val="a3"/>
        <w:numPr>
          <w:ilvl w:val="0"/>
          <w:numId w:val="11"/>
        </w:numPr>
        <w:spacing w:after="0" w:line="240" w:lineRule="auto"/>
        <w:jc w:val="both"/>
        <w:rPr>
          <w:rFonts w:ascii="Times New Roman" w:hAnsi="Times New Roman" w:cs="Times New Roman"/>
          <w:b/>
          <w:color w:val="000000" w:themeColor="text1"/>
          <w:sz w:val="28"/>
          <w:szCs w:val="28"/>
        </w:rPr>
      </w:pPr>
      <w:r w:rsidRPr="00F45C09">
        <w:rPr>
          <w:rFonts w:ascii="Times New Roman" w:hAnsi="Times New Roman" w:cs="Times New Roman"/>
          <w:color w:val="000000"/>
          <w:sz w:val="28"/>
          <w:szCs w:val="28"/>
          <w:shd w:val="clear" w:color="auto" w:fill="FFFFFF"/>
        </w:rPr>
        <w:t>линейная связь, т.е. прямое руководство подчиненными в форме приказов и распоряжений, существует между генеральным директором и остальным персоналом фирмы включая коммерческого</w:t>
      </w:r>
      <w:r w:rsidRPr="00F45C09">
        <w:rPr>
          <w:rFonts w:ascii="Times New Roman" w:hAnsi="Times New Roman" w:cs="Times New Roman"/>
          <w:color w:val="000000"/>
          <w:sz w:val="28"/>
          <w:szCs w:val="28"/>
          <w:shd w:val="clear" w:color="auto" w:fill="FFFFFF"/>
          <w:lang w:val="ru-RU"/>
        </w:rPr>
        <w:t xml:space="preserve"> </w:t>
      </w:r>
      <w:r w:rsidRPr="00F45C09">
        <w:rPr>
          <w:rFonts w:ascii="Times New Roman" w:hAnsi="Times New Roman" w:cs="Times New Roman"/>
          <w:color w:val="000000"/>
          <w:sz w:val="28"/>
          <w:szCs w:val="28"/>
          <w:shd w:val="clear" w:color="auto" w:fill="FFFFFF"/>
        </w:rPr>
        <w:t>директора</w:t>
      </w:r>
      <w:r w:rsidRPr="00F45C09">
        <w:rPr>
          <w:rFonts w:ascii="Tahoma" w:hAnsi="Tahoma" w:cs="Tahoma"/>
          <w:color w:val="000000"/>
          <w:sz w:val="26"/>
          <w:szCs w:val="26"/>
          <w:shd w:val="clear" w:color="auto" w:fill="FFFFFF"/>
        </w:rPr>
        <w:t>.</w:t>
      </w:r>
    </w:p>
    <w:p w:rsidR="00F45C09" w:rsidRDefault="00F45C09" w:rsidP="00F45C09">
      <w:pPr>
        <w:spacing w:after="0" w:line="240" w:lineRule="auto"/>
        <w:jc w:val="both"/>
        <w:rPr>
          <w:rFonts w:ascii="Times New Roman" w:hAnsi="Times New Roman" w:cs="Times New Roman"/>
          <w:color w:val="000000" w:themeColor="text1"/>
          <w:sz w:val="28"/>
          <w:szCs w:val="28"/>
        </w:rPr>
      </w:pPr>
    </w:p>
    <w:p w:rsidR="00F45C09" w:rsidRDefault="00F45C09" w:rsidP="00F45C09">
      <w:pPr>
        <w:spacing w:after="0" w:line="240" w:lineRule="auto"/>
        <w:jc w:val="both"/>
        <w:rPr>
          <w:rFonts w:ascii="Times New Roman" w:hAnsi="Times New Roman" w:cs="Times New Roman"/>
          <w:color w:val="000000" w:themeColor="text1"/>
          <w:sz w:val="28"/>
          <w:szCs w:val="28"/>
        </w:rPr>
      </w:pPr>
      <w:r w:rsidRPr="00F45C09">
        <w:rPr>
          <w:rFonts w:ascii="Times New Roman" w:hAnsi="Times New Roman" w:cs="Times New Roman"/>
          <w:color w:val="000000" w:themeColor="text1"/>
          <w:sz w:val="28"/>
          <w:szCs w:val="28"/>
        </w:rPr>
        <w:t xml:space="preserve">Большинство турфирм можно отнести к организациям механистического типа. Несмотря на то, что фирма имеет динамичное внешнее окружение, а специалисты обладают определенной долей свободы в принятии оперативных решений, существует жесткая иерархия власти, фирма характеризуется централизованным принятием решений на верхнем уровне управления генеральным директором и коммерческим директором. </w:t>
      </w:r>
    </w:p>
    <w:p w:rsidR="00F45C09" w:rsidRDefault="00F45C09" w:rsidP="00F45C09">
      <w:pPr>
        <w:spacing w:after="0" w:line="240" w:lineRule="auto"/>
        <w:jc w:val="both"/>
        <w:rPr>
          <w:rFonts w:ascii="Times New Roman" w:hAnsi="Times New Roman" w:cs="Times New Roman"/>
          <w:color w:val="000000" w:themeColor="text1"/>
          <w:sz w:val="28"/>
          <w:szCs w:val="28"/>
        </w:rPr>
      </w:pPr>
    </w:p>
    <w:p w:rsidR="00F45C09" w:rsidRDefault="00F45C09" w:rsidP="00F45C09">
      <w:pPr>
        <w:spacing w:after="0" w:line="240" w:lineRule="auto"/>
        <w:jc w:val="both"/>
        <w:rPr>
          <w:rFonts w:ascii="Times New Roman" w:hAnsi="Times New Roman" w:cs="Times New Roman"/>
          <w:color w:val="000000" w:themeColor="text1"/>
          <w:sz w:val="28"/>
          <w:szCs w:val="28"/>
        </w:rPr>
      </w:pPr>
      <w:r w:rsidRPr="00F45C09">
        <w:rPr>
          <w:rFonts w:ascii="Times New Roman" w:hAnsi="Times New Roman" w:cs="Times New Roman"/>
          <w:color w:val="000000" w:themeColor="text1"/>
          <w:sz w:val="28"/>
          <w:szCs w:val="28"/>
        </w:rPr>
        <w:t>Значительное количество турфирм являются индивидуалистскими организациями, так как сотрудники фирмы – это люди с определенными навыками, знаниями и квалификацией, которые работают в условиях свободного объединения. Также в турфирме активно используются различные мероприятия по повышению квалификации сотрудников, тренинги, обучающие программы и т.п., для стимулирования персонала применяется сложная система материальных и моральных поощрений и социальных выплат.</w:t>
      </w:r>
    </w:p>
    <w:p w:rsidR="00F45C09" w:rsidRDefault="00F45C09" w:rsidP="00F45C09">
      <w:pPr>
        <w:spacing w:after="0" w:line="240" w:lineRule="auto"/>
        <w:jc w:val="both"/>
        <w:rPr>
          <w:rFonts w:ascii="Times New Roman" w:hAnsi="Times New Roman" w:cs="Times New Roman"/>
          <w:color w:val="000000" w:themeColor="text1"/>
          <w:sz w:val="28"/>
          <w:szCs w:val="28"/>
        </w:rPr>
      </w:pPr>
      <w:r w:rsidRPr="00F45C09">
        <w:rPr>
          <w:rFonts w:ascii="Times New Roman" w:hAnsi="Times New Roman" w:cs="Times New Roman"/>
          <w:color w:val="000000" w:themeColor="text1"/>
          <w:sz w:val="28"/>
          <w:szCs w:val="28"/>
        </w:rPr>
        <w:t>В соответствии с типовой организационной структурой в турфирме существует 3 уровня управления:</w:t>
      </w:r>
    </w:p>
    <w:p w:rsidR="00F45C09" w:rsidRPr="00F45C09" w:rsidRDefault="00F45C09" w:rsidP="00F45C09">
      <w:pPr>
        <w:spacing w:after="0" w:line="240" w:lineRule="auto"/>
        <w:jc w:val="center"/>
        <w:rPr>
          <w:rFonts w:ascii="Times New Roman" w:hAnsi="Times New Roman" w:cs="Times New Roman"/>
          <w:color w:val="000000" w:themeColor="text1"/>
          <w:sz w:val="28"/>
          <w:szCs w:val="28"/>
        </w:rPr>
      </w:pPr>
      <w:r w:rsidRPr="00F45C09">
        <w:rPr>
          <w:rFonts w:ascii="Times New Roman" w:hAnsi="Times New Roman" w:cs="Times New Roman"/>
          <w:noProof/>
          <w:color w:val="000000" w:themeColor="text1"/>
          <w:sz w:val="28"/>
          <w:szCs w:val="28"/>
          <w:lang w:eastAsia="ru-RU"/>
        </w:rPr>
        <w:lastRenderedPageBreak/>
        <w:drawing>
          <wp:inline distT="0" distB="0" distL="0" distR="0">
            <wp:extent cx="4069715" cy="2056130"/>
            <wp:effectExtent l="0" t="0" r="6985" b="1270"/>
            <wp:docPr id="2" name="Рисунок 2" descr="Структура управления турфир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руктура управления турфирм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9715" cy="2056130"/>
                    </a:xfrm>
                    <a:prstGeom prst="rect">
                      <a:avLst/>
                    </a:prstGeom>
                    <a:noFill/>
                    <a:ln>
                      <a:noFill/>
                    </a:ln>
                  </pic:spPr>
                </pic:pic>
              </a:graphicData>
            </a:graphic>
          </wp:inline>
        </w:drawing>
      </w:r>
    </w:p>
    <w:p w:rsidR="00F45C09" w:rsidRPr="00F45C09" w:rsidRDefault="00F45C09" w:rsidP="00F45C09">
      <w:pPr>
        <w:pStyle w:val="a3"/>
        <w:spacing w:after="0" w:line="240" w:lineRule="auto"/>
        <w:ind w:left="1148"/>
        <w:jc w:val="center"/>
        <w:rPr>
          <w:rFonts w:ascii="Times New Roman" w:hAnsi="Times New Roman" w:cs="Times New Roman"/>
          <w:color w:val="000000" w:themeColor="text1"/>
          <w:sz w:val="28"/>
          <w:szCs w:val="28"/>
          <w:lang w:val="ru-RU"/>
        </w:rPr>
      </w:pPr>
      <w:r w:rsidRPr="00F45C09">
        <w:rPr>
          <w:rFonts w:ascii="Times New Roman" w:hAnsi="Times New Roman" w:cs="Times New Roman"/>
          <w:color w:val="000000" w:themeColor="text1"/>
          <w:sz w:val="28"/>
          <w:szCs w:val="28"/>
          <w:lang w:val="ru-RU"/>
        </w:rPr>
        <w:t>Уровни структуры управления в турфирме</w:t>
      </w:r>
    </w:p>
    <w:p w:rsidR="00F45C09" w:rsidRPr="00F45C09" w:rsidRDefault="00F45C09" w:rsidP="00F45C09">
      <w:pPr>
        <w:pStyle w:val="a3"/>
        <w:spacing w:after="0" w:line="240" w:lineRule="auto"/>
        <w:ind w:left="1148"/>
        <w:jc w:val="both"/>
        <w:rPr>
          <w:rFonts w:ascii="Times New Roman" w:hAnsi="Times New Roman" w:cs="Times New Roman"/>
          <w:b/>
          <w:color w:val="000000" w:themeColor="text1"/>
          <w:sz w:val="28"/>
          <w:szCs w:val="28"/>
          <w:lang w:val="ru-RU"/>
        </w:rPr>
      </w:pPr>
    </w:p>
    <w:p w:rsidR="00F45C09" w:rsidRDefault="00F45C09" w:rsidP="00F45C09">
      <w:pPr>
        <w:spacing w:after="0" w:line="240" w:lineRule="auto"/>
        <w:jc w:val="both"/>
        <w:rPr>
          <w:rFonts w:ascii="Times New Roman" w:hAnsi="Times New Roman" w:cs="Times New Roman"/>
          <w:color w:val="000000" w:themeColor="text1"/>
          <w:sz w:val="28"/>
          <w:szCs w:val="28"/>
        </w:rPr>
      </w:pPr>
      <w:r w:rsidRPr="00F45C09">
        <w:rPr>
          <w:rFonts w:ascii="Times New Roman" w:hAnsi="Times New Roman" w:cs="Times New Roman"/>
          <w:color w:val="000000" w:themeColor="text1"/>
          <w:sz w:val="28"/>
          <w:szCs w:val="28"/>
        </w:rPr>
        <w:t xml:space="preserve">В турфирме существует иерархическая структура управления. Она характеризуется определенной предсказуемостью поведения членов организации, как во внутреннем общении, так и при контактах с внешней средой. </w:t>
      </w:r>
    </w:p>
    <w:p w:rsidR="00F45C09" w:rsidRPr="00F45C09" w:rsidRDefault="00F45C09" w:rsidP="00F45C09">
      <w:pPr>
        <w:spacing w:after="0" w:line="240" w:lineRule="auto"/>
        <w:jc w:val="both"/>
        <w:rPr>
          <w:rFonts w:ascii="Times New Roman" w:hAnsi="Times New Roman" w:cs="Times New Roman"/>
          <w:color w:val="000000" w:themeColor="text1"/>
          <w:sz w:val="28"/>
          <w:szCs w:val="28"/>
        </w:rPr>
      </w:pPr>
      <w:r w:rsidRPr="00F45C09">
        <w:rPr>
          <w:rFonts w:ascii="Times New Roman" w:hAnsi="Times New Roman" w:cs="Times New Roman"/>
          <w:color w:val="000000" w:themeColor="text1"/>
          <w:sz w:val="28"/>
          <w:szCs w:val="28"/>
        </w:rPr>
        <w:t>Информационным центром является директор, на котором замыкаются все информационные потоки: управленческий, финансовый, материальный.</w:t>
      </w:r>
    </w:p>
    <w:p w:rsidR="00457371" w:rsidRDefault="00457371" w:rsidP="00457371">
      <w:pPr>
        <w:spacing w:after="0" w:line="240" w:lineRule="auto"/>
        <w:jc w:val="both"/>
        <w:rPr>
          <w:rFonts w:ascii="Times New Roman" w:hAnsi="Times New Roman" w:cs="Times New Roman"/>
          <w:color w:val="000000" w:themeColor="text1"/>
          <w:sz w:val="28"/>
          <w:szCs w:val="28"/>
        </w:rPr>
      </w:pPr>
    </w:p>
    <w:p w:rsidR="00457371" w:rsidRDefault="00457371" w:rsidP="00457371">
      <w:pPr>
        <w:spacing w:after="0" w:line="240" w:lineRule="auto"/>
        <w:jc w:val="both"/>
        <w:rPr>
          <w:rFonts w:ascii="Times New Roman" w:hAnsi="Times New Roman" w:cs="Times New Roman"/>
          <w:color w:val="000000" w:themeColor="text1"/>
          <w:sz w:val="28"/>
          <w:szCs w:val="28"/>
        </w:rPr>
      </w:pPr>
      <w:r w:rsidRPr="00457371">
        <w:rPr>
          <w:rFonts w:ascii="Times New Roman" w:hAnsi="Times New Roman" w:cs="Times New Roman"/>
          <w:color w:val="000000" w:themeColor="text1"/>
          <w:sz w:val="28"/>
          <w:szCs w:val="28"/>
        </w:rPr>
        <w:t xml:space="preserve">К преимуществам такой структуры турфирмы относятся: </w:t>
      </w:r>
    </w:p>
    <w:p w:rsidR="00457371" w:rsidRPr="00457371" w:rsidRDefault="00457371" w:rsidP="00457371">
      <w:pPr>
        <w:pStyle w:val="a3"/>
        <w:numPr>
          <w:ilvl w:val="0"/>
          <w:numId w:val="12"/>
        </w:numPr>
        <w:spacing w:after="0" w:line="240" w:lineRule="auto"/>
        <w:jc w:val="both"/>
        <w:rPr>
          <w:rFonts w:ascii="Times New Roman" w:hAnsi="Times New Roman" w:cs="Times New Roman"/>
          <w:color w:val="000000" w:themeColor="text1"/>
          <w:sz w:val="28"/>
          <w:szCs w:val="28"/>
        </w:rPr>
      </w:pPr>
      <w:r w:rsidRPr="00457371">
        <w:rPr>
          <w:rFonts w:ascii="Times New Roman" w:hAnsi="Times New Roman" w:cs="Times New Roman"/>
          <w:color w:val="000000" w:themeColor="text1"/>
          <w:sz w:val="28"/>
          <w:szCs w:val="28"/>
        </w:rPr>
        <w:t xml:space="preserve">осуществление постоянного контроля за выполнением всех этапов работы; </w:t>
      </w:r>
    </w:p>
    <w:p w:rsidR="00457371" w:rsidRPr="00457371" w:rsidRDefault="00457371" w:rsidP="00457371">
      <w:pPr>
        <w:pStyle w:val="a3"/>
        <w:numPr>
          <w:ilvl w:val="0"/>
          <w:numId w:val="12"/>
        </w:numPr>
        <w:spacing w:after="0" w:line="240" w:lineRule="auto"/>
        <w:jc w:val="both"/>
        <w:rPr>
          <w:rFonts w:ascii="Times New Roman" w:hAnsi="Times New Roman" w:cs="Times New Roman"/>
          <w:color w:val="000000" w:themeColor="text1"/>
          <w:sz w:val="28"/>
          <w:szCs w:val="28"/>
        </w:rPr>
      </w:pPr>
      <w:r w:rsidRPr="00457371">
        <w:rPr>
          <w:rFonts w:ascii="Times New Roman" w:hAnsi="Times New Roman" w:cs="Times New Roman"/>
          <w:color w:val="000000" w:themeColor="text1"/>
          <w:sz w:val="28"/>
          <w:szCs w:val="28"/>
        </w:rPr>
        <w:t xml:space="preserve">высокая квалификация персонала, профессионализм и большой опыт работы; </w:t>
      </w:r>
    </w:p>
    <w:p w:rsidR="00457371" w:rsidRPr="00457371" w:rsidRDefault="00457371" w:rsidP="00457371">
      <w:pPr>
        <w:pStyle w:val="a3"/>
        <w:numPr>
          <w:ilvl w:val="0"/>
          <w:numId w:val="12"/>
        </w:numPr>
        <w:spacing w:after="0" w:line="240" w:lineRule="auto"/>
        <w:jc w:val="both"/>
        <w:rPr>
          <w:rFonts w:ascii="Times New Roman" w:hAnsi="Times New Roman" w:cs="Times New Roman"/>
          <w:color w:val="000000" w:themeColor="text1"/>
          <w:sz w:val="28"/>
          <w:szCs w:val="28"/>
        </w:rPr>
      </w:pPr>
      <w:r w:rsidRPr="00457371">
        <w:rPr>
          <w:rFonts w:ascii="Times New Roman" w:hAnsi="Times New Roman" w:cs="Times New Roman"/>
          <w:color w:val="000000" w:themeColor="text1"/>
          <w:sz w:val="28"/>
          <w:szCs w:val="28"/>
        </w:rPr>
        <w:t xml:space="preserve">комплексная работа по оказанию туристических услуг; </w:t>
      </w:r>
    </w:p>
    <w:p w:rsidR="00457371" w:rsidRPr="00457371" w:rsidRDefault="00457371" w:rsidP="00457371">
      <w:pPr>
        <w:pStyle w:val="a3"/>
        <w:numPr>
          <w:ilvl w:val="0"/>
          <w:numId w:val="12"/>
        </w:numPr>
        <w:spacing w:after="0" w:line="240" w:lineRule="auto"/>
        <w:jc w:val="both"/>
        <w:rPr>
          <w:rFonts w:ascii="Times New Roman" w:hAnsi="Times New Roman" w:cs="Times New Roman"/>
          <w:color w:val="000000" w:themeColor="text1"/>
          <w:sz w:val="28"/>
          <w:szCs w:val="28"/>
        </w:rPr>
      </w:pPr>
      <w:r w:rsidRPr="00457371">
        <w:rPr>
          <w:rFonts w:ascii="Times New Roman" w:hAnsi="Times New Roman" w:cs="Times New Roman"/>
          <w:color w:val="000000" w:themeColor="text1"/>
          <w:sz w:val="28"/>
          <w:szCs w:val="28"/>
        </w:rPr>
        <w:t xml:space="preserve">индивидуальный подход к каждому клиенту; </w:t>
      </w:r>
    </w:p>
    <w:p w:rsidR="00457371" w:rsidRPr="00457371" w:rsidRDefault="00457371" w:rsidP="00457371">
      <w:pPr>
        <w:pStyle w:val="a3"/>
        <w:numPr>
          <w:ilvl w:val="0"/>
          <w:numId w:val="12"/>
        </w:numPr>
        <w:spacing w:after="0" w:line="240" w:lineRule="auto"/>
        <w:jc w:val="both"/>
        <w:rPr>
          <w:rFonts w:ascii="Times New Roman" w:hAnsi="Times New Roman" w:cs="Times New Roman"/>
          <w:color w:val="000000" w:themeColor="text1"/>
          <w:sz w:val="28"/>
          <w:szCs w:val="28"/>
        </w:rPr>
      </w:pPr>
      <w:r w:rsidRPr="00457371">
        <w:rPr>
          <w:rFonts w:ascii="Times New Roman" w:hAnsi="Times New Roman" w:cs="Times New Roman"/>
          <w:color w:val="000000" w:themeColor="text1"/>
          <w:sz w:val="28"/>
          <w:szCs w:val="28"/>
        </w:rPr>
        <w:t xml:space="preserve">высокое качество оказываемых услуг; </w:t>
      </w:r>
    </w:p>
    <w:p w:rsidR="00457371" w:rsidRPr="00457371" w:rsidRDefault="00457371" w:rsidP="00457371">
      <w:pPr>
        <w:pStyle w:val="a3"/>
        <w:numPr>
          <w:ilvl w:val="0"/>
          <w:numId w:val="12"/>
        </w:numPr>
        <w:spacing w:after="0" w:line="240" w:lineRule="auto"/>
        <w:jc w:val="both"/>
        <w:rPr>
          <w:rFonts w:ascii="Times New Roman" w:hAnsi="Times New Roman" w:cs="Times New Roman"/>
          <w:color w:val="000000" w:themeColor="text1"/>
          <w:sz w:val="28"/>
          <w:szCs w:val="28"/>
        </w:rPr>
      </w:pPr>
      <w:r w:rsidRPr="00457371">
        <w:rPr>
          <w:rFonts w:ascii="Times New Roman" w:hAnsi="Times New Roman" w:cs="Times New Roman"/>
          <w:color w:val="000000" w:themeColor="text1"/>
          <w:sz w:val="28"/>
          <w:szCs w:val="28"/>
        </w:rPr>
        <w:t>сотрудничество фирмы с партнерами, успешно зарекомендовавшими себя за рубежом.</w:t>
      </w:r>
    </w:p>
    <w:p w:rsidR="00F45C09" w:rsidRDefault="00F45C09" w:rsidP="004B7FFC">
      <w:pPr>
        <w:spacing w:after="0" w:line="240" w:lineRule="auto"/>
        <w:jc w:val="both"/>
        <w:rPr>
          <w:rFonts w:ascii="Times New Roman" w:hAnsi="Times New Roman" w:cs="Times New Roman"/>
          <w:b/>
          <w:color w:val="000000" w:themeColor="text1"/>
          <w:sz w:val="28"/>
          <w:szCs w:val="28"/>
        </w:rPr>
      </w:pPr>
    </w:p>
    <w:p w:rsidR="00F45C09" w:rsidRDefault="00F45C09" w:rsidP="004B7FFC">
      <w:pPr>
        <w:spacing w:after="0" w:line="240" w:lineRule="auto"/>
        <w:jc w:val="both"/>
        <w:rPr>
          <w:rFonts w:ascii="Times New Roman" w:hAnsi="Times New Roman" w:cs="Times New Roman"/>
          <w:b/>
          <w:color w:val="000000" w:themeColor="text1"/>
          <w:sz w:val="28"/>
          <w:szCs w:val="28"/>
        </w:rPr>
      </w:pPr>
    </w:p>
    <w:p w:rsidR="00F45C09" w:rsidRDefault="00F45C09" w:rsidP="004B7FFC">
      <w:pPr>
        <w:spacing w:after="0" w:line="240" w:lineRule="auto"/>
        <w:jc w:val="both"/>
        <w:rPr>
          <w:rFonts w:ascii="Times New Roman" w:hAnsi="Times New Roman" w:cs="Times New Roman"/>
          <w:b/>
          <w:color w:val="000000" w:themeColor="text1"/>
          <w:sz w:val="28"/>
          <w:szCs w:val="28"/>
        </w:rPr>
      </w:pPr>
    </w:p>
    <w:p w:rsidR="00F45C09" w:rsidRDefault="00F45C09" w:rsidP="004B7FFC">
      <w:pPr>
        <w:spacing w:after="0" w:line="240" w:lineRule="auto"/>
        <w:jc w:val="both"/>
        <w:rPr>
          <w:rFonts w:ascii="Times New Roman" w:hAnsi="Times New Roman" w:cs="Times New Roman"/>
          <w:b/>
          <w:color w:val="000000" w:themeColor="text1"/>
          <w:sz w:val="28"/>
          <w:szCs w:val="28"/>
        </w:rPr>
      </w:pPr>
    </w:p>
    <w:p w:rsidR="00F45C09" w:rsidRDefault="00F45C09" w:rsidP="004B7FFC">
      <w:pPr>
        <w:spacing w:after="0" w:line="240" w:lineRule="auto"/>
        <w:jc w:val="both"/>
        <w:rPr>
          <w:rFonts w:ascii="Times New Roman" w:hAnsi="Times New Roman" w:cs="Times New Roman"/>
          <w:b/>
          <w:color w:val="000000" w:themeColor="text1"/>
          <w:sz w:val="28"/>
          <w:szCs w:val="28"/>
        </w:rPr>
      </w:pPr>
    </w:p>
    <w:p w:rsidR="00F45C09" w:rsidRDefault="00F45C09" w:rsidP="004B7FFC">
      <w:pPr>
        <w:spacing w:after="0" w:line="240" w:lineRule="auto"/>
        <w:jc w:val="both"/>
        <w:rPr>
          <w:rFonts w:ascii="Times New Roman" w:hAnsi="Times New Roman" w:cs="Times New Roman"/>
          <w:b/>
          <w:color w:val="000000" w:themeColor="text1"/>
          <w:sz w:val="28"/>
          <w:szCs w:val="28"/>
        </w:rPr>
      </w:pPr>
    </w:p>
    <w:p w:rsidR="00F45C09" w:rsidRDefault="00F45C09" w:rsidP="004B7FFC">
      <w:pPr>
        <w:spacing w:after="0" w:line="240" w:lineRule="auto"/>
        <w:jc w:val="both"/>
        <w:rPr>
          <w:rFonts w:ascii="Times New Roman" w:hAnsi="Times New Roman" w:cs="Times New Roman"/>
          <w:b/>
          <w:color w:val="000000" w:themeColor="text1"/>
          <w:sz w:val="28"/>
          <w:szCs w:val="28"/>
        </w:rPr>
      </w:pPr>
    </w:p>
    <w:p w:rsidR="00F45C09" w:rsidRDefault="00F45C09" w:rsidP="004B7FFC">
      <w:pPr>
        <w:spacing w:after="0" w:line="240" w:lineRule="auto"/>
        <w:jc w:val="both"/>
        <w:rPr>
          <w:rFonts w:ascii="Times New Roman" w:hAnsi="Times New Roman" w:cs="Times New Roman"/>
          <w:b/>
          <w:color w:val="000000" w:themeColor="text1"/>
          <w:sz w:val="28"/>
          <w:szCs w:val="28"/>
        </w:rPr>
      </w:pPr>
    </w:p>
    <w:p w:rsidR="00F45C09" w:rsidRDefault="00F45C09" w:rsidP="004B7FFC">
      <w:pPr>
        <w:spacing w:after="0" w:line="240" w:lineRule="auto"/>
        <w:jc w:val="both"/>
        <w:rPr>
          <w:rFonts w:ascii="Times New Roman" w:hAnsi="Times New Roman" w:cs="Times New Roman"/>
          <w:b/>
          <w:color w:val="000000" w:themeColor="text1"/>
          <w:sz w:val="28"/>
          <w:szCs w:val="28"/>
        </w:rPr>
      </w:pPr>
    </w:p>
    <w:p w:rsidR="00F45C09" w:rsidRDefault="00F45C09" w:rsidP="004B7FFC">
      <w:pPr>
        <w:spacing w:after="0" w:line="240" w:lineRule="auto"/>
        <w:jc w:val="both"/>
        <w:rPr>
          <w:rFonts w:ascii="Times New Roman" w:hAnsi="Times New Roman" w:cs="Times New Roman"/>
          <w:b/>
          <w:color w:val="000000" w:themeColor="text1"/>
          <w:sz w:val="28"/>
          <w:szCs w:val="28"/>
        </w:rPr>
      </w:pPr>
    </w:p>
    <w:p w:rsidR="00F45C09" w:rsidRDefault="00F45C09" w:rsidP="004B7FFC">
      <w:pPr>
        <w:spacing w:after="0" w:line="240" w:lineRule="auto"/>
        <w:jc w:val="both"/>
        <w:rPr>
          <w:rFonts w:ascii="Times New Roman" w:hAnsi="Times New Roman" w:cs="Times New Roman"/>
          <w:b/>
          <w:color w:val="000000" w:themeColor="text1"/>
          <w:sz w:val="28"/>
          <w:szCs w:val="28"/>
        </w:rPr>
      </w:pPr>
    </w:p>
    <w:p w:rsidR="00F45C09" w:rsidRDefault="00F45C09" w:rsidP="004B7FFC">
      <w:pPr>
        <w:spacing w:after="0" w:line="240" w:lineRule="auto"/>
        <w:jc w:val="both"/>
        <w:rPr>
          <w:rFonts w:ascii="Times New Roman" w:hAnsi="Times New Roman" w:cs="Times New Roman"/>
          <w:b/>
          <w:color w:val="000000" w:themeColor="text1"/>
          <w:sz w:val="28"/>
          <w:szCs w:val="28"/>
        </w:rPr>
      </w:pPr>
    </w:p>
    <w:p w:rsidR="00F45C09" w:rsidRDefault="00F45C09" w:rsidP="004B7FFC">
      <w:pPr>
        <w:spacing w:after="0" w:line="240" w:lineRule="auto"/>
        <w:jc w:val="both"/>
        <w:rPr>
          <w:rFonts w:ascii="Times New Roman" w:hAnsi="Times New Roman" w:cs="Times New Roman"/>
          <w:b/>
          <w:color w:val="000000" w:themeColor="text1"/>
          <w:sz w:val="28"/>
          <w:szCs w:val="28"/>
        </w:rPr>
      </w:pPr>
    </w:p>
    <w:p w:rsidR="00F45C09" w:rsidRDefault="00F45C09" w:rsidP="004B7FFC">
      <w:pPr>
        <w:spacing w:after="0" w:line="240" w:lineRule="auto"/>
        <w:jc w:val="both"/>
        <w:rPr>
          <w:rFonts w:ascii="Times New Roman" w:hAnsi="Times New Roman" w:cs="Times New Roman"/>
          <w:b/>
          <w:color w:val="000000" w:themeColor="text1"/>
          <w:sz w:val="28"/>
          <w:szCs w:val="28"/>
        </w:rPr>
      </w:pPr>
    </w:p>
    <w:p w:rsidR="003B0030" w:rsidRDefault="003B0030" w:rsidP="004B7FFC">
      <w:pPr>
        <w:spacing w:after="0" w:line="240" w:lineRule="auto"/>
        <w:jc w:val="both"/>
        <w:rPr>
          <w:rFonts w:ascii="Times New Roman" w:hAnsi="Times New Roman" w:cs="Times New Roman"/>
          <w:b/>
          <w:color w:val="000000" w:themeColor="text1"/>
          <w:sz w:val="28"/>
          <w:szCs w:val="28"/>
        </w:rPr>
      </w:pPr>
    </w:p>
    <w:p w:rsidR="004B7FFC" w:rsidRDefault="004B7FFC" w:rsidP="004B7FFC">
      <w:pPr>
        <w:spacing w:after="0" w:line="240" w:lineRule="auto"/>
        <w:jc w:val="both"/>
        <w:rPr>
          <w:rFonts w:ascii="Times New Roman" w:hAnsi="Times New Roman" w:cs="Times New Roman"/>
          <w:b/>
          <w:color w:val="000000" w:themeColor="text1"/>
          <w:sz w:val="28"/>
          <w:szCs w:val="28"/>
        </w:rPr>
      </w:pPr>
      <w:r w:rsidRPr="004B7FFC">
        <w:rPr>
          <w:rFonts w:ascii="Times New Roman" w:hAnsi="Times New Roman" w:cs="Times New Roman"/>
          <w:b/>
          <w:color w:val="000000" w:themeColor="text1"/>
          <w:sz w:val="28"/>
          <w:szCs w:val="28"/>
        </w:rPr>
        <w:lastRenderedPageBreak/>
        <w:t>Оценка рисков</w:t>
      </w:r>
    </w:p>
    <w:p w:rsidR="003B0030" w:rsidRDefault="003B0030" w:rsidP="003B0030">
      <w:pPr>
        <w:spacing w:after="0" w:line="240" w:lineRule="auto"/>
        <w:jc w:val="both"/>
        <w:rPr>
          <w:rFonts w:ascii="Times New Roman" w:hAnsi="Times New Roman" w:cs="Times New Roman"/>
          <w:color w:val="000000" w:themeColor="text1"/>
          <w:sz w:val="28"/>
          <w:szCs w:val="28"/>
        </w:rPr>
      </w:pPr>
    </w:p>
    <w:p w:rsidR="003B0030" w:rsidRPr="003B0030" w:rsidRDefault="003B0030" w:rsidP="003B0030">
      <w:pPr>
        <w:spacing w:after="0" w:line="240" w:lineRule="auto"/>
        <w:jc w:val="both"/>
        <w:rPr>
          <w:rFonts w:ascii="Times New Roman" w:hAnsi="Times New Roman" w:cs="Times New Roman"/>
          <w:color w:val="000000" w:themeColor="text1"/>
          <w:sz w:val="28"/>
          <w:szCs w:val="28"/>
        </w:rPr>
      </w:pPr>
      <w:r w:rsidRPr="003B0030">
        <w:rPr>
          <w:rFonts w:ascii="Times New Roman" w:hAnsi="Times New Roman" w:cs="Times New Roman"/>
          <w:color w:val="000000" w:themeColor="text1"/>
          <w:sz w:val="28"/>
          <w:szCs w:val="28"/>
        </w:rPr>
        <w:t>Проблемы информационной безопасности постоянно усугубляется процессами проникновения практически во все сферы деятельности общества технических средств обработки и передачи данных и, прежде всего, вычислительных систем. Объектами посягательств могут быть сами технические средства (компьютеры и периферия) как материальные объекты, программное обеспечение и базы данных, для которых технические средства являются окружением.</w:t>
      </w:r>
    </w:p>
    <w:p w:rsidR="003B0030" w:rsidRDefault="003B0030" w:rsidP="003B0030">
      <w:pPr>
        <w:spacing w:after="0" w:line="240" w:lineRule="auto"/>
        <w:jc w:val="both"/>
        <w:rPr>
          <w:rFonts w:ascii="Times New Roman" w:hAnsi="Times New Roman" w:cs="Times New Roman"/>
          <w:color w:val="000000" w:themeColor="text1"/>
          <w:sz w:val="28"/>
          <w:szCs w:val="28"/>
        </w:rPr>
      </w:pPr>
    </w:p>
    <w:p w:rsidR="007873AA" w:rsidRDefault="007873AA" w:rsidP="007873AA">
      <w:pPr>
        <w:spacing w:after="0" w:line="240" w:lineRule="auto"/>
        <w:jc w:val="both"/>
        <w:rPr>
          <w:rFonts w:ascii="Times New Roman" w:hAnsi="Times New Roman" w:cs="Times New Roman"/>
          <w:color w:val="000000" w:themeColor="text1"/>
          <w:sz w:val="28"/>
          <w:szCs w:val="28"/>
        </w:rPr>
      </w:pPr>
      <w:r w:rsidRPr="007873AA">
        <w:rPr>
          <w:rFonts w:ascii="Times New Roman" w:hAnsi="Times New Roman" w:cs="Times New Roman"/>
          <w:color w:val="000000" w:themeColor="text1"/>
          <w:sz w:val="28"/>
          <w:szCs w:val="28"/>
        </w:rPr>
        <w:t xml:space="preserve">Для туристической компании утечка данных может иметь серьезные последствия, так как она обрабатывает конфиденциальную информацию клиентов, бронирует путешествия и хранит данные о платежах. Давайте проведем </w:t>
      </w:r>
      <w:r>
        <w:rPr>
          <w:rFonts w:ascii="Times New Roman" w:hAnsi="Times New Roman" w:cs="Times New Roman"/>
          <w:color w:val="000000" w:themeColor="text1"/>
          <w:sz w:val="28"/>
          <w:szCs w:val="28"/>
        </w:rPr>
        <w:t>анализ рисков по каждому этапу:</w:t>
      </w:r>
    </w:p>
    <w:p w:rsidR="007873AA" w:rsidRPr="007873AA" w:rsidRDefault="007873AA" w:rsidP="007873AA">
      <w:pPr>
        <w:spacing w:after="0" w:line="240" w:lineRule="auto"/>
        <w:jc w:val="both"/>
        <w:rPr>
          <w:rFonts w:ascii="Times New Roman" w:hAnsi="Times New Roman" w:cs="Times New Roman"/>
          <w:color w:val="000000" w:themeColor="text1"/>
          <w:sz w:val="28"/>
          <w:szCs w:val="28"/>
        </w:rPr>
      </w:pPr>
    </w:p>
    <w:p w:rsidR="007873AA" w:rsidRPr="007873AA" w:rsidRDefault="007873AA" w:rsidP="007873AA">
      <w:pPr>
        <w:spacing w:after="0" w:line="240" w:lineRule="auto"/>
        <w:jc w:val="both"/>
        <w:rPr>
          <w:rFonts w:ascii="Times New Roman" w:hAnsi="Times New Roman" w:cs="Times New Roman"/>
          <w:color w:val="000000" w:themeColor="text1"/>
          <w:sz w:val="28"/>
          <w:szCs w:val="28"/>
        </w:rPr>
      </w:pPr>
      <w:r w:rsidRPr="007873AA">
        <w:rPr>
          <w:rFonts w:ascii="Times New Roman" w:hAnsi="Times New Roman" w:cs="Times New Roman"/>
          <w:color w:val="000000" w:themeColor="text1"/>
          <w:sz w:val="28"/>
          <w:szCs w:val="28"/>
        </w:rPr>
        <w:t>1. Идентификация ресурса и оценивание его количественных показателей:</w:t>
      </w:r>
    </w:p>
    <w:p w:rsidR="007873AA" w:rsidRPr="007873AA" w:rsidRDefault="007873AA" w:rsidP="007873AA">
      <w:pPr>
        <w:pStyle w:val="a3"/>
        <w:numPr>
          <w:ilvl w:val="0"/>
          <w:numId w:val="24"/>
        </w:numPr>
        <w:spacing w:after="0" w:line="240" w:lineRule="auto"/>
        <w:jc w:val="both"/>
        <w:rPr>
          <w:rFonts w:ascii="Times New Roman" w:hAnsi="Times New Roman" w:cs="Times New Roman"/>
          <w:color w:val="000000" w:themeColor="text1"/>
          <w:sz w:val="28"/>
          <w:szCs w:val="28"/>
        </w:rPr>
      </w:pPr>
      <w:r w:rsidRPr="007873AA">
        <w:rPr>
          <w:rFonts w:ascii="Times New Roman" w:hAnsi="Times New Roman" w:cs="Times New Roman"/>
          <w:color w:val="000000" w:themeColor="text1"/>
          <w:sz w:val="28"/>
          <w:szCs w:val="28"/>
        </w:rPr>
        <w:t>Ресурс: Клиентская база данных с личными данными и платежной информацией.</w:t>
      </w:r>
    </w:p>
    <w:p w:rsidR="007873AA" w:rsidRPr="007873AA" w:rsidRDefault="007873AA" w:rsidP="007873AA">
      <w:pPr>
        <w:pStyle w:val="a3"/>
        <w:numPr>
          <w:ilvl w:val="0"/>
          <w:numId w:val="24"/>
        </w:numPr>
        <w:spacing w:after="0" w:line="240" w:lineRule="auto"/>
        <w:jc w:val="both"/>
        <w:rPr>
          <w:rFonts w:ascii="Times New Roman" w:hAnsi="Times New Roman" w:cs="Times New Roman"/>
          <w:color w:val="000000" w:themeColor="text1"/>
          <w:sz w:val="28"/>
          <w:szCs w:val="28"/>
        </w:rPr>
      </w:pPr>
      <w:r w:rsidRPr="007873AA">
        <w:rPr>
          <w:rFonts w:ascii="Times New Roman" w:hAnsi="Times New Roman" w:cs="Times New Roman"/>
          <w:color w:val="000000" w:themeColor="text1"/>
          <w:sz w:val="28"/>
          <w:szCs w:val="28"/>
        </w:rPr>
        <w:t>Количественные показатели негативного воздействия: Утечка личных данных может привести к потере репутации, судебным и финансовым последствиям, а также штрафам в соответствии с законодательством о защите данных.</w:t>
      </w:r>
    </w:p>
    <w:p w:rsidR="007873AA" w:rsidRPr="007873AA" w:rsidRDefault="007873AA" w:rsidP="007873AA">
      <w:pPr>
        <w:spacing w:after="0" w:line="240" w:lineRule="auto"/>
        <w:jc w:val="both"/>
        <w:rPr>
          <w:rFonts w:ascii="Times New Roman" w:hAnsi="Times New Roman" w:cs="Times New Roman"/>
          <w:color w:val="000000" w:themeColor="text1"/>
          <w:sz w:val="28"/>
          <w:szCs w:val="28"/>
        </w:rPr>
      </w:pPr>
    </w:p>
    <w:p w:rsidR="007873AA" w:rsidRPr="007873AA" w:rsidRDefault="007873AA" w:rsidP="007873AA">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Оценивание угроз:</w:t>
      </w:r>
    </w:p>
    <w:p w:rsidR="007873AA" w:rsidRPr="007873AA" w:rsidRDefault="007873AA" w:rsidP="007873AA">
      <w:pPr>
        <w:pStyle w:val="a3"/>
        <w:numPr>
          <w:ilvl w:val="0"/>
          <w:numId w:val="25"/>
        </w:numPr>
        <w:spacing w:after="0" w:line="240" w:lineRule="auto"/>
        <w:jc w:val="both"/>
        <w:rPr>
          <w:rFonts w:ascii="Times New Roman" w:hAnsi="Times New Roman" w:cs="Times New Roman"/>
          <w:color w:val="000000" w:themeColor="text1"/>
          <w:sz w:val="28"/>
          <w:szCs w:val="28"/>
        </w:rPr>
      </w:pPr>
      <w:r w:rsidRPr="007873AA">
        <w:rPr>
          <w:rFonts w:ascii="Times New Roman" w:hAnsi="Times New Roman" w:cs="Times New Roman"/>
          <w:color w:val="000000" w:themeColor="text1"/>
          <w:sz w:val="28"/>
          <w:szCs w:val="28"/>
        </w:rPr>
        <w:t>Кибератаки: Взлом базы данных, вирусы, фишинг и мошенничество.</w:t>
      </w:r>
    </w:p>
    <w:p w:rsidR="007873AA" w:rsidRPr="007873AA" w:rsidRDefault="007873AA" w:rsidP="007873AA">
      <w:pPr>
        <w:pStyle w:val="a3"/>
        <w:numPr>
          <w:ilvl w:val="0"/>
          <w:numId w:val="25"/>
        </w:numPr>
        <w:spacing w:after="0" w:line="240" w:lineRule="auto"/>
        <w:jc w:val="both"/>
        <w:rPr>
          <w:rFonts w:ascii="Times New Roman" w:hAnsi="Times New Roman" w:cs="Times New Roman"/>
          <w:color w:val="000000" w:themeColor="text1"/>
          <w:sz w:val="28"/>
          <w:szCs w:val="28"/>
        </w:rPr>
      </w:pPr>
      <w:r w:rsidRPr="007873AA">
        <w:rPr>
          <w:rFonts w:ascii="Times New Roman" w:hAnsi="Times New Roman" w:cs="Times New Roman"/>
          <w:color w:val="000000" w:themeColor="text1"/>
          <w:sz w:val="28"/>
          <w:szCs w:val="28"/>
        </w:rPr>
        <w:t>Внутренние угрозы: Несанкционированный доступ сотрудников, утечка данных по недоразумению или из-за непосредственных действий сотрудников.</w:t>
      </w:r>
    </w:p>
    <w:p w:rsidR="007873AA" w:rsidRPr="007873AA" w:rsidRDefault="007873AA" w:rsidP="007873AA">
      <w:pPr>
        <w:pStyle w:val="a3"/>
        <w:numPr>
          <w:ilvl w:val="0"/>
          <w:numId w:val="25"/>
        </w:numPr>
        <w:spacing w:after="0" w:line="240" w:lineRule="auto"/>
        <w:jc w:val="both"/>
        <w:rPr>
          <w:rFonts w:ascii="Times New Roman" w:hAnsi="Times New Roman" w:cs="Times New Roman"/>
          <w:color w:val="000000" w:themeColor="text1"/>
          <w:sz w:val="28"/>
          <w:szCs w:val="28"/>
        </w:rPr>
      </w:pPr>
      <w:r w:rsidRPr="007873AA">
        <w:rPr>
          <w:rFonts w:ascii="Times New Roman" w:hAnsi="Times New Roman" w:cs="Times New Roman"/>
          <w:color w:val="000000" w:themeColor="text1"/>
          <w:sz w:val="28"/>
          <w:szCs w:val="28"/>
        </w:rPr>
        <w:t>Форс-мажорные события: Потеря данных из-за природных катастроф, пожаров или других чрезвычайных обстоятельств.</w:t>
      </w:r>
    </w:p>
    <w:p w:rsidR="007873AA" w:rsidRPr="007873AA" w:rsidRDefault="007873AA" w:rsidP="007873AA">
      <w:pPr>
        <w:spacing w:after="0" w:line="240" w:lineRule="auto"/>
        <w:jc w:val="both"/>
        <w:rPr>
          <w:rFonts w:ascii="Times New Roman" w:hAnsi="Times New Roman" w:cs="Times New Roman"/>
          <w:color w:val="000000" w:themeColor="text1"/>
          <w:sz w:val="28"/>
          <w:szCs w:val="28"/>
        </w:rPr>
      </w:pPr>
    </w:p>
    <w:p w:rsidR="007873AA" w:rsidRPr="007873AA" w:rsidRDefault="007873AA" w:rsidP="007873AA">
      <w:p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 Оценивание уязвимостей:</w:t>
      </w:r>
    </w:p>
    <w:p w:rsidR="007873AA" w:rsidRPr="007873AA" w:rsidRDefault="007873AA" w:rsidP="007873AA">
      <w:pPr>
        <w:pStyle w:val="a3"/>
        <w:numPr>
          <w:ilvl w:val="0"/>
          <w:numId w:val="26"/>
        </w:numPr>
        <w:spacing w:after="0" w:line="240" w:lineRule="auto"/>
        <w:jc w:val="both"/>
        <w:rPr>
          <w:rFonts w:ascii="Times New Roman" w:hAnsi="Times New Roman" w:cs="Times New Roman"/>
          <w:color w:val="000000" w:themeColor="text1"/>
          <w:sz w:val="28"/>
          <w:szCs w:val="28"/>
        </w:rPr>
      </w:pPr>
      <w:r w:rsidRPr="007873AA">
        <w:rPr>
          <w:rFonts w:ascii="Times New Roman" w:hAnsi="Times New Roman" w:cs="Times New Roman"/>
          <w:color w:val="000000" w:themeColor="text1"/>
          <w:sz w:val="28"/>
          <w:szCs w:val="28"/>
        </w:rPr>
        <w:t>Недостаточную киберзащиту: Устаревшие системы безопасности, недостаточное обновление программного обеспечения.</w:t>
      </w:r>
    </w:p>
    <w:p w:rsidR="007873AA" w:rsidRPr="007873AA" w:rsidRDefault="007873AA" w:rsidP="007873AA">
      <w:pPr>
        <w:pStyle w:val="a3"/>
        <w:numPr>
          <w:ilvl w:val="0"/>
          <w:numId w:val="26"/>
        </w:numPr>
        <w:spacing w:after="0" w:line="240" w:lineRule="auto"/>
        <w:jc w:val="both"/>
        <w:rPr>
          <w:rFonts w:ascii="Times New Roman" w:hAnsi="Times New Roman" w:cs="Times New Roman"/>
          <w:color w:val="000000" w:themeColor="text1"/>
          <w:sz w:val="28"/>
          <w:szCs w:val="28"/>
        </w:rPr>
      </w:pPr>
      <w:r w:rsidRPr="007873AA">
        <w:rPr>
          <w:rFonts w:ascii="Times New Roman" w:hAnsi="Times New Roman" w:cs="Times New Roman"/>
          <w:color w:val="000000" w:themeColor="text1"/>
          <w:sz w:val="28"/>
          <w:szCs w:val="28"/>
        </w:rPr>
        <w:t>Несанкционированный доступ: Низкий уровень аутентификации и авторизации, слабые пароли, доступ к данным без необходимости.</w:t>
      </w:r>
    </w:p>
    <w:p w:rsidR="007873AA" w:rsidRPr="007873AA" w:rsidRDefault="007873AA" w:rsidP="007873AA">
      <w:pPr>
        <w:pStyle w:val="a3"/>
        <w:numPr>
          <w:ilvl w:val="0"/>
          <w:numId w:val="26"/>
        </w:numPr>
        <w:spacing w:after="0" w:line="240" w:lineRule="auto"/>
        <w:jc w:val="both"/>
        <w:rPr>
          <w:rFonts w:ascii="Times New Roman" w:hAnsi="Times New Roman" w:cs="Times New Roman"/>
          <w:color w:val="000000" w:themeColor="text1"/>
          <w:sz w:val="28"/>
          <w:szCs w:val="28"/>
        </w:rPr>
      </w:pPr>
      <w:r w:rsidRPr="007873AA">
        <w:rPr>
          <w:rFonts w:ascii="Times New Roman" w:hAnsi="Times New Roman" w:cs="Times New Roman"/>
          <w:color w:val="000000" w:themeColor="text1"/>
          <w:sz w:val="28"/>
          <w:szCs w:val="28"/>
        </w:rPr>
        <w:t>Неэффективное управление доступом: Недостаточное ограничение доступа сотрудников к конфиденциальной информации.</w:t>
      </w:r>
    </w:p>
    <w:p w:rsidR="007873AA" w:rsidRPr="007873AA" w:rsidRDefault="007873AA" w:rsidP="007873AA">
      <w:pPr>
        <w:spacing w:after="0" w:line="240" w:lineRule="auto"/>
        <w:jc w:val="both"/>
        <w:rPr>
          <w:rFonts w:ascii="Times New Roman" w:hAnsi="Times New Roman" w:cs="Times New Roman"/>
          <w:color w:val="000000" w:themeColor="text1"/>
          <w:sz w:val="28"/>
          <w:szCs w:val="28"/>
        </w:rPr>
      </w:pPr>
    </w:p>
    <w:p w:rsidR="007873AA" w:rsidRPr="007873AA" w:rsidRDefault="007873AA" w:rsidP="007873AA">
      <w:pPr>
        <w:spacing w:after="0" w:line="240" w:lineRule="auto"/>
        <w:jc w:val="both"/>
        <w:rPr>
          <w:rFonts w:ascii="Times New Roman" w:hAnsi="Times New Roman" w:cs="Times New Roman"/>
          <w:color w:val="000000" w:themeColor="text1"/>
          <w:sz w:val="28"/>
          <w:szCs w:val="28"/>
        </w:rPr>
      </w:pPr>
      <w:r w:rsidRPr="007873AA">
        <w:rPr>
          <w:rFonts w:ascii="Times New Roman" w:hAnsi="Times New Roman" w:cs="Times New Roman"/>
          <w:color w:val="000000" w:themeColor="text1"/>
          <w:sz w:val="28"/>
          <w:szCs w:val="28"/>
        </w:rPr>
        <w:t>4. Оценивание существующих и предполагаемых средств обеспечения:</w:t>
      </w:r>
    </w:p>
    <w:p w:rsidR="007873AA" w:rsidRPr="007873AA" w:rsidRDefault="007873AA" w:rsidP="007873AA">
      <w:pPr>
        <w:pStyle w:val="a3"/>
        <w:numPr>
          <w:ilvl w:val="0"/>
          <w:numId w:val="27"/>
        </w:numPr>
        <w:spacing w:after="0" w:line="240" w:lineRule="auto"/>
        <w:jc w:val="both"/>
        <w:rPr>
          <w:rFonts w:ascii="Times New Roman" w:hAnsi="Times New Roman" w:cs="Times New Roman"/>
          <w:color w:val="000000" w:themeColor="text1"/>
          <w:sz w:val="28"/>
          <w:szCs w:val="28"/>
        </w:rPr>
      </w:pPr>
      <w:r w:rsidRPr="007873AA">
        <w:rPr>
          <w:rFonts w:ascii="Times New Roman" w:hAnsi="Times New Roman" w:cs="Times New Roman"/>
          <w:color w:val="000000" w:themeColor="text1"/>
          <w:sz w:val="28"/>
          <w:szCs w:val="28"/>
        </w:rPr>
        <w:t>Существующие средства включают в себя антивирусное программное обеспечение, брандмауэры и системы мониторинга безопасности.</w:t>
      </w:r>
    </w:p>
    <w:p w:rsidR="007873AA" w:rsidRPr="007873AA" w:rsidRDefault="007873AA" w:rsidP="007873AA">
      <w:pPr>
        <w:pStyle w:val="a3"/>
        <w:numPr>
          <w:ilvl w:val="0"/>
          <w:numId w:val="27"/>
        </w:numPr>
        <w:spacing w:after="0" w:line="240" w:lineRule="auto"/>
        <w:jc w:val="both"/>
        <w:rPr>
          <w:rFonts w:ascii="Times New Roman" w:hAnsi="Times New Roman" w:cs="Times New Roman"/>
          <w:color w:val="000000" w:themeColor="text1"/>
          <w:sz w:val="28"/>
          <w:szCs w:val="28"/>
        </w:rPr>
      </w:pPr>
      <w:r w:rsidRPr="007873AA">
        <w:rPr>
          <w:rFonts w:ascii="Times New Roman" w:hAnsi="Times New Roman" w:cs="Times New Roman"/>
          <w:color w:val="000000" w:themeColor="text1"/>
          <w:sz w:val="28"/>
          <w:szCs w:val="28"/>
        </w:rPr>
        <w:t xml:space="preserve">Предполагаемые средства могут включать в себя улучшение политики паролей, обучение сотрудников по вопросам кибербезопасности, </w:t>
      </w:r>
      <w:r w:rsidRPr="007873AA">
        <w:rPr>
          <w:rFonts w:ascii="Times New Roman" w:hAnsi="Times New Roman" w:cs="Times New Roman"/>
          <w:color w:val="000000" w:themeColor="text1"/>
          <w:sz w:val="28"/>
          <w:szCs w:val="28"/>
        </w:rPr>
        <w:lastRenderedPageBreak/>
        <w:t>внедрение системы обнаружения вторжений и регулярное аудирование безопасности.</w:t>
      </w:r>
    </w:p>
    <w:p w:rsidR="007873AA" w:rsidRPr="007873AA" w:rsidRDefault="007873AA" w:rsidP="007873AA">
      <w:pPr>
        <w:spacing w:after="0" w:line="240" w:lineRule="auto"/>
        <w:jc w:val="both"/>
        <w:rPr>
          <w:rFonts w:ascii="Times New Roman" w:hAnsi="Times New Roman" w:cs="Times New Roman"/>
          <w:color w:val="000000" w:themeColor="text1"/>
          <w:sz w:val="28"/>
          <w:szCs w:val="28"/>
        </w:rPr>
      </w:pPr>
    </w:p>
    <w:p w:rsidR="007873AA" w:rsidRPr="007873AA" w:rsidRDefault="007873AA" w:rsidP="007873AA">
      <w:pPr>
        <w:spacing w:after="0" w:line="240" w:lineRule="auto"/>
        <w:jc w:val="both"/>
        <w:rPr>
          <w:rFonts w:ascii="Times New Roman" w:hAnsi="Times New Roman" w:cs="Times New Roman"/>
          <w:color w:val="000000" w:themeColor="text1"/>
          <w:sz w:val="28"/>
          <w:szCs w:val="28"/>
        </w:rPr>
      </w:pPr>
      <w:r w:rsidRPr="007873AA">
        <w:rPr>
          <w:rFonts w:ascii="Times New Roman" w:hAnsi="Times New Roman" w:cs="Times New Roman"/>
          <w:color w:val="000000" w:themeColor="text1"/>
          <w:sz w:val="28"/>
          <w:szCs w:val="28"/>
        </w:rPr>
        <w:t xml:space="preserve">Риски могут быть оценены с учетом вероятности угрозы, уязвимости и потенциальных последствий. </w:t>
      </w:r>
      <w:proofErr w:type="gramStart"/>
      <w:r w:rsidRPr="007873AA">
        <w:rPr>
          <w:rFonts w:ascii="Times New Roman" w:hAnsi="Times New Roman" w:cs="Times New Roman"/>
          <w:color w:val="000000" w:themeColor="text1"/>
          <w:sz w:val="28"/>
          <w:szCs w:val="28"/>
        </w:rPr>
        <w:t xml:space="preserve">Например, вероятность успешного </w:t>
      </w:r>
      <w:proofErr w:type="spellStart"/>
      <w:r w:rsidRPr="007873AA">
        <w:rPr>
          <w:rFonts w:ascii="Times New Roman" w:hAnsi="Times New Roman" w:cs="Times New Roman"/>
          <w:color w:val="000000" w:themeColor="text1"/>
          <w:sz w:val="28"/>
          <w:szCs w:val="28"/>
        </w:rPr>
        <w:t>кибератаки</w:t>
      </w:r>
      <w:proofErr w:type="spellEnd"/>
      <w:r w:rsidRPr="007873AA">
        <w:rPr>
          <w:rFonts w:ascii="Times New Roman" w:hAnsi="Times New Roman" w:cs="Times New Roman"/>
          <w:color w:val="000000" w:themeColor="text1"/>
          <w:sz w:val="28"/>
          <w:szCs w:val="28"/>
        </w:rPr>
        <w:t xml:space="preserve"> может быть низкой, но потенциальные последствия для компании могут быть катастрофическими.</w:t>
      </w:r>
      <w:proofErr w:type="gramEnd"/>
    </w:p>
    <w:p w:rsidR="007873AA" w:rsidRPr="007873AA" w:rsidRDefault="007873AA" w:rsidP="007873AA">
      <w:pPr>
        <w:spacing w:after="0" w:line="240" w:lineRule="auto"/>
        <w:jc w:val="both"/>
        <w:rPr>
          <w:rFonts w:ascii="Times New Roman" w:hAnsi="Times New Roman" w:cs="Times New Roman"/>
          <w:color w:val="000000" w:themeColor="text1"/>
          <w:sz w:val="28"/>
          <w:szCs w:val="28"/>
        </w:rPr>
      </w:pPr>
    </w:p>
    <w:p w:rsidR="007873AA" w:rsidRDefault="007873AA" w:rsidP="007873AA">
      <w:pPr>
        <w:spacing w:after="0" w:line="240" w:lineRule="auto"/>
        <w:jc w:val="both"/>
        <w:rPr>
          <w:rFonts w:ascii="Times New Roman" w:hAnsi="Times New Roman" w:cs="Times New Roman"/>
          <w:color w:val="000000" w:themeColor="text1"/>
          <w:sz w:val="28"/>
          <w:szCs w:val="28"/>
        </w:rPr>
      </w:pPr>
      <w:r w:rsidRPr="007873AA">
        <w:rPr>
          <w:rFonts w:ascii="Times New Roman" w:hAnsi="Times New Roman" w:cs="Times New Roman"/>
          <w:color w:val="000000" w:themeColor="text1"/>
          <w:sz w:val="28"/>
          <w:szCs w:val="28"/>
        </w:rPr>
        <w:t>На основе проведенного анализа, туристическая компания должна разработать и внедрить комплекс мер по улучшению информационной безопасности, включая улучшение политики безопасности, регулярное обновление программного обеспечения, обучение сотрудников и мониторинг активности для своей защиты от потенциальных рисков утечки данных.</w:t>
      </w:r>
    </w:p>
    <w:p w:rsidR="007873AA" w:rsidRPr="005E3809" w:rsidRDefault="007873AA" w:rsidP="007873AA">
      <w:pPr>
        <w:spacing w:after="0" w:line="240" w:lineRule="auto"/>
        <w:jc w:val="both"/>
        <w:rPr>
          <w:rFonts w:ascii="Times New Roman" w:hAnsi="Times New Roman" w:cs="Times New Roman"/>
          <w:color w:val="000000" w:themeColor="text1"/>
          <w:sz w:val="28"/>
          <w:szCs w:val="28"/>
        </w:rPr>
      </w:pPr>
      <w:r w:rsidRPr="005E3809">
        <w:rPr>
          <w:rFonts w:ascii="Times New Roman" w:hAnsi="Times New Roman" w:cs="Times New Roman"/>
          <w:color w:val="000000" w:themeColor="text1"/>
          <w:sz w:val="28"/>
          <w:szCs w:val="28"/>
        </w:rPr>
        <w:t>Важно управлять информационной системой в целом и механизмами безопасности в особенности. Упомянутые меры безопасности должны опираться на общепринятые стандарты, быть устойчивым к сетевым угрозам, учитыват</w:t>
      </w:r>
      <w:r>
        <w:rPr>
          <w:rFonts w:ascii="Times New Roman" w:hAnsi="Times New Roman" w:cs="Times New Roman"/>
          <w:color w:val="000000" w:themeColor="text1"/>
          <w:sz w:val="28"/>
          <w:szCs w:val="28"/>
        </w:rPr>
        <w:t>ь специфику отдельных сервисов.</w:t>
      </w:r>
    </w:p>
    <w:p w:rsidR="005E3809" w:rsidRDefault="005E3809"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7873AA" w:rsidRDefault="007873AA" w:rsidP="004B7FFC">
      <w:pPr>
        <w:spacing w:after="0" w:line="240" w:lineRule="auto"/>
        <w:jc w:val="both"/>
        <w:rPr>
          <w:rFonts w:ascii="Times New Roman" w:hAnsi="Times New Roman" w:cs="Times New Roman"/>
          <w:b/>
          <w:color w:val="000000" w:themeColor="text1"/>
          <w:sz w:val="28"/>
          <w:szCs w:val="28"/>
        </w:rPr>
      </w:pPr>
    </w:p>
    <w:p w:rsidR="004B7FFC" w:rsidRDefault="004B7FFC" w:rsidP="004B7FFC">
      <w:pPr>
        <w:spacing w:after="0" w:line="240" w:lineRule="auto"/>
        <w:jc w:val="both"/>
        <w:rPr>
          <w:rFonts w:ascii="Times New Roman" w:hAnsi="Times New Roman" w:cs="Times New Roman"/>
          <w:b/>
          <w:color w:val="000000" w:themeColor="text1"/>
          <w:sz w:val="28"/>
          <w:szCs w:val="28"/>
        </w:rPr>
      </w:pPr>
      <w:r w:rsidRPr="004B7FFC">
        <w:rPr>
          <w:rFonts w:ascii="Times New Roman" w:hAnsi="Times New Roman" w:cs="Times New Roman"/>
          <w:b/>
          <w:color w:val="000000" w:themeColor="text1"/>
          <w:sz w:val="28"/>
          <w:szCs w:val="28"/>
        </w:rPr>
        <w:lastRenderedPageBreak/>
        <w:t>Разработка мер защиты</w:t>
      </w:r>
    </w:p>
    <w:p w:rsidR="005E3809" w:rsidRDefault="005E3809" w:rsidP="005E3809">
      <w:pPr>
        <w:spacing w:after="0" w:line="240" w:lineRule="auto"/>
        <w:jc w:val="both"/>
        <w:rPr>
          <w:rFonts w:ascii="Times New Roman" w:hAnsi="Times New Roman" w:cs="Times New Roman"/>
          <w:color w:val="000000" w:themeColor="text1"/>
          <w:sz w:val="28"/>
          <w:szCs w:val="28"/>
        </w:rPr>
      </w:pPr>
    </w:p>
    <w:p w:rsidR="005E3809" w:rsidRPr="00713A45" w:rsidRDefault="005E3809" w:rsidP="005E3809">
      <w:pPr>
        <w:spacing w:after="0" w:line="240" w:lineRule="auto"/>
        <w:jc w:val="both"/>
        <w:rPr>
          <w:rFonts w:ascii="Times New Roman" w:hAnsi="Times New Roman" w:cs="Times New Roman"/>
          <w:color w:val="000000" w:themeColor="text1"/>
          <w:sz w:val="28"/>
          <w:szCs w:val="28"/>
        </w:rPr>
      </w:pPr>
      <w:r w:rsidRPr="00713A45">
        <w:rPr>
          <w:rFonts w:ascii="Times New Roman" w:hAnsi="Times New Roman" w:cs="Times New Roman"/>
          <w:color w:val="000000" w:themeColor="text1"/>
          <w:sz w:val="28"/>
          <w:szCs w:val="28"/>
        </w:rPr>
        <w:t>Основой мер административного уровня, то есть мер, предпринимаемых руководством организации, является политика безопасности.</w:t>
      </w:r>
    </w:p>
    <w:p w:rsidR="005E3809" w:rsidRPr="00713A45" w:rsidRDefault="005E3809" w:rsidP="005E3809">
      <w:pPr>
        <w:spacing w:after="0" w:line="240" w:lineRule="auto"/>
        <w:jc w:val="both"/>
        <w:rPr>
          <w:rFonts w:ascii="Times New Roman" w:hAnsi="Times New Roman" w:cs="Times New Roman"/>
          <w:color w:val="000000" w:themeColor="text1"/>
          <w:sz w:val="28"/>
          <w:szCs w:val="28"/>
        </w:rPr>
      </w:pPr>
      <w:r w:rsidRPr="00713A45">
        <w:rPr>
          <w:rFonts w:ascii="Times New Roman" w:hAnsi="Times New Roman" w:cs="Times New Roman"/>
          <w:color w:val="000000" w:themeColor="text1"/>
          <w:sz w:val="28"/>
          <w:szCs w:val="28"/>
        </w:rPr>
        <w:t>Под политикой безопасности понимается совокупность документированных управленческих решений, направленных на защиту информации и ассоциированных с ней ресурсов.</w:t>
      </w:r>
    </w:p>
    <w:p w:rsidR="005E3809" w:rsidRPr="00713A45" w:rsidRDefault="005E3809" w:rsidP="005E3809">
      <w:pPr>
        <w:spacing w:after="0" w:line="240" w:lineRule="auto"/>
        <w:jc w:val="both"/>
        <w:rPr>
          <w:rFonts w:ascii="Times New Roman" w:hAnsi="Times New Roman" w:cs="Times New Roman"/>
          <w:color w:val="000000" w:themeColor="text1"/>
          <w:sz w:val="28"/>
          <w:szCs w:val="28"/>
        </w:rPr>
      </w:pPr>
      <w:r w:rsidRPr="00713A45">
        <w:rPr>
          <w:rFonts w:ascii="Times New Roman" w:hAnsi="Times New Roman" w:cs="Times New Roman"/>
          <w:color w:val="000000" w:themeColor="text1"/>
          <w:sz w:val="28"/>
          <w:szCs w:val="28"/>
        </w:rPr>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w:t>
      </w:r>
      <w:r w:rsidR="007873AA" w:rsidRPr="00713A45">
        <w:rPr>
          <w:rFonts w:ascii="Times New Roman" w:hAnsi="Times New Roman" w:cs="Times New Roman"/>
          <w:color w:val="000000" w:themeColor="text1"/>
          <w:sz w:val="28"/>
          <w:szCs w:val="28"/>
        </w:rPr>
        <w:t>читает целесообразным выделить.</w:t>
      </w:r>
    </w:p>
    <w:p w:rsidR="00713A45" w:rsidRDefault="00713A45" w:rsidP="00713A45">
      <w:pPr>
        <w:spacing w:after="0" w:line="240" w:lineRule="auto"/>
        <w:jc w:val="both"/>
        <w:rPr>
          <w:rFonts w:ascii="Times New Roman" w:hAnsi="Times New Roman" w:cs="Times New Roman"/>
          <w:color w:val="000000" w:themeColor="text1"/>
          <w:sz w:val="28"/>
          <w:szCs w:val="28"/>
        </w:rPr>
      </w:pPr>
    </w:p>
    <w:p w:rsidR="00713A45" w:rsidRPr="00713A45" w:rsidRDefault="00713A45" w:rsidP="00713A45">
      <w:pPr>
        <w:spacing w:after="0" w:line="240" w:lineRule="auto"/>
        <w:jc w:val="both"/>
        <w:rPr>
          <w:rFonts w:ascii="Times New Roman" w:hAnsi="Times New Roman"/>
          <w:sz w:val="28"/>
          <w:szCs w:val="28"/>
        </w:rPr>
      </w:pPr>
      <w:r w:rsidRPr="00713A45">
        <w:rPr>
          <w:rFonts w:ascii="Times New Roman" w:hAnsi="Times New Roman"/>
          <w:sz w:val="28"/>
          <w:szCs w:val="28"/>
        </w:rPr>
        <w:t>В состав мер по обеспечению безопасности персональных данных, реализуемых в рамках системы защиты персональных данных с учетом актуальных угроз безопасности персональных данных и применяемых информационных технологий, входят:</w:t>
      </w:r>
    </w:p>
    <w:p w:rsidR="00713A45" w:rsidRPr="00713A45" w:rsidRDefault="00713A45" w:rsidP="00713A45">
      <w:pPr>
        <w:spacing w:after="0" w:line="240" w:lineRule="auto"/>
        <w:ind w:firstLine="709"/>
        <w:jc w:val="both"/>
        <w:rPr>
          <w:rFonts w:ascii="Times New Roman" w:hAnsi="Times New Roman"/>
          <w:sz w:val="28"/>
          <w:szCs w:val="28"/>
        </w:rPr>
      </w:pPr>
      <w:proofErr w:type="gramStart"/>
      <w:r w:rsidRPr="00713A45">
        <w:rPr>
          <w:rFonts w:ascii="Times New Roman" w:hAnsi="Times New Roman"/>
          <w:sz w:val="28"/>
          <w:szCs w:val="28"/>
        </w:rPr>
        <w:t>1) Идентификация и аутентификация субъектов доступа и объектов доступа – меры по идентификации и аутентификации субъектов доступа и объектов доступа должны обеспечивать присвоение субъектам и объектам доступа уникального признака (идентификатора), сравнение предъявляемого субъектом (объектом) доступа идентификатора с перечнем присвоенных идентификаторов, а также проверку принадлежности субъекту (объекту) доступа предъявленного им идентификатора (подтверждение подлинности);</w:t>
      </w:r>
      <w:proofErr w:type="gramEnd"/>
    </w:p>
    <w:p w:rsidR="00713A45" w:rsidRPr="00713A45" w:rsidRDefault="00713A45" w:rsidP="00713A45">
      <w:pPr>
        <w:spacing w:after="0" w:line="240" w:lineRule="auto"/>
        <w:ind w:firstLine="709"/>
        <w:jc w:val="both"/>
        <w:rPr>
          <w:rFonts w:ascii="Times New Roman" w:hAnsi="Times New Roman"/>
          <w:sz w:val="28"/>
          <w:szCs w:val="28"/>
        </w:rPr>
      </w:pPr>
      <w:r w:rsidRPr="00713A45">
        <w:rPr>
          <w:rFonts w:ascii="Times New Roman" w:hAnsi="Times New Roman"/>
          <w:sz w:val="28"/>
          <w:szCs w:val="28"/>
        </w:rPr>
        <w:t xml:space="preserve">2)  Управление доступом субъектов доступа к объектам доступа - меры по управлению доступом субъектов доступа к объектам доступа должны обеспечивать управление правами и привилегиями субъектов доступа, разграничение доступа субъектов доступа к объектам доступа на основе совокупности установленных в информационной системе правил разграничения доступа, а также обеспечивать </w:t>
      </w:r>
      <w:proofErr w:type="gramStart"/>
      <w:r w:rsidRPr="00713A45">
        <w:rPr>
          <w:rFonts w:ascii="Times New Roman" w:hAnsi="Times New Roman"/>
          <w:sz w:val="28"/>
          <w:szCs w:val="28"/>
        </w:rPr>
        <w:t>контроль за</w:t>
      </w:r>
      <w:proofErr w:type="gramEnd"/>
      <w:r w:rsidRPr="00713A45">
        <w:rPr>
          <w:rFonts w:ascii="Times New Roman" w:hAnsi="Times New Roman"/>
          <w:sz w:val="28"/>
          <w:szCs w:val="28"/>
        </w:rPr>
        <w:t xml:space="preserve"> соблюдением этих правил;</w:t>
      </w:r>
    </w:p>
    <w:p w:rsidR="00713A45" w:rsidRPr="00713A45" w:rsidRDefault="00713A45" w:rsidP="00713A45">
      <w:pPr>
        <w:spacing w:after="0" w:line="240" w:lineRule="auto"/>
        <w:ind w:firstLine="709"/>
        <w:jc w:val="both"/>
        <w:rPr>
          <w:rFonts w:ascii="Times New Roman" w:hAnsi="Times New Roman"/>
          <w:sz w:val="28"/>
          <w:szCs w:val="28"/>
        </w:rPr>
      </w:pPr>
      <w:proofErr w:type="gramStart"/>
      <w:r w:rsidRPr="00713A45">
        <w:rPr>
          <w:rFonts w:ascii="Times New Roman" w:hAnsi="Times New Roman"/>
          <w:sz w:val="28"/>
          <w:szCs w:val="28"/>
        </w:rPr>
        <w:t>3) Защита машинных носителей информации, на которых хранятся и (или) обрабатываются персональные данные (далее - машинные носители персональных данных) - меры по защите машинных носителей персональных данных (средств обработки (хранения) персональных данных, съемных машинных носителей персональных данных) должны исключать возможность несанкционированного доступа к машинным носителям и хранящимся на них персональным данным, а также несанкционированное использование съемных машинных носителей персональных данных;</w:t>
      </w:r>
      <w:proofErr w:type="gramEnd"/>
    </w:p>
    <w:p w:rsidR="00713A45" w:rsidRPr="00713A45" w:rsidRDefault="00713A45" w:rsidP="00713A45">
      <w:pPr>
        <w:spacing w:after="0" w:line="240" w:lineRule="auto"/>
        <w:ind w:firstLine="709"/>
        <w:jc w:val="both"/>
        <w:rPr>
          <w:rFonts w:ascii="Times New Roman" w:hAnsi="Times New Roman"/>
          <w:sz w:val="28"/>
          <w:szCs w:val="28"/>
        </w:rPr>
      </w:pPr>
      <w:r w:rsidRPr="00713A45">
        <w:rPr>
          <w:rFonts w:ascii="Times New Roman" w:hAnsi="Times New Roman"/>
          <w:sz w:val="28"/>
          <w:szCs w:val="28"/>
        </w:rPr>
        <w:t>4)  Регистрация событий безопасности – меры по регистрации событий безопасности должны обеспечивать сбор, запись, хранение и защиту информации о событиях безопасности в информационной системе, а также возможность просмотра и анализа информации о таких событиях и реагирование на них;</w:t>
      </w:r>
    </w:p>
    <w:p w:rsidR="00713A45" w:rsidRPr="00713A45" w:rsidRDefault="00713A45" w:rsidP="00713A45">
      <w:pPr>
        <w:spacing w:after="0" w:line="240" w:lineRule="auto"/>
        <w:ind w:firstLine="709"/>
        <w:jc w:val="both"/>
        <w:rPr>
          <w:rFonts w:ascii="Times New Roman" w:hAnsi="Times New Roman"/>
          <w:sz w:val="28"/>
          <w:szCs w:val="28"/>
        </w:rPr>
      </w:pPr>
      <w:r w:rsidRPr="00713A45">
        <w:rPr>
          <w:rFonts w:ascii="Times New Roman" w:hAnsi="Times New Roman"/>
          <w:sz w:val="28"/>
          <w:szCs w:val="28"/>
        </w:rPr>
        <w:t xml:space="preserve">5) Антивирусная защита – меры по антивирусной защите должны обеспечивать обнаружение в информационной системе компьютерных программ либо иной компьютерной информации, предназначенной для </w:t>
      </w:r>
      <w:r w:rsidRPr="00713A45">
        <w:rPr>
          <w:rFonts w:ascii="Times New Roman" w:hAnsi="Times New Roman"/>
          <w:sz w:val="28"/>
          <w:szCs w:val="28"/>
        </w:rPr>
        <w:lastRenderedPageBreak/>
        <w:t>несанкционированного уничтожения, блокирования, модификации, копирования компьютерной информации или нейтрализации средств защиты информации, а также реагирование на обнаружение этих программ и информации.</w:t>
      </w:r>
    </w:p>
    <w:p w:rsidR="00713A45" w:rsidRDefault="00713A45" w:rsidP="00713A45">
      <w:pPr>
        <w:spacing w:after="0" w:line="240" w:lineRule="auto"/>
        <w:ind w:firstLine="709"/>
        <w:jc w:val="both"/>
        <w:rPr>
          <w:rFonts w:ascii="Times New Roman" w:hAnsi="Times New Roman"/>
          <w:sz w:val="28"/>
          <w:szCs w:val="28"/>
        </w:rPr>
      </w:pPr>
    </w:p>
    <w:p w:rsidR="00713A45" w:rsidRPr="00713A45" w:rsidRDefault="00713A45" w:rsidP="00713A45">
      <w:pPr>
        <w:spacing w:after="0" w:line="240" w:lineRule="auto"/>
        <w:ind w:firstLine="709"/>
        <w:jc w:val="both"/>
        <w:rPr>
          <w:rFonts w:ascii="Times New Roman" w:hAnsi="Times New Roman"/>
          <w:sz w:val="28"/>
          <w:szCs w:val="28"/>
        </w:rPr>
      </w:pPr>
      <w:r w:rsidRPr="00713A45">
        <w:rPr>
          <w:rFonts w:ascii="Times New Roman" w:hAnsi="Times New Roman"/>
          <w:sz w:val="28"/>
          <w:szCs w:val="28"/>
        </w:rPr>
        <w:t>Защита осуществляется программным, физическим, административным путем. К последнему относится:</w:t>
      </w:r>
    </w:p>
    <w:p w:rsidR="00713A45" w:rsidRPr="00713A45" w:rsidRDefault="00713A45" w:rsidP="00713A45">
      <w:pPr>
        <w:pStyle w:val="a3"/>
        <w:numPr>
          <w:ilvl w:val="0"/>
          <w:numId w:val="41"/>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создание внутренних нормативно-правовых актов и подписание договоров со всеми сотрудниками о «неразглашении» и правилах использования, передачи полученной информации;</w:t>
      </w:r>
    </w:p>
    <w:p w:rsidR="00713A45" w:rsidRPr="00713A45" w:rsidRDefault="00713A45" w:rsidP="00713A45">
      <w:pPr>
        <w:pStyle w:val="a3"/>
        <w:numPr>
          <w:ilvl w:val="0"/>
          <w:numId w:val="41"/>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 xml:space="preserve">обеспечение </w:t>
      </w:r>
      <w:proofErr w:type="gramStart"/>
      <w:r w:rsidRPr="00713A45">
        <w:rPr>
          <w:rFonts w:ascii="Times New Roman" w:hAnsi="Times New Roman"/>
          <w:sz w:val="28"/>
          <w:szCs w:val="28"/>
          <w:lang w:val="ru-RU"/>
        </w:rPr>
        <w:t>контроля за</w:t>
      </w:r>
      <w:proofErr w:type="gramEnd"/>
      <w:r w:rsidRPr="00713A45">
        <w:rPr>
          <w:rFonts w:ascii="Times New Roman" w:hAnsi="Times New Roman"/>
          <w:sz w:val="28"/>
          <w:szCs w:val="28"/>
          <w:lang w:val="ru-RU"/>
        </w:rPr>
        <w:t xml:space="preserve"> исполнением локальных нормативных документов;</w:t>
      </w:r>
    </w:p>
    <w:p w:rsidR="00713A45" w:rsidRPr="00713A45" w:rsidRDefault="00713A45" w:rsidP="00713A45">
      <w:pPr>
        <w:pStyle w:val="a3"/>
        <w:numPr>
          <w:ilvl w:val="0"/>
          <w:numId w:val="41"/>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наличие эффективного метода аутентификации, с разграничением уровней доступа к массивам информации;</w:t>
      </w:r>
    </w:p>
    <w:p w:rsidR="00713A45" w:rsidRPr="00713A45" w:rsidRDefault="00713A45" w:rsidP="00713A45">
      <w:pPr>
        <w:pStyle w:val="a3"/>
        <w:numPr>
          <w:ilvl w:val="0"/>
          <w:numId w:val="41"/>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 xml:space="preserve">регулярная проверка работоспособности, эффективности и </w:t>
      </w:r>
      <w:proofErr w:type="gramStart"/>
      <w:r w:rsidRPr="00713A45">
        <w:rPr>
          <w:rFonts w:ascii="Times New Roman" w:hAnsi="Times New Roman"/>
          <w:sz w:val="28"/>
          <w:szCs w:val="28"/>
          <w:lang w:val="ru-RU"/>
        </w:rPr>
        <w:t>своевременный</w:t>
      </w:r>
      <w:proofErr w:type="gramEnd"/>
      <w:r w:rsidRPr="00713A45">
        <w:rPr>
          <w:rFonts w:ascii="Times New Roman" w:hAnsi="Times New Roman"/>
          <w:sz w:val="28"/>
          <w:szCs w:val="28"/>
          <w:lang w:val="ru-RU"/>
        </w:rPr>
        <w:t xml:space="preserve"> апгрейд систем управления информационной безопасностью предприятия;</w:t>
      </w:r>
    </w:p>
    <w:p w:rsidR="00713A45" w:rsidRPr="00713A45" w:rsidRDefault="00713A45" w:rsidP="00713A45">
      <w:pPr>
        <w:pStyle w:val="a3"/>
        <w:numPr>
          <w:ilvl w:val="0"/>
          <w:numId w:val="41"/>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 xml:space="preserve">постоянное резервное копирование для восстановления </w:t>
      </w:r>
      <w:proofErr w:type="spellStart"/>
      <w:r w:rsidRPr="00713A45">
        <w:rPr>
          <w:rFonts w:ascii="Times New Roman" w:hAnsi="Times New Roman"/>
          <w:sz w:val="28"/>
          <w:szCs w:val="28"/>
          <w:lang w:val="ru-RU"/>
        </w:rPr>
        <w:t>инфосистемы</w:t>
      </w:r>
      <w:proofErr w:type="spellEnd"/>
      <w:r w:rsidRPr="00713A45">
        <w:rPr>
          <w:rFonts w:ascii="Times New Roman" w:hAnsi="Times New Roman"/>
          <w:sz w:val="28"/>
          <w:szCs w:val="28"/>
          <w:lang w:val="ru-RU"/>
        </w:rPr>
        <w:t xml:space="preserve"> в случае сбоя, атаки или падения.</w:t>
      </w:r>
    </w:p>
    <w:p w:rsidR="00713A45" w:rsidRDefault="00713A45" w:rsidP="00713A45">
      <w:pPr>
        <w:spacing w:after="0" w:line="240" w:lineRule="auto"/>
        <w:ind w:firstLine="709"/>
        <w:jc w:val="both"/>
        <w:rPr>
          <w:rFonts w:ascii="Times New Roman" w:hAnsi="Times New Roman"/>
          <w:sz w:val="28"/>
          <w:szCs w:val="28"/>
        </w:rPr>
      </w:pPr>
    </w:p>
    <w:p w:rsidR="00713A45" w:rsidRPr="00713A45" w:rsidRDefault="00713A45" w:rsidP="00713A45">
      <w:pPr>
        <w:spacing w:after="0" w:line="240" w:lineRule="auto"/>
        <w:ind w:firstLine="709"/>
        <w:jc w:val="both"/>
        <w:rPr>
          <w:rFonts w:ascii="Times New Roman" w:hAnsi="Times New Roman"/>
          <w:sz w:val="28"/>
          <w:szCs w:val="28"/>
        </w:rPr>
      </w:pPr>
      <w:r w:rsidRPr="00713A45">
        <w:rPr>
          <w:rFonts w:ascii="Times New Roman" w:hAnsi="Times New Roman"/>
          <w:sz w:val="28"/>
          <w:szCs w:val="28"/>
        </w:rPr>
        <w:t xml:space="preserve">Что касается программного обеспечения, то рекомендуется внедрение специального </w:t>
      </w:r>
      <w:proofErr w:type="gramStart"/>
      <w:r w:rsidRPr="00713A45">
        <w:rPr>
          <w:rFonts w:ascii="Times New Roman" w:hAnsi="Times New Roman"/>
          <w:sz w:val="28"/>
          <w:szCs w:val="28"/>
        </w:rPr>
        <w:t>ПО</w:t>
      </w:r>
      <w:proofErr w:type="gramEnd"/>
      <w:r w:rsidRPr="00713A45">
        <w:rPr>
          <w:rFonts w:ascii="Times New Roman" w:hAnsi="Times New Roman"/>
          <w:sz w:val="28"/>
          <w:szCs w:val="28"/>
        </w:rPr>
        <w:t>:</w:t>
      </w:r>
    </w:p>
    <w:p w:rsidR="00713A45" w:rsidRPr="00713A45" w:rsidRDefault="00713A45" w:rsidP="00713A45">
      <w:pPr>
        <w:pStyle w:val="a3"/>
        <w:numPr>
          <w:ilvl w:val="0"/>
          <w:numId w:val="42"/>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Стационарный антивирусный софт. Он способен проверять компьютер на «заражение» по установленному графику или запускаться администратором, а в случае подозрительных действий отдельной программы, может уведомить об этом администратора и автоматически заблокировать ее;</w:t>
      </w:r>
    </w:p>
    <w:p w:rsidR="00713A45" w:rsidRPr="00713A45" w:rsidRDefault="00713A45" w:rsidP="00713A45">
      <w:pPr>
        <w:pStyle w:val="a3"/>
        <w:numPr>
          <w:ilvl w:val="0"/>
          <w:numId w:val="42"/>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Внедрение</w:t>
      </w:r>
      <w:r w:rsidRPr="00713A45">
        <w:rPr>
          <w:rFonts w:ascii="Times New Roman" w:hAnsi="Times New Roman"/>
          <w:sz w:val="28"/>
          <w:szCs w:val="28"/>
          <w:lang w:val="en-US"/>
        </w:rPr>
        <w:t xml:space="preserve"> DLP (Data Loss Prevention). </w:t>
      </w:r>
      <w:r w:rsidRPr="00713A45">
        <w:rPr>
          <w:rFonts w:ascii="Times New Roman" w:hAnsi="Times New Roman"/>
          <w:sz w:val="28"/>
          <w:szCs w:val="28"/>
          <w:lang w:val="ru-RU"/>
        </w:rPr>
        <w:t>Эти программы решают проблему основной угрозы информационной безопасности предприятий – утечку данных;</w:t>
      </w:r>
    </w:p>
    <w:p w:rsidR="00713A45" w:rsidRPr="00713A45" w:rsidRDefault="00713A45" w:rsidP="00713A45">
      <w:pPr>
        <w:pStyle w:val="a3"/>
        <w:numPr>
          <w:ilvl w:val="0"/>
          <w:numId w:val="42"/>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Шифрование (криптография);</w:t>
      </w:r>
    </w:p>
    <w:p w:rsidR="00713A45" w:rsidRPr="00713A45" w:rsidRDefault="00713A45" w:rsidP="00713A45">
      <w:pPr>
        <w:pStyle w:val="a3"/>
        <w:numPr>
          <w:ilvl w:val="0"/>
          <w:numId w:val="42"/>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 xml:space="preserve">Блокировка или фильтрация трафика брандмауэром, межсетевым экраном – таким </w:t>
      </w:r>
      <w:proofErr w:type="gramStart"/>
      <w:r w:rsidRPr="00713A45">
        <w:rPr>
          <w:rFonts w:ascii="Times New Roman" w:hAnsi="Times New Roman"/>
          <w:sz w:val="28"/>
          <w:szCs w:val="28"/>
          <w:lang w:val="ru-RU"/>
        </w:rPr>
        <w:t>образом</w:t>
      </w:r>
      <w:proofErr w:type="gramEnd"/>
      <w:r w:rsidRPr="00713A45">
        <w:rPr>
          <w:rFonts w:ascii="Times New Roman" w:hAnsi="Times New Roman"/>
          <w:sz w:val="28"/>
          <w:szCs w:val="28"/>
          <w:lang w:val="ru-RU"/>
        </w:rPr>
        <w:t xml:space="preserve"> корпоративная сеть будет отделена от глобальной, с возможностью выхода в интернет только в русле установленных ограничений;</w:t>
      </w:r>
    </w:p>
    <w:p w:rsidR="00713A45" w:rsidRPr="00713A45" w:rsidRDefault="00713A45" w:rsidP="00713A45">
      <w:pPr>
        <w:pStyle w:val="a3"/>
        <w:numPr>
          <w:ilvl w:val="0"/>
          <w:numId w:val="42"/>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Использование VPN станет хорошим решением для обеспечения информационной безопасности организации с разветвленной системой филиалов, когда необходим выход в интернет или удаленное подключение к локальной сети;</w:t>
      </w:r>
    </w:p>
    <w:p w:rsidR="00713A45" w:rsidRPr="00713A45" w:rsidRDefault="00713A45" w:rsidP="00713A45">
      <w:pPr>
        <w:pStyle w:val="a3"/>
        <w:numPr>
          <w:ilvl w:val="0"/>
          <w:numId w:val="42"/>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 xml:space="preserve">SIEM мониторинг фиксирует и сохраняет все </w:t>
      </w:r>
      <w:proofErr w:type="spellStart"/>
      <w:r w:rsidRPr="00713A45">
        <w:rPr>
          <w:rFonts w:ascii="Times New Roman" w:hAnsi="Times New Roman"/>
          <w:sz w:val="28"/>
          <w:szCs w:val="28"/>
          <w:lang w:val="ru-RU"/>
        </w:rPr>
        <w:t>логи</w:t>
      </w:r>
      <w:proofErr w:type="spellEnd"/>
      <w:r w:rsidRPr="00713A45">
        <w:rPr>
          <w:rFonts w:ascii="Times New Roman" w:hAnsi="Times New Roman"/>
          <w:sz w:val="28"/>
          <w:szCs w:val="28"/>
          <w:lang w:val="ru-RU"/>
        </w:rPr>
        <w:t xml:space="preserve"> системы для дальнейшего их анализа на предмет выявления несанкционированных или вредоносных действий как извне, так и изнутри;</w:t>
      </w:r>
    </w:p>
    <w:p w:rsidR="00713A45" w:rsidRPr="00713A45" w:rsidRDefault="00713A45" w:rsidP="00713A45">
      <w:pPr>
        <w:pStyle w:val="a3"/>
        <w:numPr>
          <w:ilvl w:val="0"/>
          <w:numId w:val="42"/>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lastRenderedPageBreak/>
        <w:t>Фильтрация содержимого электронной почты. Специальные фильтры просматривают содержимое входящей/исходящей корреспонденции, отсекают СПАМ, зараженные вирусом письма и блокируют отсылку файлов/данных с конфиденциальной информацией.</w:t>
      </w:r>
    </w:p>
    <w:p w:rsidR="00713A45" w:rsidRPr="00713A45" w:rsidRDefault="00713A45" w:rsidP="00713A45">
      <w:pPr>
        <w:spacing w:after="0" w:line="240" w:lineRule="auto"/>
        <w:ind w:firstLine="709"/>
        <w:jc w:val="both"/>
        <w:rPr>
          <w:rFonts w:ascii="Times New Roman" w:hAnsi="Times New Roman"/>
          <w:sz w:val="28"/>
          <w:szCs w:val="28"/>
        </w:rPr>
      </w:pPr>
      <w:r w:rsidRPr="00713A45">
        <w:rPr>
          <w:rFonts w:ascii="Times New Roman" w:hAnsi="Times New Roman"/>
          <w:sz w:val="28"/>
          <w:szCs w:val="28"/>
        </w:rPr>
        <w:t>На базе перечисленных средств защиты информации строится первый уровень подсистем информационной безопасности. На втором этапе развития системы отдельные рабочие станции объединяют в локальные сети, устанавливают выделенные сервера и организуют выход из локальной сети в интернет. На данном этапе используются средства защиты информации – уровня защиты локальной сети:</w:t>
      </w:r>
    </w:p>
    <w:p w:rsidR="00713A45" w:rsidRPr="00713A45" w:rsidRDefault="00713A45" w:rsidP="00713A45">
      <w:pPr>
        <w:pStyle w:val="a3"/>
        <w:numPr>
          <w:ilvl w:val="0"/>
          <w:numId w:val="43"/>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средства безопасности сетевых операционных систем;</w:t>
      </w:r>
    </w:p>
    <w:p w:rsidR="00713A45" w:rsidRPr="00713A45" w:rsidRDefault="00713A45" w:rsidP="00713A45">
      <w:pPr>
        <w:pStyle w:val="a3"/>
        <w:numPr>
          <w:ilvl w:val="0"/>
          <w:numId w:val="43"/>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средства разграничения доступа к разделяемым ресурсам;</w:t>
      </w:r>
    </w:p>
    <w:p w:rsidR="00713A45" w:rsidRPr="00713A45" w:rsidRDefault="00713A45" w:rsidP="00713A45">
      <w:pPr>
        <w:pStyle w:val="a3"/>
        <w:numPr>
          <w:ilvl w:val="0"/>
          <w:numId w:val="43"/>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средства защиты домена локальной сети;</w:t>
      </w:r>
    </w:p>
    <w:p w:rsidR="00713A45" w:rsidRPr="00713A45" w:rsidRDefault="00713A45" w:rsidP="00713A45">
      <w:pPr>
        <w:pStyle w:val="a3"/>
        <w:numPr>
          <w:ilvl w:val="0"/>
          <w:numId w:val="43"/>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сервера аутентификации пользователей;</w:t>
      </w:r>
    </w:p>
    <w:p w:rsidR="00713A45" w:rsidRPr="00713A45" w:rsidRDefault="00713A45" w:rsidP="00713A45">
      <w:pPr>
        <w:pStyle w:val="a3"/>
        <w:numPr>
          <w:ilvl w:val="0"/>
          <w:numId w:val="43"/>
        </w:numPr>
        <w:spacing w:after="0" w:line="240" w:lineRule="auto"/>
        <w:jc w:val="both"/>
        <w:rPr>
          <w:rFonts w:ascii="Times New Roman" w:hAnsi="Times New Roman"/>
          <w:sz w:val="28"/>
          <w:szCs w:val="28"/>
          <w:lang w:val="ru-RU"/>
        </w:rPr>
      </w:pPr>
      <w:proofErr w:type="gramStart"/>
      <w:r w:rsidRPr="00713A45">
        <w:rPr>
          <w:rFonts w:ascii="Times New Roman" w:hAnsi="Times New Roman"/>
          <w:sz w:val="28"/>
          <w:szCs w:val="28"/>
          <w:lang w:val="ru-RU"/>
        </w:rPr>
        <w:t>межсетевые</w:t>
      </w:r>
      <w:proofErr w:type="gramEnd"/>
      <w:r w:rsidRPr="00713A45">
        <w:rPr>
          <w:rFonts w:ascii="Times New Roman" w:hAnsi="Times New Roman"/>
          <w:sz w:val="28"/>
          <w:szCs w:val="28"/>
          <w:lang w:val="ru-RU"/>
        </w:rPr>
        <w:t xml:space="preserve"> экранные прокси-сервера;</w:t>
      </w:r>
    </w:p>
    <w:p w:rsidR="00713A45" w:rsidRPr="00713A45" w:rsidRDefault="00713A45" w:rsidP="00713A45">
      <w:pPr>
        <w:pStyle w:val="a3"/>
        <w:numPr>
          <w:ilvl w:val="0"/>
          <w:numId w:val="43"/>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средства обнаружения атак и уязвимостей защиты локальной сети.</w:t>
      </w:r>
    </w:p>
    <w:p w:rsidR="00713A45" w:rsidRDefault="00713A45" w:rsidP="00713A45">
      <w:pPr>
        <w:spacing w:after="0" w:line="240" w:lineRule="auto"/>
        <w:jc w:val="both"/>
        <w:rPr>
          <w:rFonts w:ascii="Times New Roman" w:hAnsi="Times New Roman"/>
          <w:sz w:val="28"/>
          <w:szCs w:val="28"/>
        </w:rPr>
      </w:pPr>
    </w:p>
    <w:p w:rsidR="00713A45" w:rsidRDefault="00713A45" w:rsidP="00713A45">
      <w:pPr>
        <w:spacing w:after="0" w:line="240" w:lineRule="auto"/>
        <w:jc w:val="both"/>
        <w:rPr>
          <w:rFonts w:ascii="Times New Roman" w:hAnsi="Times New Roman"/>
          <w:sz w:val="28"/>
          <w:szCs w:val="28"/>
        </w:rPr>
      </w:pPr>
      <w:r w:rsidRPr="00713A45">
        <w:rPr>
          <w:rFonts w:ascii="Times New Roman" w:hAnsi="Times New Roman"/>
          <w:sz w:val="28"/>
          <w:szCs w:val="28"/>
        </w:rPr>
        <w:t xml:space="preserve">Физические меры защиты – это разного рода механические, электро- и электронно-механические устройства, сооружения, специально предназначенные для создания физических препятствий на возможных путях проникновения и доступа потенциальных нарушителей к компонентам информационной системы и охраняемой информации. В перечень физических способов защиты информации входят: организация пропускного режима; организация учёта, хранения, использования и уничтожения документов и носителей с конфиденциальной информацией; распределение реквизитов разграничения доступа; организация скрытого </w:t>
      </w:r>
      <w:proofErr w:type="gramStart"/>
      <w:r w:rsidRPr="00713A45">
        <w:rPr>
          <w:rFonts w:ascii="Times New Roman" w:hAnsi="Times New Roman"/>
          <w:sz w:val="28"/>
          <w:szCs w:val="28"/>
        </w:rPr>
        <w:t>контроля за</w:t>
      </w:r>
      <w:proofErr w:type="gramEnd"/>
      <w:r w:rsidRPr="00713A45">
        <w:rPr>
          <w:rFonts w:ascii="Times New Roman" w:hAnsi="Times New Roman"/>
          <w:sz w:val="28"/>
          <w:szCs w:val="28"/>
        </w:rPr>
        <w:t xml:space="preserve"> деятельностью пользователей и обслуживающего персонала информационной системы; мероприятия, осуществляемые при проектировании, разработке, ремонте и модификациях аппаратного и программного обеспечения.</w:t>
      </w:r>
    </w:p>
    <w:p w:rsidR="00713A45" w:rsidRPr="00713A45" w:rsidRDefault="00713A45" w:rsidP="00713A45">
      <w:pPr>
        <w:spacing w:after="0" w:line="240" w:lineRule="auto"/>
        <w:ind w:firstLine="709"/>
        <w:jc w:val="both"/>
        <w:rPr>
          <w:rFonts w:ascii="Times New Roman" w:hAnsi="Times New Roman"/>
          <w:sz w:val="28"/>
          <w:szCs w:val="28"/>
        </w:rPr>
      </w:pPr>
    </w:p>
    <w:p w:rsidR="00713A45" w:rsidRPr="00713A45" w:rsidRDefault="00713A45" w:rsidP="00713A45">
      <w:pPr>
        <w:spacing w:after="0" w:line="240" w:lineRule="auto"/>
        <w:jc w:val="both"/>
        <w:rPr>
          <w:rFonts w:ascii="Times New Roman" w:hAnsi="Times New Roman"/>
          <w:sz w:val="28"/>
          <w:szCs w:val="28"/>
        </w:rPr>
      </w:pPr>
      <w:r w:rsidRPr="00713A45">
        <w:rPr>
          <w:rFonts w:ascii="Times New Roman" w:hAnsi="Times New Roman"/>
          <w:sz w:val="28"/>
          <w:szCs w:val="28"/>
        </w:rPr>
        <w:t>Организационные меры системы защиты персональных данных туристической компании включают в себя:</w:t>
      </w:r>
    </w:p>
    <w:p w:rsidR="00713A45" w:rsidRPr="00713A45" w:rsidRDefault="00713A45" w:rsidP="00713A45">
      <w:pPr>
        <w:pStyle w:val="a3"/>
        <w:numPr>
          <w:ilvl w:val="0"/>
          <w:numId w:val="44"/>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физическую защиту помещений информационной системы персональных данных предприятия;</w:t>
      </w:r>
    </w:p>
    <w:p w:rsidR="00713A45" w:rsidRPr="00713A45" w:rsidRDefault="00713A45" w:rsidP="00713A45">
      <w:pPr>
        <w:pStyle w:val="a3"/>
        <w:numPr>
          <w:ilvl w:val="0"/>
          <w:numId w:val="44"/>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организационно-распорядительную документацию (положения об обработке персональных данных, распоряжение о контролируемой зоне);</w:t>
      </w:r>
    </w:p>
    <w:p w:rsidR="00713A45" w:rsidRDefault="00713A45" w:rsidP="00713A45">
      <w:pPr>
        <w:pStyle w:val="a3"/>
        <w:numPr>
          <w:ilvl w:val="0"/>
          <w:numId w:val="44"/>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 xml:space="preserve">инструктивно-методическую документацию (инструкция пользователям, инструкция администратору безопасности информации, инструкция по резервированию и восстановлению </w:t>
      </w:r>
      <w:r w:rsidRPr="00713A45">
        <w:rPr>
          <w:rFonts w:ascii="Times New Roman" w:hAnsi="Times New Roman"/>
          <w:sz w:val="28"/>
          <w:szCs w:val="28"/>
          <w:lang w:val="ru-RU"/>
        </w:rPr>
        <w:lastRenderedPageBreak/>
        <w:t>персональных данных, журнал учета цифровых носителей информации).</w:t>
      </w:r>
    </w:p>
    <w:p w:rsidR="00713A45" w:rsidRPr="00713A45" w:rsidRDefault="00713A45" w:rsidP="00713A45">
      <w:pPr>
        <w:pStyle w:val="a3"/>
        <w:spacing w:after="0" w:line="240" w:lineRule="auto"/>
        <w:ind w:left="1429"/>
        <w:jc w:val="both"/>
        <w:rPr>
          <w:rFonts w:ascii="Times New Roman" w:hAnsi="Times New Roman"/>
          <w:sz w:val="28"/>
          <w:szCs w:val="28"/>
          <w:lang w:val="ru-RU"/>
        </w:rPr>
      </w:pPr>
    </w:p>
    <w:p w:rsidR="00713A45" w:rsidRPr="00713A45" w:rsidRDefault="00713A45" w:rsidP="00713A45">
      <w:pPr>
        <w:spacing w:after="0" w:line="240" w:lineRule="auto"/>
        <w:jc w:val="both"/>
        <w:rPr>
          <w:rFonts w:ascii="Times New Roman" w:hAnsi="Times New Roman"/>
          <w:sz w:val="28"/>
          <w:szCs w:val="28"/>
        </w:rPr>
      </w:pPr>
      <w:r w:rsidRPr="00713A45">
        <w:rPr>
          <w:rFonts w:ascii="Times New Roman" w:hAnsi="Times New Roman"/>
          <w:sz w:val="28"/>
          <w:szCs w:val="28"/>
        </w:rPr>
        <w:t xml:space="preserve">С целью предотвращения утечки персональных данных о клиентах </w:t>
      </w:r>
      <w:proofErr w:type="spellStart"/>
      <w:r w:rsidRPr="00713A45">
        <w:rPr>
          <w:rFonts w:ascii="Times New Roman" w:hAnsi="Times New Roman"/>
          <w:sz w:val="28"/>
          <w:szCs w:val="28"/>
        </w:rPr>
        <w:t>туркомпании</w:t>
      </w:r>
      <w:proofErr w:type="spellEnd"/>
      <w:r w:rsidRPr="00713A45">
        <w:rPr>
          <w:rFonts w:ascii="Times New Roman" w:hAnsi="Times New Roman"/>
          <w:sz w:val="28"/>
          <w:szCs w:val="28"/>
        </w:rPr>
        <w:t xml:space="preserve"> работникам рекомендуется придерживаться следующих правил информационной политики безопасности:</w:t>
      </w:r>
    </w:p>
    <w:p w:rsidR="00713A45" w:rsidRPr="00713A45" w:rsidRDefault="00713A45" w:rsidP="00713A45">
      <w:pPr>
        <w:pStyle w:val="a3"/>
        <w:numPr>
          <w:ilvl w:val="0"/>
          <w:numId w:val="45"/>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 xml:space="preserve">Не пользоваться публичными </w:t>
      </w:r>
      <w:proofErr w:type="spellStart"/>
      <w:r w:rsidRPr="00713A45">
        <w:rPr>
          <w:rFonts w:ascii="Times New Roman" w:hAnsi="Times New Roman"/>
          <w:sz w:val="28"/>
          <w:szCs w:val="28"/>
          <w:lang w:val="ru-RU"/>
        </w:rPr>
        <w:t>Wi-Fi</w:t>
      </w:r>
      <w:proofErr w:type="spellEnd"/>
      <w:r w:rsidRPr="00713A45">
        <w:rPr>
          <w:rFonts w:ascii="Times New Roman" w:hAnsi="Times New Roman"/>
          <w:sz w:val="28"/>
          <w:szCs w:val="28"/>
          <w:lang w:val="ru-RU"/>
        </w:rPr>
        <w:t xml:space="preserve"> сетями и точками доступа, а в случае такой необходимости использовать VPN соединение.</w:t>
      </w:r>
    </w:p>
    <w:p w:rsidR="00713A45" w:rsidRPr="00713A45" w:rsidRDefault="00713A45" w:rsidP="00713A45">
      <w:pPr>
        <w:pStyle w:val="a3"/>
        <w:numPr>
          <w:ilvl w:val="0"/>
          <w:numId w:val="45"/>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Использовать только сложные пароли: они должны быть не менее 12 знаков длиной, не состоять из словарных слов, содержать спецсимволы и цифры.</w:t>
      </w:r>
    </w:p>
    <w:p w:rsidR="00713A45" w:rsidRPr="00713A45" w:rsidRDefault="00713A45" w:rsidP="00713A45">
      <w:pPr>
        <w:pStyle w:val="a3"/>
        <w:numPr>
          <w:ilvl w:val="0"/>
          <w:numId w:val="45"/>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Пароли должны быть уникальными: не использовать один и тот же пароль для всех рабочих ресурсов.</w:t>
      </w:r>
    </w:p>
    <w:p w:rsidR="00713A45" w:rsidRPr="00713A45" w:rsidRDefault="00713A45" w:rsidP="00713A45">
      <w:pPr>
        <w:pStyle w:val="a3"/>
        <w:numPr>
          <w:ilvl w:val="0"/>
          <w:numId w:val="45"/>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Пароли должны быть секретными: не записывать пароль на бумаге и не храните около рабочего места; не вписывать их в файлы и не делиться ими с коллегами.</w:t>
      </w:r>
    </w:p>
    <w:p w:rsidR="00713A45" w:rsidRPr="00713A45" w:rsidRDefault="00713A45" w:rsidP="00713A45">
      <w:pPr>
        <w:pStyle w:val="a3"/>
        <w:numPr>
          <w:ilvl w:val="0"/>
          <w:numId w:val="45"/>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 xml:space="preserve">Если сервис позволяет включить двухфакторную аутентификацию (к примеру, </w:t>
      </w:r>
      <w:r w:rsidRPr="00713A45">
        <w:rPr>
          <w:rFonts w:ascii="Times New Roman" w:hAnsi="Times New Roman"/>
          <w:sz w:val="28"/>
          <w:szCs w:val="28"/>
          <w:lang w:val="en-US"/>
        </w:rPr>
        <w:t>SMS</w:t>
      </w:r>
      <w:r w:rsidRPr="00713A45">
        <w:rPr>
          <w:rFonts w:ascii="Times New Roman" w:hAnsi="Times New Roman"/>
          <w:sz w:val="28"/>
          <w:szCs w:val="28"/>
          <w:lang w:val="ru-RU"/>
        </w:rPr>
        <w:t>), нужно включить ее.</w:t>
      </w:r>
    </w:p>
    <w:p w:rsidR="00713A45" w:rsidRPr="00713A45" w:rsidRDefault="00713A45" w:rsidP="00713A45">
      <w:pPr>
        <w:pStyle w:val="a3"/>
        <w:numPr>
          <w:ilvl w:val="0"/>
          <w:numId w:val="45"/>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 xml:space="preserve">Запрещается самостоятельно осуществлять настройку СКЗИ (средство криптографической защиты информации), вносить изменения в конфигурационные файлы средств защиты информации, предоставленных в рамках оказания услуг, отключать или </w:t>
      </w:r>
      <w:proofErr w:type="spellStart"/>
      <w:r w:rsidRPr="00713A45">
        <w:rPr>
          <w:rFonts w:ascii="Times New Roman" w:hAnsi="Times New Roman"/>
          <w:sz w:val="28"/>
          <w:szCs w:val="28"/>
          <w:lang w:val="ru-RU"/>
        </w:rPr>
        <w:t>переподключать</w:t>
      </w:r>
      <w:proofErr w:type="spellEnd"/>
      <w:r w:rsidRPr="00713A45">
        <w:rPr>
          <w:rFonts w:ascii="Times New Roman" w:hAnsi="Times New Roman"/>
          <w:sz w:val="28"/>
          <w:szCs w:val="28"/>
          <w:lang w:val="ru-RU"/>
        </w:rPr>
        <w:t xml:space="preserve"> СКЗИ;</w:t>
      </w:r>
    </w:p>
    <w:p w:rsidR="00713A45" w:rsidRPr="00713A45" w:rsidRDefault="00713A45" w:rsidP="00713A45">
      <w:pPr>
        <w:pStyle w:val="a3"/>
        <w:numPr>
          <w:ilvl w:val="0"/>
          <w:numId w:val="45"/>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Работникам запрещается устанавливать стороннее ПО, подключать личные мобильные устройства и носители информации, а также записывать на них защищаемую информацию;</w:t>
      </w:r>
    </w:p>
    <w:p w:rsidR="00713A45" w:rsidRPr="00713A45" w:rsidRDefault="00713A45" w:rsidP="00713A45">
      <w:pPr>
        <w:pStyle w:val="a3"/>
        <w:numPr>
          <w:ilvl w:val="0"/>
          <w:numId w:val="45"/>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Работникам запрещается разглашать защищаемую информацию, которая стала им известна при работе с информационными системами туристической компании;</w:t>
      </w:r>
    </w:p>
    <w:p w:rsidR="00713A45" w:rsidRPr="00713A45" w:rsidRDefault="00713A45" w:rsidP="00713A45">
      <w:pPr>
        <w:pStyle w:val="a3"/>
        <w:numPr>
          <w:ilvl w:val="0"/>
          <w:numId w:val="45"/>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Работники компании должны быть проинформированы об угрозах нарушения режима безопасности и ответственности за его нарушение. Они должны быть ознакомлены с утвержденной формальной процедурой наложения дисциплинарных взысканий на работников, которые нарушили принятые политику и процедуры безопасности.</w:t>
      </w:r>
    </w:p>
    <w:p w:rsidR="00713A45" w:rsidRDefault="00713A45" w:rsidP="00713A45">
      <w:pPr>
        <w:pStyle w:val="a3"/>
        <w:numPr>
          <w:ilvl w:val="0"/>
          <w:numId w:val="45"/>
        </w:numPr>
        <w:spacing w:after="0" w:line="240" w:lineRule="auto"/>
        <w:jc w:val="both"/>
        <w:rPr>
          <w:rFonts w:ascii="Times New Roman" w:hAnsi="Times New Roman"/>
          <w:sz w:val="28"/>
          <w:szCs w:val="28"/>
          <w:lang w:val="ru-RU"/>
        </w:rPr>
      </w:pPr>
      <w:r w:rsidRPr="00713A45">
        <w:rPr>
          <w:rFonts w:ascii="Times New Roman" w:hAnsi="Times New Roman"/>
          <w:sz w:val="28"/>
          <w:szCs w:val="28"/>
          <w:lang w:val="ru-RU"/>
        </w:rPr>
        <w:t>Работники обязаны без промедления сообщать обо всех наблюдаемых или подозрительных случаях работы информационной системы персональных данных, которые могут повлечь за собой угрозы безопасности, а также о выявленных ими событиях, затрагивающих безопасность, руководству подразделения и лицу, отвечающему за немедленное реагирование на угрозы безопасности.</w:t>
      </w:r>
    </w:p>
    <w:p w:rsidR="00713A45" w:rsidRPr="00713A45" w:rsidRDefault="00713A45" w:rsidP="00713A45">
      <w:pPr>
        <w:pStyle w:val="a3"/>
        <w:spacing w:after="0" w:line="240" w:lineRule="auto"/>
        <w:ind w:left="1429"/>
        <w:jc w:val="both"/>
        <w:rPr>
          <w:rFonts w:ascii="Times New Roman" w:hAnsi="Times New Roman"/>
          <w:sz w:val="28"/>
          <w:szCs w:val="28"/>
          <w:lang w:val="ru-RU"/>
        </w:rPr>
      </w:pPr>
    </w:p>
    <w:p w:rsidR="00713A45" w:rsidRDefault="00713A45" w:rsidP="00713A45">
      <w:pPr>
        <w:spacing w:after="0" w:line="240" w:lineRule="auto"/>
        <w:jc w:val="both"/>
        <w:rPr>
          <w:rFonts w:ascii="Times New Roman" w:hAnsi="Times New Roman"/>
          <w:sz w:val="28"/>
          <w:szCs w:val="28"/>
        </w:rPr>
      </w:pPr>
      <w:r w:rsidRPr="00713A45">
        <w:rPr>
          <w:rFonts w:ascii="Times New Roman" w:hAnsi="Times New Roman"/>
          <w:sz w:val="28"/>
          <w:szCs w:val="28"/>
        </w:rPr>
        <w:lastRenderedPageBreak/>
        <w:t>Права и обязанности субъектов компании должны быть регламентированы документами: отдельными положениями (инструкциями) по эксплуатации на каждую информационную систему компании; договорными отношениями при оказании услуг и в ходе технической поддержки; должностными инструкциями сотрудников.</w:t>
      </w:r>
    </w:p>
    <w:p w:rsidR="00713A45" w:rsidRPr="00713A45" w:rsidRDefault="00713A45" w:rsidP="00713A45">
      <w:pPr>
        <w:spacing w:after="0" w:line="240" w:lineRule="auto"/>
        <w:jc w:val="both"/>
        <w:rPr>
          <w:rFonts w:ascii="Times New Roman" w:hAnsi="Times New Roman"/>
          <w:sz w:val="28"/>
          <w:szCs w:val="28"/>
        </w:rPr>
      </w:pPr>
    </w:p>
    <w:p w:rsidR="00713A45" w:rsidRPr="00713A45" w:rsidRDefault="00713A45" w:rsidP="00713A45">
      <w:pPr>
        <w:spacing w:after="0" w:line="240" w:lineRule="auto"/>
        <w:jc w:val="both"/>
        <w:rPr>
          <w:rFonts w:ascii="Times New Roman" w:hAnsi="Times New Roman"/>
          <w:sz w:val="28"/>
          <w:szCs w:val="28"/>
        </w:rPr>
      </w:pPr>
      <w:r w:rsidRPr="00713A45">
        <w:rPr>
          <w:rFonts w:ascii="Times New Roman" w:hAnsi="Times New Roman"/>
          <w:sz w:val="28"/>
          <w:szCs w:val="28"/>
        </w:rPr>
        <w:t>Необходимо внедрение следующих способов разграничения доступа субъектов к объектам туристической компании:</w:t>
      </w:r>
    </w:p>
    <w:p w:rsidR="00713A45" w:rsidRPr="00713A45" w:rsidRDefault="00713A45" w:rsidP="00713A45">
      <w:pPr>
        <w:pStyle w:val="a3"/>
        <w:numPr>
          <w:ilvl w:val="0"/>
          <w:numId w:val="46"/>
        </w:numPr>
        <w:spacing w:after="0" w:line="240" w:lineRule="auto"/>
        <w:ind w:left="993"/>
        <w:jc w:val="both"/>
        <w:rPr>
          <w:rFonts w:ascii="Times New Roman" w:hAnsi="Times New Roman"/>
          <w:sz w:val="28"/>
          <w:szCs w:val="28"/>
          <w:lang w:val="ru-RU"/>
        </w:rPr>
      </w:pPr>
      <w:r w:rsidRPr="00713A45">
        <w:rPr>
          <w:rFonts w:ascii="Times New Roman" w:hAnsi="Times New Roman"/>
          <w:sz w:val="28"/>
          <w:szCs w:val="28"/>
          <w:lang w:val="ru-RU"/>
        </w:rPr>
        <w:t xml:space="preserve">Субъектам информационных отношений предоставляется объективно необходимый для них уровень доступа к объектам компании: специалистам компании предоставляется доступ к объектам в соответствии с их полномочиями, определенными в должностных инструкциях; сотрудникам (работникам) в рамках выполнения своих должностных обязанностей; </w:t>
      </w:r>
      <w:proofErr w:type="gramStart"/>
      <w:r w:rsidRPr="00713A45">
        <w:rPr>
          <w:rFonts w:ascii="Times New Roman" w:hAnsi="Times New Roman"/>
          <w:sz w:val="28"/>
          <w:szCs w:val="28"/>
          <w:lang w:val="ru-RU"/>
        </w:rPr>
        <w:t xml:space="preserve">должностным лицам организаций, поставляющих ПО и СКЗИ (средств криптографической защиты информации), а также осуществляющих их гарантийное и сервисное обслуживание и жизнеобеспечение в рамках договорных отношений на осуществление ими обслуживания; должностным лицам организаций, заключившим договор на предоставление услуг, в рамках договорных отношений по предоставлению услуг компании. </w:t>
      </w:r>
      <w:proofErr w:type="gramEnd"/>
    </w:p>
    <w:p w:rsidR="00713A45" w:rsidRPr="00713A45" w:rsidRDefault="00713A45" w:rsidP="00713A45">
      <w:pPr>
        <w:pStyle w:val="a3"/>
        <w:numPr>
          <w:ilvl w:val="0"/>
          <w:numId w:val="46"/>
        </w:numPr>
        <w:spacing w:after="0" w:line="240" w:lineRule="auto"/>
        <w:ind w:left="993"/>
        <w:jc w:val="both"/>
        <w:rPr>
          <w:rFonts w:ascii="Times New Roman" w:hAnsi="Times New Roman"/>
          <w:sz w:val="28"/>
          <w:szCs w:val="28"/>
          <w:lang w:val="ru-RU"/>
        </w:rPr>
      </w:pPr>
      <w:r w:rsidRPr="00713A45">
        <w:rPr>
          <w:rFonts w:ascii="Times New Roman" w:hAnsi="Times New Roman"/>
          <w:sz w:val="28"/>
          <w:szCs w:val="28"/>
          <w:lang w:val="ru-RU"/>
        </w:rPr>
        <w:t xml:space="preserve">Порядок и правила предоставления доступа к объектам компании должны определяться следующими документами: регламентом (положением, инструкцией) о порядке и правилах предоставления доступа к объектам компании в рамках оказания услуг; договорными отношениями при оказании услуг и в ходе технической поддержки; должностными инструкциями сотрудников (работников) компании; приказами о режиме допуска в помещения. </w:t>
      </w:r>
    </w:p>
    <w:p w:rsidR="00713A45" w:rsidRPr="00713A45" w:rsidRDefault="00713A45" w:rsidP="00713A45">
      <w:pPr>
        <w:pStyle w:val="a3"/>
        <w:numPr>
          <w:ilvl w:val="0"/>
          <w:numId w:val="46"/>
        </w:numPr>
        <w:spacing w:after="0" w:line="240" w:lineRule="auto"/>
        <w:ind w:left="993"/>
        <w:jc w:val="both"/>
        <w:rPr>
          <w:rFonts w:ascii="Times New Roman" w:hAnsi="Times New Roman"/>
          <w:sz w:val="28"/>
          <w:szCs w:val="28"/>
          <w:lang w:val="ru-RU"/>
        </w:rPr>
      </w:pPr>
      <w:r w:rsidRPr="00713A45">
        <w:rPr>
          <w:rFonts w:ascii="Times New Roman" w:hAnsi="Times New Roman"/>
          <w:sz w:val="28"/>
          <w:szCs w:val="28"/>
          <w:lang w:val="ru-RU"/>
        </w:rPr>
        <w:t xml:space="preserve">Доступ к информационной инфраструктуре компании должен быть предоставлен специалистам и сотрудникам (работникам) только в объеме, необходимом для выполнения ими своих должностных обязанностей. Объем прав доступа специалистов и сотрудников (работников) должен быть определен исходя из назначенной им роли пользователя. </w:t>
      </w:r>
    </w:p>
    <w:p w:rsidR="00713A45" w:rsidRPr="00713A45" w:rsidRDefault="00713A45" w:rsidP="00713A45">
      <w:pPr>
        <w:pStyle w:val="a3"/>
        <w:numPr>
          <w:ilvl w:val="0"/>
          <w:numId w:val="46"/>
        </w:numPr>
        <w:spacing w:after="0" w:line="240" w:lineRule="auto"/>
        <w:ind w:left="993"/>
        <w:jc w:val="both"/>
        <w:rPr>
          <w:rFonts w:ascii="Times New Roman" w:hAnsi="Times New Roman"/>
          <w:sz w:val="28"/>
          <w:szCs w:val="28"/>
          <w:lang w:val="ru-RU"/>
        </w:rPr>
      </w:pPr>
      <w:r w:rsidRPr="00713A45">
        <w:rPr>
          <w:rFonts w:ascii="Times New Roman" w:hAnsi="Times New Roman"/>
          <w:sz w:val="28"/>
          <w:szCs w:val="28"/>
          <w:lang w:val="ru-RU"/>
        </w:rPr>
        <w:t xml:space="preserve">С целью разграничения прав доступа специалистам и сотрудникам (работникам) к объектам используются роли безопасности. Каждой роли соответствуют определенные права доступа субъекта к объекту – авторизованный пользователь. </w:t>
      </w:r>
    </w:p>
    <w:p w:rsidR="00713A45" w:rsidRPr="00713A45" w:rsidRDefault="00713A45" w:rsidP="00713A45">
      <w:pPr>
        <w:pStyle w:val="a3"/>
        <w:numPr>
          <w:ilvl w:val="0"/>
          <w:numId w:val="46"/>
        </w:numPr>
        <w:spacing w:after="0" w:line="240" w:lineRule="auto"/>
        <w:ind w:left="993"/>
        <w:jc w:val="both"/>
        <w:rPr>
          <w:rFonts w:ascii="Times New Roman" w:hAnsi="Times New Roman"/>
          <w:sz w:val="28"/>
          <w:szCs w:val="28"/>
          <w:lang w:val="ru-RU"/>
        </w:rPr>
      </w:pPr>
      <w:r w:rsidRPr="00713A45">
        <w:rPr>
          <w:rFonts w:ascii="Times New Roman" w:hAnsi="Times New Roman"/>
          <w:sz w:val="28"/>
          <w:szCs w:val="28"/>
          <w:lang w:val="ru-RU"/>
        </w:rPr>
        <w:t xml:space="preserve">Ролевое деление авторизованных пользователей реализовано с помощью функциональных возможностей разграничения доступа </w:t>
      </w:r>
      <w:proofErr w:type="gramStart"/>
      <w:r w:rsidRPr="00713A45">
        <w:rPr>
          <w:rFonts w:ascii="Times New Roman" w:hAnsi="Times New Roman"/>
          <w:sz w:val="28"/>
          <w:szCs w:val="28"/>
          <w:lang w:val="ru-RU"/>
        </w:rPr>
        <w:t>ПО</w:t>
      </w:r>
      <w:proofErr w:type="gramEnd"/>
      <w:r w:rsidRPr="00713A45">
        <w:rPr>
          <w:rFonts w:ascii="Times New Roman" w:hAnsi="Times New Roman"/>
          <w:sz w:val="28"/>
          <w:szCs w:val="28"/>
          <w:lang w:val="ru-RU"/>
        </w:rPr>
        <w:t xml:space="preserve"> и СКЗИ (</w:t>
      </w:r>
      <w:proofErr w:type="gramStart"/>
      <w:r w:rsidRPr="00713A45">
        <w:rPr>
          <w:rFonts w:ascii="Times New Roman" w:hAnsi="Times New Roman"/>
          <w:sz w:val="28"/>
          <w:szCs w:val="28"/>
          <w:lang w:val="ru-RU"/>
        </w:rPr>
        <w:t>средств</w:t>
      </w:r>
      <w:proofErr w:type="gramEnd"/>
      <w:r w:rsidRPr="00713A45">
        <w:rPr>
          <w:rFonts w:ascii="Times New Roman" w:hAnsi="Times New Roman"/>
          <w:sz w:val="28"/>
          <w:szCs w:val="28"/>
          <w:lang w:val="ru-RU"/>
        </w:rPr>
        <w:t xml:space="preserve"> криптографической защиты информации).</w:t>
      </w:r>
    </w:p>
    <w:p w:rsidR="00713A45" w:rsidRPr="00713A45" w:rsidRDefault="00713A45" w:rsidP="00713A45">
      <w:pPr>
        <w:pStyle w:val="a3"/>
        <w:numPr>
          <w:ilvl w:val="0"/>
          <w:numId w:val="46"/>
        </w:numPr>
        <w:spacing w:after="0" w:line="240" w:lineRule="auto"/>
        <w:ind w:left="993"/>
        <w:jc w:val="both"/>
        <w:rPr>
          <w:rFonts w:ascii="Times New Roman" w:hAnsi="Times New Roman"/>
          <w:sz w:val="28"/>
          <w:szCs w:val="28"/>
          <w:lang w:val="ru-RU"/>
        </w:rPr>
      </w:pPr>
      <w:r w:rsidRPr="00713A45">
        <w:rPr>
          <w:rFonts w:ascii="Times New Roman" w:hAnsi="Times New Roman"/>
          <w:sz w:val="28"/>
          <w:szCs w:val="28"/>
          <w:lang w:val="ru-RU"/>
        </w:rPr>
        <w:t xml:space="preserve">Разграничение доступа к информационной инфраструктуре осуществляется с помощью средств управления правами доступа к соответствующим ресурсам. К ним относятся: групповые политики (GPO) службы каталогов корпорации </w:t>
      </w:r>
      <w:proofErr w:type="spellStart"/>
      <w:r w:rsidRPr="00713A45">
        <w:rPr>
          <w:rFonts w:ascii="Times New Roman" w:hAnsi="Times New Roman"/>
          <w:sz w:val="28"/>
          <w:szCs w:val="28"/>
          <w:lang w:val="ru-RU"/>
        </w:rPr>
        <w:t>Microsoft</w:t>
      </w:r>
      <w:proofErr w:type="spellEnd"/>
      <w:r w:rsidRPr="00713A45">
        <w:rPr>
          <w:rFonts w:ascii="Times New Roman" w:hAnsi="Times New Roman"/>
          <w:sz w:val="28"/>
          <w:szCs w:val="28"/>
          <w:lang w:val="ru-RU"/>
        </w:rPr>
        <w:t xml:space="preserve"> (</w:t>
      </w:r>
      <w:proofErr w:type="spellStart"/>
      <w:r w:rsidRPr="00713A45">
        <w:rPr>
          <w:rFonts w:ascii="Times New Roman" w:hAnsi="Times New Roman"/>
          <w:sz w:val="28"/>
          <w:szCs w:val="28"/>
          <w:lang w:val="ru-RU"/>
        </w:rPr>
        <w:t>Active</w:t>
      </w:r>
      <w:proofErr w:type="spellEnd"/>
      <w:r w:rsidRPr="00713A45">
        <w:rPr>
          <w:rFonts w:ascii="Times New Roman" w:hAnsi="Times New Roman"/>
          <w:sz w:val="28"/>
          <w:szCs w:val="28"/>
          <w:lang w:val="ru-RU"/>
        </w:rPr>
        <w:t xml:space="preserve"> </w:t>
      </w:r>
      <w:proofErr w:type="spellStart"/>
      <w:r w:rsidRPr="00713A45">
        <w:rPr>
          <w:rFonts w:ascii="Times New Roman" w:hAnsi="Times New Roman"/>
          <w:sz w:val="28"/>
          <w:szCs w:val="28"/>
          <w:lang w:val="ru-RU"/>
        </w:rPr>
        <w:t>Directory</w:t>
      </w:r>
      <w:proofErr w:type="spellEnd"/>
      <w:r w:rsidRPr="00713A45">
        <w:rPr>
          <w:rFonts w:ascii="Times New Roman" w:hAnsi="Times New Roman"/>
          <w:sz w:val="28"/>
          <w:szCs w:val="28"/>
          <w:lang w:val="ru-RU"/>
        </w:rPr>
        <w:t xml:space="preserve">); </w:t>
      </w:r>
      <w:r w:rsidRPr="00713A45">
        <w:rPr>
          <w:rFonts w:ascii="Times New Roman" w:hAnsi="Times New Roman"/>
          <w:sz w:val="28"/>
          <w:szCs w:val="28"/>
          <w:lang w:val="ru-RU"/>
        </w:rPr>
        <w:lastRenderedPageBreak/>
        <w:t xml:space="preserve">средства управления доступом ОС семейства </w:t>
      </w:r>
      <w:proofErr w:type="spellStart"/>
      <w:r w:rsidRPr="00713A45">
        <w:rPr>
          <w:rFonts w:ascii="Times New Roman" w:hAnsi="Times New Roman"/>
          <w:sz w:val="28"/>
          <w:szCs w:val="28"/>
          <w:lang w:val="ru-RU"/>
        </w:rPr>
        <w:t>Linux</w:t>
      </w:r>
      <w:proofErr w:type="spellEnd"/>
      <w:r w:rsidRPr="00713A45">
        <w:rPr>
          <w:rFonts w:ascii="Times New Roman" w:hAnsi="Times New Roman"/>
          <w:sz w:val="28"/>
          <w:szCs w:val="28"/>
          <w:lang w:val="ru-RU"/>
        </w:rPr>
        <w:t xml:space="preserve">; средства управления доступом к </w:t>
      </w:r>
      <w:proofErr w:type="gramStart"/>
      <w:r w:rsidRPr="00713A45">
        <w:rPr>
          <w:rFonts w:ascii="Times New Roman" w:hAnsi="Times New Roman"/>
          <w:sz w:val="28"/>
          <w:szCs w:val="28"/>
          <w:lang w:val="ru-RU"/>
        </w:rPr>
        <w:t>Интернет-порталу</w:t>
      </w:r>
      <w:proofErr w:type="gramEnd"/>
      <w:r w:rsidRPr="00713A45">
        <w:rPr>
          <w:rFonts w:ascii="Times New Roman" w:hAnsi="Times New Roman"/>
          <w:sz w:val="28"/>
          <w:szCs w:val="28"/>
          <w:lang w:val="ru-RU"/>
        </w:rPr>
        <w:t xml:space="preserve">; средства управления доступом к серверу электронной почты; средства управления доступом к серверу обмена данными; средства управления доступом к базам данных; средства управления доступом к системе хранения данных; средства управления доступом к ресурсам локальной вычислительной сети; средства управления доступом к КПТС, ПО, СКЗИ и иным сервисам, которые предоставлены специалистам, сотрудникам (работникам) в рамках выполнения должностных обязанностей и договорных отношений. </w:t>
      </w:r>
    </w:p>
    <w:p w:rsidR="00713A45" w:rsidRPr="00713A45" w:rsidRDefault="00713A45" w:rsidP="00713A45">
      <w:pPr>
        <w:pStyle w:val="a3"/>
        <w:numPr>
          <w:ilvl w:val="0"/>
          <w:numId w:val="46"/>
        </w:numPr>
        <w:spacing w:after="0" w:line="240" w:lineRule="auto"/>
        <w:ind w:left="993"/>
        <w:jc w:val="both"/>
        <w:rPr>
          <w:rFonts w:ascii="Times New Roman" w:hAnsi="Times New Roman"/>
          <w:sz w:val="28"/>
          <w:szCs w:val="28"/>
          <w:lang w:val="ru-RU"/>
        </w:rPr>
      </w:pPr>
      <w:r w:rsidRPr="00713A45">
        <w:rPr>
          <w:rFonts w:ascii="Times New Roman" w:hAnsi="Times New Roman"/>
          <w:sz w:val="28"/>
          <w:szCs w:val="28"/>
          <w:lang w:val="ru-RU"/>
        </w:rPr>
        <w:t xml:space="preserve">Разграничение доступа к вышеуказанным ресурсам включает в себя: регистрацию и идентификацию пользователей; аутентификацию пользователей; авторизацию пользователей для получения доступа к ресурсам; регистрацию и учет попыток доступа к защищаемым ресурсам. </w:t>
      </w:r>
    </w:p>
    <w:p w:rsidR="00713A45" w:rsidRPr="00713A45" w:rsidRDefault="00713A45" w:rsidP="00713A45">
      <w:pPr>
        <w:pStyle w:val="a3"/>
        <w:numPr>
          <w:ilvl w:val="0"/>
          <w:numId w:val="46"/>
        </w:numPr>
        <w:spacing w:after="0" w:line="240" w:lineRule="auto"/>
        <w:ind w:left="993"/>
        <w:jc w:val="both"/>
        <w:rPr>
          <w:rFonts w:ascii="Times New Roman" w:hAnsi="Times New Roman"/>
          <w:sz w:val="28"/>
          <w:szCs w:val="28"/>
          <w:lang w:val="ru-RU"/>
        </w:rPr>
      </w:pPr>
      <w:r w:rsidRPr="00713A45">
        <w:rPr>
          <w:rFonts w:ascii="Times New Roman" w:hAnsi="Times New Roman"/>
          <w:sz w:val="28"/>
          <w:szCs w:val="28"/>
          <w:lang w:val="ru-RU"/>
        </w:rPr>
        <w:t xml:space="preserve">При определении полномочий каждого авторизованного пользователя должны выполняться следующие условия: полномочия пользователя должны строго соответствовать его должностным обязанностям и осуществляться только в границах этих полномочий; полномочия пользователя должны распространяться на конкретные категории информации и информационных ресурсов. </w:t>
      </w:r>
    </w:p>
    <w:p w:rsidR="00713A45" w:rsidRPr="00713A45" w:rsidRDefault="00713A45" w:rsidP="00713A45">
      <w:pPr>
        <w:pStyle w:val="a3"/>
        <w:numPr>
          <w:ilvl w:val="0"/>
          <w:numId w:val="46"/>
        </w:numPr>
        <w:spacing w:after="0" w:line="240" w:lineRule="auto"/>
        <w:ind w:left="993"/>
        <w:jc w:val="both"/>
        <w:rPr>
          <w:rFonts w:ascii="Times New Roman" w:hAnsi="Times New Roman"/>
          <w:sz w:val="28"/>
          <w:szCs w:val="28"/>
          <w:lang w:val="ru-RU"/>
        </w:rPr>
      </w:pPr>
      <w:r w:rsidRPr="00713A45">
        <w:rPr>
          <w:rFonts w:ascii="Times New Roman" w:hAnsi="Times New Roman"/>
          <w:sz w:val="28"/>
          <w:szCs w:val="28"/>
          <w:lang w:val="ru-RU"/>
        </w:rPr>
        <w:t xml:space="preserve">Ответственность за допуск и назначение полномочий авторизованного пользователя к объектам Предприятия несет руководитель структурного подразделения, определивший назначение полномочий данного пользователя в докладной записке. </w:t>
      </w:r>
    </w:p>
    <w:p w:rsidR="00713A45" w:rsidRPr="00713A45" w:rsidRDefault="00713A45" w:rsidP="00713A45">
      <w:pPr>
        <w:pStyle w:val="a3"/>
        <w:numPr>
          <w:ilvl w:val="0"/>
          <w:numId w:val="46"/>
        </w:numPr>
        <w:spacing w:after="0" w:line="240" w:lineRule="auto"/>
        <w:ind w:left="993"/>
        <w:jc w:val="both"/>
        <w:rPr>
          <w:rFonts w:ascii="Times New Roman" w:hAnsi="Times New Roman"/>
          <w:sz w:val="28"/>
          <w:szCs w:val="28"/>
          <w:lang w:val="ru-RU"/>
        </w:rPr>
      </w:pPr>
      <w:r w:rsidRPr="00713A45">
        <w:rPr>
          <w:rFonts w:ascii="Times New Roman" w:hAnsi="Times New Roman"/>
          <w:sz w:val="28"/>
          <w:szCs w:val="28"/>
          <w:lang w:val="ru-RU"/>
        </w:rPr>
        <w:t xml:space="preserve">Реализацию правил разграничения доступа пользователей к объектам компании выполняет администратор информационной безопасности. Он также осуществляет </w:t>
      </w:r>
      <w:proofErr w:type="gramStart"/>
      <w:r w:rsidRPr="00713A45">
        <w:rPr>
          <w:rFonts w:ascii="Times New Roman" w:hAnsi="Times New Roman"/>
          <w:sz w:val="28"/>
          <w:szCs w:val="28"/>
          <w:lang w:val="ru-RU"/>
        </w:rPr>
        <w:t>контроль за</w:t>
      </w:r>
      <w:proofErr w:type="gramEnd"/>
      <w:r w:rsidRPr="00713A45">
        <w:rPr>
          <w:rFonts w:ascii="Times New Roman" w:hAnsi="Times New Roman"/>
          <w:sz w:val="28"/>
          <w:szCs w:val="28"/>
          <w:lang w:val="ru-RU"/>
        </w:rPr>
        <w:t xml:space="preserve"> соблюдением правил генерации и смены паролей доступа пользователей. </w:t>
      </w:r>
    </w:p>
    <w:p w:rsidR="00713A45" w:rsidRPr="00713A45" w:rsidRDefault="00713A45" w:rsidP="00713A45">
      <w:pPr>
        <w:pStyle w:val="a3"/>
        <w:numPr>
          <w:ilvl w:val="0"/>
          <w:numId w:val="46"/>
        </w:numPr>
        <w:spacing w:after="0" w:line="240" w:lineRule="auto"/>
        <w:ind w:left="993"/>
        <w:jc w:val="both"/>
        <w:rPr>
          <w:rFonts w:ascii="Times New Roman" w:hAnsi="Times New Roman"/>
          <w:sz w:val="28"/>
          <w:szCs w:val="28"/>
          <w:lang w:val="ru-RU"/>
        </w:rPr>
      </w:pPr>
      <w:r w:rsidRPr="00713A45">
        <w:rPr>
          <w:rFonts w:ascii="Times New Roman" w:hAnsi="Times New Roman"/>
          <w:sz w:val="28"/>
          <w:szCs w:val="28"/>
          <w:lang w:val="ru-RU"/>
        </w:rPr>
        <w:t xml:space="preserve">В компании поддерживаются следующие роли безопасности: роль «Администратор информационной безопасности», «Системный администратор» и «Пользователь». Администратор информационной безопасности уполномочен определять конфигурацию СКЗИ. Системный администратор уполномочен определять и выполнять конфигурацию </w:t>
      </w:r>
      <w:proofErr w:type="gramStart"/>
      <w:r w:rsidRPr="00713A45">
        <w:rPr>
          <w:rFonts w:ascii="Times New Roman" w:hAnsi="Times New Roman"/>
          <w:sz w:val="28"/>
          <w:szCs w:val="28"/>
          <w:lang w:val="ru-RU"/>
        </w:rPr>
        <w:t>ПО</w:t>
      </w:r>
      <w:proofErr w:type="gramEnd"/>
      <w:r w:rsidRPr="00713A45">
        <w:rPr>
          <w:rFonts w:ascii="Times New Roman" w:hAnsi="Times New Roman"/>
          <w:sz w:val="28"/>
          <w:szCs w:val="28"/>
          <w:lang w:val="ru-RU"/>
        </w:rPr>
        <w:t xml:space="preserve"> в соответствии со своими должностными обязанностями и полномочиями, определенными должностными инструкциями. </w:t>
      </w:r>
    </w:p>
    <w:p w:rsidR="00713A45" w:rsidRPr="00713A45" w:rsidRDefault="00713A45" w:rsidP="00713A45">
      <w:pPr>
        <w:pStyle w:val="a3"/>
        <w:numPr>
          <w:ilvl w:val="0"/>
          <w:numId w:val="46"/>
        </w:numPr>
        <w:spacing w:after="0" w:line="240" w:lineRule="auto"/>
        <w:ind w:left="993"/>
        <w:jc w:val="both"/>
        <w:rPr>
          <w:rFonts w:ascii="Times New Roman" w:hAnsi="Times New Roman"/>
          <w:sz w:val="28"/>
          <w:szCs w:val="28"/>
          <w:lang w:val="ru-RU"/>
        </w:rPr>
      </w:pPr>
      <w:r w:rsidRPr="00713A45">
        <w:rPr>
          <w:rFonts w:ascii="Times New Roman" w:hAnsi="Times New Roman"/>
          <w:sz w:val="28"/>
          <w:szCs w:val="28"/>
          <w:lang w:val="ru-RU"/>
        </w:rPr>
        <w:t xml:space="preserve">Назначение ролей пользователей информационной инфраструктуры должно выполняться исходя из выполняемых ими функциональных обязанностей. Для каждой роли в отношении единицы ресурса должен быть определен перечень допустимых операций. Допускается совмещение нескольких ролей одним сотрудником (работником) по функциям, не оказывающим влияния на уровень безопасности объекта. </w:t>
      </w:r>
    </w:p>
    <w:p w:rsidR="00713A45" w:rsidRPr="00713A45" w:rsidRDefault="00713A45" w:rsidP="00713A45">
      <w:pPr>
        <w:pStyle w:val="a3"/>
        <w:numPr>
          <w:ilvl w:val="0"/>
          <w:numId w:val="46"/>
        </w:numPr>
        <w:spacing w:after="0" w:line="240" w:lineRule="auto"/>
        <w:ind w:left="993"/>
        <w:jc w:val="both"/>
        <w:rPr>
          <w:rFonts w:ascii="Times New Roman" w:hAnsi="Times New Roman"/>
          <w:sz w:val="28"/>
          <w:szCs w:val="28"/>
          <w:lang w:val="ru-RU"/>
        </w:rPr>
      </w:pPr>
      <w:r w:rsidRPr="00713A45">
        <w:rPr>
          <w:rFonts w:ascii="Times New Roman" w:hAnsi="Times New Roman"/>
          <w:sz w:val="28"/>
          <w:szCs w:val="28"/>
          <w:lang w:val="ru-RU"/>
        </w:rPr>
        <w:lastRenderedPageBreak/>
        <w:t xml:space="preserve">Совмещение ролей системного администратора и администратора информационной безопасности запрещено. </w:t>
      </w:r>
    </w:p>
    <w:p w:rsidR="00713A45" w:rsidRDefault="00713A45" w:rsidP="00713A45">
      <w:pPr>
        <w:pStyle w:val="a3"/>
        <w:numPr>
          <w:ilvl w:val="0"/>
          <w:numId w:val="46"/>
        </w:numPr>
        <w:spacing w:after="0" w:line="240" w:lineRule="auto"/>
        <w:ind w:left="993"/>
        <w:jc w:val="both"/>
        <w:rPr>
          <w:rFonts w:ascii="Times New Roman" w:hAnsi="Times New Roman"/>
          <w:sz w:val="28"/>
          <w:szCs w:val="28"/>
          <w:lang w:val="ru-RU"/>
        </w:rPr>
      </w:pPr>
      <w:r w:rsidRPr="00713A45">
        <w:rPr>
          <w:rFonts w:ascii="Times New Roman" w:hAnsi="Times New Roman"/>
          <w:sz w:val="28"/>
          <w:szCs w:val="28"/>
          <w:lang w:val="ru-RU"/>
        </w:rPr>
        <w:t xml:space="preserve">В случае определения сотруднику (работнику) новой роли его права доступа к защищаемым данным и информационной инфраструктуре должны пересматриваться, а в необходимых случаях – блокироваться. В случае перевода сотрудника (работника) в другой отдел его права доступа к защищаемым данным и информационным системам должны пересматриваться, а в необходимых случаях – блокироваться. В случае увольнения сотрудника (работника) его права доступа к защищаемым данным и информационным системам Предприятия должны быть заблокированы. </w:t>
      </w:r>
    </w:p>
    <w:p w:rsidR="00713A45" w:rsidRPr="00713A45" w:rsidRDefault="00713A45" w:rsidP="00713A45">
      <w:pPr>
        <w:pStyle w:val="a3"/>
        <w:spacing w:after="0" w:line="240" w:lineRule="auto"/>
        <w:ind w:left="993"/>
        <w:jc w:val="both"/>
        <w:rPr>
          <w:rFonts w:ascii="Times New Roman" w:hAnsi="Times New Roman"/>
          <w:sz w:val="28"/>
          <w:szCs w:val="28"/>
          <w:lang w:val="ru-RU"/>
        </w:rPr>
      </w:pPr>
    </w:p>
    <w:p w:rsidR="00713A45" w:rsidRDefault="00713A45" w:rsidP="00713A45">
      <w:pPr>
        <w:spacing w:after="0" w:line="240" w:lineRule="auto"/>
        <w:jc w:val="both"/>
        <w:rPr>
          <w:rFonts w:ascii="Times New Roman" w:hAnsi="Times New Roman"/>
          <w:sz w:val="28"/>
          <w:szCs w:val="28"/>
        </w:rPr>
      </w:pPr>
      <w:r w:rsidRPr="00713A45">
        <w:rPr>
          <w:rFonts w:ascii="Times New Roman" w:hAnsi="Times New Roman"/>
          <w:sz w:val="28"/>
          <w:szCs w:val="28"/>
        </w:rPr>
        <w:t xml:space="preserve">Для организации дистанционной работы туристической компании начальники структурных подразделений разрабатывают минимальный перечень ресурсов (сервисов), доступ к которым необходим для исполнения должностных обязанностей сотрудниками структурного подразделения. </w:t>
      </w:r>
    </w:p>
    <w:p w:rsidR="00713A45" w:rsidRPr="00713A45" w:rsidRDefault="00713A45" w:rsidP="00713A45">
      <w:pPr>
        <w:spacing w:after="0" w:line="240" w:lineRule="auto"/>
        <w:jc w:val="both"/>
        <w:rPr>
          <w:rFonts w:ascii="Times New Roman" w:hAnsi="Times New Roman"/>
          <w:sz w:val="28"/>
          <w:szCs w:val="28"/>
        </w:rPr>
      </w:pPr>
      <w:r w:rsidRPr="00713A45">
        <w:rPr>
          <w:rFonts w:ascii="Times New Roman" w:hAnsi="Times New Roman"/>
          <w:sz w:val="28"/>
          <w:szCs w:val="28"/>
        </w:rPr>
        <w:t>Перечень ресурсов (сервисов), согласованный с руководством направляется в управления технического развития для проектирования и создания схемы дистанционного доступа к указанным ресурсам (сервисам).</w:t>
      </w:r>
    </w:p>
    <w:p w:rsidR="00713A45" w:rsidRDefault="00713A45" w:rsidP="00713A45">
      <w:pPr>
        <w:spacing w:after="0" w:line="240" w:lineRule="auto"/>
        <w:jc w:val="both"/>
        <w:rPr>
          <w:rFonts w:ascii="Times New Roman" w:hAnsi="Times New Roman"/>
          <w:sz w:val="28"/>
          <w:szCs w:val="28"/>
        </w:rPr>
      </w:pPr>
    </w:p>
    <w:p w:rsidR="00713A45" w:rsidRPr="00713A45" w:rsidRDefault="00713A45" w:rsidP="00713A45">
      <w:pPr>
        <w:spacing w:after="0" w:line="240" w:lineRule="auto"/>
        <w:jc w:val="both"/>
        <w:rPr>
          <w:rFonts w:ascii="Times New Roman" w:hAnsi="Times New Roman"/>
          <w:sz w:val="28"/>
          <w:szCs w:val="28"/>
        </w:rPr>
      </w:pPr>
      <w:r w:rsidRPr="00713A45">
        <w:rPr>
          <w:rFonts w:ascii="Times New Roman" w:hAnsi="Times New Roman"/>
          <w:sz w:val="28"/>
          <w:szCs w:val="28"/>
        </w:rPr>
        <w:t xml:space="preserve">Для обеспечения дистанционной работы с ресурсами системным администратором могут создаваться дополнительные средства аутентификации сотрудников компании. Дистанционный доступ должен быть организован посредством применения средств защиты информации, имеющих сертификат соответствия, выданный в Национальной системе подтверждения соответствия Республики Беларусь, или положительное экспертное заключение по результатам государственной экспертизы. </w:t>
      </w:r>
    </w:p>
    <w:p w:rsidR="00713A45" w:rsidRDefault="00713A45" w:rsidP="00713A45">
      <w:pPr>
        <w:spacing w:after="0" w:line="240" w:lineRule="auto"/>
        <w:jc w:val="both"/>
        <w:rPr>
          <w:rFonts w:ascii="Times New Roman" w:hAnsi="Times New Roman"/>
          <w:sz w:val="28"/>
          <w:szCs w:val="28"/>
        </w:rPr>
      </w:pPr>
    </w:p>
    <w:p w:rsidR="00713A45" w:rsidRPr="00713A45" w:rsidRDefault="00713A45" w:rsidP="00713A45">
      <w:pPr>
        <w:spacing w:after="0" w:line="240" w:lineRule="auto"/>
        <w:jc w:val="both"/>
        <w:rPr>
          <w:rFonts w:ascii="Times New Roman" w:hAnsi="Times New Roman"/>
          <w:sz w:val="28"/>
          <w:szCs w:val="28"/>
        </w:rPr>
      </w:pPr>
      <w:r w:rsidRPr="00713A45">
        <w:rPr>
          <w:rFonts w:ascii="Times New Roman" w:hAnsi="Times New Roman"/>
          <w:sz w:val="28"/>
          <w:szCs w:val="28"/>
        </w:rPr>
        <w:t>Для доступа к защищаемой информации или информационным системам обязательно должны применяться СКЗИ, имеющие сертификат соответствия, выданный в Национальной системе подтверждения соответствия Республики Беларусь.</w:t>
      </w:r>
    </w:p>
    <w:p w:rsidR="00713A45" w:rsidRPr="00D76F1D" w:rsidRDefault="00713A45" w:rsidP="00D76F1D">
      <w:pPr>
        <w:spacing w:after="280" w:line="240" w:lineRule="auto"/>
        <w:jc w:val="both"/>
        <w:rPr>
          <w:rFonts w:ascii="Times New Roman" w:hAnsi="Times New Roman"/>
          <w:sz w:val="28"/>
          <w:szCs w:val="28"/>
        </w:rPr>
      </w:pPr>
      <w:r w:rsidRPr="00713A45">
        <w:rPr>
          <w:rFonts w:ascii="Times New Roman" w:hAnsi="Times New Roman"/>
          <w:sz w:val="28"/>
          <w:szCs w:val="28"/>
        </w:rPr>
        <w:t>Важно также предупредить и внутренние угрозы – умышленные или случайные нарушения политики информационной безопасности сотрудниками компании. Эти риски можно минимизировать, установив доступ к корпоративной информации в зависимости от уровня полномочий сотрудников. Например, менеджер по продажам располагает сведениями только о своих клиентах, а полная база и вся история продаж будет доступна только начальнику отдела продаж. Главный бухгалтер должен иметь доступ только к бухгалтерской отчетности, а управленческая отчетность будет доступна только гендиректору. Конечно, в маленькой компании добиться полного обособления функций сложно, но попытаться разграничить потоки информации между сотрудниками все-таки необходимо. Все это также снизит вероятность утечки и хищения данных.</w:t>
      </w:r>
    </w:p>
    <w:p w:rsidR="00CE1F97" w:rsidRDefault="00CE1F97" w:rsidP="004B7FFC">
      <w:pPr>
        <w:spacing w:after="0" w:line="240" w:lineRule="auto"/>
        <w:jc w:val="both"/>
        <w:rPr>
          <w:rFonts w:ascii="Times New Roman" w:hAnsi="Times New Roman" w:cs="Times New Roman"/>
          <w:b/>
          <w:color w:val="000000" w:themeColor="text1"/>
          <w:sz w:val="28"/>
          <w:szCs w:val="28"/>
        </w:rPr>
      </w:pPr>
    </w:p>
    <w:p w:rsidR="004B7FFC" w:rsidRDefault="00254F77" w:rsidP="004B7FFC">
      <w:pPr>
        <w:spacing w:after="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Вывод</w:t>
      </w:r>
      <w:bookmarkStart w:id="0" w:name="_GoBack"/>
      <w:bookmarkEnd w:id="0"/>
    </w:p>
    <w:p w:rsidR="00CE1F97" w:rsidRDefault="00CE1F97" w:rsidP="004B7FFC">
      <w:pPr>
        <w:spacing w:after="0" w:line="240" w:lineRule="auto"/>
        <w:jc w:val="both"/>
        <w:rPr>
          <w:rFonts w:ascii="Times New Roman" w:hAnsi="Times New Roman" w:cs="Times New Roman"/>
          <w:b/>
          <w:color w:val="000000" w:themeColor="text1"/>
          <w:sz w:val="28"/>
          <w:szCs w:val="28"/>
        </w:rPr>
      </w:pPr>
    </w:p>
    <w:p w:rsidR="00CE1F97" w:rsidRPr="00CE1F97" w:rsidRDefault="00CE1F97" w:rsidP="00CE1F97">
      <w:pPr>
        <w:spacing w:after="0" w:line="240" w:lineRule="auto"/>
        <w:jc w:val="both"/>
        <w:rPr>
          <w:rFonts w:ascii="Times New Roman" w:hAnsi="Times New Roman" w:cs="Times New Roman"/>
          <w:color w:val="000000" w:themeColor="text1"/>
          <w:sz w:val="28"/>
          <w:szCs w:val="28"/>
        </w:rPr>
      </w:pPr>
      <w:r w:rsidRPr="00CE1F97">
        <w:rPr>
          <w:rFonts w:ascii="Times New Roman" w:hAnsi="Times New Roman" w:cs="Times New Roman"/>
          <w:color w:val="000000" w:themeColor="text1"/>
          <w:sz w:val="28"/>
          <w:szCs w:val="28"/>
        </w:rPr>
        <w:t>Политика безопасности – это набор управленческих решений, задачей которых является защита информации и соответствующих ресурсов. Она устанавливает технические требования для обеспечения безопасности компьютерных систем и сетей, а также определяет способы настройки сист</w:t>
      </w:r>
      <w:r w:rsidR="008C6686">
        <w:rPr>
          <w:rFonts w:ascii="Times New Roman" w:hAnsi="Times New Roman" w:cs="Times New Roman"/>
          <w:color w:val="000000" w:themeColor="text1"/>
          <w:sz w:val="28"/>
          <w:szCs w:val="28"/>
        </w:rPr>
        <w:t>ем с точки зрения безопасности.</w:t>
      </w:r>
    </w:p>
    <w:p w:rsidR="00CE1F97" w:rsidRDefault="00CE1F97" w:rsidP="00CE1F97">
      <w:pPr>
        <w:spacing w:after="0" w:line="240" w:lineRule="auto"/>
        <w:jc w:val="both"/>
        <w:rPr>
          <w:rFonts w:ascii="Times New Roman" w:hAnsi="Times New Roman" w:cs="Times New Roman"/>
          <w:color w:val="000000" w:themeColor="text1"/>
          <w:sz w:val="28"/>
          <w:szCs w:val="28"/>
        </w:rPr>
      </w:pPr>
      <w:r w:rsidRPr="00CE1F97">
        <w:rPr>
          <w:rFonts w:ascii="Times New Roman" w:hAnsi="Times New Roman" w:cs="Times New Roman"/>
          <w:color w:val="000000" w:themeColor="text1"/>
          <w:sz w:val="28"/>
          <w:szCs w:val="28"/>
        </w:rPr>
        <w:t xml:space="preserve">Политика безопасности является важным аспектом для любой организации, поскольку потеря данных или их несанкционированное использование может иметь серьезные финансовые и </w:t>
      </w:r>
      <w:proofErr w:type="spellStart"/>
      <w:r w:rsidRPr="00CE1F97">
        <w:rPr>
          <w:rFonts w:ascii="Times New Roman" w:hAnsi="Times New Roman" w:cs="Times New Roman"/>
          <w:color w:val="000000" w:themeColor="text1"/>
          <w:sz w:val="28"/>
          <w:szCs w:val="28"/>
        </w:rPr>
        <w:t>репутационные</w:t>
      </w:r>
      <w:proofErr w:type="spellEnd"/>
      <w:r w:rsidRPr="00CE1F97">
        <w:rPr>
          <w:rFonts w:ascii="Times New Roman" w:hAnsi="Times New Roman" w:cs="Times New Roman"/>
          <w:color w:val="000000" w:themeColor="text1"/>
          <w:sz w:val="28"/>
          <w:szCs w:val="28"/>
        </w:rPr>
        <w:t xml:space="preserve"> последствия. Поэтому необходимо вкладывать достаточные ресурсы в разработку и реализацию политики безопасности, поскольку затраты на нее незначительны по сравн</w:t>
      </w:r>
      <w:r w:rsidR="008C6686">
        <w:rPr>
          <w:rFonts w:ascii="Times New Roman" w:hAnsi="Times New Roman" w:cs="Times New Roman"/>
          <w:color w:val="000000" w:themeColor="text1"/>
          <w:sz w:val="28"/>
          <w:szCs w:val="28"/>
        </w:rPr>
        <w:t>ению с потенциальными убытками.</w:t>
      </w:r>
    </w:p>
    <w:p w:rsidR="008C6686" w:rsidRPr="00CE1F97" w:rsidRDefault="008C6686" w:rsidP="00CE1F97">
      <w:pPr>
        <w:spacing w:after="0" w:line="240" w:lineRule="auto"/>
        <w:jc w:val="both"/>
        <w:rPr>
          <w:rFonts w:ascii="Times New Roman" w:hAnsi="Times New Roman" w:cs="Times New Roman"/>
          <w:color w:val="000000" w:themeColor="text1"/>
          <w:sz w:val="28"/>
          <w:szCs w:val="28"/>
        </w:rPr>
      </w:pPr>
    </w:p>
    <w:p w:rsidR="00CE1F97" w:rsidRPr="00CE1F97" w:rsidRDefault="00CE1F97" w:rsidP="00CE1F97">
      <w:pPr>
        <w:spacing w:after="0" w:line="240" w:lineRule="auto"/>
        <w:jc w:val="both"/>
        <w:rPr>
          <w:rFonts w:ascii="Times New Roman" w:hAnsi="Times New Roman" w:cs="Times New Roman"/>
          <w:color w:val="000000" w:themeColor="text1"/>
          <w:sz w:val="28"/>
          <w:szCs w:val="28"/>
        </w:rPr>
      </w:pPr>
      <w:r w:rsidRPr="00CE1F97">
        <w:rPr>
          <w:rFonts w:ascii="Times New Roman" w:hAnsi="Times New Roman" w:cs="Times New Roman"/>
          <w:color w:val="000000" w:themeColor="text1"/>
          <w:sz w:val="28"/>
          <w:szCs w:val="28"/>
        </w:rPr>
        <w:t>В политику безопасности включаются различные меры, которые обеспечивают защиту информации и ресурсов организации:</w:t>
      </w:r>
    </w:p>
    <w:p w:rsidR="00CE1F97" w:rsidRPr="00CE1F97" w:rsidRDefault="00CE1F97" w:rsidP="00CE1F97">
      <w:pPr>
        <w:spacing w:after="0" w:line="240" w:lineRule="auto"/>
        <w:jc w:val="both"/>
        <w:rPr>
          <w:rFonts w:ascii="Times New Roman" w:hAnsi="Times New Roman" w:cs="Times New Roman"/>
          <w:color w:val="000000" w:themeColor="text1"/>
          <w:sz w:val="28"/>
          <w:szCs w:val="28"/>
        </w:rPr>
      </w:pPr>
    </w:p>
    <w:p w:rsidR="00CE1F97" w:rsidRPr="00CE1F97" w:rsidRDefault="00CE1F97" w:rsidP="00CE1F97">
      <w:pPr>
        <w:pStyle w:val="a3"/>
        <w:numPr>
          <w:ilvl w:val="0"/>
          <w:numId w:val="40"/>
        </w:numPr>
        <w:spacing w:after="0" w:line="240" w:lineRule="auto"/>
        <w:jc w:val="both"/>
        <w:rPr>
          <w:rFonts w:ascii="Times New Roman" w:hAnsi="Times New Roman" w:cs="Times New Roman"/>
          <w:color w:val="000000" w:themeColor="text1"/>
          <w:sz w:val="28"/>
          <w:szCs w:val="28"/>
        </w:rPr>
      </w:pPr>
      <w:r w:rsidRPr="00CE1F97">
        <w:rPr>
          <w:rFonts w:ascii="Times New Roman" w:hAnsi="Times New Roman" w:cs="Times New Roman"/>
          <w:color w:val="000000" w:themeColor="text1"/>
          <w:sz w:val="28"/>
          <w:szCs w:val="28"/>
        </w:rPr>
        <w:t>Технические меры обеспечения безопасности включают использование безопасного программного обеспечения, установку межсетевых экранов, шифрование данных и контроль доступа. Эти технические средства обеспечивают защиту от внешних угроз и предотвращают несанкционированный доступ к информации.</w:t>
      </w:r>
    </w:p>
    <w:p w:rsidR="00CE1F97" w:rsidRPr="00CE1F97" w:rsidRDefault="00CE1F97" w:rsidP="00CE1F97">
      <w:pPr>
        <w:pStyle w:val="a3"/>
        <w:numPr>
          <w:ilvl w:val="0"/>
          <w:numId w:val="40"/>
        </w:numPr>
        <w:spacing w:after="0" w:line="240" w:lineRule="auto"/>
        <w:jc w:val="both"/>
        <w:rPr>
          <w:rFonts w:ascii="Times New Roman" w:hAnsi="Times New Roman" w:cs="Times New Roman"/>
          <w:color w:val="000000" w:themeColor="text1"/>
          <w:sz w:val="28"/>
          <w:szCs w:val="28"/>
        </w:rPr>
      </w:pPr>
      <w:r w:rsidRPr="00CE1F97">
        <w:rPr>
          <w:rFonts w:ascii="Times New Roman" w:hAnsi="Times New Roman" w:cs="Times New Roman"/>
          <w:color w:val="000000" w:themeColor="text1"/>
          <w:sz w:val="28"/>
          <w:szCs w:val="28"/>
        </w:rPr>
        <w:t>Организационные меры обеспечения безопасности включают установление правил и политик для сотрудников, проведение обучения и повышение осведомленности о безопасности информации. Также назначаются ответственные лица за безопасность и разрабатываются процедуры для обеспечения безопасности данных.</w:t>
      </w:r>
    </w:p>
    <w:p w:rsidR="00CE1F97" w:rsidRPr="00CE1F97" w:rsidRDefault="00CE1F97" w:rsidP="00CE1F97">
      <w:pPr>
        <w:pStyle w:val="a3"/>
        <w:numPr>
          <w:ilvl w:val="0"/>
          <w:numId w:val="40"/>
        </w:numPr>
        <w:spacing w:after="0" w:line="240" w:lineRule="auto"/>
        <w:jc w:val="both"/>
        <w:rPr>
          <w:rFonts w:ascii="Times New Roman" w:hAnsi="Times New Roman" w:cs="Times New Roman"/>
          <w:color w:val="000000" w:themeColor="text1"/>
          <w:sz w:val="28"/>
          <w:szCs w:val="28"/>
        </w:rPr>
      </w:pPr>
      <w:r w:rsidRPr="00CE1F97">
        <w:rPr>
          <w:rFonts w:ascii="Times New Roman" w:hAnsi="Times New Roman" w:cs="Times New Roman"/>
          <w:color w:val="000000" w:themeColor="text1"/>
          <w:sz w:val="28"/>
          <w:szCs w:val="28"/>
        </w:rPr>
        <w:t>Сетевая безопасность направлена на защиту сетей организации от несанкционированного доступа. Это включает установку протоколов безопасности, мониторинг сетевой активности и другие меры, чтобы предотвратить несанкционированный доступ к информации.</w:t>
      </w:r>
    </w:p>
    <w:p w:rsidR="00CE1F97" w:rsidRPr="00CE1F97" w:rsidRDefault="00CE1F97" w:rsidP="00CE1F97">
      <w:pPr>
        <w:pStyle w:val="a3"/>
        <w:numPr>
          <w:ilvl w:val="0"/>
          <w:numId w:val="40"/>
        </w:numPr>
        <w:spacing w:after="0" w:line="240" w:lineRule="auto"/>
        <w:jc w:val="both"/>
        <w:rPr>
          <w:rFonts w:ascii="Times New Roman" w:hAnsi="Times New Roman" w:cs="Times New Roman"/>
          <w:color w:val="000000" w:themeColor="text1"/>
          <w:sz w:val="28"/>
          <w:szCs w:val="28"/>
        </w:rPr>
      </w:pPr>
      <w:r w:rsidRPr="00CE1F97">
        <w:rPr>
          <w:rFonts w:ascii="Times New Roman" w:hAnsi="Times New Roman" w:cs="Times New Roman"/>
          <w:color w:val="000000" w:themeColor="text1"/>
          <w:sz w:val="28"/>
          <w:szCs w:val="28"/>
        </w:rPr>
        <w:t>Общие меры предосторожности, такие как регулярное резервное копирование данных, использование антивирусного программного обеспечения и обеспечение физической безопасности помещений и оборудования, также важны для защиты информации от угроз.</w:t>
      </w:r>
    </w:p>
    <w:p w:rsidR="00CE1F97" w:rsidRPr="00CE1F97" w:rsidRDefault="00CE1F97" w:rsidP="00CE1F97">
      <w:pPr>
        <w:pStyle w:val="a3"/>
        <w:numPr>
          <w:ilvl w:val="0"/>
          <w:numId w:val="40"/>
        </w:numPr>
        <w:spacing w:after="0" w:line="240" w:lineRule="auto"/>
        <w:jc w:val="both"/>
        <w:rPr>
          <w:rFonts w:ascii="Times New Roman" w:hAnsi="Times New Roman" w:cs="Times New Roman"/>
          <w:color w:val="000000" w:themeColor="text1"/>
          <w:sz w:val="28"/>
          <w:szCs w:val="28"/>
        </w:rPr>
      </w:pPr>
      <w:r w:rsidRPr="00CE1F97">
        <w:rPr>
          <w:rFonts w:ascii="Times New Roman" w:hAnsi="Times New Roman" w:cs="Times New Roman"/>
          <w:color w:val="000000" w:themeColor="text1"/>
          <w:sz w:val="28"/>
          <w:szCs w:val="28"/>
        </w:rPr>
        <w:t>Люди и процессы играют важную роль в обеспечении безопасности. Обучение сотрудников правилам безопасного поведения, разработка и реализация процедур безопасности, аудит безопасности и др. помогают предотвратить утечку данных.</w:t>
      </w:r>
    </w:p>
    <w:p w:rsidR="00CE1F97" w:rsidRPr="00CE1F97" w:rsidRDefault="00CE1F97" w:rsidP="00CE1F97">
      <w:pPr>
        <w:pStyle w:val="a3"/>
        <w:numPr>
          <w:ilvl w:val="0"/>
          <w:numId w:val="40"/>
        </w:numPr>
        <w:spacing w:after="0" w:line="240" w:lineRule="auto"/>
        <w:jc w:val="both"/>
        <w:rPr>
          <w:rFonts w:ascii="Times New Roman" w:hAnsi="Times New Roman" w:cs="Times New Roman"/>
          <w:color w:val="000000" w:themeColor="text1"/>
          <w:sz w:val="28"/>
          <w:szCs w:val="28"/>
        </w:rPr>
      </w:pPr>
      <w:r w:rsidRPr="00CE1F97">
        <w:rPr>
          <w:rFonts w:ascii="Times New Roman" w:hAnsi="Times New Roman" w:cs="Times New Roman"/>
          <w:color w:val="000000" w:themeColor="text1"/>
          <w:sz w:val="28"/>
          <w:szCs w:val="28"/>
        </w:rPr>
        <w:t>Избыточность и непрерывность работы включают наличие резервных систем и процессов, а также разработку планов действий в чрезвычайных ситуациях. Это помогает обеспечить непрерывность работы систем и минимизировать временные простои.</w:t>
      </w:r>
    </w:p>
    <w:p w:rsidR="00CE1F97" w:rsidRPr="00CE1F97" w:rsidRDefault="00CE1F97" w:rsidP="00CE1F97">
      <w:pPr>
        <w:spacing w:after="0" w:line="240" w:lineRule="auto"/>
        <w:jc w:val="both"/>
        <w:rPr>
          <w:rFonts w:ascii="Times New Roman" w:hAnsi="Times New Roman" w:cs="Times New Roman"/>
          <w:color w:val="000000" w:themeColor="text1"/>
          <w:sz w:val="28"/>
          <w:szCs w:val="28"/>
        </w:rPr>
      </w:pPr>
    </w:p>
    <w:p w:rsidR="00CE1F97" w:rsidRPr="00CE1F97" w:rsidRDefault="00CE1F97" w:rsidP="00CE1F97">
      <w:pPr>
        <w:spacing w:after="0" w:line="240" w:lineRule="auto"/>
        <w:jc w:val="both"/>
        <w:rPr>
          <w:rFonts w:ascii="Times New Roman" w:hAnsi="Times New Roman" w:cs="Times New Roman"/>
          <w:color w:val="000000" w:themeColor="text1"/>
          <w:sz w:val="28"/>
          <w:szCs w:val="28"/>
        </w:rPr>
      </w:pPr>
      <w:r w:rsidRPr="00CE1F97">
        <w:rPr>
          <w:rFonts w:ascii="Times New Roman" w:hAnsi="Times New Roman" w:cs="Times New Roman"/>
          <w:color w:val="000000" w:themeColor="text1"/>
          <w:sz w:val="28"/>
          <w:szCs w:val="28"/>
        </w:rPr>
        <w:t>Разработка и реализация мер по обеспечению информационной безопасности должны быть непрерывными и не зависеть от роли IT-инфраструктуры в производственных процессах. Комплексный подход, который включает привлечение сторонних специалистов, позволит предотвратить утечку данных, а не только реагировать на ее последствия.</w:t>
      </w:r>
    </w:p>
    <w:sectPr w:rsidR="00CE1F97" w:rsidRPr="00CE1F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360C"/>
    <w:multiLevelType w:val="hybridMultilevel"/>
    <w:tmpl w:val="E6BAF12A"/>
    <w:lvl w:ilvl="0" w:tplc="14F09782">
      <w:numFmt w:val="bullet"/>
      <w:lvlText w:val=""/>
      <w:lvlJc w:val="left"/>
      <w:pPr>
        <w:ind w:left="1065" w:hanging="705"/>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7555E1"/>
    <w:multiLevelType w:val="hybridMultilevel"/>
    <w:tmpl w:val="D39EC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DA5CFA"/>
    <w:multiLevelType w:val="hybridMultilevel"/>
    <w:tmpl w:val="7A74481A"/>
    <w:lvl w:ilvl="0" w:tplc="04190001">
      <w:start w:val="1"/>
      <w:numFmt w:val="bullet"/>
      <w:lvlText w:val=""/>
      <w:lvlJc w:val="left"/>
      <w:pPr>
        <w:ind w:left="2145" w:hanging="360"/>
      </w:pPr>
      <w:rPr>
        <w:rFonts w:ascii="Symbol" w:hAnsi="Symbol" w:hint="default"/>
      </w:rPr>
    </w:lvl>
    <w:lvl w:ilvl="1" w:tplc="04190003" w:tentative="1">
      <w:start w:val="1"/>
      <w:numFmt w:val="bullet"/>
      <w:lvlText w:val="o"/>
      <w:lvlJc w:val="left"/>
      <w:pPr>
        <w:ind w:left="2865" w:hanging="360"/>
      </w:pPr>
      <w:rPr>
        <w:rFonts w:ascii="Courier New" w:hAnsi="Courier New" w:cs="Courier New" w:hint="default"/>
      </w:rPr>
    </w:lvl>
    <w:lvl w:ilvl="2" w:tplc="04190005" w:tentative="1">
      <w:start w:val="1"/>
      <w:numFmt w:val="bullet"/>
      <w:lvlText w:val=""/>
      <w:lvlJc w:val="left"/>
      <w:pPr>
        <w:ind w:left="3585" w:hanging="360"/>
      </w:pPr>
      <w:rPr>
        <w:rFonts w:ascii="Wingdings" w:hAnsi="Wingdings" w:hint="default"/>
      </w:rPr>
    </w:lvl>
    <w:lvl w:ilvl="3" w:tplc="04190001" w:tentative="1">
      <w:start w:val="1"/>
      <w:numFmt w:val="bullet"/>
      <w:lvlText w:val=""/>
      <w:lvlJc w:val="left"/>
      <w:pPr>
        <w:ind w:left="4305" w:hanging="360"/>
      </w:pPr>
      <w:rPr>
        <w:rFonts w:ascii="Symbol" w:hAnsi="Symbol" w:hint="default"/>
      </w:rPr>
    </w:lvl>
    <w:lvl w:ilvl="4" w:tplc="04190003" w:tentative="1">
      <w:start w:val="1"/>
      <w:numFmt w:val="bullet"/>
      <w:lvlText w:val="o"/>
      <w:lvlJc w:val="left"/>
      <w:pPr>
        <w:ind w:left="5025" w:hanging="360"/>
      </w:pPr>
      <w:rPr>
        <w:rFonts w:ascii="Courier New" w:hAnsi="Courier New" w:cs="Courier New" w:hint="default"/>
      </w:rPr>
    </w:lvl>
    <w:lvl w:ilvl="5" w:tplc="04190005" w:tentative="1">
      <w:start w:val="1"/>
      <w:numFmt w:val="bullet"/>
      <w:lvlText w:val=""/>
      <w:lvlJc w:val="left"/>
      <w:pPr>
        <w:ind w:left="5745" w:hanging="360"/>
      </w:pPr>
      <w:rPr>
        <w:rFonts w:ascii="Wingdings" w:hAnsi="Wingdings" w:hint="default"/>
      </w:rPr>
    </w:lvl>
    <w:lvl w:ilvl="6" w:tplc="04190001" w:tentative="1">
      <w:start w:val="1"/>
      <w:numFmt w:val="bullet"/>
      <w:lvlText w:val=""/>
      <w:lvlJc w:val="left"/>
      <w:pPr>
        <w:ind w:left="6465" w:hanging="360"/>
      </w:pPr>
      <w:rPr>
        <w:rFonts w:ascii="Symbol" w:hAnsi="Symbol" w:hint="default"/>
      </w:rPr>
    </w:lvl>
    <w:lvl w:ilvl="7" w:tplc="04190003" w:tentative="1">
      <w:start w:val="1"/>
      <w:numFmt w:val="bullet"/>
      <w:lvlText w:val="o"/>
      <w:lvlJc w:val="left"/>
      <w:pPr>
        <w:ind w:left="7185" w:hanging="360"/>
      </w:pPr>
      <w:rPr>
        <w:rFonts w:ascii="Courier New" w:hAnsi="Courier New" w:cs="Courier New" w:hint="default"/>
      </w:rPr>
    </w:lvl>
    <w:lvl w:ilvl="8" w:tplc="04190005" w:tentative="1">
      <w:start w:val="1"/>
      <w:numFmt w:val="bullet"/>
      <w:lvlText w:val=""/>
      <w:lvlJc w:val="left"/>
      <w:pPr>
        <w:ind w:left="7905" w:hanging="360"/>
      </w:pPr>
      <w:rPr>
        <w:rFonts w:ascii="Wingdings" w:hAnsi="Wingdings" w:hint="default"/>
      </w:rPr>
    </w:lvl>
  </w:abstractNum>
  <w:abstractNum w:abstractNumId="3">
    <w:nsid w:val="0D844464"/>
    <w:multiLevelType w:val="hybridMultilevel"/>
    <w:tmpl w:val="E1A2AC1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nsid w:val="0FD21CDA"/>
    <w:multiLevelType w:val="hybridMultilevel"/>
    <w:tmpl w:val="3C5036E0"/>
    <w:lvl w:ilvl="0" w:tplc="04190001">
      <w:start w:val="1"/>
      <w:numFmt w:val="bullet"/>
      <w:lvlText w:val=""/>
      <w:lvlJc w:val="left"/>
      <w:pPr>
        <w:ind w:left="2145" w:hanging="360"/>
      </w:pPr>
      <w:rPr>
        <w:rFonts w:ascii="Symbol" w:hAnsi="Symbol" w:hint="default"/>
      </w:rPr>
    </w:lvl>
    <w:lvl w:ilvl="1" w:tplc="04190003" w:tentative="1">
      <w:start w:val="1"/>
      <w:numFmt w:val="bullet"/>
      <w:lvlText w:val="o"/>
      <w:lvlJc w:val="left"/>
      <w:pPr>
        <w:ind w:left="2865" w:hanging="360"/>
      </w:pPr>
      <w:rPr>
        <w:rFonts w:ascii="Courier New" w:hAnsi="Courier New" w:cs="Courier New" w:hint="default"/>
      </w:rPr>
    </w:lvl>
    <w:lvl w:ilvl="2" w:tplc="04190005" w:tentative="1">
      <w:start w:val="1"/>
      <w:numFmt w:val="bullet"/>
      <w:lvlText w:val=""/>
      <w:lvlJc w:val="left"/>
      <w:pPr>
        <w:ind w:left="3585" w:hanging="360"/>
      </w:pPr>
      <w:rPr>
        <w:rFonts w:ascii="Wingdings" w:hAnsi="Wingdings" w:hint="default"/>
      </w:rPr>
    </w:lvl>
    <w:lvl w:ilvl="3" w:tplc="04190001" w:tentative="1">
      <w:start w:val="1"/>
      <w:numFmt w:val="bullet"/>
      <w:lvlText w:val=""/>
      <w:lvlJc w:val="left"/>
      <w:pPr>
        <w:ind w:left="4305" w:hanging="360"/>
      </w:pPr>
      <w:rPr>
        <w:rFonts w:ascii="Symbol" w:hAnsi="Symbol" w:hint="default"/>
      </w:rPr>
    </w:lvl>
    <w:lvl w:ilvl="4" w:tplc="04190003" w:tentative="1">
      <w:start w:val="1"/>
      <w:numFmt w:val="bullet"/>
      <w:lvlText w:val="o"/>
      <w:lvlJc w:val="left"/>
      <w:pPr>
        <w:ind w:left="5025" w:hanging="360"/>
      </w:pPr>
      <w:rPr>
        <w:rFonts w:ascii="Courier New" w:hAnsi="Courier New" w:cs="Courier New" w:hint="default"/>
      </w:rPr>
    </w:lvl>
    <w:lvl w:ilvl="5" w:tplc="04190005" w:tentative="1">
      <w:start w:val="1"/>
      <w:numFmt w:val="bullet"/>
      <w:lvlText w:val=""/>
      <w:lvlJc w:val="left"/>
      <w:pPr>
        <w:ind w:left="5745" w:hanging="360"/>
      </w:pPr>
      <w:rPr>
        <w:rFonts w:ascii="Wingdings" w:hAnsi="Wingdings" w:hint="default"/>
      </w:rPr>
    </w:lvl>
    <w:lvl w:ilvl="6" w:tplc="04190001" w:tentative="1">
      <w:start w:val="1"/>
      <w:numFmt w:val="bullet"/>
      <w:lvlText w:val=""/>
      <w:lvlJc w:val="left"/>
      <w:pPr>
        <w:ind w:left="6465" w:hanging="360"/>
      </w:pPr>
      <w:rPr>
        <w:rFonts w:ascii="Symbol" w:hAnsi="Symbol" w:hint="default"/>
      </w:rPr>
    </w:lvl>
    <w:lvl w:ilvl="7" w:tplc="04190003" w:tentative="1">
      <w:start w:val="1"/>
      <w:numFmt w:val="bullet"/>
      <w:lvlText w:val="o"/>
      <w:lvlJc w:val="left"/>
      <w:pPr>
        <w:ind w:left="7185" w:hanging="360"/>
      </w:pPr>
      <w:rPr>
        <w:rFonts w:ascii="Courier New" w:hAnsi="Courier New" w:cs="Courier New" w:hint="default"/>
      </w:rPr>
    </w:lvl>
    <w:lvl w:ilvl="8" w:tplc="04190005" w:tentative="1">
      <w:start w:val="1"/>
      <w:numFmt w:val="bullet"/>
      <w:lvlText w:val=""/>
      <w:lvlJc w:val="left"/>
      <w:pPr>
        <w:ind w:left="7905" w:hanging="360"/>
      </w:pPr>
      <w:rPr>
        <w:rFonts w:ascii="Wingdings" w:hAnsi="Wingdings" w:hint="default"/>
      </w:rPr>
    </w:lvl>
  </w:abstractNum>
  <w:abstractNum w:abstractNumId="5">
    <w:nsid w:val="12020D6C"/>
    <w:multiLevelType w:val="hybridMultilevel"/>
    <w:tmpl w:val="3F0047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83013D6"/>
    <w:multiLevelType w:val="hybridMultilevel"/>
    <w:tmpl w:val="5234EE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C3D017E"/>
    <w:multiLevelType w:val="hybridMultilevel"/>
    <w:tmpl w:val="B9B04B52"/>
    <w:lvl w:ilvl="0" w:tplc="93F241E8">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397080B"/>
    <w:multiLevelType w:val="hybridMultilevel"/>
    <w:tmpl w:val="7F52DB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5E9215A"/>
    <w:multiLevelType w:val="hybridMultilevel"/>
    <w:tmpl w:val="7B18A6BA"/>
    <w:lvl w:ilvl="0" w:tplc="14F09782">
      <w:numFmt w:val="bullet"/>
      <w:lvlText w:val=""/>
      <w:lvlJc w:val="left"/>
      <w:pPr>
        <w:ind w:left="1065" w:hanging="705"/>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7FB7534"/>
    <w:multiLevelType w:val="hybridMultilevel"/>
    <w:tmpl w:val="50727FBE"/>
    <w:lvl w:ilvl="0" w:tplc="04190001">
      <w:start w:val="1"/>
      <w:numFmt w:val="bullet"/>
      <w:lvlText w:val=""/>
      <w:lvlJc w:val="left"/>
      <w:pPr>
        <w:ind w:left="1425" w:hanging="705"/>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2D0732D2"/>
    <w:multiLevelType w:val="hybridMultilevel"/>
    <w:tmpl w:val="A5CC12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EFF15EC"/>
    <w:multiLevelType w:val="hybridMultilevel"/>
    <w:tmpl w:val="693CA5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57225C3"/>
    <w:multiLevelType w:val="hybridMultilevel"/>
    <w:tmpl w:val="BC882DF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4">
    <w:nsid w:val="36133EB7"/>
    <w:multiLevelType w:val="hybridMultilevel"/>
    <w:tmpl w:val="8104FA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9844D6F"/>
    <w:multiLevelType w:val="hybridMultilevel"/>
    <w:tmpl w:val="CB503132"/>
    <w:lvl w:ilvl="0" w:tplc="0423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3A5756B1"/>
    <w:multiLevelType w:val="hybridMultilevel"/>
    <w:tmpl w:val="F4D2A9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986CAD"/>
    <w:multiLevelType w:val="hybridMultilevel"/>
    <w:tmpl w:val="FD903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DB8790A"/>
    <w:multiLevelType w:val="hybridMultilevel"/>
    <w:tmpl w:val="8D382730"/>
    <w:lvl w:ilvl="0" w:tplc="04190001">
      <w:start w:val="1"/>
      <w:numFmt w:val="bullet"/>
      <w:lvlText w:val=""/>
      <w:lvlJc w:val="left"/>
      <w:pPr>
        <w:ind w:left="2145" w:hanging="360"/>
      </w:pPr>
      <w:rPr>
        <w:rFonts w:ascii="Symbol" w:hAnsi="Symbol" w:hint="default"/>
      </w:rPr>
    </w:lvl>
    <w:lvl w:ilvl="1" w:tplc="04190003" w:tentative="1">
      <w:start w:val="1"/>
      <w:numFmt w:val="bullet"/>
      <w:lvlText w:val="o"/>
      <w:lvlJc w:val="left"/>
      <w:pPr>
        <w:ind w:left="2865" w:hanging="360"/>
      </w:pPr>
      <w:rPr>
        <w:rFonts w:ascii="Courier New" w:hAnsi="Courier New" w:cs="Courier New" w:hint="default"/>
      </w:rPr>
    </w:lvl>
    <w:lvl w:ilvl="2" w:tplc="04190005" w:tentative="1">
      <w:start w:val="1"/>
      <w:numFmt w:val="bullet"/>
      <w:lvlText w:val=""/>
      <w:lvlJc w:val="left"/>
      <w:pPr>
        <w:ind w:left="3585" w:hanging="360"/>
      </w:pPr>
      <w:rPr>
        <w:rFonts w:ascii="Wingdings" w:hAnsi="Wingdings" w:hint="default"/>
      </w:rPr>
    </w:lvl>
    <w:lvl w:ilvl="3" w:tplc="04190001" w:tentative="1">
      <w:start w:val="1"/>
      <w:numFmt w:val="bullet"/>
      <w:lvlText w:val=""/>
      <w:lvlJc w:val="left"/>
      <w:pPr>
        <w:ind w:left="4305" w:hanging="360"/>
      </w:pPr>
      <w:rPr>
        <w:rFonts w:ascii="Symbol" w:hAnsi="Symbol" w:hint="default"/>
      </w:rPr>
    </w:lvl>
    <w:lvl w:ilvl="4" w:tplc="04190003" w:tentative="1">
      <w:start w:val="1"/>
      <w:numFmt w:val="bullet"/>
      <w:lvlText w:val="o"/>
      <w:lvlJc w:val="left"/>
      <w:pPr>
        <w:ind w:left="5025" w:hanging="360"/>
      </w:pPr>
      <w:rPr>
        <w:rFonts w:ascii="Courier New" w:hAnsi="Courier New" w:cs="Courier New" w:hint="default"/>
      </w:rPr>
    </w:lvl>
    <w:lvl w:ilvl="5" w:tplc="04190005" w:tentative="1">
      <w:start w:val="1"/>
      <w:numFmt w:val="bullet"/>
      <w:lvlText w:val=""/>
      <w:lvlJc w:val="left"/>
      <w:pPr>
        <w:ind w:left="5745" w:hanging="360"/>
      </w:pPr>
      <w:rPr>
        <w:rFonts w:ascii="Wingdings" w:hAnsi="Wingdings" w:hint="default"/>
      </w:rPr>
    </w:lvl>
    <w:lvl w:ilvl="6" w:tplc="04190001" w:tentative="1">
      <w:start w:val="1"/>
      <w:numFmt w:val="bullet"/>
      <w:lvlText w:val=""/>
      <w:lvlJc w:val="left"/>
      <w:pPr>
        <w:ind w:left="6465" w:hanging="360"/>
      </w:pPr>
      <w:rPr>
        <w:rFonts w:ascii="Symbol" w:hAnsi="Symbol" w:hint="default"/>
      </w:rPr>
    </w:lvl>
    <w:lvl w:ilvl="7" w:tplc="04190003" w:tentative="1">
      <w:start w:val="1"/>
      <w:numFmt w:val="bullet"/>
      <w:lvlText w:val="o"/>
      <w:lvlJc w:val="left"/>
      <w:pPr>
        <w:ind w:left="7185" w:hanging="360"/>
      </w:pPr>
      <w:rPr>
        <w:rFonts w:ascii="Courier New" w:hAnsi="Courier New" w:cs="Courier New" w:hint="default"/>
      </w:rPr>
    </w:lvl>
    <w:lvl w:ilvl="8" w:tplc="04190005" w:tentative="1">
      <w:start w:val="1"/>
      <w:numFmt w:val="bullet"/>
      <w:lvlText w:val=""/>
      <w:lvlJc w:val="left"/>
      <w:pPr>
        <w:ind w:left="7905" w:hanging="360"/>
      </w:pPr>
      <w:rPr>
        <w:rFonts w:ascii="Wingdings" w:hAnsi="Wingdings" w:hint="default"/>
      </w:rPr>
    </w:lvl>
  </w:abstractNum>
  <w:abstractNum w:abstractNumId="19">
    <w:nsid w:val="436B2565"/>
    <w:multiLevelType w:val="hybridMultilevel"/>
    <w:tmpl w:val="78968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55F0CD0"/>
    <w:multiLevelType w:val="hybridMultilevel"/>
    <w:tmpl w:val="5E28A2C6"/>
    <w:lvl w:ilvl="0" w:tplc="04190001">
      <w:start w:val="1"/>
      <w:numFmt w:val="bullet"/>
      <w:lvlText w:val=""/>
      <w:lvlJc w:val="left"/>
      <w:pPr>
        <w:ind w:left="142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1">
    <w:nsid w:val="486E65C9"/>
    <w:multiLevelType w:val="hybridMultilevel"/>
    <w:tmpl w:val="3FE6CA84"/>
    <w:lvl w:ilvl="0" w:tplc="04190001">
      <w:start w:val="1"/>
      <w:numFmt w:val="bullet"/>
      <w:lvlText w:val=""/>
      <w:lvlJc w:val="left"/>
      <w:pPr>
        <w:ind w:left="1065" w:hanging="705"/>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94E7841"/>
    <w:multiLevelType w:val="hybridMultilevel"/>
    <w:tmpl w:val="7154126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3">
    <w:nsid w:val="49BE301B"/>
    <w:multiLevelType w:val="hybridMultilevel"/>
    <w:tmpl w:val="6C50D306"/>
    <w:lvl w:ilvl="0" w:tplc="04190001">
      <w:start w:val="1"/>
      <w:numFmt w:val="bullet"/>
      <w:lvlText w:val=""/>
      <w:lvlJc w:val="left"/>
      <w:pPr>
        <w:ind w:left="720" w:hanging="360"/>
      </w:pPr>
      <w:rPr>
        <w:rFonts w:ascii="Symbol" w:hAnsi="Symbol" w:hint="default"/>
      </w:rPr>
    </w:lvl>
    <w:lvl w:ilvl="1" w:tplc="351CECC8">
      <w:start w:val="3"/>
      <w:numFmt w:val="bullet"/>
      <w:lvlText w:val="•"/>
      <w:lvlJc w:val="left"/>
      <w:pPr>
        <w:ind w:left="1785" w:hanging="705"/>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A887773"/>
    <w:multiLevelType w:val="hybridMultilevel"/>
    <w:tmpl w:val="91A86428"/>
    <w:lvl w:ilvl="0" w:tplc="04190001">
      <w:start w:val="1"/>
      <w:numFmt w:val="bullet"/>
      <w:lvlText w:val=""/>
      <w:lvlJc w:val="left"/>
      <w:pPr>
        <w:ind w:left="2145" w:hanging="360"/>
      </w:pPr>
      <w:rPr>
        <w:rFonts w:ascii="Symbol" w:hAnsi="Symbol" w:hint="default"/>
      </w:rPr>
    </w:lvl>
    <w:lvl w:ilvl="1" w:tplc="04190003" w:tentative="1">
      <w:start w:val="1"/>
      <w:numFmt w:val="bullet"/>
      <w:lvlText w:val="o"/>
      <w:lvlJc w:val="left"/>
      <w:pPr>
        <w:ind w:left="2865" w:hanging="360"/>
      </w:pPr>
      <w:rPr>
        <w:rFonts w:ascii="Courier New" w:hAnsi="Courier New" w:cs="Courier New" w:hint="default"/>
      </w:rPr>
    </w:lvl>
    <w:lvl w:ilvl="2" w:tplc="04190005" w:tentative="1">
      <w:start w:val="1"/>
      <w:numFmt w:val="bullet"/>
      <w:lvlText w:val=""/>
      <w:lvlJc w:val="left"/>
      <w:pPr>
        <w:ind w:left="3585" w:hanging="360"/>
      </w:pPr>
      <w:rPr>
        <w:rFonts w:ascii="Wingdings" w:hAnsi="Wingdings" w:hint="default"/>
      </w:rPr>
    </w:lvl>
    <w:lvl w:ilvl="3" w:tplc="04190001" w:tentative="1">
      <w:start w:val="1"/>
      <w:numFmt w:val="bullet"/>
      <w:lvlText w:val=""/>
      <w:lvlJc w:val="left"/>
      <w:pPr>
        <w:ind w:left="4305" w:hanging="360"/>
      </w:pPr>
      <w:rPr>
        <w:rFonts w:ascii="Symbol" w:hAnsi="Symbol" w:hint="default"/>
      </w:rPr>
    </w:lvl>
    <w:lvl w:ilvl="4" w:tplc="04190003" w:tentative="1">
      <w:start w:val="1"/>
      <w:numFmt w:val="bullet"/>
      <w:lvlText w:val="o"/>
      <w:lvlJc w:val="left"/>
      <w:pPr>
        <w:ind w:left="5025" w:hanging="360"/>
      </w:pPr>
      <w:rPr>
        <w:rFonts w:ascii="Courier New" w:hAnsi="Courier New" w:cs="Courier New" w:hint="default"/>
      </w:rPr>
    </w:lvl>
    <w:lvl w:ilvl="5" w:tplc="04190005" w:tentative="1">
      <w:start w:val="1"/>
      <w:numFmt w:val="bullet"/>
      <w:lvlText w:val=""/>
      <w:lvlJc w:val="left"/>
      <w:pPr>
        <w:ind w:left="5745" w:hanging="360"/>
      </w:pPr>
      <w:rPr>
        <w:rFonts w:ascii="Wingdings" w:hAnsi="Wingdings" w:hint="default"/>
      </w:rPr>
    </w:lvl>
    <w:lvl w:ilvl="6" w:tplc="04190001" w:tentative="1">
      <w:start w:val="1"/>
      <w:numFmt w:val="bullet"/>
      <w:lvlText w:val=""/>
      <w:lvlJc w:val="left"/>
      <w:pPr>
        <w:ind w:left="6465" w:hanging="360"/>
      </w:pPr>
      <w:rPr>
        <w:rFonts w:ascii="Symbol" w:hAnsi="Symbol" w:hint="default"/>
      </w:rPr>
    </w:lvl>
    <w:lvl w:ilvl="7" w:tplc="04190003" w:tentative="1">
      <w:start w:val="1"/>
      <w:numFmt w:val="bullet"/>
      <w:lvlText w:val="o"/>
      <w:lvlJc w:val="left"/>
      <w:pPr>
        <w:ind w:left="7185" w:hanging="360"/>
      </w:pPr>
      <w:rPr>
        <w:rFonts w:ascii="Courier New" w:hAnsi="Courier New" w:cs="Courier New" w:hint="default"/>
      </w:rPr>
    </w:lvl>
    <w:lvl w:ilvl="8" w:tplc="04190005" w:tentative="1">
      <w:start w:val="1"/>
      <w:numFmt w:val="bullet"/>
      <w:lvlText w:val=""/>
      <w:lvlJc w:val="left"/>
      <w:pPr>
        <w:ind w:left="7905" w:hanging="360"/>
      </w:pPr>
      <w:rPr>
        <w:rFonts w:ascii="Wingdings" w:hAnsi="Wingdings" w:hint="default"/>
      </w:rPr>
    </w:lvl>
  </w:abstractNum>
  <w:abstractNum w:abstractNumId="25">
    <w:nsid w:val="4DEE747C"/>
    <w:multiLevelType w:val="hybridMultilevel"/>
    <w:tmpl w:val="2C922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EDB6AEB"/>
    <w:multiLevelType w:val="hybridMultilevel"/>
    <w:tmpl w:val="1BE0E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1963788"/>
    <w:multiLevelType w:val="hybridMultilevel"/>
    <w:tmpl w:val="5CC445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7EA041F"/>
    <w:multiLevelType w:val="hybridMultilevel"/>
    <w:tmpl w:val="874CD7A6"/>
    <w:lvl w:ilvl="0" w:tplc="F67CA1D2">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9">
    <w:nsid w:val="597D6241"/>
    <w:multiLevelType w:val="hybridMultilevel"/>
    <w:tmpl w:val="5E72B2DE"/>
    <w:lvl w:ilvl="0" w:tplc="F4F01CCE">
      <w:start w:val="3"/>
      <w:numFmt w:val="bullet"/>
      <w:lvlText w:val=""/>
      <w:lvlJc w:val="left"/>
      <w:pPr>
        <w:ind w:left="1080" w:hanging="360"/>
      </w:pPr>
      <w:rPr>
        <w:rFonts w:ascii="Wingdings" w:eastAsiaTheme="minorHAnsi" w:hAnsi="Wingdings"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nsid w:val="5CF02506"/>
    <w:multiLevelType w:val="hybridMultilevel"/>
    <w:tmpl w:val="79EE2632"/>
    <w:lvl w:ilvl="0" w:tplc="93F241E8">
      <w:start w:val="1"/>
      <w:numFmt w:val="decimal"/>
      <w:lvlText w:val="%1."/>
      <w:lvlJc w:val="left"/>
      <w:pPr>
        <w:ind w:left="1425" w:hanging="70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5E1A49EB"/>
    <w:multiLevelType w:val="hybridMultilevel"/>
    <w:tmpl w:val="1CFC50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19A0D5A"/>
    <w:multiLevelType w:val="hybridMultilevel"/>
    <w:tmpl w:val="70C221BC"/>
    <w:lvl w:ilvl="0" w:tplc="0423000F">
      <w:start w:val="1"/>
      <w:numFmt w:val="decimal"/>
      <w:lvlText w:val="%1."/>
      <w:lvlJc w:val="left"/>
      <w:pPr>
        <w:ind w:left="720" w:hanging="360"/>
      </w:pPr>
    </w:lvl>
    <w:lvl w:ilvl="1" w:tplc="04230019">
      <w:start w:val="1"/>
      <w:numFmt w:val="lowerLetter"/>
      <w:lvlText w:val="%2."/>
      <w:lvlJc w:val="left"/>
      <w:pPr>
        <w:ind w:left="1440" w:hanging="360"/>
      </w:pPr>
    </w:lvl>
    <w:lvl w:ilvl="2" w:tplc="0423001B">
      <w:start w:val="1"/>
      <w:numFmt w:val="lowerRoman"/>
      <w:lvlText w:val="%3."/>
      <w:lvlJc w:val="right"/>
      <w:pPr>
        <w:ind w:left="2160" w:hanging="180"/>
      </w:pPr>
    </w:lvl>
    <w:lvl w:ilvl="3" w:tplc="0423000F">
      <w:start w:val="1"/>
      <w:numFmt w:val="decimal"/>
      <w:lvlText w:val="%4."/>
      <w:lvlJc w:val="left"/>
      <w:pPr>
        <w:ind w:left="2880" w:hanging="360"/>
      </w:pPr>
    </w:lvl>
    <w:lvl w:ilvl="4" w:tplc="04230019">
      <w:start w:val="1"/>
      <w:numFmt w:val="lowerLetter"/>
      <w:lvlText w:val="%5."/>
      <w:lvlJc w:val="left"/>
      <w:pPr>
        <w:ind w:left="3600" w:hanging="360"/>
      </w:pPr>
    </w:lvl>
    <w:lvl w:ilvl="5" w:tplc="0423001B">
      <w:start w:val="1"/>
      <w:numFmt w:val="lowerRoman"/>
      <w:lvlText w:val="%6."/>
      <w:lvlJc w:val="right"/>
      <w:pPr>
        <w:ind w:left="4320" w:hanging="180"/>
      </w:pPr>
    </w:lvl>
    <w:lvl w:ilvl="6" w:tplc="0423000F">
      <w:start w:val="1"/>
      <w:numFmt w:val="decimal"/>
      <w:lvlText w:val="%7."/>
      <w:lvlJc w:val="left"/>
      <w:pPr>
        <w:ind w:left="5040" w:hanging="360"/>
      </w:pPr>
    </w:lvl>
    <w:lvl w:ilvl="7" w:tplc="04230019">
      <w:start w:val="1"/>
      <w:numFmt w:val="lowerLetter"/>
      <w:lvlText w:val="%8."/>
      <w:lvlJc w:val="left"/>
      <w:pPr>
        <w:ind w:left="5760" w:hanging="360"/>
      </w:pPr>
    </w:lvl>
    <w:lvl w:ilvl="8" w:tplc="0423001B">
      <w:start w:val="1"/>
      <w:numFmt w:val="lowerRoman"/>
      <w:lvlText w:val="%9."/>
      <w:lvlJc w:val="right"/>
      <w:pPr>
        <w:ind w:left="6480" w:hanging="180"/>
      </w:pPr>
    </w:lvl>
  </w:abstractNum>
  <w:abstractNum w:abstractNumId="33">
    <w:nsid w:val="6393540C"/>
    <w:multiLevelType w:val="hybridMultilevel"/>
    <w:tmpl w:val="2F76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596975"/>
    <w:multiLevelType w:val="hybridMultilevel"/>
    <w:tmpl w:val="EF4AB3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ECA0655"/>
    <w:multiLevelType w:val="hybridMultilevel"/>
    <w:tmpl w:val="2E4A111A"/>
    <w:lvl w:ilvl="0" w:tplc="93F241E8">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FF27320"/>
    <w:multiLevelType w:val="hybridMultilevel"/>
    <w:tmpl w:val="ACEA0C06"/>
    <w:lvl w:ilvl="0" w:tplc="93F241E8">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FF67C36"/>
    <w:multiLevelType w:val="hybridMultilevel"/>
    <w:tmpl w:val="F02A1AA6"/>
    <w:lvl w:ilvl="0" w:tplc="0423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1F5132C"/>
    <w:multiLevelType w:val="hybridMultilevel"/>
    <w:tmpl w:val="635428EC"/>
    <w:lvl w:ilvl="0" w:tplc="0423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4054594"/>
    <w:multiLevelType w:val="hybridMultilevel"/>
    <w:tmpl w:val="1854BE90"/>
    <w:lvl w:ilvl="0" w:tplc="14F09782">
      <w:numFmt w:val="bullet"/>
      <w:lvlText w:val=""/>
      <w:lvlJc w:val="left"/>
      <w:pPr>
        <w:ind w:left="1148" w:hanging="705"/>
      </w:pPr>
      <w:rPr>
        <w:rFonts w:ascii="Symbol" w:eastAsiaTheme="minorHAnsi" w:hAnsi="Symbol" w:cs="Times New Roman" w:hint="default"/>
      </w:rPr>
    </w:lvl>
    <w:lvl w:ilvl="1" w:tplc="04190003" w:tentative="1">
      <w:start w:val="1"/>
      <w:numFmt w:val="bullet"/>
      <w:lvlText w:val="o"/>
      <w:lvlJc w:val="left"/>
      <w:pPr>
        <w:ind w:left="1523" w:hanging="360"/>
      </w:pPr>
      <w:rPr>
        <w:rFonts w:ascii="Courier New" w:hAnsi="Courier New" w:cs="Courier New" w:hint="default"/>
      </w:rPr>
    </w:lvl>
    <w:lvl w:ilvl="2" w:tplc="04190005" w:tentative="1">
      <w:start w:val="1"/>
      <w:numFmt w:val="bullet"/>
      <w:lvlText w:val=""/>
      <w:lvlJc w:val="left"/>
      <w:pPr>
        <w:ind w:left="2243" w:hanging="360"/>
      </w:pPr>
      <w:rPr>
        <w:rFonts w:ascii="Wingdings" w:hAnsi="Wingdings" w:hint="default"/>
      </w:rPr>
    </w:lvl>
    <w:lvl w:ilvl="3" w:tplc="04190001" w:tentative="1">
      <w:start w:val="1"/>
      <w:numFmt w:val="bullet"/>
      <w:lvlText w:val=""/>
      <w:lvlJc w:val="left"/>
      <w:pPr>
        <w:ind w:left="2963" w:hanging="360"/>
      </w:pPr>
      <w:rPr>
        <w:rFonts w:ascii="Symbol" w:hAnsi="Symbol" w:hint="default"/>
      </w:rPr>
    </w:lvl>
    <w:lvl w:ilvl="4" w:tplc="04190003" w:tentative="1">
      <w:start w:val="1"/>
      <w:numFmt w:val="bullet"/>
      <w:lvlText w:val="o"/>
      <w:lvlJc w:val="left"/>
      <w:pPr>
        <w:ind w:left="3683" w:hanging="360"/>
      </w:pPr>
      <w:rPr>
        <w:rFonts w:ascii="Courier New" w:hAnsi="Courier New" w:cs="Courier New" w:hint="default"/>
      </w:rPr>
    </w:lvl>
    <w:lvl w:ilvl="5" w:tplc="04190005" w:tentative="1">
      <w:start w:val="1"/>
      <w:numFmt w:val="bullet"/>
      <w:lvlText w:val=""/>
      <w:lvlJc w:val="left"/>
      <w:pPr>
        <w:ind w:left="4403" w:hanging="360"/>
      </w:pPr>
      <w:rPr>
        <w:rFonts w:ascii="Wingdings" w:hAnsi="Wingdings" w:hint="default"/>
      </w:rPr>
    </w:lvl>
    <w:lvl w:ilvl="6" w:tplc="04190001" w:tentative="1">
      <w:start w:val="1"/>
      <w:numFmt w:val="bullet"/>
      <w:lvlText w:val=""/>
      <w:lvlJc w:val="left"/>
      <w:pPr>
        <w:ind w:left="5123" w:hanging="360"/>
      </w:pPr>
      <w:rPr>
        <w:rFonts w:ascii="Symbol" w:hAnsi="Symbol" w:hint="default"/>
      </w:rPr>
    </w:lvl>
    <w:lvl w:ilvl="7" w:tplc="04190003" w:tentative="1">
      <w:start w:val="1"/>
      <w:numFmt w:val="bullet"/>
      <w:lvlText w:val="o"/>
      <w:lvlJc w:val="left"/>
      <w:pPr>
        <w:ind w:left="5843" w:hanging="360"/>
      </w:pPr>
      <w:rPr>
        <w:rFonts w:ascii="Courier New" w:hAnsi="Courier New" w:cs="Courier New" w:hint="default"/>
      </w:rPr>
    </w:lvl>
    <w:lvl w:ilvl="8" w:tplc="04190005" w:tentative="1">
      <w:start w:val="1"/>
      <w:numFmt w:val="bullet"/>
      <w:lvlText w:val=""/>
      <w:lvlJc w:val="left"/>
      <w:pPr>
        <w:ind w:left="6563" w:hanging="360"/>
      </w:pPr>
      <w:rPr>
        <w:rFonts w:ascii="Wingdings" w:hAnsi="Wingdings" w:hint="default"/>
      </w:rPr>
    </w:lvl>
  </w:abstractNum>
  <w:abstractNum w:abstractNumId="40">
    <w:nsid w:val="76667A2F"/>
    <w:multiLevelType w:val="hybridMultilevel"/>
    <w:tmpl w:val="773A55A8"/>
    <w:lvl w:ilvl="0" w:tplc="F4F01CCE">
      <w:start w:val="3"/>
      <w:numFmt w:val="bullet"/>
      <w:lvlText w:val=""/>
      <w:lvlJc w:val="left"/>
      <w:pPr>
        <w:ind w:left="720" w:hanging="360"/>
      </w:pPr>
      <w:rPr>
        <w:rFonts w:ascii="Wingdings" w:eastAsiaTheme="minorHAnsi"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7A014BF"/>
    <w:multiLevelType w:val="hybridMultilevel"/>
    <w:tmpl w:val="32AEAF38"/>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2">
    <w:nsid w:val="77B93642"/>
    <w:multiLevelType w:val="hybridMultilevel"/>
    <w:tmpl w:val="70C221BC"/>
    <w:lvl w:ilvl="0" w:tplc="0423000F">
      <w:start w:val="1"/>
      <w:numFmt w:val="decimal"/>
      <w:lvlText w:val="%1."/>
      <w:lvlJc w:val="left"/>
      <w:pPr>
        <w:ind w:left="720" w:hanging="360"/>
      </w:pPr>
    </w:lvl>
    <w:lvl w:ilvl="1" w:tplc="04230019">
      <w:start w:val="1"/>
      <w:numFmt w:val="lowerLetter"/>
      <w:lvlText w:val="%2."/>
      <w:lvlJc w:val="left"/>
      <w:pPr>
        <w:ind w:left="1440" w:hanging="360"/>
      </w:pPr>
    </w:lvl>
    <w:lvl w:ilvl="2" w:tplc="0423001B">
      <w:start w:val="1"/>
      <w:numFmt w:val="lowerRoman"/>
      <w:lvlText w:val="%3."/>
      <w:lvlJc w:val="right"/>
      <w:pPr>
        <w:ind w:left="2160" w:hanging="180"/>
      </w:pPr>
    </w:lvl>
    <w:lvl w:ilvl="3" w:tplc="0423000F">
      <w:start w:val="1"/>
      <w:numFmt w:val="decimal"/>
      <w:lvlText w:val="%4."/>
      <w:lvlJc w:val="left"/>
      <w:pPr>
        <w:ind w:left="2880" w:hanging="360"/>
      </w:pPr>
    </w:lvl>
    <w:lvl w:ilvl="4" w:tplc="04230019">
      <w:start w:val="1"/>
      <w:numFmt w:val="lowerLetter"/>
      <w:lvlText w:val="%5."/>
      <w:lvlJc w:val="left"/>
      <w:pPr>
        <w:ind w:left="3600" w:hanging="360"/>
      </w:pPr>
    </w:lvl>
    <w:lvl w:ilvl="5" w:tplc="0423001B">
      <w:start w:val="1"/>
      <w:numFmt w:val="lowerRoman"/>
      <w:lvlText w:val="%6."/>
      <w:lvlJc w:val="right"/>
      <w:pPr>
        <w:ind w:left="4320" w:hanging="180"/>
      </w:pPr>
    </w:lvl>
    <w:lvl w:ilvl="6" w:tplc="0423000F">
      <w:start w:val="1"/>
      <w:numFmt w:val="decimal"/>
      <w:lvlText w:val="%7."/>
      <w:lvlJc w:val="left"/>
      <w:pPr>
        <w:ind w:left="5040" w:hanging="360"/>
      </w:pPr>
    </w:lvl>
    <w:lvl w:ilvl="7" w:tplc="04230019">
      <w:start w:val="1"/>
      <w:numFmt w:val="lowerLetter"/>
      <w:lvlText w:val="%8."/>
      <w:lvlJc w:val="left"/>
      <w:pPr>
        <w:ind w:left="5760" w:hanging="360"/>
      </w:pPr>
    </w:lvl>
    <w:lvl w:ilvl="8" w:tplc="0423001B">
      <w:start w:val="1"/>
      <w:numFmt w:val="lowerRoman"/>
      <w:lvlText w:val="%9."/>
      <w:lvlJc w:val="right"/>
      <w:pPr>
        <w:ind w:left="6480" w:hanging="180"/>
      </w:pPr>
    </w:lvl>
  </w:abstractNum>
  <w:abstractNum w:abstractNumId="43">
    <w:nsid w:val="7AB0720C"/>
    <w:multiLevelType w:val="hybridMultilevel"/>
    <w:tmpl w:val="E7C86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CD37958"/>
    <w:multiLevelType w:val="hybridMultilevel"/>
    <w:tmpl w:val="F25C4A0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32"/>
  </w:num>
  <w:num w:numId="5">
    <w:abstractNumId w:val="16"/>
  </w:num>
  <w:num w:numId="6">
    <w:abstractNumId w:val="33"/>
  </w:num>
  <w:num w:numId="7">
    <w:abstractNumId w:val="14"/>
  </w:num>
  <w:num w:numId="8">
    <w:abstractNumId w:val="0"/>
  </w:num>
  <w:num w:numId="9">
    <w:abstractNumId w:val="38"/>
  </w:num>
  <w:num w:numId="10">
    <w:abstractNumId w:val="9"/>
  </w:num>
  <w:num w:numId="11">
    <w:abstractNumId w:val="39"/>
  </w:num>
  <w:num w:numId="12">
    <w:abstractNumId w:val="1"/>
  </w:num>
  <w:num w:numId="13">
    <w:abstractNumId w:val="37"/>
  </w:num>
  <w:num w:numId="14">
    <w:abstractNumId w:val="7"/>
  </w:num>
  <w:num w:numId="15">
    <w:abstractNumId w:val="36"/>
  </w:num>
  <w:num w:numId="16">
    <w:abstractNumId w:val="30"/>
  </w:num>
  <w:num w:numId="17">
    <w:abstractNumId w:val="24"/>
  </w:num>
  <w:num w:numId="18">
    <w:abstractNumId w:val="35"/>
  </w:num>
  <w:num w:numId="19">
    <w:abstractNumId w:val="21"/>
  </w:num>
  <w:num w:numId="20">
    <w:abstractNumId w:val="18"/>
  </w:num>
  <w:num w:numId="21">
    <w:abstractNumId w:val="2"/>
  </w:num>
  <w:num w:numId="22">
    <w:abstractNumId w:val="10"/>
  </w:num>
  <w:num w:numId="23">
    <w:abstractNumId w:val="4"/>
  </w:num>
  <w:num w:numId="24">
    <w:abstractNumId w:val="34"/>
  </w:num>
  <w:num w:numId="25">
    <w:abstractNumId w:val="26"/>
  </w:num>
  <w:num w:numId="26">
    <w:abstractNumId w:val="23"/>
  </w:num>
  <w:num w:numId="27">
    <w:abstractNumId w:val="5"/>
  </w:num>
  <w:num w:numId="28">
    <w:abstractNumId w:val="27"/>
  </w:num>
  <w:num w:numId="29">
    <w:abstractNumId w:val="12"/>
  </w:num>
  <w:num w:numId="30">
    <w:abstractNumId w:val="6"/>
  </w:num>
  <w:num w:numId="31">
    <w:abstractNumId w:val="11"/>
  </w:num>
  <w:num w:numId="32">
    <w:abstractNumId w:val="40"/>
  </w:num>
  <w:num w:numId="33">
    <w:abstractNumId w:val="29"/>
  </w:num>
  <w:num w:numId="34">
    <w:abstractNumId w:val="44"/>
  </w:num>
  <w:num w:numId="35">
    <w:abstractNumId w:val="8"/>
  </w:num>
  <w:num w:numId="36">
    <w:abstractNumId w:val="17"/>
  </w:num>
  <w:num w:numId="37">
    <w:abstractNumId w:val="25"/>
  </w:num>
  <w:num w:numId="38">
    <w:abstractNumId w:val="43"/>
  </w:num>
  <w:num w:numId="39">
    <w:abstractNumId w:val="31"/>
  </w:num>
  <w:num w:numId="40">
    <w:abstractNumId w:val="19"/>
  </w:num>
  <w:num w:numId="41">
    <w:abstractNumId w:val="3"/>
  </w:num>
  <w:num w:numId="42">
    <w:abstractNumId w:val="13"/>
  </w:num>
  <w:num w:numId="43">
    <w:abstractNumId w:val="22"/>
  </w:num>
  <w:num w:numId="44">
    <w:abstractNumId w:val="28"/>
  </w:num>
  <w:num w:numId="4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FFC"/>
    <w:rsid w:val="00254F77"/>
    <w:rsid w:val="003B0030"/>
    <w:rsid w:val="00457371"/>
    <w:rsid w:val="004B7FFC"/>
    <w:rsid w:val="005E3809"/>
    <w:rsid w:val="00713A45"/>
    <w:rsid w:val="007873AA"/>
    <w:rsid w:val="00850993"/>
    <w:rsid w:val="008C6686"/>
    <w:rsid w:val="00AD3974"/>
    <w:rsid w:val="00CE1F97"/>
    <w:rsid w:val="00D76F1D"/>
    <w:rsid w:val="00E82C2B"/>
    <w:rsid w:val="00F45C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7FF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одрисуночная подпись"/>
    <w:basedOn w:val="a"/>
    <w:link w:val="a4"/>
    <w:uiPriority w:val="34"/>
    <w:qFormat/>
    <w:rsid w:val="004B7FFC"/>
    <w:pPr>
      <w:spacing w:after="160" w:line="256" w:lineRule="auto"/>
      <w:ind w:left="720"/>
      <w:contextualSpacing/>
    </w:pPr>
    <w:rPr>
      <w:lang w:val="be-BY"/>
    </w:rPr>
  </w:style>
  <w:style w:type="table" w:styleId="a5">
    <w:name w:val="Table Grid"/>
    <w:basedOn w:val="a1"/>
    <w:uiPriority w:val="39"/>
    <w:rsid w:val="004B7FFC"/>
    <w:pPr>
      <w:spacing w:after="0" w:line="240" w:lineRule="auto"/>
    </w:pPr>
    <w:rPr>
      <w:lang w:val="be-B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F45C0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45C09"/>
    <w:rPr>
      <w:rFonts w:ascii="Tahoma" w:hAnsi="Tahoma" w:cs="Tahoma"/>
      <w:sz w:val="16"/>
      <w:szCs w:val="16"/>
    </w:rPr>
  </w:style>
  <w:style w:type="character" w:styleId="a8">
    <w:name w:val="Hyperlink"/>
    <w:basedOn w:val="a0"/>
    <w:uiPriority w:val="99"/>
    <w:semiHidden/>
    <w:unhideWhenUsed/>
    <w:rsid w:val="00F45C09"/>
    <w:rPr>
      <w:color w:val="0000FF"/>
      <w:u w:val="single"/>
    </w:rPr>
  </w:style>
  <w:style w:type="character" w:customStyle="1" w:styleId="a4">
    <w:name w:val="Абзац списка Знак"/>
    <w:aliases w:val="подрисуночная подпись Знак"/>
    <w:basedOn w:val="a0"/>
    <w:link w:val="a3"/>
    <w:uiPriority w:val="34"/>
    <w:locked/>
    <w:rsid w:val="00713A45"/>
    <w:rPr>
      <w:lang w:val="be-B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7FF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одрисуночная подпись"/>
    <w:basedOn w:val="a"/>
    <w:link w:val="a4"/>
    <w:uiPriority w:val="34"/>
    <w:qFormat/>
    <w:rsid w:val="004B7FFC"/>
    <w:pPr>
      <w:spacing w:after="160" w:line="256" w:lineRule="auto"/>
      <w:ind w:left="720"/>
      <w:contextualSpacing/>
    </w:pPr>
    <w:rPr>
      <w:lang w:val="be-BY"/>
    </w:rPr>
  </w:style>
  <w:style w:type="table" w:styleId="a5">
    <w:name w:val="Table Grid"/>
    <w:basedOn w:val="a1"/>
    <w:uiPriority w:val="39"/>
    <w:rsid w:val="004B7FFC"/>
    <w:pPr>
      <w:spacing w:after="0" w:line="240" w:lineRule="auto"/>
    </w:pPr>
    <w:rPr>
      <w:lang w:val="be-B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F45C0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45C09"/>
    <w:rPr>
      <w:rFonts w:ascii="Tahoma" w:hAnsi="Tahoma" w:cs="Tahoma"/>
      <w:sz w:val="16"/>
      <w:szCs w:val="16"/>
    </w:rPr>
  </w:style>
  <w:style w:type="character" w:styleId="a8">
    <w:name w:val="Hyperlink"/>
    <w:basedOn w:val="a0"/>
    <w:uiPriority w:val="99"/>
    <w:semiHidden/>
    <w:unhideWhenUsed/>
    <w:rsid w:val="00F45C09"/>
    <w:rPr>
      <w:color w:val="0000FF"/>
      <w:u w:val="single"/>
    </w:rPr>
  </w:style>
  <w:style w:type="character" w:customStyle="1" w:styleId="a4">
    <w:name w:val="Абзац списка Знак"/>
    <w:aliases w:val="подрисуночная подпись Знак"/>
    <w:basedOn w:val="a0"/>
    <w:link w:val="a3"/>
    <w:uiPriority w:val="34"/>
    <w:locked/>
    <w:rsid w:val="00713A45"/>
    <w:rPr>
      <w:lang w:val="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777951">
      <w:bodyDiv w:val="1"/>
      <w:marLeft w:val="0"/>
      <w:marRight w:val="0"/>
      <w:marTop w:val="0"/>
      <w:marBottom w:val="0"/>
      <w:divBdr>
        <w:top w:val="none" w:sz="0" w:space="0" w:color="auto"/>
        <w:left w:val="none" w:sz="0" w:space="0" w:color="auto"/>
        <w:bottom w:val="none" w:sz="0" w:space="0" w:color="auto"/>
        <w:right w:val="none" w:sz="0" w:space="0" w:color="auto"/>
      </w:divBdr>
    </w:div>
    <w:div w:id="971012951">
      <w:bodyDiv w:val="1"/>
      <w:marLeft w:val="0"/>
      <w:marRight w:val="0"/>
      <w:marTop w:val="0"/>
      <w:marBottom w:val="0"/>
      <w:divBdr>
        <w:top w:val="none" w:sz="0" w:space="0" w:color="auto"/>
        <w:left w:val="none" w:sz="0" w:space="0" w:color="auto"/>
        <w:bottom w:val="none" w:sz="0" w:space="0" w:color="auto"/>
        <w:right w:val="none" w:sz="0" w:space="0" w:color="auto"/>
      </w:divBdr>
    </w:div>
    <w:div w:id="1562523596">
      <w:bodyDiv w:val="1"/>
      <w:marLeft w:val="0"/>
      <w:marRight w:val="0"/>
      <w:marTop w:val="0"/>
      <w:marBottom w:val="0"/>
      <w:divBdr>
        <w:top w:val="none" w:sz="0" w:space="0" w:color="auto"/>
        <w:left w:val="none" w:sz="0" w:space="0" w:color="auto"/>
        <w:bottom w:val="none" w:sz="0" w:space="0" w:color="auto"/>
        <w:right w:val="none" w:sz="0" w:space="0" w:color="auto"/>
      </w:divBdr>
    </w:div>
    <w:div w:id="1670404156">
      <w:bodyDiv w:val="1"/>
      <w:marLeft w:val="0"/>
      <w:marRight w:val="0"/>
      <w:marTop w:val="0"/>
      <w:marBottom w:val="0"/>
      <w:divBdr>
        <w:top w:val="none" w:sz="0" w:space="0" w:color="auto"/>
        <w:left w:val="none" w:sz="0" w:space="0" w:color="auto"/>
        <w:bottom w:val="none" w:sz="0" w:space="0" w:color="auto"/>
        <w:right w:val="none" w:sz="0" w:space="0" w:color="auto"/>
      </w:divBdr>
    </w:div>
    <w:div w:id="1980989062">
      <w:bodyDiv w:val="1"/>
      <w:marLeft w:val="0"/>
      <w:marRight w:val="0"/>
      <w:marTop w:val="0"/>
      <w:marBottom w:val="0"/>
      <w:divBdr>
        <w:top w:val="none" w:sz="0" w:space="0" w:color="auto"/>
        <w:left w:val="none" w:sz="0" w:space="0" w:color="auto"/>
        <w:bottom w:val="none" w:sz="0" w:space="0" w:color="auto"/>
        <w:right w:val="none" w:sz="0" w:space="0" w:color="auto"/>
      </w:divBdr>
    </w:div>
    <w:div w:id="202093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95B06-06B2-4842-AB35-683DF776E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17</Pages>
  <Words>4268</Words>
  <Characters>24333</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2023-09-19T08:40:00Z</dcterms:created>
  <dcterms:modified xsi:type="dcterms:W3CDTF">2023-10-11T14:39:00Z</dcterms:modified>
</cp:coreProperties>
</file>