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6078D" w14:textId="77777777" w:rsidR="001F0404" w:rsidRPr="001F0404" w:rsidRDefault="001F0404" w:rsidP="001F0404">
      <w:pPr>
        <w:shd w:val="clear" w:color="auto" w:fill="FFFFFF"/>
        <w:spacing w:before="300"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В этом юните вы узнаете, как использовать Jenkins для задач CI/CD/CT.</w:t>
      </w:r>
    </w:p>
    <w:p w14:paraId="297C78A7" w14:textId="77777777" w:rsidR="001F0404" w:rsidRPr="001F0404" w:rsidRDefault="001F0404" w:rsidP="001F0404">
      <w:pPr>
        <w:shd w:val="clear" w:color="auto" w:fill="FFFFFF"/>
        <w:spacing w:before="300"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Итак, вы успешно осуществили процедуру установки Jenkins и открыли web-интерфейс в браузере для работы с Jenkins через графический интерфейс. Сначала вы увидите вот такую форму, через которую Jenkins сразу же предложит себя усовершенствовать (кастомизировать):</w:t>
      </w:r>
    </w:p>
    <w:p w14:paraId="272D5CA3" w14:textId="4CC3EF3D"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drawing>
          <wp:inline distT="0" distB="0" distL="0" distR="0" wp14:anchorId="17DDD80E" wp14:editId="5129D457">
            <wp:extent cx="5940425" cy="2926715"/>
            <wp:effectExtent l="0" t="0" r="3175" b="6985"/>
            <wp:docPr id="26" name="Рисунок 2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2926715"/>
                    </a:xfrm>
                    <a:prstGeom prst="rect">
                      <a:avLst/>
                    </a:prstGeom>
                    <a:noFill/>
                    <a:ln>
                      <a:noFill/>
                    </a:ln>
                  </pic:spPr>
                </pic:pic>
              </a:graphicData>
            </a:graphic>
          </wp:inline>
        </w:drawing>
      </w:r>
    </w:p>
    <w:p w14:paraId="12479503" w14:textId="77777777" w:rsidR="001F0404" w:rsidRPr="001F0404" w:rsidRDefault="001F0404" w:rsidP="001F0404">
      <w:pPr>
        <w:spacing w:after="340" w:line="240" w:lineRule="auto"/>
        <w:rPr>
          <w:rFonts w:ascii="Times New Roman" w:eastAsia="Times New Roman" w:hAnsi="Times New Roman" w:cs="Times New Roman"/>
          <w:color w:val="313131"/>
          <w:sz w:val="24"/>
          <w:szCs w:val="24"/>
          <w:lang w:eastAsia="ru-RU"/>
        </w:rPr>
      </w:pPr>
      <w:r w:rsidRPr="001F0404">
        <w:rPr>
          <w:rFonts w:ascii="Times New Roman" w:eastAsia="Times New Roman" w:hAnsi="Times New Roman" w:cs="Times New Roman"/>
          <w:color w:val="313131"/>
          <w:sz w:val="24"/>
          <w:szCs w:val="24"/>
          <w:lang w:eastAsia="ru-RU"/>
        </w:rPr>
        <w:t>Стартовое окно для начала работы с Jenkins</w:t>
      </w:r>
    </w:p>
    <w:p w14:paraId="5F2C459E"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Настройка Jenkins осуществляется через так называемые «плагины» (plugins).</w:t>
      </w:r>
    </w:p>
    <w:p w14:paraId="40779AB6" w14:textId="77777777" w:rsidR="001F0404" w:rsidRPr="001F0404" w:rsidRDefault="001F0404" w:rsidP="001F0404">
      <w:pPr>
        <w:shd w:val="clear" w:color="auto" w:fill="FFFFFF"/>
        <w:spacing w:line="336" w:lineRule="atLeast"/>
        <w:rPr>
          <w:rFonts w:ascii="Arial" w:eastAsia="Times New Roman" w:hAnsi="Arial" w:cs="Arial"/>
          <w:b/>
          <w:bCs/>
          <w:color w:val="222222"/>
          <w:sz w:val="27"/>
          <w:szCs w:val="27"/>
          <w:lang w:eastAsia="ru-RU"/>
        </w:rPr>
      </w:pPr>
      <w:r w:rsidRPr="001F0404">
        <w:rPr>
          <w:rFonts w:ascii="Arial" w:eastAsia="Times New Roman" w:hAnsi="Arial" w:cs="Arial"/>
          <w:b/>
          <w:bCs/>
          <w:color w:val="222222"/>
          <w:sz w:val="27"/>
          <w:szCs w:val="27"/>
          <w:lang w:eastAsia="ru-RU"/>
        </w:rPr>
        <w:t>Плагины Jenkins — это своего рода «конструктор Lego», внутри Jenkins по умолчанию мало функций, поэтому нужные для конкретного проекта или задачи функции добавляются через специальные плагины.</w:t>
      </w:r>
    </w:p>
    <w:p w14:paraId="47770990"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Пользователи могут создавать свои плагины, однако следует помнить, что уже созданных плагинов очень много. Для решения почти любой задачи уже, как правило, существует несколько плагинов, созданных разными авторами. На практике пользуются рекомендованными, наиболее популярными, либо привычными и проверенными плагинами.</w:t>
      </w:r>
    </w:p>
    <w:p w14:paraId="3CB6C429" w14:textId="77777777" w:rsidR="001F0404" w:rsidRPr="001F0404" w:rsidRDefault="001F0404" w:rsidP="001F0404">
      <w:pPr>
        <w:shd w:val="clear" w:color="auto" w:fill="FFFFFF"/>
        <w:spacing w:before="300"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 xml:space="preserve">Рассмотрим процесс установки плагинов. Например, вы можете выбрать установку рекомендованных плагинов (Install suggested plugins), либо самостоятельно выбирать те плагины, которые вам нужны (Select plugins to install). Если вы выберете установку </w:t>
      </w:r>
      <w:r w:rsidRPr="001F0404">
        <w:rPr>
          <w:rFonts w:ascii="Arial" w:eastAsia="Times New Roman" w:hAnsi="Arial" w:cs="Arial"/>
          <w:b/>
          <w:bCs/>
          <w:color w:val="313131"/>
          <w:sz w:val="27"/>
          <w:szCs w:val="27"/>
          <w:lang w:eastAsia="ru-RU"/>
        </w:rPr>
        <w:lastRenderedPageBreak/>
        <w:t>рекомендованных плагинов, то автоматически запустится установка.</w:t>
      </w:r>
    </w:p>
    <w:p w14:paraId="4A90337C" w14:textId="1A25D7B9"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drawing>
          <wp:inline distT="0" distB="0" distL="0" distR="0" wp14:anchorId="34B644CA" wp14:editId="6C1C70F2">
            <wp:extent cx="5940425" cy="3400425"/>
            <wp:effectExtent l="0" t="0" r="3175" b="9525"/>
            <wp:docPr id="25" name="Рисунок 2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400425"/>
                    </a:xfrm>
                    <a:prstGeom prst="rect">
                      <a:avLst/>
                    </a:prstGeom>
                    <a:noFill/>
                    <a:ln>
                      <a:noFill/>
                    </a:ln>
                  </pic:spPr>
                </pic:pic>
              </a:graphicData>
            </a:graphic>
          </wp:inline>
        </w:drawing>
      </w:r>
    </w:p>
    <w:p w14:paraId="1913E6AE" w14:textId="77777777" w:rsidR="001F0404" w:rsidRPr="001F0404" w:rsidRDefault="001F0404" w:rsidP="001F0404">
      <w:pPr>
        <w:spacing w:after="340" w:line="240" w:lineRule="auto"/>
        <w:rPr>
          <w:rFonts w:ascii="Times New Roman" w:eastAsia="Times New Roman" w:hAnsi="Times New Roman" w:cs="Times New Roman"/>
          <w:color w:val="313131"/>
          <w:sz w:val="24"/>
          <w:szCs w:val="24"/>
          <w:lang w:eastAsia="ru-RU"/>
        </w:rPr>
      </w:pPr>
      <w:r w:rsidRPr="001F0404">
        <w:rPr>
          <w:rFonts w:ascii="Times New Roman" w:eastAsia="Times New Roman" w:hAnsi="Times New Roman" w:cs="Times New Roman"/>
          <w:color w:val="313131"/>
          <w:sz w:val="24"/>
          <w:szCs w:val="24"/>
          <w:lang w:eastAsia="ru-RU"/>
        </w:rPr>
        <w:t>Процесс установки рекомендованных плагинов, установленные плагины отмечены зеленым цветом</w:t>
      </w:r>
    </w:p>
    <w:p w14:paraId="2B855164"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После этого Jenkins предложит вам создать пользователя для работы в системе.</w:t>
      </w:r>
    </w:p>
    <w:p w14:paraId="34903B4D" w14:textId="7B2EAA9D"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drawing>
          <wp:inline distT="0" distB="0" distL="0" distR="0" wp14:anchorId="4F79B999" wp14:editId="39793D3A">
            <wp:extent cx="5940425" cy="3147060"/>
            <wp:effectExtent l="0" t="0" r="3175" b="0"/>
            <wp:docPr id="24" name="Рисунок 2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147060"/>
                    </a:xfrm>
                    <a:prstGeom prst="rect">
                      <a:avLst/>
                    </a:prstGeom>
                    <a:noFill/>
                    <a:ln>
                      <a:noFill/>
                    </a:ln>
                  </pic:spPr>
                </pic:pic>
              </a:graphicData>
            </a:graphic>
          </wp:inline>
        </w:drawing>
      </w:r>
    </w:p>
    <w:p w14:paraId="1C3FC7E0" w14:textId="77777777" w:rsidR="001F0404" w:rsidRPr="001F0404" w:rsidRDefault="001F0404" w:rsidP="001F0404">
      <w:pPr>
        <w:spacing w:after="340" w:line="240" w:lineRule="auto"/>
        <w:rPr>
          <w:rFonts w:ascii="Times New Roman" w:eastAsia="Times New Roman" w:hAnsi="Times New Roman" w:cs="Times New Roman"/>
          <w:color w:val="313131"/>
          <w:sz w:val="24"/>
          <w:szCs w:val="24"/>
          <w:lang w:eastAsia="ru-RU"/>
        </w:rPr>
      </w:pPr>
      <w:r w:rsidRPr="001F0404">
        <w:rPr>
          <w:rFonts w:ascii="Times New Roman" w:eastAsia="Times New Roman" w:hAnsi="Times New Roman" w:cs="Times New Roman"/>
          <w:color w:val="313131"/>
          <w:sz w:val="24"/>
          <w:szCs w:val="24"/>
          <w:lang w:eastAsia="ru-RU"/>
        </w:rPr>
        <w:t>Окно создания пользователя Jenkins</w:t>
      </w:r>
    </w:p>
    <w:p w14:paraId="55E39A1D"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После того как пользователь создан, можно переходить к работе в Jenkins.</w:t>
      </w:r>
    </w:p>
    <w:p w14:paraId="179C3E27" w14:textId="403DC25B"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lastRenderedPageBreak/>
        <w:drawing>
          <wp:inline distT="0" distB="0" distL="0" distR="0" wp14:anchorId="0BD1EF9D" wp14:editId="56EC3F1B">
            <wp:extent cx="5940425" cy="3385820"/>
            <wp:effectExtent l="0" t="0" r="3175" b="5080"/>
            <wp:docPr id="23" name="Рисунок 2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385820"/>
                    </a:xfrm>
                    <a:prstGeom prst="rect">
                      <a:avLst/>
                    </a:prstGeom>
                    <a:noFill/>
                    <a:ln>
                      <a:noFill/>
                    </a:ln>
                  </pic:spPr>
                </pic:pic>
              </a:graphicData>
            </a:graphic>
          </wp:inline>
        </w:drawing>
      </w:r>
    </w:p>
    <w:p w14:paraId="60091C0F" w14:textId="77777777" w:rsidR="001F0404" w:rsidRPr="001F0404" w:rsidRDefault="001F0404" w:rsidP="001F0404">
      <w:pPr>
        <w:spacing w:after="340" w:line="240" w:lineRule="auto"/>
        <w:rPr>
          <w:rFonts w:ascii="Times New Roman" w:eastAsia="Times New Roman" w:hAnsi="Times New Roman" w:cs="Times New Roman"/>
          <w:color w:val="313131"/>
          <w:sz w:val="24"/>
          <w:szCs w:val="24"/>
          <w:lang w:eastAsia="ru-RU"/>
        </w:rPr>
      </w:pPr>
      <w:r w:rsidRPr="001F0404">
        <w:rPr>
          <w:rFonts w:ascii="Times New Roman" w:eastAsia="Times New Roman" w:hAnsi="Times New Roman" w:cs="Times New Roman"/>
          <w:color w:val="313131"/>
          <w:sz w:val="24"/>
          <w:szCs w:val="24"/>
          <w:lang w:eastAsia="ru-RU"/>
        </w:rPr>
        <w:t>Приглашение к работе</w:t>
      </w:r>
    </w:p>
    <w:p w14:paraId="588646A3"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После нажатия кнопки запуска консоли управления Jenkins «Start using Jenkins» открывается рабочее пространство для работы в Jenkins.</w:t>
      </w:r>
    </w:p>
    <w:p w14:paraId="3250B73A" w14:textId="7E66A0D3"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drawing>
          <wp:inline distT="0" distB="0" distL="0" distR="0" wp14:anchorId="0FE20306" wp14:editId="1FB503FC">
            <wp:extent cx="5940425" cy="3741420"/>
            <wp:effectExtent l="0" t="0" r="3175" b="0"/>
            <wp:docPr id="22" name="Рисунок 2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741420"/>
                    </a:xfrm>
                    <a:prstGeom prst="rect">
                      <a:avLst/>
                    </a:prstGeom>
                    <a:noFill/>
                    <a:ln>
                      <a:noFill/>
                    </a:ln>
                  </pic:spPr>
                </pic:pic>
              </a:graphicData>
            </a:graphic>
          </wp:inline>
        </w:drawing>
      </w:r>
    </w:p>
    <w:p w14:paraId="5D920801" w14:textId="77777777" w:rsidR="001F0404" w:rsidRPr="001F0404" w:rsidRDefault="001F0404" w:rsidP="001F0404">
      <w:pPr>
        <w:spacing w:after="340" w:line="240" w:lineRule="auto"/>
        <w:rPr>
          <w:rFonts w:ascii="Times New Roman" w:eastAsia="Times New Roman" w:hAnsi="Times New Roman" w:cs="Times New Roman"/>
          <w:color w:val="313131"/>
          <w:sz w:val="24"/>
          <w:szCs w:val="24"/>
          <w:lang w:eastAsia="ru-RU"/>
        </w:rPr>
      </w:pPr>
      <w:r w:rsidRPr="001F0404">
        <w:rPr>
          <w:rFonts w:ascii="Times New Roman" w:eastAsia="Times New Roman" w:hAnsi="Times New Roman" w:cs="Times New Roman"/>
          <w:color w:val="313131"/>
          <w:sz w:val="24"/>
          <w:szCs w:val="24"/>
          <w:lang w:eastAsia="ru-RU"/>
        </w:rPr>
        <w:t>Рабочая консоль Jenkins</w:t>
      </w:r>
    </w:p>
    <w:p w14:paraId="464A09B2"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 xml:space="preserve">Давайте создадим первую тестовую сборку (job). Термин job очень распространен в документации Jenkins, поэтому даже в </w:t>
      </w:r>
      <w:r w:rsidRPr="001F0404">
        <w:rPr>
          <w:rFonts w:ascii="Arial" w:eastAsia="Times New Roman" w:hAnsi="Arial" w:cs="Arial"/>
          <w:b/>
          <w:bCs/>
          <w:color w:val="313131"/>
          <w:sz w:val="27"/>
          <w:szCs w:val="27"/>
          <w:lang w:eastAsia="ru-RU"/>
        </w:rPr>
        <w:lastRenderedPageBreak/>
        <w:t>русскоязычной документации используют термин «джоб», хотя он носит неформальный характер. Также иногда для объекта job используют перевод «задача» или «сборка». Далее мы будем применять термин «сборка». Для создания сборки нажимаем на пункт «Создать Item»</w:t>
      </w:r>
    </w:p>
    <w:p w14:paraId="2162CAC2" w14:textId="2D934DEC"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drawing>
          <wp:inline distT="0" distB="0" distL="0" distR="0" wp14:anchorId="6C9ABE5D" wp14:editId="67687667">
            <wp:extent cx="5940425" cy="2072005"/>
            <wp:effectExtent l="0" t="0" r="3175" b="4445"/>
            <wp:docPr id="21" name="Рисунок 2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2072005"/>
                    </a:xfrm>
                    <a:prstGeom prst="rect">
                      <a:avLst/>
                    </a:prstGeom>
                    <a:noFill/>
                    <a:ln>
                      <a:noFill/>
                    </a:ln>
                  </pic:spPr>
                </pic:pic>
              </a:graphicData>
            </a:graphic>
          </wp:inline>
        </w:drawing>
      </w:r>
    </w:p>
    <w:p w14:paraId="660926D4"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и в открывшейся форме задаем имя и выбираем опцию «Создать задачу со свободной конфигурацией», после чего нажимаем кнопку «ОК».</w:t>
      </w:r>
    </w:p>
    <w:p w14:paraId="08236F42" w14:textId="0307F354"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drawing>
          <wp:inline distT="0" distB="0" distL="0" distR="0" wp14:anchorId="0785F70A" wp14:editId="5B3E6079">
            <wp:extent cx="5940425" cy="2943225"/>
            <wp:effectExtent l="0" t="0" r="3175" b="9525"/>
            <wp:docPr id="20" name="Рисунок 2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943225"/>
                    </a:xfrm>
                    <a:prstGeom prst="rect">
                      <a:avLst/>
                    </a:prstGeom>
                    <a:noFill/>
                    <a:ln>
                      <a:noFill/>
                    </a:ln>
                  </pic:spPr>
                </pic:pic>
              </a:graphicData>
            </a:graphic>
          </wp:inline>
        </w:drawing>
      </w:r>
    </w:p>
    <w:p w14:paraId="526FDB17"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После этого выбираем опции управления проектом на разных этапах (чем больше плагинов, тем больше опций) и сохраняем проект. На этом этапе будут предложены различные опции для проекта, их можно пропустить, необходимые опции можно добавить потом. После сохранения мы увидим следующее окно:</w:t>
      </w:r>
    </w:p>
    <w:p w14:paraId="2834F053" w14:textId="503BC887"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lastRenderedPageBreak/>
        <w:drawing>
          <wp:inline distT="0" distB="0" distL="0" distR="0" wp14:anchorId="3962FAD9" wp14:editId="411EA8BA">
            <wp:extent cx="5940425" cy="2276475"/>
            <wp:effectExtent l="0" t="0" r="3175" b="9525"/>
            <wp:docPr id="19" name="Рисунок 1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276475"/>
                    </a:xfrm>
                    <a:prstGeom prst="rect">
                      <a:avLst/>
                    </a:prstGeom>
                    <a:noFill/>
                    <a:ln>
                      <a:noFill/>
                    </a:ln>
                  </pic:spPr>
                </pic:pic>
              </a:graphicData>
            </a:graphic>
          </wp:inline>
        </w:drawing>
      </w:r>
    </w:p>
    <w:p w14:paraId="11F47A5F"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Итак, у нас создан первый проект в Jenkins.</w:t>
      </w:r>
    </w:p>
    <w:p w14:paraId="6B07364C" w14:textId="77777777" w:rsidR="001F0404" w:rsidRPr="001F0404" w:rsidRDefault="001F0404" w:rsidP="001F0404">
      <w:pPr>
        <w:shd w:val="clear" w:color="auto" w:fill="FFFFFF"/>
        <w:spacing w:before="300"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Теперь посмотрим на те возможности, которые у нас есть в главном окне управления Jenkins.</w:t>
      </w:r>
    </w:p>
    <w:p w14:paraId="0EBAECC3" w14:textId="10EC21DC"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drawing>
          <wp:inline distT="0" distB="0" distL="0" distR="0" wp14:anchorId="253E23DC" wp14:editId="09A16D56">
            <wp:extent cx="5940425" cy="2709545"/>
            <wp:effectExtent l="0" t="0" r="3175" b="0"/>
            <wp:docPr id="18" name="Рисунок 1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709545"/>
                    </a:xfrm>
                    <a:prstGeom prst="rect">
                      <a:avLst/>
                    </a:prstGeom>
                    <a:noFill/>
                    <a:ln>
                      <a:noFill/>
                    </a:ln>
                  </pic:spPr>
                </pic:pic>
              </a:graphicData>
            </a:graphic>
          </wp:inline>
        </w:drawing>
      </w:r>
    </w:p>
    <w:p w14:paraId="34199EBA" w14:textId="77777777" w:rsidR="001F0404" w:rsidRPr="001F0404" w:rsidRDefault="001F0404" w:rsidP="001F0404">
      <w:pPr>
        <w:spacing w:after="340" w:line="240" w:lineRule="auto"/>
        <w:rPr>
          <w:rFonts w:ascii="Times New Roman" w:eastAsia="Times New Roman" w:hAnsi="Times New Roman" w:cs="Times New Roman"/>
          <w:color w:val="313131"/>
          <w:sz w:val="24"/>
          <w:szCs w:val="24"/>
          <w:lang w:eastAsia="ru-RU"/>
        </w:rPr>
      </w:pPr>
      <w:r w:rsidRPr="001F0404">
        <w:rPr>
          <w:rFonts w:ascii="Times New Roman" w:eastAsia="Times New Roman" w:hAnsi="Times New Roman" w:cs="Times New Roman"/>
          <w:color w:val="313131"/>
          <w:sz w:val="24"/>
          <w:szCs w:val="24"/>
          <w:lang w:eastAsia="ru-RU"/>
        </w:rPr>
        <w:t>Главная панель для работы с Jenkins</w:t>
      </w:r>
    </w:p>
    <w:p w14:paraId="55EB0DA6"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Для нас доступны следующие важные действия:</w:t>
      </w:r>
    </w:p>
    <w:p w14:paraId="35778F78" w14:textId="77777777" w:rsidR="001F0404" w:rsidRPr="001F0404" w:rsidRDefault="001F0404" w:rsidP="001F0404">
      <w:pPr>
        <w:numPr>
          <w:ilvl w:val="0"/>
          <w:numId w:val="1"/>
        </w:numPr>
        <w:shd w:val="clear" w:color="auto" w:fill="FFFFFF"/>
        <w:spacing w:before="100" w:beforeAutospacing="1" w:after="170" w:line="336" w:lineRule="atLeast"/>
        <w:ind w:left="0"/>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Создать Item — создание новых сущностей, например, задач (jobs).</w:t>
      </w:r>
    </w:p>
    <w:p w14:paraId="46C7B33A" w14:textId="77777777" w:rsidR="001F0404" w:rsidRPr="001F0404" w:rsidRDefault="001F0404" w:rsidP="001F0404">
      <w:pPr>
        <w:numPr>
          <w:ilvl w:val="0"/>
          <w:numId w:val="1"/>
        </w:numPr>
        <w:shd w:val="clear" w:color="auto" w:fill="FFFFFF"/>
        <w:spacing w:before="100" w:beforeAutospacing="1" w:after="170" w:line="336" w:lineRule="atLeast"/>
        <w:ind w:left="0"/>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Пользователи — управление пользователями.</w:t>
      </w:r>
    </w:p>
    <w:p w14:paraId="7633A098" w14:textId="77777777" w:rsidR="001F0404" w:rsidRPr="001F0404" w:rsidRDefault="001F0404" w:rsidP="001F0404">
      <w:pPr>
        <w:numPr>
          <w:ilvl w:val="0"/>
          <w:numId w:val="1"/>
        </w:numPr>
        <w:shd w:val="clear" w:color="auto" w:fill="FFFFFF"/>
        <w:spacing w:before="100" w:beforeAutospacing="1" w:after="170" w:line="336" w:lineRule="atLeast"/>
        <w:ind w:left="0"/>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История сборок — работа со сборками.</w:t>
      </w:r>
    </w:p>
    <w:p w14:paraId="35A4CFF8" w14:textId="77777777" w:rsidR="001F0404" w:rsidRPr="001F0404" w:rsidRDefault="001F0404" w:rsidP="001F0404">
      <w:pPr>
        <w:numPr>
          <w:ilvl w:val="0"/>
          <w:numId w:val="1"/>
        </w:numPr>
        <w:shd w:val="clear" w:color="auto" w:fill="FFFFFF"/>
        <w:spacing w:before="100" w:beforeAutospacing="1" w:after="170" w:line="336" w:lineRule="atLeast"/>
        <w:ind w:left="0"/>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Настроить Jenkins — системные настройки Jenkins.</w:t>
      </w:r>
    </w:p>
    <w:p w14:paraId="0ECB348A" w14:textId="77777777" w:rsidR="001F0404" w:rsidRPr="001F0404" w:rsidRDefault="001F0404" w:rsidP="001F0404">
      <w:pPr>
        <w:numPr>
          <w:ilvl w:val="0"/>
          <w:numId w:val="1"/>
        </w:numPr>
        <w:shd w:val="clear" w:color="auto" w:fill="FFFFFF"/>
        <w:spacing w:before="100" w:beforeAutospacing="1" w:after="170" w:line="336" w:lineRule="atLeast"/>
        <w:ind w:left="0"/>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MyViews — управление визуализациями.</w:t>
      </w:r>
    </w:p>
    <w:p w14:paraId="24AB44A3" w14:textId="77777777" w:rsidR="001F0404" w:rsidRPr="001F0404" w:rsidRDefault="001F0404" w:rsidP="001F0404">
      <w:pPr>
        <w:shd w:val="clear" w:color="auto" w:fill="FFFFFF"/>
        <w:spacing w:before="300"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 xml:space="preserve">В окне «Очередь сборок» показывается состояние сборок (jobs). На основе этой информации можно определить количество </w:t>
      </w:r>
      <w:r w:rsidRPr="001F0404">
        <w:rPr>
          <w:rFonts w:ascii="Arial" w:eastAsia="Times New Roman" w:hAnsi="Arial" w:cs="Arial"/>
          <w:b/>
          <w:bCs/>
          <w:color w:val="313131"/>
          <w:sz w:val="27"/>
          <w:szCs w:val="27"/>
          <w:lang w:eastAsia="ru-RU"/>
        </w:rPr>
        <w:lastRenderedPageBreak/>
        <w:t>одновременно выполняемых сборок (jobs) в соответствии с имеющимися ресурсами.</w:t>
      </w:r>
    </w:p>
    <w:p w14:paraId="5974E506" w14:textId="77777777" w:rsidR="001F0404" w:rsidRPr="001F0404" w:rsidRDefault="001F0404" w:rsidP="001F0404">
      <w:pPr>
        <w:shd w:val="clear" w:color="auto" w:fill="FFFFFF"/>
        <w:spacing w:before="300"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Можно к главному серверу Jenkins (master) добавить вспомогательные серверы (slaves, agents), на которых будут выполняться сборки (jobs).</w:t>
      </w:r>
    </w:p>
    <w:p w14:paraId="7482FFC7" w14:textId="77777777" w:rsidR="001F0404" w:rsidRPr="001F0404" w:rsidRDefault="001F0404" w:rsidP="001F0404">
      <w:pPr>
        <w:shd w:val="clear" w:color="auto" w:fill="FFFFFF"/>
        <w:spacing w:before="300"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Для выполнения различных практических задач нам понадобятся плагины. Все дополнительные функции в Jenkins реализуются через плагины. Например, есть специальный плагин для выгрузки кода проекта из git-репозитория. Плагины можно найти на сайте: </w:t>
      </w:r>
      <w:hyperlink r:id="rId14" w:tgtFrame="_blank" w:history="1">
        <w:r w:rsidRPr="001F0404">
          <w:rPr>
            <w:rFonts w:ascii="inherit" w:eastAsia="Times New Roman" w:hAnsi="inherit" w:cs="Arial"/>
            <w:b/>
            <w:bCs/>
            <w:color w:val="0075B4"/>
            <w:sz w:val="27"/>
            <w:szCs w:val="27"/>
            <w:u w:val="single"/>
            <w:lang w:eastAsia="ru-RU"/>
          </w:rPr>
          <w:t>https://plugins.jenkins.io/</w:t>
        </w:r>
      </w:hyperlink>
      <w:r w:rsidRPr="001F0404">
        <w:rPr>
          <w:rFonts w:ascii="Arial" w:eastAsia="Times New Roman" w:hAnsi="Arial" w:cs="Arial"/>
          <w:b/>
          <w:bCs/>
          <w:color w:val="313131"/>
          <w:sz w:val="27"/>
          <w:szCs w:val="27"/>
          <w:lang w:eastAsia="ru-RU"/>
        </w:rPr>
        <w:t>.</w:t>
      </w:r>
    </w:p>
    <w:p w14:paraId="609B6502" w14:textId="2A8260FC"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drawing>
          <wp:inline distT="0" distB="0" distL="0" distR="0" wp14:anchorId="5BF27E45" wp14:editId="00CBEE52">
            <wp:extent cx="5940425" cy="2653030"/>
            <wp:effectExtent l="0" t="0" r="3175" b="0"/>
            <wp:docPr id="17" name="Рисунок 1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653030"/>
                    </a:xfrm>
                    <a:prstGeom prst="rect">
                      <a:avLst/>
                    </a:prstGeom>
                    <a:noFill/>
                    <a:ln>
                      <a:noFill/>
                    </a:ln>
                  </pic:spPr>
                </pic:pic>
              </a:graphicData>
            </a:graphic>
          </wp:inline>
        </w:drawing>
      </w:r>
    </w:p>
    <w:p w14:paraId="447EF756"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На практике лучше выбирать самый популярный плагин, статистика его использования показывается на карточке плагина.</w:t>
      </w:r>
    </w:p>
    <w:p w14:paraId="55E37083" w14:textId="77777777" w:rsidR="001F0404" w:rsidRPr="001F0404" w:rsidRDefault="001F0404" w:rsidP="001F0404">
      <w:pPr>
        <w:shd w:val="clear" w:color="auto" w:fill="FFFFFF"/>
        <w:spacing w:before="300"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Для установки плагина необходимо выбрать пункт «Настроить Jenkins»:</w:t>
      </w:r>
    </w:p>
    <w:p w14:paraId="11603C5E" w14:textId="4BA2A963"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drawing>
          <wp:inline distT="0" distB="0" distL="0" distR="0" wp14:anchorId="00E3049F" wp14:editId="544DE6F8">
            <wp:extent cx="5940425" cy="1846580"/>
            <wp:effectExtent l="0" t="0" r="3175" b="1270"/>
            <wp:docPr id="16" name="Рисунок 1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1846580"/>
                    </a:xfrm>
                    <a:prstGeom prst="rect">
                      <a:avLst/>
                    </a:prstGeom>
                    <a:noFill/>
                    <a:ln>
                      <a:noFill/>
                    </a:ln>
                  </pic:spPr>
                </pic:pic>
              </a:graphicData>
            </a:graphic>
          </wp:inline>
        </w:drawing>
      </w:r>
    </w:p>
    <w:p w14:paraId="33F88F68"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После этого необходимо выбрать нужный плагин и установить его.</w:t>
      </w:r>
    </w:p>
    <w:p w14:paraId="61A25787" w14:textId="072DC4AE"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lastRenderedPageBreak/>
        <w:drawing>
          <wp:inline distT="0" distB="0" distL="0" distR="0" wp14:anchorId="2034FC4A" wp14:editId="698750A5">
            <wp:extent cx="5940425" cy="2839720"/>
            <wp:effectExtent l="0" t="0" r="3175" b="0"/>
            <wp:docPr id="15" name="Рисунок 1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2839720"/>
                    </a:xfrm>
                    <a:prstGeom prst="rect">
                      <a:avLst/>
                    </a:prstGeom>
                    <a:noFill/>
                    <a:ln>
                      <a:noFill/>
                    </a:ln>
                  </pic:spPr>
                </pic:pic>
              </a:graphicData>
            </a:graphic>
          </wp:inline>
        </w:drawing>
      </w:r>
    </w:p>
    <w:p w14:paraId="2C04D293" w14:textId="77777777" w:rsidR="001F0404" w:rsidRPr="001F0404" w:rsidRDefault="001F0404" w:rsidP="001F0404">
      <w:pPr>
        <w:spacing w:after="340" w:line="240" w:lineRule="auto"/>
        <w:rPr>
          <w:rFonts w:ascii="Times New Roman" w:eastAsia="Times New Roman" w:hAnsi="Times New Roman" w:cs="Times New Roman"/>
          <w:color w:val="313131"/>
          <w:sz w:val="24"/>
          <w:szCs w:val="24"/>
          <w:lang w:eastAsia="ru-RU"/>
        </w:rPr>
      </w:pPr>
      <w:r w:rsidRPr="001F0404">
        <w:rPr>
          <w:rFonts w:ascii="Times New Roman" w:eastAsia="Times New Roman" w:hAnsi="Times New Roman" w:cs="Times New Roman"/>
          <w:color w:val="313131"/>
          <w:sz w:val="24"/>
          <w:szCs w:val="24"/>
          <w:lang w:eastAsia="ru-RU"/>
        </w:rPr>
        <w:t>Установка и обновление плагинов</w:t>
      </w:r>
    </w:p>
    <w:p w14:paraId="500F26E5"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Теперь рассмотрим более подробно создание тренировочной, «игрушечной» сборки (job). Перейдя на главную панель Jenkins, мы увидим перечень всех сборок, которые мы подготовили. У нас пока только одна сборка с именем «test».</w:t>
      </w:r>
    </w:p>
    <w:p w14:paraId="705402B2" w14:textId="1772FC46"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drawing>
          <wp:inline distT="0" distB="0" distL="0" distR="0" wp14:anchorId="2BBF6306" wp14:editId="329EF6E8">
            <wp:extent cx="5940425" cy="1580515"/>
            <wp:effectExtent l="0" t="0" r="3175" b="635"/>
            <wp:docPr id="14" name="Рисунок 1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1580515"/>
                    </a:xfrm>
                    <a:prstGeom prst="rect">
                      <a:avLst/>
                    </a:prstGeom>
                    <a:noFill/>
                    <a:ln>
                      <a:noFill/>
                    </a:ln>
                  </pic:spPr>
                </pic:pic>
              </a:graphicData>
            </a:graphic>
          </wp:inline>
        </w:drawing>
      </w:r>
    </w:p>
    <w:p w14:paraId="61F848E5" w14:textId="77777777" w:rsidR="001F0404" w:rsidRPr="001F0404" w:rsidRDefault="001F0404" w:rsidP="001F0404">
      <w:pPr>
        <w:spacing w:after="340" w:line="240" w:lineRule="auto"/>
        <w:rPr>
          <w:rFonts w:ascii="Times New Roman" w:eastAsia="Times New Roman" w:hAnsi="Times New Roman" w:cs="Times New Roman"/>
          <w:color w:val="313131"/>
          <w:sz w:val="24"/>
          <w:szCs w:val="24"/>
          <w:lang w:eastAsia="ru-RU"/>
        </w:rPr>
      </w:pPr>
      <w:r w:rsidRPr="001F0404">
        <w:rPr>
          <w:rFonts w:ascii="Times New Roman" w:eastAsia="Times New Roman" w:hAnsi="Times New Roman" w:cs="Times New Roman"/>
          <w:color w:val="313131"/>
          <w:sz w:val="24"/>
          <w:szCs w:val="24"/>
          <w:lang w:eastAsia="ru-RU"/>
        </w:rPr>
        <w:t>Перечень доступных сборок Jenkins</w:t>
      </w:r>
    </w:p>
    <w:p w14:paraId="0D115821"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Нажав на выбранную нами сборку, мы получим возможность ее редактирования, в том числе описания различных действий по автоматизации, для этого надо выбрать пункт «Настройки».</w:t>
      </w:r>
    </w:p>
    <w:p w14:paraId="6D6EA2C8" w14:textId="0F00AD4D"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lastRenderedPageBreak/>
        <w:drawing>
          <wp:inline distT="0" distB="0" distL="0" distR="0" wp14:anchorId="6846AEBD" wp14:editId="7DD27C8A">
            <wp:extent cx="5940425" cy="3876675"/>
            <wp:effectExtent l="0" t="0" r="3175" b="9525"/>
            <wp:docPr id="13" name="Рисунок 1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876675"/>
                    </a:xfrm>
                    <a:prstGeom prst="rect">
                      <a:avLst/>
                    </a:prstGeom>
                    <a:noFill/>
                    <a:ln>
                      <a:noFill/>
                    </a:ln>
                  </pic:spPr>
                </pic:pic>
              </a:graphicData>
            </a:graphic>
          </wp:inline>
        </w:drawing>
      </w:r>
    </w:p>
    <w:p w14:paraId="4867C6B8" w14:textId="77777777" w:rsidR="001F0404" w:rsidRPr="001F0404" w:rsidRDefault="001F0404" w:rsidP="001F0404">
      <w:pPr>
        <w:spacing w:after="340" w:line="240" w:lineRule="auto"/>
        <w:rPr>
          <w:rFonts w:ascii="Times New Roman" w:eastAsia="Times New Roman" w:hAnsi="Times New Roman" w:cs="Times New Roman"/>
          <w:color w:val="313131"/>
          <w:sz w:val="24"/>
          <w:szCs w:val="24"/>
          <w:lang w:eastAsia="ru-RU"/>
        </w:rPr>
      </w:pPr>
      <w:r w:rsidRPr="001F0404">
        <w:rPr>
          <w:rFonts w:ascii="Times New Roman" w:eastAsia="Times New Roman" w:hAnsi="Times New Roman" w:cs="Times New Roman"/>
          <w:color w:val="313131"/>
          <w:sz w:val="24"/>
          <w:szCs w:val="24"/>
          <w:lang w:eastAsia="ru-RU"/>
        </w:rPr>
        <w:t>Настройка сборки (job)</w:t>
      </w:r>
    </w:p>
    <w:p w14:paraId="503F689E"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После этого мы увидим множество различных опций:</w:t>
      </w:r>
    </w:p>
    <w:p w14:paraId="2B9D6531" w14:textId="58244115"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drawing>
          <wp:inline distT="0" distB="0" distL="0" distR="0" wp14:anchorId="7AAA6AC7" wp14:editId="041942CC">
            <wp:extent cx="3270250" cy="1670050"/>
            <wp:effectExtent l="0" t="0" r="6350" b="6350"/>
            <wp:docPr id="12" name="Рисунок 1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0250" cy="1670050"/>
                    </a:xfrm>
                    <a:prstGeom prst="rect">
                      <a:avLst/>
                    </a:prstGeom>
                    <a:noFill/>
                    <a:ln>
                      <a:noFill/>
                    </a:ln>
                  </pic:spPr>
                </pic:pic>
              </a:graphicData>
            </a:graphic>
          </wp:inline>
        </w:drawing>
      </w:r>
      <w:r w:rsidRPr="001F0404">
        <w:rPr>
          <w:rFonts w:ascii="Times New Roman" w:eastAsia="Times New Roman" w:hAnsi="Times New Roman" w:cs="Times New Roman"/>
          <w:noProof/>
          <w:sz w:val="24"/>
          <w:szCs w:val="24"/>
          <w:lang w:eastAsia="ru-RU"/>
        </w:rPr>
        <w:drawing>
          <wp:inline distT="0" distB="0" distL="0" distR="0" wp14:anchorId="76CF3BD7" wp14:editId="26E6DD10">
            <wp:extent cx="2844800" cy="946150"/>
            <wp:effectExtent l="0" t="0" r="0" b="6350"/>
            <wp:docPr id="11" name="Рисунок 1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4800" cy="946150"/>
                    </a:xfrm>
                    <a:prstGeom prst="rect">
                      <a:avLst/>
                    </a:prstGeom>
                    <a:noFill/>
                    <a:ln>
                      <a:noFill/>
                    </a:ln>
                  </pic:spPr>
                </pic:pic>
              </a:graphicData>
            </a:graphic>
          </wp:inline>
        </w:drawing>
      </w:r>
      <w:r w:rsidRPr="001F0404">
        <w:rPr>
          <w:rFonts w:ascii="Times New Roman" w:eastAsia="Times New Roman" w:hAnsi="Times New Roman" w:cs="Times New Roman"/>
          <w:noProof/>
          <w:sz w:val="24"/>
          <w:szCs w:val="24"/>
          <w:lang w:eastAsia="ru-RU"/>
        </w:rPr>
        <w:drawing>
          <wp:inline distT="0" distB="0" distL="0" distR="0" wp14:anchorId="0737A883" wp14:editId="7EE3AB14">
            <wp:extent cx="3149600" cy="1435100"/>
            <wp:effectExtent l="0" t="0" r="0" b="0"/>
            <wp:docPr id="10" name="Рисунок 1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9600" cy="1435100"/>
                    </a:xfrm>
                    <a:prstGeom prst="rect">
                      <a:avLst/>
                    </a:prstGeom>
                    <a:noFill/>
                    <a:ln>
                      <a:noFill/>
                    </a:ln>
                  </pic:spPr>
                </pic:pic>
              </a:graphicData>
            </a:graphic>
          </wp:inline>
        </w:drawing>
      </w:r>
      <w:r w:rsidRPr="001F0404">
        <w:rPr>
          <w:rFonts w:ascii="Times New Roman" w:eastAsia="Times New Roman" w:hAnsi="Times New Roman" w:cs="Times New Roman"/>
          <w:noProof/>
          <w:sz w:val="24"/>
          <w:szCs w:val="24"/>
          <w:lang w:eastAsia="ru-RU"/>
        </w:rPr>
        <w:lastRenderedPageBreak/>
        <w:drawing>
          <wp:inline distT="0" distB="0" distL="0" distR="0" wp14:anchorId="7D485160" wp14:editId="6690577A">
            <wp:extent cx="3467100" cy="1695450"/>
            <wp:effectExtent l="0" t="0" r="0" b="0"/>
            <wp:docPr id="9" name="Рисунок 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7100" cy="1695450"/>
                    </a:xfrm>
                    <a:prstGeom prst="rect">
                      <a:avLst/>
                    </a:prstGeom>
                    <a:noFill/>
                    <a:ln>
                      <a:noFill/>
                    </a:ln>
                  </pic:spPr>
                </pic:pic>
              </a:graphicData>
            </a:graphic>
          </wp:inline>
        </w:drawing>
      </w:r>
      <w:r w:rsidRPr="001F0404">
        <w:rPr>
          <w:rFonts w:ascii="Times New Roman" w:eastAsia="Times New Roman" w:hAnsi="Times New Roman" w:cs="Times New Roman"/>
          <w:noProof/>
          <w:sz w:val="24"/>
          <w:szCs w:val="24"/>
          <w:lang w:eastAsia="ru-RU"/>
        </w:rPr>
        <w:drawing>
          <wp:inline distT="0" distB="0" distL="0" distR="0" wp14:anchorId="5A66BB05" wp14:editId="1BEA1E1C">
            <wp:extent cx="2717800" cy="1778000"/>
            <wp:effectExtent l="0" t="0" r="6350" b="0"/>
            <wp:docPr id="8" name="Рисунок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7800" cy="1778000"/>
                    </a:xfrm>
                    <a:prstGeom prst="rect">
                      <a:avLst/>
                    </a:prstGeom>
                    <a:noFill/>
                    <a:ln>
                      <a:noFill/>
                    </a:ln>
                  </pic:spPr>
                </pic:pic>
              </a:graphicData>
            </a:graphic>
          </wp:inline>
        </w:drawing>
      </w:r>
    </w:p>
    <w:p w14:paraId="503FE2F0"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Можно пропустить все пункты, добавить только выполнение shell-команд на этапе «Сборка».</w:t>
      </w:r>
    </w:p>
    <w:p w14:paraId="3DF1FEBC" w14:textId="220B5417"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lastRenderedPageBreak/>
        <w:drawing>
          <wp:inline distT="0" distB="0" distL="0" distR="0" wp14:anchorId="3221A56E" wp14:editId="63C89BBB">
            <wp:extent cx="5022850" cy="6413500"/>
            <wp:effectExtent l="0" t="0" r="6350" b="6350"/>
            <wp:docPr id="7" name="Рисунок 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2850" cy="6413500"/>
                    </a:xfrm>
                    <a:prstGeom prst="rect">
                      <a:avLst/>
                    </a:prstGeom>
                    <a:noFill/>
                    <a:ln>
                      <a:noFill/>
                    </a:ln>
                  </pic:spPr>
                </pic:pic>
              </a:graphicData>
            </a:graphic>
          </wp:inline>
        </w:drawing>
      </w:r>
    </w:p>
    <w:p w14:paraId="07C63B35" w14:textId="77777777" w:rsidR="001F0404" w:rsidRPr="001F0404" w:rsidRDefault="001F0404" w:rsidP="001F0404">
      <w:pPr>
        <w:spacing w:after="340" w:line="240" w:lineRule="auto"/>
        <w:rPr>
          <w:rFonts w:ascii="Times New Roman" w:eastAsia="Times New Roman" w:hAnsi="Times New Roman" w:cs="Times New Roman"/>
          <w:color w:val="313131"/>
          <w:sz w:val="24"/>
          <w:szCs w:val="24"/>
          <w:lang w:eastAsia="ru-RU"/>
        </w:rPr>
      </w:pPr>
      <w:r w:rsidRPr="001F0404">
        <w:rPr>
          <w:rFonts w:ascii="Times New Roman" w:eastAsia="Times New Roman" w:hAnsi="Times New Roman" w:cs="Times New Roman"/>
          <w:color w:val="313131"/>
          <w:sz w:val="24"/>
          <w:szCs w:val="24"/>
          <w:lang w:eastAsia="ru-RU"/>
        </w:rPr>
        <w:t>Создание простейшей автоматизации в сборке Jenkins</w:t>
      </w:r>
    </w:p>
    <w:p w14:paraId="5ADA099D"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После этого новый job появится в списке, и мы можем запустить его.</w:t>
      </w:r>
    </w:p>
    <w:p w14:paraId="79AFB010" w14:textId="0730A5E1"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drawing>
          <wp:inline distT="0" distB="0" distL="0" distR="0" wp14:anchorId="4FD4350B" wp14:editId="5F101634">
            <wp:extent cx="5940425" cy="1199515"/>
            <wp:effectExtent l="0" t="0" r="3175" b="635"/>
            <wp:docPr id="6" name="Рисунок 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199515"/>
                    </a:xfrm>
                    <a:prstGeom prst="rect">
                      <a:avLst/>
                    </a:prstGeom>
                    <a:noFill/>
                    <a:ln>
                      <a:noFill/>
                    </a:ln>
                  </pic:spPr>
                </pic:pic>
              </a:graphicData>
            </a:graphic>
          </wp:inline>
        </w:drawing>
      </w:r>
    </w:p>
    <w:p w14:paraId="64024275"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В окне «Очередь сборок» мы можем видеть, что сборка начала выполняться.</w:t>
      </w:r>
    </w:p>
    <w:p w14:paraId="45BC6B07" w14:textId="1418CB84"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lastRenderedPageBreak/>
        <w:drawing>
          <wp:inline distT="0" distB="0" distL="0" distR="0" wp14:anchorId="1B03B6CC" wp14:editId="084D2F35">
            <wp:extent cx="3086100" cy="2298700"/>
            <wp:effectExtent l="0" t="0" r="0" b="6350"/>
            <wp:docPr id="5" name="Рисунок 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2298700"/>
                    </a:xfrm>
                    <a:prstGeom prst="rect">
                      <a:avLst/>
                    </a:prstGeom>
                    <a:noFill/>
                    <a:ln>
                      <a:noFill/>
                    </a:ln>
                  </pic:spPr>
                </pic:pic>
              </a:graphicData>
            </a:graphic>
          </wp:inline>
        </w:drawing>
      </w:r>
    </w:p>
    <w:p w14:paraId="6862D44A"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Для того, чтобы увидеть результаты работы shell-скрипта, который пишет информацию на стандартный вывод системы, нам необходимо открыть «Вывод консоли»:</w:t>
      </w:r>
    </w:p>
    <w:p w14:paraId="3277188A" w14:textId="15923265"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drawing>
          <wp:inline distT="0" distB="0" distL="0" distR="0" wp14:anchorId="788874BE" wp14:editId="047848EC">
            <wp:extent cx="5940425" cy="1678940"/>
            <wp:effectExtent l="0" t="0" r="3175" b="0"/>
            <wp:docPr id="4" name="Рисунок 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1678940"/>
                    </a:xfrm>
                    <a:prstGeom prst="rect">
                      <a:avLst/>
                    </a:prstGeom>
                    <a:noFill/>
                    <a:ln>
                      <a:noFill/>
                    </a:ln>
                  </pic:spPr>
                </pic:pic>
              </a:graphicData>
            </a:graphic>
          </wp:inline>
        </w:drawing>
      </w:r>
    </w:p>
    <w:p w14:paraId="1DF53110" w14:textId="77777777" w:rsidR="001F0404" w:rsidRPr="001F0404" w:rsidRDefault="001F0404" w:rsidP="001F0404">
      <w:pPr>
        <w:spacing w:after="340" w:line="240" w:lineRule="auto"/>
        <w:rPr>
          <w:rFonts w:ascii="Times New Roman" w:eastAsia="Times New Roman" w:hAnsi="Times New Roman" w:cs="Times New Roman"/>
          <w:color w:val="313131"/>
          <w:sz w:val="24"/>
          <w:szCs w:val="24"/>
          <w:lang w:eastAsia="ru-RU"/>
        </w:rPr>
      </w:pPr>
      <w:r w:rsidRPr="001F0404">
        <w:rPr>
          <w:rFonts w:ascii="Times New Roman" w:eastAsia="Times New Roman" w:hAnsi="Times New Roman" w:cs="Times New Roman"/>
          <w:color w:val="313131"/>
          <w:sz w:val="24"/>
          <w:szCs w:val="24"/>
          <w:lang w:eastAsia="ru-RU"/>
        </w:rPr>
        <w:t>Вывод консоли</w:t>
      </w:r>
    </w:p>
    <w:p w14:paraId="6267FEDD"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После этого мы можем увидеть результаты выполнения скрипта автоматизации.</w:t>
      </w:r>
    </w:p>
    <w:p w14:paraId="4AA94C23" w14:textId="0AE638A1"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lastRenderedPageBreak/>
        <w:drawing>
          <wp:inline distT="0" distB="0" distL="0" distR="0" wp14:anchorId="25F3858D" wp14:editId="6530597F">
            <wp:extent cx="4305300" cy="3587750"/>
            <wp:effectExtent l="0" t="0" r="0" b="0"/>
            <wp:docPr id="3" name="Рисунок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5300" cy="3587750"/>
                    </a:xfrm>
                    <a:prstGeom prst="rect">
                      <a:avLst/>
                    </a:prstGeom>
                    <a:noFill/>
                    <a:ln>
                      <a:noFill/>
                    </a:ln>
                  </pic:spPr>
                </pic:pic>
              </a:graphicData>
            </a:graphic>
          </wp:inline>
        </w:drawing>
      </w:r>
    </w:p>
    <w:p w14:paraId="5BDAAB1D"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Можно запустить несколько раз, тогда мы увидим несколько сборок в очереди выполнения.</w:t>
      </w:r>
    </w:p>
    <w:p w14:paraId="6EE34D8D" w14:textId="77777777" w:rsidR="001F0404" w:rsidRPr="001F0404" w:rsidRDefault="001F0404" w:rsidP="001F0404">
      <w:pPr>
        <w:shd w:val="clear" w:color="auto" w:fill="FFFFFF"/>
        <w:spacing w:before="300"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Количество сборок (jobs) в очереди и в текущей обработке можно настраивать.</w:t>
      </w:r>
    </w:p>
    <w:p w14:paraId="21230825" w14:textId="5D71E6E8"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drawing>
          <wp:inline distT="0" distB="0" distL="0" distR="0" wp14:anchorId="0A5734B0" wp14:editId="5209CFB3">
            <wp:extent cx="3187700" cy="2457450"/>
            <wp:effectExtent l="0" t="0" r="0" b="0"/>
            <wp:docPr id="2" name="Рисунок 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7700" cy="2457450"/>
                    </a:xfrm>
                    <a:prstGeom prst="rect">
                      <a:avLst/>
                    </a:prstGeom>
                    <a:noFill/>
                    <a:ln>
                      <a:noFill/>
                    </a:ln>
                  </pic:spPr>
                </pic:pic>
              </a:graphicData>
            </a:graphic>
          </wp:inline>
        </w:drawing>
      </w:r>
    </w:p>
    <w:p w14:paraId="57FC38E6" w14:textId="77777777" w:rsidR="001F0404" w:rsidRPr="001F0404" w:rsidRDefault="001F0404" w:rsidP="001F0404">
      <w:pPr>
        <w:spacing w:after="340" w:line="240" w:lineRule="auto"/>
        <w:rPr>
          <w:rFonts w:ascii="Times New Roman" w:eastAsia="Times New Roman" w:hAnsi="Times New Roman" w:cs="Times New Roman"/>
          <w:color w:val="313131"/>
          <w:sz w:val="24"/>
          <w:szCs w:val="24"/>
          <w:lang w:eastAsia="ru-RU"/>
        </w:rPr>
      </w:pPr>
      <w:r w:rsidRPr="001F0404">
        <w:rPr>
          <w:rFonts w:ascii="Times New Roman" w:eastAsia="Times New Roman" w:hAnsi="Times New Roman" w:cs="Times New Roman"/>
          <w:color w:val="313131"/>
          <w:sz w:val="24"/>
          <w:szCs w:val="24"/>
          <w:lang w:eastAsia="ru-RU"/>
        </w:rPr>
        <w:t>Несколько сборок (jobs) в ожидании в очереди выполнения</w:t>
      </w:r>
    </w:p>
    <w:p w14:paraId="021FB802"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Общая история сборок находится здесь:</w:t>
      </w:r>
    </w:p>
    <w:p w14:paraId="15E2E026" w14:textId="349BFFBE" w:rsidR="001F0404" w:rsidRPr="001F0404" w:rsidRDefault="001F0404" w:rsidP="001F0404">
      <w:pPr>
        <w:spacing w:after="0" w:line="240" w:lineRule="auto"/>
        <w:rPr>
          <w:rFonts w:ascii="Times New Roman" w:eastAsia="Times New Roman" w:hAnsi="Times New Roman" w:cs="Times New Roman"/>
          <w:sz w:val="24"/>
          <w:szCs w:val="24"/>
          <w:lang w:eastAsia="ru-RU"/>
        </w:rPr>
      </w:pPr>
      <w:r w:rsidRPr="001F0404">
        <w:rPr>
          <w:rFonts w:ascii="Times New Roman" w:eastAsia="Times New Roman" w:hAnsi="Times New Roman" w:cs="Times New Roman"/>
          <w:noProof/>
          <w:sz w:val="24"/>
          <w:szCs w:val="24"/>
          <w:lang w:eastAsia="ru-RU"/>
        </w:rPr>
        <w:lastRenderedPageBreak/>
        <w:drawing>
          <wp:inline distT="0" distB="0" distL="0" distR="0" wp14:anchorId="4E8CFBD5" wp14:editId="649EA139">
            <wp:extent cx="5940425" cy="3217545"/>
            <wp:effectExtent l="0" t="0" r="3175" b="1905"/>
            <wp:docPr id="1" name="Рисунок 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3217545"/>
                    </a:xfrm>
                    <a:prstGeom prst="rect">
                      <a:avLst/>
                    </a:prstGeom>
                    <a:noFill/>
                    <a:ln>
                      <a:noFill/>
                    </a:ln>
                  </pic:spPr>
                </pic:pic>
              </a:graphicData>
            </a:graphic>
          </wp:inline>
        </w:drawing>
      </w:r>
    </w:p>
    <w:p w14:paraId="3BBDC6DB" w14:textId="77777777" w:rsidR="001F0404" w:rsidRPr="001F0404" w:rsidRDefault="001F0404" w:rsidP="001F0404">
      <w:pPr>
        <w:spacing w:after="340" w:line="240" w:lineRule="auto"/>
        <w:rPr>
          <w:rFonts w:ascii="Times New Roman" w:eastAsia="Times New Roman" w:hAnsi="Times New Roman" w:cs="Times New Roman"/>
          <w:color w:val="313131"/>
          <w:sz w:val="24"/>
          <w:szCs w:val="24"/>
          <w:lang w:eastAsia="ru-RU"/>
        </w:rPr>
      </w:pPr>
      <w:r w:rsidRPr="001F0404">
        <w:rPr>
          <w:rFonts w:ascii="Times New Roman" w:eastAsia="Times New Roman" w:hAnsi="Times New Roman" w:cs="Times New Roman"/>
          <w:color w:val="313131"/>
          <w:sz w:val="24"/>
          <w:szCs w:val="24"/>
          <w:lang w:eastAsia="ru-RU"/>
        </w:rPr>
        <w:t>Общая история сборок Jenkins</w:t>
      </w:r>
    </w:p>
    <w:p w14:paraId="7A82A11D" w14:textId="77777777" w:rsidR="001F0404" w:rsidRPr="001F0404" w:rsidRDefault="001F0404" w:rsidP="001F0404">
      <w:pPr>
        <w:shd w:val="clear" w:color="auto" w:fill="FFFFFF"/>
        <w:spacing w:after="340" w:line="240" w:lineRule="auto"/>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Итак, мы смогли создать сборку (job) в Jenkins.</w:t>
      </w:r>
    </w:p>
    <w:p w14:paraId="006BC269" w14:textId="77777777" w:rsidR="001F0404" w:rsidRPr="001F0404" w:rsidRDefault="001F0404" w:rsidP="001F0404">
      <w:pPr>
        <w:shd w:val="clear" w:color="auto" w:fill="EFEFFE"/>
        <w:spacing w:after="340" w:line="336" w:lineRule="atLeast"/>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В заключении этого юнита мы дадим важный практический совет, который будет полезен на первых порах. Если вы вдруг забыли пользовательский пароль от Jenkins, то вы можете исправить ситуацию, выполнив следующие действия:</w:t>
      </w:r>
    </w:p>
    <w:p w14:paraId="410DE6C6" w14:textId="77777777" w:rsidR="001F0404" w:rsidRPr="001F0404" w:rsidRDefault="001F0404" w:rsidP="001F0404">
      <w:pPr>
        <w:numPr>
          <w:ilvl w:val="0"/>
          <w:numId w:val="2"/>
        </w:numPr>
        <w:shd w:val="clear" w:color="auto" w:fill="EFEFFE"/>
        <w:spacing w:before="100" w:beforeAutospacing="1" w:after="170" w:line="336" w:lineRule="atLeast"/>
        <w:ind w:left="0"/>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Остановить службу: </w:t>
      </w:r>
      <w:r w:rsidRPr="001F0404">
        <w:rPr>
          <w:rFonts w:ascii="Courier New" w:eastAsia="Times New Roman" w:hAnsi="Courier New" w:cs="Courier New"/>
          <w:b/>
          <w:bCs/>
          <w:color w:val="313131"/>
          <w:sz w:val="20"/>
          <w:szCs w:val="20"/>
          <w:lang w:eastAsia="ru-RU"/>
        </w:rPr>
        <w:t>sudo service jenkins stop</w:t>
      </w:r>
    </w:p>
    <w:p w14:paraId="4D5B0F59" w14:textId="77777777" w:rsidR="001F0404" w:rsidRPr="001F0404" w:rsidRDefault="001F0404" w:rsidP="001F0404">
      <w:pPr>
        <w:numPr>
          <w:ilvl w:val="0"/>
          <w:numId w:val="2"/>
        </w:numPr>
        <w:shd w:val="clear" w:color="auto" w:fill="EFEFFE"/>
        <w:spacing w:before="100" w:beforeAutospacing="1" w:after="170" w:line="336" w:lineRule="atLeast"/>
        <w:ind w:left="0"/>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Скорректировать параметр useSecurity в файле /var/lib/jenkins/config.xml.</w:t>
      </w:r>
    </w:p>
    <w:p w14:paraId="3968B155" w14:textId="77777777" w:rsidR="001F0404" w:rsidRPr="001F0404" w:rsidRDefault="001F0404" w:rsidP="001F0404">
      <w:pPr>
        <w:numPr>
          <w:ilvl w:val="0"/>
          <w:numId w:val="2"/>
        </w:numPr>
        <w:shd w:val="clear" w:color="auto" w:fill="EFEFFE"/>
        <w:spacing w:before="100" w:beforeAutospacing="1" w:after="170" w:line="336" w:lineRule="atLeast"/>
        <w:ind w:left="0"/>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Запустить службу Jenkins: </w:t>
      </w:r>
      <w:r w:rsidRPr="001F0404">
        <w:rPr>
          <w:rFonts w:ascii="Courier New" w:eastAsia="Times New Roman" w:hAnsi="Courier New" w:cs="Courier New"/>
          <w:b/>
          <w:bCs/>
          <w:color w:val="313131"/>
          <w:sz w:val="20"/>
          <w:szCs w:val="20"/>
          <w:lang w:eastAsia="ru-RU"/>
        </w:rPr>
        <w:t>sudo service jenkins start</w:t>
      </w:r>
    </w:p>
    <w:p w14:paraId="0067E838" w14:textId="77777777" w:rsidR="001F0404" w:rsidRPr="001F0404" w:rsidRDefault="001F0404" w:rsidP="001F0404">
      <w:pPr>
        <w:shd w:val="clear" w:color="auto" w:fill="EFEFFE"/>
        <w:spacing w:before="300" w:line="336" w:lineRule="atLeast"/>
        <w:rPr>
          <w:rFonts w:ascii="Arial" w:eastAsia="Times New Roman" w:hAnsi="Arial" w:cs="Arial"/>
          <w:b/>
          <w:bCs/>
          <w:color w:val="313131"/>
          <w:sz w:val="27"/>
          <w:szCs w:val="27"/>
          <w:lang w:eastAsia="ru-RU"/>
        </w:rPr>
      </w:pPr>
      <w:r w:rsidRPr="001F0404">
        <w:rPr>
          <w:rFonts w:ascii="Arial" w:eastAsia="Times New Roman" w:hAnsi="Arial" w:cs="Arial"/>
          <w:b/>
          <w:bCs/>
          <w:color w:val="313131"/>
          <w:sz w:val="27"/>
          <w:szCs w:val="27"/>
          <w:lang w:eastAsia="ru-RU"/>
        </w:rPr>
        <w:t>После этого можно зайти в систему без пароля и установить для будущего использования новый пароль.</w:t>
      </w:r>
    </w:p>
    <w:p w14:paraId="35E8665A" w14:textId="77777777" w:rsidR="00CD1B85" w:rsidRDefault="001F0404">
      <w:bookmarkStart w:id="0" w:name="_GoBack"/>
      <w:bookmarkEnd w:id="0"/>
    </w:p>
    <w:sectPr w:rsidR="00CD1B8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46376D"/>
    <w:multiLevelType w:val="multilevel"/>
    <w:tmpl w:val="187E1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0140CF8"/>
    <w:multiLevelType w:val="multilevel"/>
    <w:tmpl w:val="5A4A3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AAC"/>
    <w:rsid w:val="001F0404"/>
    <w:rsid w:val="008907D9"/>
    <w:rsid w:val="00AA5AAC"/>
    <w:rsid w:val="00BA40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4B0BE9-A29B-49AD-B4C5-D2856D451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F040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rey-text">
    <w:name w:val="grey-text"/>
    <w:basedOn w:val="a"/>
    <w:rsid w:val="001F040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1F0404"/>
    <w:rPr>
      <w:b/>
      <w:bCs/>
    </w:rPr>
  </w:style>
  <w:style w:type="character" w:styleId="a5">
    <w:name w:val="Hyperlink"/>
    <w:basedOn w:val="a0"/>
    <w:uiPriority w:val="99"/>
    <w:semiHidden/>
    <w:unhideWhenUsed/>
    <w:rsid w:val="001F0404"/>
    <w:rPr>
      <w:color w:val="0000FF"/>
      <w:u w:val="single"/>
    </w:rPr>
  </w:style>
  <w:style w:type="character" w:styleId="HTML">
    <w:name w:val="HTML Code"/>
    <w:basedOn w:val="a0"/>
    <w:uiPriority w:val="99"/>
    <w:semiHidden/>
    <w:unhideWhenUsed/>
    <w:rsid w:val="001F04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84827">
      <w:bodyDiv w:val="1"/>
      <w:marLeft w:val="0"/>
      <w:marRight w:val="0"/>
      <w:marTop w:val="0"/>
      <w:marBottom w:val="0"/>
      <w:divBdr>
        <w:top w:val="none" w:sz="0" w:space="0" w:color="auto"/>
        <w:left w:val="none" w:sz="0" w:space="0" w:color="auto"/>
        <w:bottom w:val="none" w:sz="0" w:space="0" w:color="auto"/>
        <w:right w:val="none" w:sz="0" w:space="0" w:color="auto"/>
      </w:divBdr>
      <w:divsChild>
        <w:div w:id="1569681575">
          <w:marLeft w:val="0"/>
          <w:marRight w:val="0"/>
          <w:marTop w:val="750"/>
          <w:marBottom w:val="750"/>
          <w:divBdr>
            <w:top w:val="none" w:sz="0" w:space="0" w:color="auto"/>
            <w:left w:val="single" w:sz="24" w:space="18" w:color="B5E916"/>
            <w:bottom w:val="none" w:sz="0" w:space="0" w:color="auto"/>
            <w:right w:val="none" w:sz="0" w:space="0" w:color="auto"/>
          </w:divBdr>
        </w:div>
        <w:div w:id="1306010853">
          <w:marLeft w:val="0"/>
          <w:marRight w:val="0"/>
          <w:marTop w:val="750"/>
          <w:marBottom w:val="750"/>
          <w:divBdr>
            <w:top w:val="none" w:sz="0" w:space="0" w:color="auto"/>
            <w:left w:val="none" w:sz="0" w:space="0" w:color="auto"/>
            <w:bottom w:val="none" w:sz="0" w:space="0" w:color="auto"/>
            <w:right w:val="none" w:sz="0" w:space="0" w:color="auto"/>
          </w:divBdr>
          <w:divsChild>
            <w:div w:id="20658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lugins.jenkins.io/"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863</Words>
  <Characters>4925</Characters>
  <Application>Microsoft Office Word</Application>
  <DocSecurity>0</DocSecurity>
  <Lines>41</Lines>
  <Paragraphs>11</Paragraphs>
  <ScaleCrop>false</ScaleCrop>
  <Company/>
  <LinksUpToDate>false</LinksUpToDate>
  <CharactersWithSpaces>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 Ishutina</dc:creator>
  <cp:keywords/>
  <dc:description/>
  <cp:lastModifiedBy>Tatiana Ishutina</cp:lastModifiedBy>
  <cp:revision>2</cp:revision>
  <dcterms:created xsi:type="dcterms:W3CDTF">2024-04-30T15:25:00Z</dcterms:created>
  <dcterms:modified xsi:type="dcterms:W3CDTF">2024-04-30T15:25:00Z</dcterms:modified>
</cp:coreProperties>
</file>