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B8005" w14:textId="5341C5D2" w:rsidR="00A8006E" w:rsidRDefault="006D1CC6">
      <w:r>
        <w:t xml:space="preserve">Bericht zum Seminar «New Trends </w:t>
      </w:r>
      <w:proofErr w:type="spellStart"/>
      <w:r>
        <w:t>for</w:t>
      </w:r>
      <w:proofErr w:type="spellEnd"/>
      <w:r>
        <w:t xml:space="preserve"> </w:t>
      </w:r>
      <w:proofErr w:type="spellStart"/>
      <w:r>
        <w:t>Local</w:t>
      </w:r>
      <w:proofErr w:type="spellEnd"/>
      <w:r>
        <w:t xml:space="preserve"> and Global </w:t>
      </w:r>
      <w:proofErr w:type="spellStart"/>
      <w:r>
        <w:t>Interconnects</w:t>
      </w:r>
      <w:proofErr w:type="spellEnd"/>
      <w:r>
        <w:t xml:space="preserve"> </w:t>
      </w:r>
      <w:proofErr w:type="spellStart"/>
      <w:r>
        <w:t>for</w:t>
      </w:r>
      <w:proofErr w:type="spellEnd"/>
      <w:r>
        <w:t xml:space="preserve"> P2P </w:t>
      </w:r>
      <w:proofErr w:type="spellStart"/>
      <w:r>
        <w:t>Applications</w:t>
      </w:r>
      <w:proofErr w:type="spellEnd"/>
      <w:r>
        <w:t>»</w:t>
      </w:r>
    </w:p>
    <w:p w14:paraId="784C450F" w14:textId="597BDBC9" w:rsidR="006D1CC6" w:rsidRDefault="006D1CC6">
      <w:r>
        <w:t>Universität Basel, Herbstsemester 2025/2026</w:t>
      </w:r>
    </w:p>
    <w:p w14:paraId="771C9FD3" w14:textId="77777777" w:rsidR="006D1CC6" w:rsidRDefault="006D1CC6"/>
    <w:p w14:paraId="62A45571" w14:textId="13602DE8" w:rsidR="006D1CC6" w:rsidRDefault="006D1CC6">
      <w:r>
        <w:t>vorgelegt von Andrea Seehuber</w:t>
      </w:r>
    </w:p>
    <w:p w14:paraId="6BCDDDF1" w14:textId="77777777" w:rsidR="006D1CC6" w:rsidRDefault="006D1CC6">
      <w:r>
        <w:br w:type="page"/>
      </w:r>
    </w:p>
    <w:sdt>
      <w:sdtPr>
        <w:rPr>
          <w:rFonts w:asciiTheme="minorHAnsi" w:eastAsiaTheme="minorHAnsi" w:hAnsiTheme="minorHAnsi" w:cstheme="minorBidi"/>
          <w:color w:val="auto"/>
          <w:kern w:val="2"/>
          <w:sz w:val="24"/>
          <w:szCs w:val="24"/>
          <w:lang w:val="de-DE" w:eastAsia="en-US"/>
          <w14:ligatures w14:val="standardContextual"/>
        </w:rPr>
        <w:id w:val="50889361"/>
        <w:docPartObj>
          <w:docPartGallery w:val="Table of Contents"/>
          <w:docPartUnique/>
        </w:docPartObj>
      </w:sdtPr>
      <w:sdtEndPr>
        <w:rPr>
          <w:b/>
          <w:bCs/>
          <w:sz w:val="22"/>
        </w:rPr>
      </w:sdtEndPr>
      <w:sdtContent>
        <w:p w14:paraId="7E37D6D2" w14:textId="64AB2F86" w:rsidR="006D1CC6" w:rsidRDefault="006D1CC6" w:rsidP="006D1CC6">
          <w:pPr>
            <w:pStyle w:val="Inhaltsverzeichnisberschrift"/>
            <w:numPr>
              <w:ilvl w:val="0"/>
              <w:numId w:val="0"/>
            </w:numPr>
          </w:pPr>
          <w:r>
            <w:rPr>
              <w:lang w:val="de-DE"/>
            </w:rPr>
            <w:t>Inhaltsverzeichnis</w:t>
          </w:r>
        </w:p>
        <w:p w14:paraId="690BDB73" w14:textId="2EE28EA1" w:rsidR="00014A73" w:rsidRDefault="006D1CC6">
          <w:pPr>
            <w:pStyle w:val="Verzeichnis1"/>
            <w:tabs>
              <w:tab w:val="left" w:pos="440"/>
              <w:tab w:val="right" w:leader="dot" w:pos="9062"/>
            </w:tabs>
            <w:rPr>
              <w:rFonts w:eastAsiaTheme="minorEastAsia"/>
              <w:noProof/>
              <w:sz w:val="24"/>
              <w:lang w:eastAsia="de-CH"/>
            </w:rPr>
          </w:pPr>
          <w:r>
            <w:fldChar w:fldCharType="begin"/>
          </w:r>
          <w:r>
            <w:instrText xml:space="preserve"> TOC \o "1-3" \h \z \u </w:instrText>
          </w:r>
          <w:r>
            <w:fldChar w:fldCharType="separate"/>
          </w:r>
          <w:hyperlink w:anchor="_Toc216283951" w:history="1">
            <w:r w:rsidR="00014A73" w:rsidRPr="00581616">
              <w:rPr>
                <w:rStyle w:val="Hyperlink"/>
                <w:noProof/>
              </w:rPr>
              <w:t>1</w:t>
            </w:r>
            <w:r w:rsidR="00014A73">
              <w:rPr>
                <w:rFonts w:eastAsiaTheme="minorEastAsia"/>
                <w:noProof/>
                <w:sz w:val="24"/>
                <w:lang w:eastAsia="de-CH"/>
              </w:rPr>
              <w:tab/>
            </w:r>
            <w:r w:rsidR="00014A73" w:rsidRPr="00581616">
              <w:rPr>
                <w:rStyle w:val="Hyperlink"/>
                <w:noProof/>
              </w:rPr>
              <w:t>Einleitung</w:t>
            </w:r>
            <w:r w:rsidR="00014A73">
              <w:rPr>
                <w:noProof/>
                <w:webHidden/>
              </w:rPr>
              <w:tab/>
            </w:r>
            <w:r w:rsidR="00014A73">
              <w:rPr>
                <w:noProof/>
                <w:webHidden/>
              </w:rPr>
              <w:fldChar w:fldCharType="begin"/>
            </w:r>
            <w:r w:rsidR="00014A73">
              <w:rPr>
                <w:noProof/>
                <w:webHidden/>
              </w:rPr>
              <w:instrText xml:space="preserve"> PAGEREF _Toc216283951 \h </w:instrText>
            </w:r>
            <w:r w:rsidR="00014A73">
              <w:rPr>
                <w:noProof/>
                <w:webHidden/>
              </w:rPr>
            </w:r>
            <w:r w:rsidR="00014A73">
              <w:rPr>
                <w:noProof/>
                <w:webHidden/>
              </w:rPr>
              <w:fldChar w:fldCharType="separate"/>
            </w:r>
            <w:r w:rsidR="00014A73">
              <w:rPr>
                <w:noProof/>
                <w:webHidden/>
              </w:rPr>
              <w:t>1</w:t>
            </w:r>
            <w:r w:rsidR="00014A73">
              <w:rPr>
                <w:noProof/>
                <w:webHidden/>
              </w:rPr>
              <w:fldChar w:fldCharType="end"/>
            </w:r>
          </w:hyperlink>
        </w:p>
        <w:p w14:paraId="06EEBB40" w14:textId="79F9D112" w:rsidR="00014A73" w:rsidRDefault="00014A73">
          <w:pPr>
            <w:pStyle w:val="Verzeichnis2"/>
            <w:tabs>
              <w:tab w:val="left" w:pos="960"/>
              <w:tab w:val="right" w:leader="dot" w:pos="9062"/>
            </w:tabs>
            <w:rPr>
              <w:rFonts w:eastAsiaTheme="minorEastAsia"/>
              <w:noProof/>
              <w:sz w:val="24"/>
              <w:lang w:eastAsia="de-CH"/>
            </w:rPr>
          </w:pPr>
          <w:hyperlink w:anchor="_Toc216283952" w:history="1">
            <w:r w:rsidRPr="00581616">
              <w:rPr>
                <w:rStyle w:val="Hyperlink"/>
                <w:noProof/>
              </w:rPr>
              <w:t>1.1</w:t>
            </w:r>
            <w:r>
              <w:rPr>
                <w:rFonts w:eastAsiaTheme="minorEastAsia"/>
                <w:noProof/>
                <w:sz w:val="24"/>
                <w:lang w:eastAsia="de-CH"/>
              </w:rPr>
              <w:tab/>
            </w:r>
            <w:r w:rsidRPr="00581616">
              <w:rPr>
                <w:rStyle w:val="Hyperlink"/>
                <w:noProof/>
              </w:rPr>
              <w:t>Motivation</w:t>
            </w:r>
            <w:r>
              <w:rPr>
                <w:noProof/>
                <w:webHidden/>
              </w:rPr>
              <w:tab/>
            </w:r>
            <w:r>
              <w:rPr>
                <w:noProof/>
                <w:webHidden/>
              </w:rPr>
              <w:fldChar w:fldCharType="begin"/>
            </w:r>
            <w:r>
              <w:rPr>
                <w:noProof/>
                <w:webHidden/>
              </w:rPr>
              <w:instrText xml:space="preserve"> PAGEREF _Toc216283952 \h </w:instrText>
            </w:r>
            <w:r>
              <w:rPr>
                <w:noProof/>
                <w:webHidden/>
              </w:rPr>
            </w:r>
            <w:r>
              <w:rPr>
                <w:noProof/>
                <w:webHidden/>
              </w:rPr>
              <w:fldChar w:fldCharType="separate"/>
            </w:r>
            <w:r>
              <w:rPr>
                <w:noProof/>
                <w:webHidden/>
              </w:rPr>
              <w:t>1</w:t>
            </w:r>
            <w:r>
              <w:rPr>
                <w:noProof/>
                <w:webHidden/>
              </w:rPr>
              <w:fldChar w:fldCharType="end"/>
            </w:r>
          </w:hyperlink>
        </w:p>
        <w:p w14:paraId="0F922C04" w14:textId="6830E864" w:rsidR="00014A73" w:rsidRDefault="00014A73">
          <w:pPr>
            <w:pStyle w:val="Verzeichnis2"/>
            <w:tabs>
              <w:tab w:val="left" w:pos="960"/>
              <w:tab w:val="right" w:leader="dot" w:pos="9062"/>
            </w:tabs>
            <w:rPr>
              <w:rFonts w:eastAsiaTheme="minorEastAsia"/>
              <w:noProof/>
              <w:sz w:val="24"/>
              <w:lang w:eastAsia="de-CH"/>
            </w:rPr>
          </w:pPr>
          <w:hyperlink w:anchor="_Toc216283953" w:history="1">
            <w:r w:rsidRPr="00581616">
              <w:rPr>
                <w:rStyle w:val="Hyperlink"/>
                <w:noProof/>
              </w:rPr>
              <w:t>1.2</w:t>
            </w:r>
            <w:r>
              <w:rPr>
                <w:rFonts w:eastAsiaTheme="minorEastAsia"/>
                <w:noProof/>
                <w:sz w:val="24"/>
                <w:lang w:eastAsia="de-CH"/>
              </w:rPr>
              <w:tab/>
            </w:r>
            <w:r w:rsidRPr="00581616">
              <w:rPr>
                <w:rStyle w:val="Hyperlink"/>
                <w:noProof/>
              </w:rPr>
              <w:t>Zielsetzung</w:t>
            </w:r>
            <w:r>
              <w:rPr>
                <w:noProof/>
                <w:webHidden/>
              </w:rPr>
              <w:tab/>
            </w:r>
            <w:r>
              <w:rPr>
                <w:noProof/>
                <w:webHidden/>
              </w:rPr>
              <w:fldChar w:fldCharType="begin"/>
            </w:r>
            <w:r>
              <w:rPr>
                <w:noProof/>
                <w:webHidden/>
              </w:rPr>
              <w:instrText xml:space="preserve"> PAGEREF _Toc216283953 \h </w:instrText>
            </w:r>
            <w:r>
              <w:rPr>
                <w:noProof/>
                <w:webHidden/>
              </w:rPr>
            </w:r>
            <w:r>
              <w:rPr>
                <w:noProof/>
                <w:webHidden/>
              </w:rPr>
              <w:fldChar w:fldCharType="separate"/>
            </w:r>
            <w:r>
              <w:rPr>
                <w:noProof/>
                <w:webHidden/>
              </w:rPr>
              <w:t>1</w:t>
            </w:r>
            <w:r>
              <w:rPr>
                <w:noProof/>
                <w:webHidden/>
              </w:rPr>
              <w:fldChar w:fldCharType="end"/>
            </w:r>
          </w:hyperlink>
        </w:p>
        <w:p w14:paraId="75AF5DE8" w14:textId="1B00827F" w:rsidR="00014A73" w:rsidRDefault="00014A73">
          <w:pPr>
            <w:pStyle w:val="Verzeichnis1"/>
            <w:tabs>
              <w:tab w:val="left" w:pos="440"/>
              <w:tab w:val="right" w:leader="dot" w:pos="9062"/>
            </w:tabs>
            <w:rPr>
              <w:rFonts w:eastAsiaTheme="minorEastAsia"/>
              <w:noProof/>
              <w:sz w:val="24"/>
              <w:lang w:eastAsia="de-CH"/>
            </w:rPr>
          </w:pPr>
          <w:hyperlink w:anchor="_Toc216283954" w:history="1">
            <w:r w:rsidRPr="00581616">
              <w:rPr>
                <w:rStyle w:val="Hyperlink"/>
                <w:noProof/>
              </w:rPr>
              <w:t>2</w:t>
            </w:r>
            <w:r>
              <w:rPr>
                <w:rFonts w:eastAsiaTheme="minorEastAsia"/>
                <w:noProof/>
                <w:sz w:val="24"/>
                <w:lang w:eastAsia="de-CH"/>
              </w:rPr>
              <w:tab/>
            </w:r>
            <w:r w:rsidRPr="00581616">
              <w:rPr>
                <w:rStyle w:val="Hyperlink"/>
                <w:noProof/>
              </w:rPr>
              <w:t>Theoretischer Hintergrund</w:t>
            </w:r>
            <w:r>
              <w:rPr>
                <w:noProof/>
                <w:webHidden/>
              </w:rPr>
              <w:tab/>
            </w:r>
            <w:r>
              <w:rPr>
                <w:noProof/>
                <w:webHidden/>
              </w:rPr>
              <w:fldChar w:fldCharType="begin"/>
            </w:r>
            <w:r>
              <w:rPr>
                <w:noProof/>
                <w:webHidden/>
              </w:rPr>
              <w:instrText xml:space="preserve"> PAGEREF _Toc216283954 \h </w:instrText>
            </w:r>
            <w:r>
              <w:rPr>
                <w:noProof/>
                <w:webHidden/>
              </w:rPr>
            </w:r>
            <w:r>
              <w:rPr>
                <w:noProof/>
                <w:webHidden/>
              </w:rPr>
              <w:fldChar w:fldCharType="separate"/>
            </w:r>
            <w:r>
              <w:rPr>
                <w:noProof/>
                <w:webHidden/>
              </w:rPr>
              <w:t>2</w:t>
            </w:r>
            <w:r>
              <w:rPr>
                <w:noProof/>
                <w:webHidden/>
              </w:rPr>
              <w:fldChar w:fldCharType="end"/>
            </w:r>
          </w:hyperlink>
        </w:p>
        <w:p w14:paraId="63B27FEB" w14:textId="412E6745" w:rsidR="00014A73" w:rsidRDefault="00014A73">
          <w:pPr>
            <w:pStyle w:val="Verzeichnis2"/>
            <w:tabs>
              <w:tab w:val="left" w:pos="960"/>
              <w:tab w:val="right" w:leader="dot" w:pos="9062"/>
            </w:tabs>
            <w:rPr>
              <w:rFonts w:eastAsiaTheme="minorEastAsia"/>
              <w:noProof/>
              <w:sz w:val="24"/>
              <w:lang w:eastAsia="de-CH"/>
            </w:rPr>
          </w:pPr>
          <w:hyperlink w:anchor="_Toc216283955" w:history="1">
            <w:r w:rsidRPr="00581616">
              <w:rPr>
                <w:rStyle w:val="Hyperlink"/>
                <w:noProof/>
              </w:rPr>
              <w:t>2.1</w:t>
            </w:r>
            <w:r>
              <w:rPr>
                <w:rFonts w:eastAsiaTheme="minorEastAsia"/>
                <w:noProof/>
                <w:sz w:val="24"/>
                <w:lang w:eastAsia="de-CH"/>
              </w:rPr>
              <w:tab/>
            </w:r>
            <w:r w:rsidRPr="00581616">
              <w:rPr>
                <w:rStyle w:val="Hyperlink"/>
                <w:noProof/>
              </w:rPr>
              <w:t>Epidemisches Broadcasting</w:t>
            </w:r>
            <w:r>
              <w:rPr>
                <w:noProof/>
                <w:webHidden/>
              </w:rPr>
              <w:tab/>
            </w:r>
            <w:r>
              <w:rPr>
                <w:noProof/>
                <w:webHidden/>
              </w:rPr>
              <w:fldChar w:fldCharType="begin"/>
            </w:r>
            <w:r>
              <w:rPr>
                <w:noProof/>
                <w:webHidden/>
              </w:rPr>
              <w:instrText xml:space="preserve"> PAGEREF _Toc216283955 \h </w:instrText>
            </w:r>
            <w:r>
              <w:rPr>
                <w:noProof/>
                <w:webHidden/>
              </w:rPr>
            </w:r>
            <w:r>
              <w:rPr>
                <w:noProof/>
                <w:webHidden/>
              </w:rPr>
              <w:fldChar w:fldCharType="separate"/>
            </w:r>
            <w:r>
              <w:rPr>
                <w:noProof/>
                <w:webHidden/>
              </w:rPr>
              <w:t>2</w:t>
            </w:r>
            <w:r>
              <w:rPr>
                <w:noProof/>
                <w:webHidden/>
              </w:rPr>
              <w:fldChar w:fldCharType="end"/>
            </w:r>
          </w:hyperlink>
        </w:p>
        <w:p w14:paraId="51E25747" w14:textId="2CBFDEBF" w:rsidR="00014A73" w:rsidRDefault="00014A73">
          <w:pPr>
            <w:pStyle w:val="Verzeichnis2"/>
            <w:tabs>
              <w:tab w:val="left" w:pos="960"/>
              <w:tab w:val="right" w:leader="dot" w:pos="9062"/>
            </w:tabs>
            <w:rPr>
              <w:rFonts w:eastAsiaTheme="minorEastAsia"/>
              <w:noProof/>
              <w:sz w:val="24"/>
              <w:lang w:eastAsia="de-CH"/>
            </w:rPr>
          </w:pPr>
          <w:hyperlink w:anchor="_Toc216283956" w:history="1">
            <w:r w:rsidRPr="00581616">
              <w:rPr>
                <w:rStyle w:val="Hyperlink"/>
                <w:noProof/>
              </w:rPr>
              <w:t>2.2</w:t>
            </w:r>
            <w:r>
              <w:rPr>
                <w:rFonts w:eastAsiaTheme="minorEastAsia"/>
                <w:noProof/>
                <w:sz w:val="24"/>
                <w:lang w:eastAsia="de-CH"/>
              </w:rPr>
              <w:tab/>
            </w:r>
            <w:r w:rsidRPr="00581616">
              <w:rPr>
                <w:rStyle w:val="Hyperlink"/>
                <w:noProof/>
              </w:rPr>
              <w:t>Algorithmen zur Nachbarschaftsverwaltung und Nachrichtenverteilung</w:t>
            </w:r>
            <w:r>
              <w:rPr>
                <w:noProof/>
                <w:webHidden/>
              </w:rPr>
              <w:tab/>
            </w:r>
            <w:r>
              <w:rPr>
                <w:noProof/>
                <w:webHidden/>
              </w:rPr>
              <w:fldChar w:fldCharType="begin"/>
            </w:r>
            <w:r>
              <w:rPr>
                <w:noProof/>
                <w:webHidden/>
              </w:rPr>
              <w:instrText xml:space="preserve"> PAGEREF _Toc216283956 \h </w:instrText>
            </w:r>
            <w:r>
              <w:rPr>
                <w:noProof/>
                <w:webHidden/>
              </w:rPr>
            </w:r>
            <w:r>
              <w:rPr>
                <w:noProof/>
                <w:webHidden/>
              </w:rPr>
              <w:fldChar w:fldCharType="separate"/>
            </w:r>
            <w:r>
              <w:rPr>
                <w:noProof/>
                <w:webHidden/>
              </w:rPr>
              <w:t>2</w:t>
            </w:r>
            <w:r>
              <w:rPr>
                <w:noProof/>
                <w:webHidden/>
              </w:rPr>
              <w:fldChar w:fldCharType="end"/>
            </w:r>
          </w:hyperlink>
        </w:p>
        <w:p w14:paraId="733B10C3" w14:textId="0BB090DE" w:rsidR="00014A73" w:rsidRDefault="00014A73">
          <w:pPr>
            <w:pStyle w:val="Verzeichnis3"/>
            <w:tabs>
              <w:tab w:val="left" w:pos="1200"/>
              <w:tab w:val="right" w:leader="dot" w:pos="9062"/>
            </w:tabs>
            <w:rPr>
              <w:rFonts w:eastAsiaTheme="minorEastAsia"/>
              <w:noProof/>
              <w:sz w:val="24"/>
              <w:lang w:eastAsia="de-CH"/>
            </w:rPr>
          </w:pPr>
          <w:hyperlink w:anchor="_Toc216283957" w:history="1">
            <w:r w:rsidRPr="00581616">
              <w:rPr>
                <w:rStyle w:val="Hyperlink"/>
                <w:noProof/>
              </w:rPr>
              <w:t>2.2.1</w:t>
            </w:r>
            <w:r>
              <w:rPr>
                <w:rFonts w:eastAsiaTheme="minorEastAsia"/>
                <w:noProof/>
                <w:sz w:val="24"/>
                <w:lang w:eastAsia="de-CH"/>
              </w:rPr>
              <w:tab/>
            </w:r>
            <w:r w:rsidRPr="00581616">
              <w:rPr>
                <w:rStyle w:val="Hyperlink"/>
                <w:noProof/>
              </w:rPr>
              <w:t>HyParView</w:t>
            </w:r>
            <w:r>
              <w:rPr>
                <w:noProof/>
                <w:webHidden/>
              </w:rPr>
              <w:tab/>
            </w:r>
            <w:r>
              <w:rPr>
                <w:noProof/>
                <w:webHidden/>
              </w:rPr>
              <w:fldChar w:fldCharType="begin"/>
            </w:r>
            <w:r>
              <w:rPr>
                <w:noProof/>
                <w:webHidden/>
              </w:rPr>
              <w:instrText xml:space="preserve"> PAGEREF _Toc216283957 \h </w:instrText>
            </w:r>
            <w:r>
              <w:rPr>
                <w:noProof/>
                <w:webHidden/>
              </w:rPr>
            </w:r>
            <w:r>
              <w:rPr>
                <w:noProof/>
                <w:webHidden/>
              </w:rPr>
              <w:fldChar w:fldCharType="separate"/>
            </w:r>
            <w:r>
              <w:rPr>
                <w:noProof/>
                <w:webHidden/>
              </w:rPr>
              <w:t>2</w:t>
            </w:r>
            <w:r>
              <w:rPr>
                <w:noProof/>
                <w:webHidden/>
              </w:rPr>
              <w:fldChar w:fldCharType="end"/>
            </w:r>
          </w:hyperlink>
        </w:p>
        <w:p w14:paraId="3BFEFE1A" w14:textId="46D3364C" w:rsidR="00014A73" w:rsidRDefault="00014A73">
          <w:pPr>
            <w:pStyle w:val="Verzeichnis3"/>
            <w:tabs>
              <w:tab w:val="left" w:pos="1200"/>
              <w:tab w:val="right" w:leader="dot" w:pos="9062"/>
            </w:tabs>
            <w:rPr>
              <w:rFonts w:eastAsiaTheme="minorEastAsia"/>
              <w:noProof/>
              <w:sz w:val="24"/>
              <w:lang w:eastAsia="de-CH"/>
            </w:rPr>
          </w:pPr>
          <w:hyperlink w:anchor="_Toc216283958" w:history="1">
            <w:r w:rsidRPr="00581616">
              <w:rPr>
                <w:rStyle w:val="Hyperlink"/>
                <w:noProof/>
              </w:rPr>
              <w:t>2.2.2</w:t>
            </w:r>
            <w:r>
              <w:rPr>
                <w:rFonts w:eastAsiaTheme="minorEastAsia"/>
                <w:noProof/>
                <w:sz w:val="24"/>
                <w:lang w:eastAsia="de-CH"/>
              </w:rPr>
              <w:tab/>
            </w:r>
            <w:r w:rsidRPr="00581616">
              <w:rPr>
                <w:rStyle w:val="Hyperlink"/>
                <w:noProof/>
              </w:rPr>
              <w:t>Plumtree</w:t>
            </w:r>
            <w:r>
              <w:rPr>
                <w:noProof/>
                <w:webHidden/>
              </w:rPr>
              <w:tab/>
            </w:r>
            <w:r>
              <w:rPr>
                <w:noProof/>
                <w:webHidden/>
              </w:rPr>
              <w:fldChar w:fldCharType="begin"/>
            </w:r>
            <w:r>
              <w:rPr>
                <w:noProof/>
                <w:webHidden/>
              </w:rPr>
              <w:instrText xml:space="preserve"> PAGEREF _Toc216283958 \h </w:instrText>
            </w:r>
            <w:r>
              <w:rPr>
                <w:noProof/>
                <w:webHidden/>
              </w:rPr>
            </w:r>
            <w:r>
              <w:rPr>
                <w:noProof/>
                <w:webHidden/>
              </w:rPr>
              <w:fldChar w:fldCharType="separate"/>
            </w:r>
            <w:r>
              <w:rPr>
                <w:noProof/>
                <w:webHidden/>
              </w:rPr>
              <w:t>3</w:t>
            </w:r>
            <w:r>
              <w:rPr>
                <w:noProof/>
                <w:webHidden/>
              </w:rPr>
              <w:fldChar w:fldCharType="end"/>
            </w:r>
          </w:hyperlink>
        </w:p>
        <w:p w14:paraId="40670FA0" w14:textId="5DF5FBBF" w:rsidR="00014A73" w:rsidRDefault="00014A73">
          <w:pPr>
            <w:pStyle w:val="Verzeichnis2"/>
            <w:tabs>
              <w:tab w:val="left" w:pos="960"/>
              <w:tab w:val="right" w:leader="dot" w:pos="9062"/>
            </w:tabs>
            <w:rPr>
              <w:rFonts w:eastAsiaTheme="minorEastAsia"/>
              <w:noProof/>
              <w:sz w:val="24"/>
              <w:lang w:eastAsia="de-CH"/>
            </w:rPr>
          </w:pPr>
          <w:hyperlink w:anchor="_Toc216283959" w:history="1">
            <w:r w:rsidRPr="00581616">
              <w:rPr>
                <w:rStyle w:val="Hyperlink"/>
                <w:noProof/>
              </w:rPr>
              <w:t>2.3</w:t>
            </w:r>
            <w:r>
              <w:rPr>
                <w:rFonts w:eastAsiaTheme="minorEastAsia"/>
                <w:noProof/>
                <w:sz w:val="24"/>
                <w:lang w:eastAsia="de-CH"/>
              </w:rPr>
              <w:tab/>
            </w:r>
            <w:r w:rsidRPr="00581616">
              <w:rPr>
                <w:rStyle w:val="Hyperlink"/>
                <w:noProof/>
              </w:rPr>
              <w:t>Das iroh-gossip Protokoll im iroh-Stack</w:t>
            </w:r>
            <w:r>
              <w:rPr>
                <w:noProof/>
                <w:webHidden/>
              </w:rPr>
              <w:tab/>
            </w:r>
            <w:r>
              <w:rPr>
                <w:noProof/>
                <w:webHidden/>
              </w:rPr>
              <w:fldChar w:fldCharType="begin"/>
            </w:r>
            <w:r>
              <w:rPr>
                <w:noProof/>
                <w:webHidden/>
              </w:rPr>
              <w:instrText xml:space="preserve"> PAGEREF _Toc216283959 \h </w:instrText>
            </w:r>
            <w:r>
              <w:rPr>
                <w:noProof/>
                <w:webHidden/>
              </w:rPr>
            </w:r>
            <w:r>
              <w:rPr>
                <w:noProof/>
                <w:webHidden/>
              </w:rPr>
              <w:fldChar w:fldCharType="separate"/>
            </w:r>
            <w:r>
              <w:rPr>
                <w:noProof/>
                <w:webHidden/>
              </w:rPr>
              <w:t>3</w:t>
            </w:r>
            <w:r>
              <w:rPr>
                <w:noProof/>
                <w:webHidden/>
              </w:rPr>
              <w:fldChar w:fldCharType="end"/>
            </w:r>
          </w:hyperlink>
        </w:p>
        <w:p w14:paraId="4CCF4158" w14:textId="46768BC7" w:rsidR="00014A73" w:rsidRDefault="00014A73">
          <w:pPr>
            <w:pStyle w:val="Verzeichnis1"/>
            <w:tabs>
              <w:tab w:val="left" w:pos="440"/>
              <w:tab w:val="right" w:leader="dot" w:pos="9062"/>
            </w:tabs>
            <w:rPr>
              <w:rFonts w:eastAsiaTheme="minorEastAsia"/>
              <w:noProof/>
              <w:sz w:val="24"/>
              <w:lang w:eastAsia="de-CH"/>
            </w:rPr>
          </w:pPr>
          <w:hyperlink w:anchor="_Toc216283960" w:history="1">
            <w:r w:rsidRPr="00581616">
              <w:rPr>
                <w:rStyle w:val="Hyperlink"/>
                <w:noProof/>
              </w:rPr>
              <w:t>3</w:t>
            </w:r>
            <w:r>
              <w:rPr>
                <w:rFonts w:eastAsiaTheme="minorEastAsia"/>
                <w:noProof/>
                <w:sz w:val="24"/>
                <w:lang w:eastAsia="de-CH"/>
              </w:rPr>
              <w:tab/>
            </w:r>
            <w:r w:rsidRPr="00581616">
              <w:rPr>
                <w:rStyle w:val="Hyperlink"/>
                <w:noProof/>
              </w:rPr>
              <w:t>Experimentelles Setup</w:t>
            </w:r>
            <w:r>
              <w:rPr>
                <w:noProof/>
                <w:webHidden/>
              </w:rPr>
              <w:tab/>
            </w:r>
            <w:r>
              <w:rPr>
                <w:noProof/>
                <w:webHidden/>
              </w:rPr>
              <w:fldChar w:fldCharType="begin"/>
            </w:r>
            <w:r>
              <w:rPr>
                <w:noProof/>
                <w:webHidden/>
              </w:rPr>
              <w:instrText xml:space="preserve"> PAGEREF _Toc216283960 \h </w:instrText>
            </w:r>
            <w:r>
              <w:rPr>
                <w:noProof/>
                <w:webHidden/>
              </w:rPr>
            </w:r>
            <w:r>
              <w:rPr>
                <w:noProof/>
                <w:webHidden/>
              </w:rPr>
              <w:fldChar w:fldCharType="separate"/>
            </w:r>
            <w:r>
              <w:rPr>
                <w:noProof/>
                <w:webHidden/>
              </w:rPr>
              <w:t>5</w:t>
            </w:r>
            <w:r>
              <w:rPr>
                <w:noProof/>
                <w:webHidden/>
              </w:rPr>
              <w:fldChar w:fldCharType="end"/>
            </w:r>
          </w:hyperlink>
        </w:p>
        <w:p w14:paraId="460AAD1A" w14:textId="5AEC531C" w:rsidR="00014A73" w:rsidRDefault="00014A73">
          <w:pPr>
            <w:pStyle w:val="Verzeichnis1"/>
            <w:tabs>
              <w:tab w:val="left" w:pos="440"/>
              <w:tab w:val="right" w:leader="dot" w:pos="9062"/>
            </w:tabs>
            <w:rPr>
              <w:rFonts w:eastAsiaTheme="minorEastAsia"/>
              <w:noProof/>
              <w:sz w:val="24"/>
              <w:lang w:eastAsia="de-CH"/>
            </w:rPr>
          </w:pPr>
          <w:hyperlink w:anchor="_Toc216283961" w:history="1">
            <w:r w:rsidRPr="00581616">
              <w:rPr>
                <w:rStyle w:val="Hyperlink"/>
                <w:noProof/>
              </w:rPr>
              <w:t>4</w:t>
            </w:r>
            <w:r>
              <w:rPr>
                <w:rFonts w:eastAsiaTheme="minorEastAsia"/>
                <w:noProof/>
                <w:sz w:val="24"/>
                <w:lang w:eastAsia="de-CH"/>
              </w:rPr>
              <w:tab/>
            </w:r>
            <w:r w:rsidRPr="00581616">
              <w:rPr>
                <w:rStyle w:val="Hyperlink"/>
                <w:noProof/>
              </w:rPr>
              <w:t>Ergebnisse</w:t>
            </w:r>
            <w:r>
              <w:rPr>
                <w:noProof/>
                <w:webHidden/>
              </w:rPr>
              <w:tab/>
            </w:r>
            <w:r>
              <w:rPr>
                <w:noProof/>
                <w:webHidden/>
              </w:rPr>
              <w:fldChar w:fldCharType="begin"/>
            </w:r>
            <w:r>
              <w:rPr>
                <w:noProof/>
                <w:webHidden/>
              </w:rPr>
              <w:instrText xml:space="preserve"> PAGEREF _Toc216283961 \h </w:instrText>
            </w:r>
            <w:r>
              <w:rPr>
                <w:noProof/>
                <w:webHidden/>
              </w:rPr>
            </w:r>
            <w:r>
              <w:rPr>
                <w:noProof/>
                <w:webHidden/>
              </w:rPr>
              <w:fldChar w:fldCharType="separate"/>
            </w:r>
            <w:r>
              <w:rPr>
                <w:noProof/>
                <w:webHidden/>
              </w:rPr>
              <w:t>5</w:t>
            </w:r>
            <w:r>
              <w:rPr>
                <w:noProof/>
                <w:webHidden/>
              </w:rPr>
              <w:fldChar w:fldCharType="end"/>
            </w:r>
          </w:hyperlink>
        </w:p>
        <w:p w14:paraId="229F9A03" w14:textId="43F73373" w:rsidR="00014A73" w:rsidRDefault="00014A73">
          <w:pPr>
            <w:pStyle w:val="Verzeichnis2"/>
            <w:tabs>
              <w:tab w:val="left" w:pos="960"/>
              <w:tab w:val="right" w:leader="dot" w:pos="9062"/>
            </w:tabs>
            <w:rPr>
              <w:rFonts w:eastAsiaTheme="minorEastAsia"/>
              <w:noProof/>
              <w:sz w:val="24"/>
              <w:lang w:eastAsia="de-CH"/>
            </w:rPr>
          </w:pPr>
          <w:hyperlink w:anchor="_Toc216283962" w:history="1">
            <w:r w:rsidRPr="00581616">
              <w:rPr>
                <w:rStyle w:val="Hyperlink"/>
                <w:noProof/>
              </w:rPr>
              <w:t>4.1</w:t>
            </w:r>
            <w:r>
              <w:rPr>
                <w:rFonts w:eastAsiaTheme="minorEastAsia"/>
                <w:noProof/>
                <w:sz w:val="24"/>
                <w:lang w:eastAsia="de-CH"/>
              </w:rPr>
              <w:tab/>
            </w:r>
            <w:r w:rsidRPr="00581616">
              <w:rPr>
                <w:rStyle w:val="Hyperlink"/>
                <w:noProof/>
              </w:rPr>
              <w:t>Join-Verhalten</w:t>
            </w:r>
            <w:r>
              <w:rPr>
                <w:noProof/>
                <w:webHidden/>
              </w:rPr>
              <w:tab/>
            </w:r>
            <w:r>
              <w:rPr>
                <w:noProof/>
                <w:webHidden/>
              </w:rPr>
              <w:fldChar w:fldCharType="begin"/>
            </w:r>
            <w:r>
              <w:rPr>
                <w:noProof/>
                <w:webHidden/>
              </w:rPr>
              <w:instrText xml:space="preserve"> PAGEREF _Toc216283962 \h </w:instrText>
            </w:r>
            <w:r>
              <w:rPr>
                <w:noProof/>
                <w:webHidden/>
              </w:rPr>
            </w:r>
            <w:r>
              <w:rPr>
                <w:noProof/>
                <w:webHidden/>
              </w:rPr>
              <w:fldChar w:fldCharType="separate"/>
            </w:r>
            <w:r>
              <w:rPr>
                <w:noProof/>
                <w:webHidden/>
              </w:rPr>
              <w:t>5</w:t>
            </w:r>
            <w:r>
              <w:rPr>
                <w:noProof/>
                <w:webHidden/>
              </w:rPr>
              <w:fldChar w:fldCharType="end"/>
            </w:r>
          </w:hyperlink>
        </w:p>
        <w:p w14:paraId="5FE41737" w14:textId="55BD78C7" w:rsidR="00014A73" w:rsidRDefault="00014A73">
          <w:pPr>
            <w:pStyle w:val="Verzeichnis2"/>
            <w:tabs>
              <w:tab w:val="left" w:pos="960"/>
              <w:tab w:val="right" w:leader="dot" w:pos="9062"/>
            </w:tabs>
            <w:rPr>
              <w:rFonts w:eastAsiaTheme="minorEastAsia"/>
              <w:noProof/>
              <w:sz w:val="24"/>
              <w:lang w:eastAsia="de-CH"/>
            </w:rPr>
          </w:pPr>
          <w:hyperlink w:anchor="_Toc216283963" w:history="1">
            <w:r w:rsidRPr="00581616">
              <w:rPr>
                <w:rStyle w:val="Hyperlink"/>
                <w:noProof/>
              </w:rPr>
              <w:t>4.2</w:t>
            </w:r>
            <w:r>
              <w:rPr>
                <w:rFonts w:eastAsiaTheme="minorEastAsia"/>
                <w:noProof/>
                <w:sz w:val="24"/>
                <w:lang w:eastAsia="de-CH"/>
              </w:rPr>
              <w:tab/>
            </w:r>
            <w:r w:rsidRPr="00581616">
              <w:rPr>
                <w:rStyle w:val="Hyperlink"/>
                <w:noProof/>
              </w:rPr>
              <w:t>Delivery Rate, Duplikate und out-of-order Nachrichten</w:t>
            </w:r>
            <w:r>
              <w:rPr>
                <w:noProof/>
                <w:webHidden/>
              </w:rPr>
              <w:tab/>
            </w:r>
            <w:r>
              <w:rPr>
                <w:noProof/>
                <w:webHidden/>
              </w:rPr>
              <w:fldChar w:fldCharType="begin"/>
            </w:r>
            <w:r>
              <w:rPr>
                <w:noProof/>
                <w:webHidden/>
              </w:rPr>
              <w:instrText xml:space="preserve"> PAGEREF _Toc216283963 \h </w:instrText>
            </w:r>
            <w:r>
              <w:rPr>
                <w:noProof/>
                <w:webHidden/>
              </w:rPr>
            </w:r>
            <w:r>
              <w:rPr>
                <w:noProof/>
                <w:webHidden/>
              </w:rPr>
              <w:fldChar w:fldCharType="separate"/>
            </w:r>
            <w:r>
              <w:rPr>
                <w:noProof/>
                <w:webHidden/>
              </w:rPr>
              <w:t>5</w:t>
            </w:r>
            <w:r>
              <w:rPr>
                <w:noProof/>
                <w:webHidden/>
              </w:rPr>
              <w:fldChar w:fldCharType="end"/>
            </w:r>
          </w:hyperlink>
        </w:p>
        <w:p w14:paraId="4C5B86AD" w14:textId="0C9D8532" w:rsidR="00014A73" w:rsidRDefault="00014A73">
          <w:pPr>
            <w:pStyle w:val="Verzeichnis2"/>
            <w:tabs>
              <w:tab w:val="left" w:pos="960"/>
              <w:tab w:val="right" w:leader="dot" w:pos="9062"/>
            </w:tabs>
            <w:rPr>
              <w:rFonts w:eastAsiaTheme="minorEastAsia"/>
              <w:noProof/>
              <w:sz w:val="24"/>
              <w:lang w:eastAsia="de-CH"/>
            </w:rPr>
          </w:pPr>
          <w:hyperlink w:anchor="_Toc216283964" w:history="1">
            <w:r w:rsidRPr="00581616">
              <w:rPr>
                <w:rStyle w:val="Hyperlink"/>
                <w:noProof/>
              </w:rPr>
              <w:t>4.3</w:t>
            </w:r>
            <w:r>
              <w:rPr>
                <w:rFonts w:eastAsiaTheme="minorEastAsia"/>
                <w:noProof/>
                <w:sz w:val="24"/>
                <w:lang w:eastAsia="de-CH"/>
              </w:rPr>
              <w:tab/>
            </w:r>
            <w:r w:rsidRPr="00581616">
              <w:rPr>
                <w:rStyle w:val="Hyperlink"/>
                <w:noProof/>
              </w:rPr>
              <w:t>Latenz und LDH</w:t>
            </w:r>
            <w:r>
              <w:rPr>
                <w:noProof/>
                <w:webHidden/>
              </w:rPr>
              <w:tab/>
            </w:r>
            <w:r>
              <w:rPr>
                <w:noProof/>
                <w:webHidden/>
              </w:rPr>
              <w:fldChar w:fldCharType="begin"/>
            </w:r>
            <w:r>
              <w:rPr>
                <w:noProof/>
                <w:webHidden/>
              </w:rPr>
              <w:instrText xml:space="preserve"> PAGEREF _Toc216283964 \h </w:instrText>
            </w:r>
            <w:r>
              <w:rPr>
                <w:noProof/>
                <w:webHidden/>
              </w:rPr>
            </w:r>
            <w:r>
              <w:rPr>
                <w:noProof/>
                <w:webHidden/>
              </w:rPr>
              <w:fldChar w:fldCharType="separate"/>
            </w:r>
            <w:r>
              <w:rPr>
                <w:noProof/>
                <w:webHidden/>
              </w:rPr>
              <w:t>5</w:t>
            </w:r>
            <w:r>
              <w:rPr>
                <w:noProof/>
                <w:webHidden/>
              </w:rPr>
              <w:fldChar w:fldCharType="end"/>
            </w:r>
          </w:hyperlink>
        </w:p>
        <w:p w14:paraId="6E4A71B0" w14:textId="60B64732" w:rsidR="00014A73" w:rsidRDefault="00014A73">
          <w:pPr>
            <w:pStyle w:val="Verzeichnis2"/>
            <w:tabs>
              <w:tab w:val="left" w:pos="960"/>
              <w:tab w:val="right" w:leader="dot" w:pos="9062"/>
            </w:tabs>
            <w:rPr>
              <w:rFonts w:eastAsiaTheme="minorEastAsia"/>
              <w:noProof/>
              <w:sz w:val="24"/>
              <w:lang w:eastAsia="de-CH"/>
            </w:rPr>
          </w:pPr>
          <w:hyperlink w:anchor="_Toc216283965" w:history="1">
            <w:r w:rsidRPr="00581616">
              <w:rPr>
                <w:rStyle w:val="Hyperlink"/>
                <w:noProof/>
              </w:rPr>
              <w:t>4.4</w:t>
            </w:r>
            <w:r>
              <w:rPr>
                <w:rFonts w:eastAsiaTheme="minorEastAsia"/>
                <w:noProof/>
                <w:sz w:val="24"/>
                <w:lang w:eastAsia="de-CH"/>
              </w:rPr>
              <w:tab/>
            </w:r>
            <w:r w:rsidRPr="00581616">
              <w:rPr>
                <w:rStyle w:val="Hyperlink"/>
                <w:noProof/>
              </w:rPr>
              <w:t>Churn und Recovery</w:t>
            </w:r>
            <w:r>
              <w:rPr>
                <w:noProof/>
                <w:webHidden/>
              </w:rPr>
              <w:tab/>
            </w:r>
            <w:r>
              <w:rPr>
                <w:noProof/>
                <w:webHidden/>
              </w:rPr>
              <w:fldChar w:fldCharType="begin"/>
            </w:r>
            <w:r>
              <w:rPr>
                <w:noProof/>
                <w:webHidden/>
              </w:rPr>
              <w:instrText xml:space="preserve"> PAGEREF _Toc216283965 \h </w:instrText>
            </w:r>
            <w:r>
              <w:rPr>
                <w:noProof/>
                <w:webHidden/>
              </w:rPr>
            </w:r>
            <w:r>
              <w:rPr>
                <w:noProof/>
                <w:webHidden/>
              </w:rPr>
              <w:fldChar w:fldCharType="separate"/>
            </w:r>
            <w:r>
              <w:rPr>
                <w:noProof/>
                <w:webHidden/>
              </w:rPr>
              <w:t>5</w:t>
            </w:r>
            <w:r>
              <w:rPr>
                <w:noProof/>
                <w:webHidden/>
              </w:rPr>
              <w:fldChar w:fldCharType="end"/>
            </w:r>
          </w:hyperlink>
        </w:p>
        <w:p w14:paraId="38F85AC8" w14:textId="71152E84" w:rsidR="00014A73" w:rsidRDefault="00014A73">
          <w:pPr>
            <w:pStyle w:val="Verzeichnis1"/>
            <w:tabs>
              <w:tab w:val="left" w:pos="440"/>
              <w:tab w:val="right" w:leader="dot" w:pos="9062"/>
            </w:tabs>
            <w:rPr>
              <w:rFonts w:eastAsiaTheme="minorEastAsia"/>
              <w:noProof/>
              <w:sz w:val="24"/>
              <w:lang w:eastAsia="de-CH"/>
            </w:rPr>
          </w:pPr>
          <w:hyperlink w:anchor="_Toc216283966" w:history="1">
            <w:r w:rsidRPr="00581616">
              <w:rPr>
                <w:rStyle w:val="Hyperlink"/>
                <w:noProof/>
              </w:rPr>
              <w:t>5</w:t>
            </w:r>
            <w:r>
              <w:rPr>
                <w:rFonts w:eastAsiaTheme="minorEastAsia"/>
                <w:noProof/>
                <w:sz w:val="24"/>
                <w:lang w:eastAsia="de-CH"/>
              </w:rPr>
              <w:tab/>
            </w:r>
            <w:r w:rsidRPr="00581616">
              <w:rPr>
                <w:rStyle w:val="Hyperlink"/>
                <w:noProof/>
              </w:rPr>
              <w:t>Diskussion</w:t>
            </w:r>
            <w:r>
              <w:rPr>
                <w:noProof/>
                <w:webHidden/>
              </w:rPr>
              <w:tab/>
            </w:r>
            <w:r>
              <w:rPr>
                <w:noProof/>
                <w:webHidden/>
              </w:rPr>
              <w:fldChar w:fldCharType="begin"/>
            </w:r>
            <w:r>
              <w:rPr>
                <w:noProof/>
                <w:webHidden/>
              </w:rPr>
              <w:instrText xml:space="preserve"> PAGEREF _Toc216283966 \h </w:instrText>
            </w:r>
            <w:r>
              <w:rPr>
                <w:noProof/>
                <w:webHidden/>
              </w:rPr>
            </w:r>
            <w:r>
              <w:rPr>
                <w:noProof/>
                <w:webHidden/>
              </w:rPr>
              <w:fldChar w:fldCharType="separate"/>
            </w:r>
            <w:r>
              <w:rPr>
                <w:noProof/>
                <w:webHidden/>
              </w:rPr>
              <w:t>5</w:t>
            </w:r>
            <w:r>
              <w:rPr>
                <w:noProof/>
                <w:webHidden/>
              </w:rPr>
              <w:fldChar w:fldCharType="end"/>
            </w:r>
          </w:hyperlink>
        </w:p>
        <w:p w14:paraId="2ABF8F96" w14:textId="0FB8F382" w:rsidR="00014A73" w:rsidRDefault="00014A73">
          <w:pPr>
            <w:pStyle w:val="Verzeichnis1"/>
            <w:tabs>
              <w:tab w:val="left" w:pos="440"/>
              <w:tab w:val="right" w:leader="dot" w:pos="9062"/>
            </w:tabs>
            <w:rPr>
              <w:rFonts w:eastAsiaTheme="minorEastAsia"/>
              <w:noProof/>
              <w:sz w:val="24"/>
              <w:lang w:eastAsia="de-CH"/>
            </w:rPr>
          </w:pPr>
          <w:hyperlink w:anchor="_Toc216283967" w:history="1">
            <w:r w:rsidRPr="00581616">
              <w:rPr>
                <w:rStyle w:val="Hyperlink"/>
                <w:noProof/>
              </w:rPr>
              <w:t>6</w:t>
            </w:r>
            <w:r>
              <w:rPr>
                <w:rFonts w:eastAsiaTheme="minorEastAsia"/>
                <w:noProof/>
                <w:sz w:val="24"/>
                <w:lang w:eastAsia="de-CH"/>
              </w:rPr>
              <w:tab/>
            </w:r>
            <w:r w:rsidRPr="00581616">
              <w:rPr>
                <w:rStyle w:val="Hyperlink"/>
                <w:noProof/>
              </w:rPr>
              <w:t>Fazit</w:t>
            </w:r>
            <w:r>
              <w:rPr>
                <w:noProof/>
                <w:webHidden/>
              </w:rPr>
              <w:tab/>
            </w:r>
            <w:r>
              <w:rPr>
                <w:noProof/>
                <w:webHidden/>
              </w:rPr>
              <w:fldChar w:fldCharType="begin"/>
            </w:r>
            <w:r>
              <w:rPr>
                <w:noProof/>
                <w:webHidden/>
              </w:rPr>
              <w:instrText xml:space="preserve"> PAGEREF _Toc216283967 \h </w:instrText>
            </w:r>
            <w:r>
              <w:rPr>
                <w:noProof/>
                <w:webHidden/>
              </w:rPr>
            </w:r>
            <w:r>
              <w:rPr>
                <w:noProof/>
                <w:webHidden/>
              </w:rPr>
              <w:fldChar w:fldCharType="separate"/>
            </w:r>
            <w:r>
              <w:rPr>
                <w:noProof/>
                <w:webHidden/>
              </w:rPr>
              <w:t>5</w:t>
            </w:r>
            <w:r>
              <w:rPr>
                <w:noProof/>
                <w:webHidden/>
              </w:rPr>
              <w:fldChar w:fldCharType="end"/>
            </w:r>
          </w:hyperlink>
        </w:p>
        <w:p w14:paraId="11F43AAC" w14:textId="6FDC8E72" w:rsidR="00014A73" w:rsidRDefault="00014A73">
          <w:pPr>
            <w:pStyle w:val="Verzeichnis1"/>
            <w:tabs>
              <w:tab w:val="left" w:pos="440"/>
              <w:tab w:val="right" w:leader="dot" w:pos="9062"/>
            </w:tabs>
            <w:rPr>
              <w:rFonts w:eastAsiaTheme="minorEastAsia"/>
              <w:noProof/>
              <w:sz w:val="24"/>
              <w:lang w:eastAsia="de-CH"/>
            </w:rPr>
          </w:pPr>
          <w:hyperlink w:anchor="_Toc216283968" w:history="1">
            <w:r w:rsidRPr="00581616">
              <w:rPr>
                <w:rStyle w:val="Hyperlink"/>
                <w:noProof/>
              </w:rPr>
              <w:t>7</w:t>
            </w:r>
            <w:r>
              <w:rPr>
                <w:rFonts w:eastAsiaTheme="minorEastAsia"/>
                <w:noProof/>
                <w:sz w:val="24"/>
                <w:lang w:eastAsia="de-CH"/>
              </w:rPr>
              <w:tab/>
            </w:r>
            <w:r w:rsidRPr="00581616">
              <w:rPr>
                <w:rStyle w:val="Hyperlink"/>
                <w:noProof/>
                <w:lang w:val="de-DE"/>
              </w:rPr>
              <w:t>Literaturverzeichnis</w:t>
            </w:r>
            <w:r>
              <w:rPr>
                <w:noProof/>
                <w:webHidden/>
              </w:rPr>
              <w:tab/>
            </w:r>
            <w:r>
              <w:rPr>
                <w:noProof/>
                <w:webHidden/>
              </w:rPr>
              <w:fldChar w:fldCharType="begin"/>
            </w:r>
            <w:r>
              <w:rPr>
                <w:noProof/>
                <w:webHidden/>
              </w:rPr>
              <w:instrText xml:space="preserve"> PAGEREF _Toc216283968 \h </w:instrText>
            </w:r>
            <w:r>
              <w:rPr>
                <w:noProof/>
                <w:webHidden/>
              </w:rPr>
            </w:r>
            <w:r>
              <w:rPr>
                <w:noProof/>
                <w:webHidden/>
              </w:rPr>
              <w:fldChar w:fldCharType="separate"/>
            </w:r>
            <w:r>
              <w:rPr>
                <w:noProof/>
                <w:webHidden/>
              </w:rPr>
              <w:t>6</w:t>
            </w:r>
            <w:r>
              <w:rPr>
                <w:noProof/>
                <w:webHidden/>
              </w:rPr>
              <w:fldChar w:fldCharType="end"/>
            </w:r>
          </w:hyperlink>
        </w:p>
        <w:p w14:paraId="3F392868" w14:textId="617B8F68" w:rsidR="006D1CC6" w:rsidRDefault="006D1CC6">
          <w:r>
            <w:rPr>
              <w:b/>
              <w:bCs/>
              <w:lang w:val="de-DE"/>
            </w:rPr>
            <w:fldChar w:fldCharType="end"/>
          </w:r>
        </w:p>
      </w:sdtContent>
    </w:sdt>
    <w:p w14:paraId="2E8D57A3" w14:textId="77777777" w:rsidR="006D1CC6" w:rsidRDefault="006D1CC6">
      <w:pPr>
        <w:sectPr w:rsidR="006D1CC6">
          <w:pgSz w:w="11906" w:h="16838"/>
          <w:pgMar w:top="1417" w:right="1417" w:bottom="1134" w:left="1417" w:header="708" w:footer="708" w:gutter="0"/>
          <w:cols w:space="708"/>
          <w:docGrid w:linePitch="360"/>
        </w:sectPr>
      </w:pPr>
    </w:p>
    <w:p w14:paraId="4F127D5D" w14:textId="56E9C14F" w:rsidR="006D1CC6" w:rsidRDefault="006D1CC6" w:rsidP="006D1CC6">
      <w:pPr>
        <w:pStyle w:val="berschrift1"/>
      </w:pPr>
      <w:bookmarkStart w:id="0" w:name="_Toc216283951"/>
      <w:r>
        <w:lastRenderedPageBreak/>
        <w:t>Einleitung</w:t>
      </w:r>
      <w:bookmarkEnd w:id="0"/>
    </w:p>
    <w:p w14:paraId="71A8A5FA" w14:textId="781C3A50" w:rsidR="006D1CC6" w:rsidRDefault="006D1CC6" w:rsidP="006D1CC6">
      <w:pPr>
        <w:pStyle w:val="berschrift2"/>
      </w:pPr>
      <w:bookmarkStart w:id="1" w:name="_Toc216283952"/>
      <w:r>
        <w:t>Motivation</w:t>
      </w:r>
      <w:bookmarkEnd w:id="1"/>
    </w:p>
    <w:p w14:paraId="6EF61D0F" w14:textId="7EBF6CFA" w:rsidR="000A7A45" w:rsidRDefault="000A7A45" w:rsidP="00B5428A">
      <w:pPr>
        <w:jc w:val="both"/>
      </w:pPr>
      <w:r>
        <w:t>Peer-to-Peer-Netzwerke (P2P) spielen in vielen modernen digitalen Anwendungen eine zentrale Rolle. Im Gegensatz zu klassischen Client-Server-Strukturen verteilen sie Aufgaben, Daten und Kommunikation auf viele gleichberechtigte Teilnehmer. Je nach Struktur lassen sich verschiedene Formen solcher Netzwerke unterscheiden:</w:t>
      </w:r>
    </w:p>
    <w:p w14:paraId="66792EE3" w14:textId="7D713303" w:rsidR="000A7A45" w:rsidRDefault="000A7A45" w:rsidP="009E03A9">
      <w:pPr>
        <w:pStyle w:val="Listenabsatz"/>
        <w:numPr>
          <w:ilvl w:val="0"/>
          <w:numId w:val="2"/>
        </w:numPr>
        <w:ind w:left="357" w:hanging="357"/>
        <w:contextualSpacing w:val="0"/>
        <w:jc w:val="both"/>
      </w:pPr>
      <w:r>
        <w:t xml:space="preserve">Reine, vollständig </w:t>
      </w:r>
      <w:r w:rsidRPr="009E03A9">
        <w:rPr>
          <w:rStyle w:val="IntensiverVerweis"/>
        </w:rPr>
        <w:t>dezentrale P2P-Netzwerke</w:t>
      </w:r>
      <w:r>
        <w:t xml:space="preserve"> kommen ohne zentrale Serverinstanz aus. Jeder Knoten übernimmt gleichzeitig die Rolle eines Clients und eines Servers. Ein bekanntes Beispiel ist das BitTorrent Filesharing-Protokoll, das unter anderem von Facebook genutzt wird</w:t>
      </w:r>
      <w:sdt>
        <w:sdtPr>
          <w:id w:val="1937400983"/>
          <w:citation/>
        </w:sdtPr>
        <w:sdtContent>
          <w:r>
            <w:fldChar w:fldCharType="begin"/>
          </w:r>
          <w:r w:rsidR="00B5428A">
            <w:instrText xml:space="preserve">CITATION van10 \l 2055 </w:instrText>
          </w:r>
          <w:r>
            <w:fldChar w:fldCharType="separate"/>
          </w:r>
          <w:r w:rsidR="00002005">
            <w:rPr>
              <w:noProof/>
            </w:rPr>
            <w:t xml:space="preserve"> </w:t>
          </w:r>
          <w:r w:rsidR="00002005" w:rsidRPr="00002005">
            <w:rPr>
              <w:noProof/>
            </w:rPr>
            <w:t>[1]</w:t>
          </w:r>
          <w:r>
            <w:fldChar w:fldCharType="end"/>
          </w:r>
        </w:sdtContent>
      </w:sdt>
      <w:r w:rsidR="00B5428A">
        <w:t>.</w:t>
      </w:r>
    </w:p>
    <w:p w14:paraId="70D3FF07" w14:textId="35BD3A87" w:rsidR="00B5428A" w:rsidRDefault="00B5428A" w:rsidP="009E03A9">
      <w:pPr>
        <w:pStyle w:val="Listenabsatz"/>
        <w:numPr>
          <w:ilvl w:val="0"/>
          <w:numId w:val="2"/>
        </w:numPr>
        <w:ind w:left="357" w:hanging="357"/>
        <w:contextualSpacing w:val="0"/>
        <w:jc w:val="both"/>
      </w:pPr>
      <w:r>
        <w:t xml:space="preserve">Daneben existieren </w:t>
      </w:r>
      <w:r w:rsidRPr="009E03A9">
        <w:rPr>
          <w:rStyle w:val="IntensiverVerweis"/>
        </w:rPr>
        <w:t>servergestützte P2P-Netzwerke</w:t>
      </w:r>
      <w:r>
        <w:t xml:space="preserve">, bei denen zentrale Server bestimmte Aufgaben übernehmen, etwa Koordination der Benutzerverwaltung, während Daten teilweise direkt zwischen Peers übertragen werden. </w:t>
      </w:r>
      <w:r w:rsidR="00B50894">
        <w:t xml:space="preserve">Ein prominentes Beispiel hierfür ist der Onlinedienst Discord, der WebRTC als Kommunikationsprotokoll-Stack nutzt </w:t>
      </w:r>
      <w:sdt>
        <w:sdtPr>
          <w:id w:val="-1659526665"/>
          <w:citation/>
        </w:sdtPr>
        <w:sdtContent>
          <w:r w:rsidR="00B50894">
            <w:fldChar w:fldCharType="begin"/>
          </w:r>
          <w:r w:rsidR="00B50894">
            <w:instrText xml:space="preserve"> CITATION Vas18 \l 2055 </w:instrText>
          </w:r>
          <w:r w:rsidR="00B50894">
            <w:fldChar w:fldCharType="separate"/>
          </w:r>
          <w:r w:rsidR="00002005" w:rsidRPr="00002005">
            <w:rPr>
              <w:noProof/>
            </w:rPr>
            <w:t>[2]</w:t>
          </w:r>
          <w:r w:rsidR="00B50894">
            <w:fldChar w:fldCharType="end"/>
          </w:r>
        </w:sdtContent>
      </w:sdt>
      <w:r w:rsidR="00B50894">
        <w:t>.</w:t>
      </w:r>
    </w:p>
    <w:p w14:paraId="5C1FB78C" w14:textId="3962E6F6" w:rsidR="002A5592" w:rsidRPr="000A7A45" w:rsidRDefault="00135EF9" w:rsidP="00B5428A">
      <w:pPr>
        <w:jc w:val="both"/>
      </w:pPr>
      <w:r>
        <w:t>D</w:t>
      </w:r>
      <w:r w:rsidR="002A5592">
        <w:t xml:space="preserve">ie </w:t>
      </w:r>
      <w:proofErr w:type="spellStart"/>
      <w:r w:rsidR="002A5592">
        <w:t>iroh</w:t>
      </w:r>
      <w:proofErr w:type="spellEnd"/>
      <w:r w:rsidR="002A5592">
        <w:t>-Bibliothek</w:t>
      </w:r>
      <w:r>
        <w:t xml:space="preserve"> stellt eine Art hybrider Technologie dar, die sowohl vollständig dezentrale als auch Relay-Server-gestützten Kommunikation ermöglicht.</w:t>
      </w:r>
      <w:r w:rsidR="002A5592">
        <w:t xml:space="preserve"> </w:t>
      </w:r>
      <w:r>
        <w:t>Sie bietet einen modularen Netzwerk-Stack, dessen Komponenten unter anderem einen dezentralen Broadcast-Dienst (</w:t>
      </w:r>
      <w:proofErr w:type="spellStart"/>
      <w:r>
        <w:t>iroh-gossip</w:t>
      </w:r>
      <w:proofErr w:type="spellEnd"/>
      <w:r>
        <w:t>) einschliessen.</w:t>
      </w:r>
      <w:r w:rsidR="002A5592">
        <w:t xml:space="preserve"> Dieser soll Nachrichten effizient in einem dynamischen Peer-Netzwerk verteilen, selbst wenn Knoten ausfallen, Netzwerkverbindungen instabil sind oder sich Teilnehmer*innen ständig neu verbinden </w:t>
      </w:r>
      <w:sdt>
        <w:sdtPr>
          <w:id w:val="1641845994"/>
          <w:citation/>
        </w:sdtPr>
        <w:sdtContent>
          <w:r w:rsidR="002A5592">
            <w:fldChar w:fldCharType="begin"/>
          </w:r>
          <w:r w:rsidR="002A5592">
            <w:instrText xml:space="preserve">CITATION n025 \l 2055 </w:instrText>
          </w:r>
          <w:r w:rsidR="002A5592">
            <w:fldChar w:fldCharType="separate"/>
          </w:r>
          <w:r w:rsidR="00002005" w:rsidRPr="00002005">
            <w:rPr>
              <w:noProof/>
            </w:rPr>
            <w:t>[3]</w:t>
          </w:r>
          <w:r w:rsidR="002A5592">
            <w:fldChar w:fldCharType="end"/>
          </w:r>
        </w:sdtContent>
      </w:sdt>
      <w:r w:rsidR="002A5592">
        <w:t>.</w:t>
      </w:r>
      <w:r w:rsidR="000646AF">
        <w:t xml:space="preserve"> Das </w:t>
      </w:r>
      <w:proofErr w:type="spellStart"/>
      <w:r w:rsidR="000646AF">
        <w:t>iroh-gossip</w:t>
      </w:r>
      <w:proofErr w:type="spellEnd"/>
      <w:r w:rsidR="000646AF">
        <w:t xml:space="preserve"> Protokoll wird seit Kurzem vom Instant-Messaging-Dienst Delta Chat implementiert, der für alle gängigen Betriebssysteme als datenschutzfreundliche Alternative zu WhatsApp zur Verfügung steht </w:t>
      </w:r>
      <w:sdt>
        <w:sdtPr>
          <w:id w:val="49286320"/>
          <w:citation/>
        </w:sdtPr>
        <w:sdtContent>
          <w:r w:rsidR="000646AF">
            <w:fldChar w:fldCharType="begin"/>
          </w:r>
          <w:r w:rsidR="000646AF">
            <w:instrText xml:space="preserve"> CITATION mer25 \l 2055 </w:instrText>
          </w:r>
          <w:r w:rsidR="000646AF">
            <w:fldChar w:fldCharType="separate"/>
          </w:r>
          <w:r w:rsidR="00002005" w:rsidRPr="00002005">
            <w:rPr>
              <w:noProof/>
            </w:rPr>
            <w:t>[4]</w:t>
          </w:r>
          <w:r w:rsidR="000646AF">
            <w:fldChar w:fldCharType="end"/>
          </w:r>
        </w:sdtContent>
      </w:sdt>
      <w:r w:rsidR="000646AF">
        <w:t>.</w:t>
      </w:r>
    </w:p>
    <w:p w14:paraId="10505C82" w14:textId="3FE146E7" w:rsidR="006D1CC6" w:rsidRDefault="006D1CC6" w:rsidP="006D1CC6">
      <w:pPr>
        <w:pStyle w:val="berschrift2"/>
      </w:pPr>
      <w:bookmarkStart w:id="2" w:name="_Toc216283953"/>
      <w:r>
        <w:t>Zielsetzung</w:t>
      </w:r>
      <w:bookmarkEnd w:id="2"/>
    </w:p>
    <w:p w14:paraId="379B3208" w14:textId="435E41BC" w:rsidR="000646AF" w:rsidRPr="000646AF" w:rsidRDefault="000646AF" w:rsidP="00EB0E3D">
      <w:pPr>
        <w:jc w:val="both"/>
      </w:pPr>
      <w:r>
        <w:t xml:space="preserve">Ziel dieses Projekts ist es, das Verhalten von </w:t>
      </w:r>
      <w:proofErr w:type="spellStart"/>
      <w:r>
        <w:t>iroh-gossip</w:t>
      </w:r>
      <w:proofErr w:type="spellEnd"/>
      <w:r>
        <w:t xml:space="preserve"> systematisch zu untersuchen. Dazu wurde ein eigenes Messframework entwickelt, das Linux Network Namespaces und </w:t>
      </w:r>
      <w:proofErr w:type="spellStart"/>
      <w:r>
        <w:t>netem</w:t>
      </w:r>
      <w:proofErr w:type="spellEnd"/>
      <w:r>
        <w:t xml:space="preserve"> nutzt, um realistische Netzwerkbedingungen zu simulieren – von stabilen LAN-Topologien über künstlich erhöhte Latenzen und Paketverluste bis hin zu dynamischen </w:t>
      </w:r>
      <w:proofErr w:type="spellStart"/>
      <w:r w:rsidR="00EB0E3D">
        <w:t>Churn</w:t>
      </w:r>
      <w:proofErr w:type="spellEnd"/>
      <w:r w:rsidR="00EB0E3D">
        <w:t xml:space="preserve">-Situationen, in denen einzelne Knoten temporär das Netzwerk verlassen. Die Analyse soll zeigen, wie zuverlässig, schnell und robust </w:t>
      </w:r>
      <w:proofErr w:type="spellStart"/>
      <w:r w:rsidR="00EB0E3D">
        <w:t>iroh-gossip</w:t>
      </w:r>
      <w:proofErr w:type="spellEnd"/>
      <w:r w:rsidR="00EB0E3D">
        <w:t xml:space="preserve"> unter solchen Bedingungen arbeitet und welche Rückschlüsse sich daraus für den praktischen Einsatz ziehen lassen.</w:t>
      </w:r>
    </w:p>
    <w:p w14:paraId="392FFA31" w14:textId="6858B41A" w:rsidR="006D1CC6" w:rsidRDefault="006D1CC6" w:rsidP="006D1CC6">
      <w:pPr>
        <w:pStyle w:val="berschrift1"/>
      </w:pPr>
      <w:bookmarkStart w:id="3" w:name="_Toc216283954"/>
      <w:r>
        <w:t>Theoretischer Hintergrund</w:t>
      </w:r>
      <w:bookmarkEnd w:id="3"/>
    </w:p>
    <w:p w14:paraId="276612BD" w14:textId="06B38485" w:rsidR="006D1CC6" w:rsidRDefault="006D1CC6" w:rsidP="006D1CC6">
      <w:pPr>
        <w:pStyle w:val="berschrift2"/>
      </w:pPr>
      <w:bookmarkStart w:id="4" w:name="_Toc216283955"/>
      <w:r>
        <w:t>Epidemisches Broadcasting</w:t>
      </w:r>
      <w:bookmarkEnd w:id="4"/>
    </w:p>
    <w:p w14:paraId="5B568256" w14:textId="4DE2A5AF" w:rsidR="00EB0E3D" w:rsidRDefault="00EB0E3D" w:rsidP="00EB0E3D">
      <w:pPr>
        <w:jc w:val="both"/>
      </w:pPr>
      <w:r>
        <w:t xml:space="preserve">Epidemische oder </w:t>
      </w:r>
      <w:proofErr w:type="spellStart"/>
      <w:r>
        <w:t>gossip</w:t>
      </w:r>
      <w:proofErr w:type="spellEnd"/>
      <w:r>
        <w:t xml:space="preserve">-basierte Broadcastverfahren sind eine Klasse verteilter Algorithmen, die sich an der Ausbreitungsdynamik biologischer Epidemien orientieren. Die Grundidee besteht darin, Nachrichten nicht über einen festen Baum oder eine zentrale Koordinationsinstanz zu verteilen, sondern durch wiederholtes Weiterleiten zwischen zufällig ausgewählten Nachbarn zu </w:t>
      </w:r>
      <w:r>
        <w:lastRenderedPageBreak/>
        <w:t>verbreiten. Ein Knoten, der eine neue Nachricht erhält, gibt sie typischerweise an eine kleine Menge anderer Knoten weiter, welche ihrerseits dieselbe Strategie anwenden. Dadurch entsteht eine stochastische, hochredundante Verbreitung, die im Idealfall alle aktiven Teilnehmer erreicht.</w:t>
      </w:r>
    </w:p>
    <w:p w14:paraId="5A8EEC0F" w14:textId="65F06653" w:rsidR="00EB0E3D" w:rsidRDefault="00EB0E3D" w:rsidP="00EB0E3D">
      <w:pPr>
        <w:jc w:val="both"/>
      </w:pPr>
      <w:r>
        <w:t>Der zentrale Vorteil epidemischer Verfahren ist ihre Robustheit: Da keine feste Struktur vorausgesetzt wird, bleibt die Kommunikation auch bei hohen Ausfallraten einzelner Knoten funktionsfähig. Dies macht Gossip-Ansätze attraktiv für dynamische P2P-Syteme, in denen Knoten häufig beitreten, ausfallen oder sich bewegen. Zudem ist die Methode hochskalierbar, da der Kommunikationsaufwand pro Knoten unabhängig von der Gesamtgrösse des Systems bleibt.</w:t>
      </w:r>
    </w:p>
    <w:p w14:paraId="536EBB22" w14:textId="74D5C33F" w:rsidR="00EB0E3D" w:rsidRPr="00EB0E3D" w:rsidRDefault="00EB0E3D" w:rsidP="00EB0E3D">
      <w:pPr>
        <w:jc w:val="both"/>
      </w:pPr>
      <w:r>
        <w:t>Demgegenüber steht ein wesentlicher Nachteil: Die stochastische Natur des Verfahrens führt zu hoher Redundanz. Dieselbe Nachricht erreicht viele Knoten mehrfach, was bei grossen Netzwerken zu erhebl</w:t>
      </w:r>
      <w:r w:rsidR="00A17009">
        <w:t xml:space="preserve">ichem Bandbreitenverbrauch führt. Aus diesem Grund beschäftigen sich aktuelle Varianten des Gossip-Broadcastings mit Mechanismen zur Reduktion redundanter Übertagungen, ohne die Zuverlässigkeit zu gefährden </w:t>
      </w:r>
      <w:sdt>
        <w:sdtPr>
          <w:id w:val="-1324356993"/>
          <w:citation/>
        </w:sdtPr>
        <w:sdtContent>
          <w:r w:rsidR="00A17009">
            <w:fldChar w:fldCharType="begin"/>
          </w:r>
          <w:r w:rsidR="0091228E">
            <w:instrText xml:space="preserve">CITATION Lei07 \l 2055 </w:instrText>
          </w:r>
          <w:r w:rsidR="00A17009">
            <w:fldChar w:fldCharType="separate"/>
          </w:r>
          <w:r w:rsidR="00002005" w:rsidRPr="00002005">
            <w:rPr>
              <w:noProof/>
            </w:rPr>
            <w:t>[5]</w:t>
          </w:r>
          <w:r w:rsidR="00A17009">
            <w:fldChar w:fldCharType="end"/>
          </w:r>
        </w:sdtContent>
      </w:sdt>
      <w:r w:rsidR="00A17009">
        <w:t>.</w:t>
      </w:r>
    </w:p>
    <w:p w14:paraId="41B3E885" w14:textId="2E1262E1" w:rsidR="006D1CC6" w:rsidRDefault="00A17009" w:rsidP="006D1CC6">
      <w:pPr>
        <w:pStyle w:val="berschrift2"/>
      </w:pPr>
      <w:bookmarkStart w:id="5" w:name="_Toc216283956"/>
      <w:r>
        <w:t>Nachbarschaftsverwaltung und Nachrichtenverteilung</w:t>
      </w:r>
      <w:bookmarkEnd w:id="5"/>
    </w:p>
    <w:p w14:paraId="2748BE7A" w14:textId="7AD5FF1D" w:rsidR="009E03A9" w:rsidRPr="009E03A9" w:rsidRDefault="009E03A9" w:rsidP="009E03A9">
      <w:pPr>
        <w:jc w:val="both"/>
      </w:pPr>
      <w:r>
        <w:t xml:space="preserve">Moderne Gossip-basierte Broadcastprotokolle bestehen in der Regel aus einem </w:t>
      </w:r>
      <w:r w:rsidRPr="009E03A9">
        <w:rPr>
          <w:rStyle w:val="IntensiverVerweis"/>
        </w:rPr>
        <w:t>Mitgliedschafts- bzw. Peer-Sampling-Protokoll</w:t>
      </w:r>
      <w:r>
        <w:t>, das die lokale Nachbarsicht eines Knotens verwaltet, und</w:t>
      </w:r>
      <w:r w:rsidR="00AE1784">
        <w:t xml:space="preserve"> </w:t>
      </w:r>
      <w:r>
        <w:t xml:space="preserve">einem </w:t>
      </w:r>
      <w:r w:rsidRPr="009E03A9">
        <w:rPr>
          <w:rStyle w:val="IntensiverVerweis"/>
        </w:rPr>
        <w:t>Broadcast-Protokoll</w:t>
      </w:r>
      <w:r>
        <w:t>, das Nachrichten basierend auf diesen Nachbarsichten verteilt.</w:t>
      </w:r>
      <w:r w:rsidR="00AE1784">
        <w:t xml:space="preserve"> Nachfolgend werden die beiden Protokolle beschrieben, die das</w:t>
      </w:r>
      <w:r>
        <w:t xml:space="preserve"> </w:t>
      </w:r>
      <w:proofErr w:type="spellStart"/>
      <w:r>
        <w:t>iroh</w:t>
      </w:r>
      <w:proofErr w:type="spellEnd"/>
      <w:r>
        <w:t>-</w:t>
      </w:r>
      <w:proofErr w:type="spellStart"/>
      <w:r>
        <w:t>gossip</w:t>
      </w:r>
      <w:proofErr w:type="spellEnd"/>
      <w:r>
        <w:t>-Protokoll implementiert.</w:t>
      </w:r>
    </w:p>
    <w:p w14:paraId="60A8CE93" w14:textId="77F24C64" w:rsidR="00A17009" w:rsidRDefault="00A17009" w:rsidP="00A17009">
      <w:pPr>
        <w:pStyle w:val="berschrift3"/>
      </w:pPr>
      <w:bookmarkStart w:id="6" w:name="_Toc216283957"/>
      <w:proofErr w:type="spellStart"/>
      <w:r>
        <w:t>HyParView</w:t>
      </w:r>
      <w:bookmarkEnd w:id="6"/>
      <w:proofErr w:type="spellEnd"/>
    </w:p>
    <w:p w14:paraId="6D85D32C" w14:textId="3441CB36" w:rsidR="00A17009" w:rsidRDefault="009E03A9" w:rsidP="009E03A9">
      <w:pPr>
        <w:jc w:val="both"/>
      </w:pPr>
      <w:proofErr w:type="spellStart"/>
      <w:r>
        <w:t>HyParView</w:t>
      </w:r>
      <w:proofErr w:type="spellEnd"/>
      <w:r>
        <w:t xml:space="preserve"> (Hybrid Partial View) adressiert eine Kernschwäche früherer Gossip-Netzwerke: Wenn Knoten ausfallen, werden klassische Partial-View-Protokolle wie </w:t>
      </w:r>
      <w:proofErr w:type="spellStart"/>
      <w:r>
        <w:t>Cyclon</w:t>
      </w:r>
      <w:proofErr w:type="spellEnd"/>
      <w:r>
        <w:t xml:space="preserve"> oder </w:t>
      </w:r>
      <w:proofErr w:type="spellStart"/>
      <w:r>
        <w:t>Scamp</w:t>
      </w:r>
      <w:proofErr w:type="spellEnd"/>
      <w:r>
        <w:t xml:space="preserve"> schnell inkonsistent, und das Overlay kann seine Konnektivität verlieren. </w:t>
      </w:r>
      <w:proofErr w:type="spellStart"/>
      <w:r>
        <w:t>HyParView</w:t>
      </w:r>
      <w:proofErr w:type="spellEnd"/>
      <w:r>
        <w:t xml:space="preserve"> begegnet diesem Problem durch eine Zweiteilung der Nachbarsicht</w:t>
      </w:r>
      <w:r w:rsidR="00AE1784">
        <w:t xml:space="preserve"> in</w:t>
      </w:r>
    </w:p>
    <w:p w14:paraId="014B33FD" w14:textId="3246690B" w:rsidR="009E03A9" w:rsidRDefault="009E03A9" w:rsidP="00E24CAD">
      <w:pPr>
        <w:pStyle w:val="Listenabsatz"/>
        <w:numPr>
          <w:ilvl w:val="0"/>
          <w:numId w:val="4"/>
        </w:numPr>
        <w:ind w:left="357" w:hanging="357"/>
        <w:contextualSpacing w:val="0"/>
        <w:jc w:val="both"/>
      </w:pPr>
      <w:r>
        <w:t>ein</w:t>
      </w:r>
      <w:r w:rsidR="00F25DC4">
        <w:t>e</w:t>
      </w:r>
      <w:r>
        <w:t xml:space="preserve"> </w:t>
      </w:r>
      <w:r w:rsidRPr="00E24CAD">
        <w:rPr>
          <w:rStyle w:val="IntensiverVerweis"/>
        </w:rPr>
        <w:t>aktive View</w:t>
      </w:r>
      <w:r>
        <w:t>, sehr klein (typisch 4 – 6 Einträge), das dauerhaft Verbindungen zu Nachbarn aufrechterhält,</w:t>
      </w:r>
      <w:r w:rsidR="00AE1784">
        <w:t xml:space="preserve"> und</w:t>
      </w:r>
    </w:p>
    <w:p w14:paraId="66F05ABC" w14:textId="5F74F5CE" w:rsidR="009E03A9" w:rsidRDefault="009E03A9" w:rsidP="00E24CAD">
      <w:pPr>
        <w:pStyle w:val="Listenabsatz"/>
        <w:numPr>
          <w:ilvl w:val="0"/>
          <w:numId w:val="4"/>
        </w:numPr>
        <w:ind w:left="357" w:hanging="357"/>
        <w:contextualSpacing w:val="0"/>
        <w:jc w:val="both"/>
      </w:pPr>
      <w:r>
        <w:t>ein</w:t>
      </w:r>
      <w:r w:rsidR="00F25DC4">
        <w:t>e</w:t>
      </w:r>
      <w:r>
        <w:t xml:space="preserve"> </w:t>
      </w:r>
      <w:r w:rsidRPr="00E24CAD">
        <w:rPr>
          <w:rStyle w:val="IntensiverVerweis"/>
        </w:rPr>
        <w:t>passive View</w:t>
      </w:r>
      <w:r>
        <w:t>, grösser (typisch 20 – 40 Einträge), das lediglich eine Liste erreichbarer Backup-Knoten enthält.</w:t>
      </w:r>
    </w:p>
    <w:p w14:paraId="75A23C04" w14:textId="4320013A" w:rsidR="009E03A9" w:rsidRPr="00A17009" w:rsidRDefault="009E03A9" w:rsidP="009E03A9">
      <w:pPr>
        <w:jc w:val="both"/>
      </w:pPr>
      <w:r>
        <w:t>D</w:t>
      </w:r>
      <w:r w:rsidR="00F25DC4">
        <w:t>ie</w:t>
      </w:r>
      <w:r>
        <w:t xml:space="preserve"> aktive View dient für den eigentlichen Nachrichtentransport; d</w:t>
      </w:r>
      <w:r w:rsidR="00F25DC4">
        <w:t>ie</w:t>
      </w:r>
      <w:r>
        <w:t xml:space="preserve"> passive View stellt sicher, dass ausgefallene Nachbar jederzeit ersetzt werden können. Knoten werden über periodische Shuffle-Operationen </w:t>
      </w:r>
      <w:r w:rsidR="00F25DC4">
        <w:t>in der passiven View</w:t>
      </w:r>
      <w:r>
        <w:t xml:space="preserve"> verteilt, sodass das Overlay dauerhaft durchmischt bleibt. </w:t>
      </w:r>
      <w:proofErr w:type="spellStart"/>
      <w:r>
        <w:t>Leitão</w:t>
      </w:r>
      <w:proofErr w:type="spellEnd"/>
      <w:r>
        <w:t xml:space="preserve"> et. al konnten in ihrer Evaluation zeigen, dass </w:t>
      </w:r>
      <w:proofErr w:type="spellStart"/>
      <w:r>
        <w:t>HyParView</w:t>
      </w:r>
      <w:proofErr w:type="spellEnd"/>
      <w:r>
        <w:t xml:space="preserve"> auch bei 80 – 90 % ausgefallenen Knoten das Netzwerk in wenigen Runden wieder verbinden kann </w:t>
      </w:r>
      <w:sdt>
        <w:sdtPr>
          <w:id w:val="1838802526"/>
          <w:citation/>
        </w:sdtPr>
        <w:sdtContent>
          <w:r>
            <w:fldChar w:fldCharType="begin"/>
          </w:r>
          <w:r>
            <w:instrText xml:space="preserve"> CITATION Lei071 \l 2055 </w:instrText>
          </w:r>
          <w:r>
            <w:fldChar w:fldCharType="separate"/>
          </w:r>
          <w:r w:rsidR="00002005" w:rsidRPr="00002005">
            <w:rPr>
              <w:noProof/>
            </w:rPr>
            <w:t>[6]</w:t>
          </w:r>
          <w:r>
            <w:fldChar w:fldCharType="end"/>
          </w:r>
        </w:sdtContent>
      </w:sdt>
      <w:r>
        <w:t>.</w:t>
      </w:r>
    </w:p>
    <w:p w14:paraId="5F60C753" w14:textId="6217E442" w:rsidR="00A17009" w:rsidRDefault="00A17009" w:rsidP="00A17009">
      <w:pPr>
        <w:pStyle w:val="berschrift3"/>
      </w:pPr>
      <w:bookmarkStart w:id="7" w:name="_Toc216283958"/>
      <w:proofErr w:type="spellStart"/>
      <w:r>
        <w:t>Plumtree</w:t>
      </w:r>
      <w:bookmarkEnd w:id="7"/>
      <w:proofErr w:type="spellEnd"/>
    </w:p>
    <w:p w14:paraId="4B4C1F75" w14:textId="0FB2252E" w:rsidR="0091228E" w:rsidRDefault="0091228E" w:rsidP="0091228E">
      <w:pPr>
        <w:jc w:val="both"/>
      </w:pPr>
      <w:r>
        <w:t xml:space="preserve">Während </w:t>
      </w:r>
      <w:proofErr w:type="spellStart"/>
      <w:r>
        <w:t>HyParView</w:t>
      </w:r>
      <w:proofErr w:type="spellEnd"/>
      <w:r>
        <w:t xml:space="preserve"> lediglich feststellt, </w:t>
      </w:r>
      <w:r w:rsidRPr="00AE1784">
        <w:rPr>
          <w:rStyle w:val="Hervorhebung"/>
        </w:rPr>
        <w:t>mit wem</w:t>
      </w:r>
      <w:r>
        <w:t xml:space="preserve"> ein Knoten verbunden ist, definiert</w:t>
      </w:r>
      <w:r w:rsidR="00AE1784">
        <w:t xml:space="preserve"> der</w:t>
      </w:r>
      <w:r>
        <w:t xml:space="preserve"> </w:t>
      </w:r>
      <w:proofErr w:type="spellStart"/>
      <w:r>
        <w:t>Plumtree</w:t>
      </w:r>
      <w:proofErr w:type="spellEnd"/>
      <w:r w:rsidR="00AE1784">
        <w:t>-Algorithmus</w:t>
      </w:r>
      <w:r>
        <w:t xml:space="preserve">, </w:t>
      </w:r>
      <w:r w:rsidRPr="00AE1784">
        <w:rPr>
          <w:rStyle w:val="Hervorhebung"/>
        </w:rPr>
        <w:t>wie</w:t>
      </w:r>
      <w:r>
        <w:t xml:space="preserve"> Nachrichten über diese Nachbarn verteilt werden. Der zentrale Ansatz besteht darin, die Vorteile strukturierter und unstrukturierter Broadcastverfahren zu kombinieren:</w:t>
      </w:r>
    </w:p>
    <w:p w14:paraId="6575055D" w14:textId="2BD2D8D3" w:rsidR="0091228E" w:rsidRDefault="0091228E" w:rsidP="00E24CAD">
      <w:pPr>
        <w:pStyle w:val="Listenabsatz"/>
        <w:numPr>
          <w:ilvl w:val="0"/>
          <w:numId w:val="5"/>
        </w:numPr>
        <w:ind w:left="357" w:hanging="357"/>
        <w:contextualSpacing w:val="0"/>
        <w:jc w:val="both"/>
      </w:pPr>
      <w:proofErr w:type="spellStart"/>
      <w:r w:rsidRPr="00E24CAD">
        <w:rPr>
          <w:rStyle w:val="IntensiverVerweis"/>
        </w:rPr>
        <w:lastRenderedPageBreak/>
        <w:t>Eager</w:t>
      </w:r>
      <w:proofErr w:type="spellEnd"/>
      <w:r w:rsidRPr="00E24CAD">
        <w:rPr>
          <w:rStyle w:val="IntensiverVerweis"/>
        </w:rPr>
        <w:t>-Push (Baumkomponente):</w:t>
      </w:r>
      <w:r>
        <w:t xml:space="preserve"> Jeder Knoten baut beim Empfang der ersten Nachricht dynamisch eine Baumkante zu dem Nachbarn auf, von dem er sie zuerst erhalten hat, und leitet die Nachricht aktiv an ausgewählte Nachbarn weiter. Dadurch entsteht ein effizienter, redundanzarmer Verbreitungsbaum.</w:t>
      </w:r>
    </w:p>
    <w:p w14:paraId="4DB3681A" w14:textId="1D057972" w:rsidR="0091228E" w:rsidRDefault="0091228E" w:rsidP="00E24CAD">
      <w:pPr>
        <w:pStyle w:val="Listenabsatz"/>
        <w:numPr>
          <w:ilvl w:val="0"/>
          <w:numId w:val="5"/>
        </w:numPr>
        <w:ind w:left="357" w:hanging="357"/>
        <w:contextualSpacing w:val="0"/>
        <w:jc w:val="both"/>
      </w:pPr>
      <w:proofErr w:type="spellStart"/>
      <w:r w:rsidRPr="00E24CAD">
        <w:rPr>
          <w:rStyle w:val="IntensiverVerweis"/>
        </w:rPr>
        <w:t>Lazy</w:t>
      </w:r>
      <w:proofErr w:type="spellEnd"/>
      <w:r w:rsidRPr="00E24CAD">
        <w:rPr>
          <w:rStyle w:val="IntensiverVerweis"/>
        </w:rPr>
        <w:t>-Push (</w:t>
      </w:r>
      <w:proofErr w:type="spellStart"/>
      <w:r w:rsidRPr="00E24CAD">
        <w:rPr>
          <w:rStyle w:val="IntensiverVerweis"/>
        </w:rPr>
        <w:t>Gossipkomponente</w:t>
      </w:r>
      <w:proofErr w:type="spellEnd"/>
      <w:r w:rsidRPr="00E24CAD">
        <w:rPr>
          <w:rStyle w:val="IntensiverVerweis"/>
        </w:rPr>
        <w:t>):</w:t>
      </w:r>
      <w:r>
        <w:t xml:space="preserve"> Alle weiteren Nachbarn erhalten nur kurze </w:t>
      </w:r>
      <w:r w:rsidRPr="00F25DC4">
        <w:rPr>
          <w:rStyle w:val="CodeZchn"/>
        </w:rPr>
        <w:t>IHAVE</w:t>
      </w:r>
      <w:r>
        <w:t>-Notifikationen. Fehlt ihnen eine Nachricht, können sie diese aktiv anfordern (</w:t>
      </w:r>
      <w:r w:rsidRPr="00F25DC4">
        <w:rPr>
          <w:rStyle w:val="CodeZchn"/>
        </w:rPr>
        <w:t>GRAFT</w:t>
      </w:r>
      <w:r>
        <w:t xml:space="preserve">). </w:t>
      </w:r>
      <w:r w:rsidR="00FA2AE4">
        <w:t>So werden</w:t>
      </w:r>
      <w:r>
        <w:t xml:space="preserve"> fehlende Kanten</w:t>
      </w:r>
      <w:r w:rsidR="00FA2AE4">
        <w:t xml:space="preserve"> repariert</w:t>
      </w:r>
      <w:r>
        <w:t xml:space="preserve">, wenn der Baum unvollständig oder durch Ausfälle beschädigt </w:t>
      </w:r>
      <w:r w:rsidR="00FA2AE4">
        <w:t>ist</w:t>
      </w:r>
      <w:r>
        <w:t>.</w:t>
      </w:r>
    </w:p>
    <w:p w14:paraId="15D3B187" w14:textId="15EF86D3" w:rsidR="00E24CAD" w:rsidRPr="0091228E" w:rsidRDefault="00E24CAD" w:rsidP="0091228E">
      <w:pPr>
        <w:jc w:val="both"/>
      </w:pPr>
      <w:r>
        <w:t xml:space="preserve">Dadurch ist </w:t>
      </w:r>
      <w:proofErr w:type="spellStart"/>
      <w:r>
        <w:t>Plumtree</w:t>
      </w:r>
      <w:proofErr w:type="spellEnd"/>
      <w:r>
        <w:t xml:space="preserve"> deutlich effizienter als reines Gossip, behält aber die Robustheit, die reine Baumverfahren nicht liefern können. Die </w:t>
      </w:r>
      <w:proofErr w:type="spellStart"/>
      <w:r>
        <w:t>Lazy</w:t>
      </w:r>
      <w:proofErr w:type="spellEnd"/>
      <w:r>
        <w:t xml:space="preserve">-Phase dient dabei als Selbstheilungsmechanismus: Wenn ein Zweig des Baums ausfällt, wird die Nachricht trotzdem über alle alternativen Pfade gefunden </w:t>
      </w:r>
      <w:sdt>
        <w:sdtPr>
          <w:id w:val="-1142338839"/>
          <w:citation/>
        </w:sdtPr>
        <w:sdtContent>
          <w:r>
            <w:fldChar w:fldCharType="begin"/>
          </w:r>
          <w:r>
            <w:instrText xml:space="preserve"> CITATION Lei07 \l 2055 </w:instrText>
          </w:r>
          <w:r>
            <w:fldChar w:fldCharType="separate"/>
          </w:r>
          <w:r w:rsidR="00002005" w:rsidRPr="00002005">
            <w:rPr>
              <w:noProof/>
            </w:rPr>
            <w:t>[5]</w:t>
          </w:r>
          <w:r>
            <w:fldChar w:fldCharType="end"/>
          </w:r>
        </w:sdtContent>
      </w:sdt>
      <w:r>
        <w:t>.</w:t>
      </w:r>
    </w:p>
    <w:p w14:paraId="12EE5CF9" w14:textId="758D70A3" w:rsidR="006D1CC6" w:rsidRDefault="006D1CC6" w:rsidP="006D1CC6">
      <w:pPr>
        <w:pStyle w:val="berschrift2"/>
      </w:pPr>
      <w:bookmarkStart w:id="8" w:name="_Toc216283959"/>
      <w:r>
        <w:t xml:space="preserve">Das </w:t>
      </w:r>
      <w:proofErr w:type="spellStart"/>
      <w:r>
        <w:t>iroh-gossip</w:t>
      </w:r>
      <w:proofErr w:type="spellEnd"/>
      <w:r>
        <w:t xml:space="preserve"> Protokoll</w:t>
      </w:r>
      <w:r w:rsidR="00DC34F0">
        <w:t xml:space="preserve"> im </w:t>
      </w:r>
      <w:proofErr w:type="spellStart"/>
      <w:r w:rsidR="00DC34F0">
        <w:t>iroh</w:t>
      </w:r>
      <w:proofErr w:type="spellEnd"/>
      <w:r w:rsidR="00DC34F0">
        <w:t>-Stack</w:t>
      </w:r>
      <w:bookmarkEnd w:id="8"/>
    </w:p>
    <w:p w14:paraId="16DDDF61" w14:textId="7E043918" w:rsidR="00DC34F0" w:rsidRDefault="00DC34F0" w:rsidP="00DC34F0">
      <w:pPr>
        <w:jc w:val="both"/>
      </w:pPr>
      <w:r>
        <w:t xml:space="preserve">Das </w:t>
      </w:r>
      <w:proofErr w:type="spellStart"/>
      <w:r w:rsidRPr="00F25DC4">
        <w:rPr>
          <w:rStyle w:val="IntensiverVerweis"/>
        </w:rPr>
        <w:t>iroh</w:t>
      </w:r>
      <w:proofErr w:type="spellEnd"/>
      <w:r w:rsidRPr="00F25DC4">
        <w:rPr>
          <w:rStyle w:val="IntensiverVerweis"/>
        </w:rPr>
        <w:t>-</w:t>
      </w:r>
      <w:proofErr w:type="spellStart"/>
      <w:r w:rsidRPr="00F25DC4">
        <w:rPr>
          <w:rStyle w:val="IntensiverVerweis"/>
        </w:rPr>
        <w:t>gossip</w:t>
      </w:r>
      <w:proofErr w:type="spellEnd"/>
      <w:r w:rsidRPr="00F25DC4">
        <w:rPr>
          <w:rStyle w:val="IntensiverVerweis"/>
        </w:rPr>
        <w:t>-Protokoll</w:t>
      </w:r>
      <w:r>
        <w:t xml:space="preserve"> </w:t>
      </w:r>
      <w:r w:rsidR="00AE1784">
        <w:t>bettet</w:t>
      </w:r>
      <w:r w:rsidR="0055539B">
        <w:t xml:space="preserve"> die</w:t>
      </w:r>
      <w:r>
        <w:t xml:space="preserve"> in Kapitel 2.1 und 2.2 beschriebenen Algorithmen in den </w:t>
      </w:r>
      <w:proofErr w:type="spellStart"/>
      <w:r>
        <w:t>iroh</w:t>
      </w:r>
      <w:proofErr w:type="spellEnd"/>
      <w:r>
        <w:t xml:space="preserve">-Netzwerkstack ein. </w:t>
      </w:r>
      <w:proofErr w:type="spellStart"/>
      <w:r>
        <w:t>iroh</w:t>
      </w:r>
      <w:proofErr w:type="spellEnd"/>
      <w:r>
        <w:t xml:space="preserve"> selbst ist eine Bibliothek für P2P-</w:t>
      </w:r>
      <w:r w:rsidR="0055539B">
        <w:t>Kommunikation</w:t>
      </w:r>
      <w:r>
        <w:t xml:space="preserve"> über QUIC (Netzwerkprotokoll auf der Transportschicht), die direkte Verbindungen zwischen Endpunkten herstellt und bei Bedarf automatisch auf Relay-Server zurückfällt</w:t>
      </w:r>
      <w:r w:rsidR="0055539B">
        <w:t xml:space="preserve"> </w:t>
      </w:r>
      <w:sdt>
        <w:sdtPr>
          <w:id w:val="1081178846"/>
          <w:citation/>
        </w:sdtPr>
        <w:sdtContent>
          <w:r w:rsidR="00EB397A">
            <w:fldChar w:fldCharType="begin"/>
          </w:r>
          <w:r w:rsidR="00EB397A">
            <w:instrText xml:space="preserve"> CITATION n025 \l 2055 </w:instrText>
          </w:r>
          <w:r w:rsidR="00EB397A">
            <w:fldChar w:fldCharType="separate"/>
          </w:r>
          <w:r w:rsidR="00002005" w:rsidRPr="00002005">
            <w:rPr>
              <w:noProof/>
            </w:rPr>
            <w:t>[3]</w:t>
          </w:r>
          <w:r w:rsidR="00EB397A">
            <w:fldChar w:fldCharType="end"/>
          </w:r>
        </w:sdtContent>
      </w:sdt>
      <w:r>
        <w:t>.</w:t>
      </w:r>
    </w:p>
    <w:p w14:paraId="7B9FCFCD" w14:textId="124241B2" w:rsidR="00DF14FF" w:rsidRDefault="005F0D35" w:rsidP="00DC34F0">
      <w:pPr>
        <w:jc w:val="both"/>
      </w:pPr>
      <w:r>
        <w:t xml:space="preserve">Der zentrale Einstiegspunkt von </w:t>
      </w:r>
      <w:proofErr w:type="spellStart"/>
      <w:r>
        <w:t>iroh</w:t>
      </w:r>
      <w:proofErr w:type="spellEnd"/>
      <w:r>
        <w:t xml:space="preserve"> ist der </w:t>
      </w:r>
      <w:proofErr w:type="spellStart"/>
      <w:r w:rsidRPr="005F0D35">
        <w:rPr>
          <w:rStyle w:val="CodeZchn"/>
        </w:rPr>
        <w:t>Endpoint</w:t>
      </w:r>
      <w:proofErr w:type="spellEnd"/>
      <w:r>
        <w:t xml:space="preserve">. Ein </w:t>
      </w:r>
      <w:proofErr w:type="spellStart"/>
      <w:r w:rsidRPr="00014A73">
        <w:rPr>
          <w:rStyle w:val="CodeZchn"/>
        </w:rPr>
        <w:t>Endpoint</w:t>
      </w:r>
      <w:proofErr w:type="spellEnd"/>
      <w:r>
        <w:t xml:space="preserve"> repräsentiert einen Peer im Netzwerk, besitzt eine kryptographische Identität und verwaltet eingehende und ausgehende QUIC-Verbindungen. Auf diesen Verbindungen können verschiedene Anwendungsprotokolle parallel laufen. Die Auswahl erfolgt über ALPN (</w:t>
      </w:r>
      <w:proofErr w:type="spellStart"/>
      <w:r>
        <w:t>Application</w:t>
      </w:r>
      <w:proofErr w:type="spellEnd"/>
      <w:r>
        <w:t xml:space="preserve">-Layer Protocol </w:t>
      </w:r>
      <w:proofErr w:type="spellStart"/>
      <w:r>
        <w:t>Negotiation</w:t>
      </w:r>
      <w:proofErr w:type="spellEnd"/>
      <w:r>
        <w:t xml:space="preserve">). Ein </w:t>
      </w:r>
      <w:r w:rsidRPr="005F0D35">
        <w:rPr>
          <w:rStyle w:val="CodeZchn"/>
        </w:rPr>
        <w:t>Router</w:t>
      </w:r>
      <w:r>
        <w:t xml:space="preserve"> nimmt die eingehenden Verbindungen entgegen und leitet sie anhand des ALPN-Labels an den jeweils passenden Protokoll-Handler weiter</w:t>
      </w:r>
      <w:sdt>
        <w:sdtPr>
          <w:id w:val="1948964412"/>
          <w:citation/>
        </w:sdtPr>
        <w:sdtContent>
          <w:r w:rsidR="00EB397A">
            <w:fldChar w:fldCharType="begin"/>
          </w:r>
          <w:r w:rsidR="00EB397A">
            <w:instrText xml:space="preserve"> CITATION n0251 \l 2055 </w:instrText>
          </w:r>
          <w:r w:rsidR="00EB397A">
            <w:fldChar w:fldCharType="separate"/>
          </w:r>
          <w:r w:rsidR="00002005">
            <w:rPr>
              <w:noProof/>
            </w:rPr>
            <w:t xml:space="preserve"> </w:t>
          </w:r>
          <w:r w:rsidR="00002005" w:rsidRPr="00002005">
            <w:rPr>
              <w:noProof/>
            </w:rPr>
            <w:t>[7]</w:t>
          </w:r>
          <w:r w:rsidR="00EB397A">
            <w:fldChar w:fldCharType="end"/>
          </w:r>
        </w:sdtContent>
      </w:sdt>
      <w:r w:rsidR="00014A73">
        <w:t>.</w:t>
      </w:r>
    </w:p>
    <w:p w14:paraId="69B855FE" w14:textId="7034DEE1" w:rsidR="009179D4" w:rsidRDefault="009179D4" w:rsidP="009179D4">
      <w:pPr>
        <w:jc w:val="both"/>
      </w:pPr>
      <w:r>
        <w:t xml:space="preserve">Damit </w:t>
      </w:r>
      <w:proofErr w:type="spellStart"/>
      <w:r>
        <w:t>iroh-gossip</w:t>
      </w:r>
      <w:proofErr w:type="spellEnd"/>
      <w:r>
        <w:t xml:space="preserve"> überhaupt ein Overlay aufbauen kann, müssen sich die beteiligten Endpunkte zunächst gegenseitig finden. Diese Aufgabe übernimmt nicht das Gossip-Protokoll selbst, sondern die </w:t>
      </w:r>
      <w:r w:rsidRPr="00917B52">
        <w:rPr>
          <w:rStyle w:val="CodeZchn"/>
        </w:rPr>
        <w:t>Discovery</w:t>
      </w:r>
      <w:r>
        <w:t xml:space="preserve">-Schicht des Endpoints. </w:t>
      </w:r>
      <w:r w:rsidRPr="009179D4">
        <w:rPr>
          <w:rStyle w:val="CodeZchn"/>
        </w:rPr>
        <w:t>Discovery</w:t>
      </w:r>
      <w:r>
        <w:t xml:space="preserve"> verknüpft die </w:t>
      </w:r>
      <w:proofErr w:type="spellStart"/>
      <w:r w:rsidRPr="009179D4">
        <w:rPr>
          <w:rStyle w:val="CodeZchn"/>
        </w:rPr>
        <w:t>EndpointId</w:t>
      </w:r>
      <w:proofErr w:type="spellEnd"/>
      <w:r>
        <w:t xml:space="preserve"> mit konkreten Wählinformationen, also entweder einer Relay-URL oder direkt wählbaren Adressen (IP/Port). Jeder </w:t>
      </w:r>
      <w:proofErr w:type="spellStart"/>
      <w:r>
        <w:t>iroh-</w:t>
      </w:r>
      <w:r w:rsidRPr="009179D4">
        <w:rPr>
          <w:rStyle w:val="CodeZchn"/>
        </w:rPr>
        <w:t>Endpoint</w:t>
      </w:r>
      <w:proofErr w:type="spellEnd"/>
      <w:r>
        <w:t xml:space="preserve"> veröffentlicht beim Start seine eigenen Adressinformationen automatisch bei den konfigurierten </w:t>
      </w:r>
      <w:r w:rsidRPr="009179D4">
        <w:rPr>
          <w:rStyle w:val="CodeZchn"/>
        </w:rPr>
        <w:t>Discovery</w:t>
      </w:r>
      <w:r>
        <w:t xml:space="preserve">-Diensten. Andere Endpunkte können dann allein anhand der </w:t>
      </w:r>
      <w:proofErr w:type="spellStart"/>
      <w:r w:rsidRPr="009179D4">
        <w:rPr>
          <w:rStyle w:val="CodeZchn"/>
        </w:rPr>
        <w:t>EndpointId</w:t>
      </w:r>
      <w:proofErr w:type="spellEnd"/>
      <w:r>
        <w:t xml:space="preserve"> die aktuellen Verbindungsdaten nachschlagen und eine Verbindung aufbauen. </w:t>
      </w:r>
      <w:proofErr w:type="spellStart"/>
      <w:r>
        <w:t>iroh</w:t>
      </w:r>
      <w:proofErr w:type="spellEnd"/>
      <w:r>
        <w:t xml:space="preserve"> stellt dafür mehrere </w:t>
      </w:r>
      <w:r w:rsidRPr="009179D4">
        <w:rPr>
          <w:rStyle w:val="CodeZchn"/>
        </w:rPr>
        <w:t>Discovery</w:t>
      </w:r>
      <w:r>
        <w:t>-</w:t>
      </w:r>
      <w:proofErr w:type="spellStart"/>
      <w:r>
        <w:t>Backends</w:t>
      </w:r>
      <w:proofErr w:type="spellEnd"/>
      <w:r>
        <w:t xml:space="preserve"> bereit, u. a.</w:t>
      </w:r>
      <w:sdt>
        <w:sdtPr>
          <w:id w:val="1651866700"/>
          <w:citation/>
        </w:sdtPr>
        <w:sdtContent>
          <w:r w:rsidR="00EB397A">
            <w:fldChar w:fldCharType="begin"/>
          </w:r>
          <w:r w:rsidR="00EB397A">
            <w:instrText xml:space="preserve"> CITATION The25 \l 2055 </w:instrText>
          </w:r>
          <w:r w:rsidR="00EB397A">
            <w:fldChar w:fldCharType="separate"/>
          </w:r>
          <w:r w:rsidR="00002005">
            <w:rPr>
              <w:noProof/>
            </w:rPr>
            <w:t xml:space="preserve"> </w:t>
          </w:r>
          <w:r w:rsidR="00002005" w:rsidRPr="00002005">
            <w:rPr>
              <w:noProof/>
            </w:rPr>
            <w:t>[8]</w:t>
          </w:r>
          <w:r w:rsidR="00EB397A">
            <w:fldChar w:fldCharType="end"/>
          </w:r>
        </w:sdtContent>
      </w:sdt>
      <w:r>
        <w:t>:</w:t>
      </w:r>
    </w:p>
    <w:p w14:paraId="5FC7D60D" w14:textId="77777777" w:rsidR="009179D4" w:rsidRDefault="009179D4" w:rsidP="009179D4">
      <w:pPr>
        <w:pStyle w:val="Listenabsatz"/>
        <w:numPr>
          <w:ilvl w:val="0"/>
          <w:numId w:val="9"/>
        </w:numPr>
        <w:ind w:left="357" w:hanging="357"/>
        <w:contextualSpacing w:val="0"/>
        <w:jc w:val="both"/>
      </w:pPr>
      <w:r w:rsidRPr="009179D4">
        <w:rPr>
          <w:rStyle w:val="IntensiverVerweis"/>
        </w:rPr>
        <w:t>DNS Discovery</w:t>
      </w:r>
      <w:r>
        <w:t xml:space="preserve"> nutzt einen speziellen DNS-Dienst, bei dem </w:t>
      </w:r>
      <w:proofErr w:type="spellStart"/>
      <w:r w:rsidRPr="00F25DC4">
        <w:rPr>
          <w:rStyle w:val="CodeZchn"/>
        </w:rPr>
        <w:t>EndpointIds</w:t>
      </w:r>
      <w:proofErr w:type="spellEnd"/>
      <w:r>
        <w:t xml:space="preserve"> in TXT-Einträge auf Adressinformationen abgebildet werden. Number0 (die </w:t>
      </w:r>
      <w:proofErr w:type="spellStart"/>
      <w:r>
        <w:t>iroh</w:t>
      </w:r>
      <w:proofErr w:type="spellEnd"/>
      <w:r>
        <w:t xml:space="preserve"> Community) betreibt hierfür eine öffentliche Instanz, die in der Standardkonfiguration verwendet wird. Von dort aus versucht </w:t>
      </w:r>
      <w:proofErr w:type="spellStart"/>
      <w:r>
        <w:t>iroh</w:t>
      </w:r>
      <w:proofErr w:type="spellEnd"/>
      <w:r>
        <w:t xml:space="preserve">, falls möglich, eine direkte Verbindung per Hole </w:t>
      </w:r>
      <w:proofErr w:type="spellStart"/>
      <w:r>
        <w:t>Punching</w:t>
      </w:r>
      <w:proofErr w:type="spellEnd"/>
      <w:r>
        <w:t xml:space="preserve"> aufzubauen; gelingt dies nicht, bleibt der Datenverkehr dauerhaft über den Relay-Server geroutet.</w:t>
      </w:r>
    </w:p>
    <w:p w14:paraId="106B9654" w14:textId="77777777" w:rsidR="009179D4" w:rsidRDefault="009179D4" w:rsidP="009179D4">
      <w:pPr>
        <w:pStyle w:val="Listenabsatz"/>
        <w:numPr>
          <w:ilvl w:val="0"/>
          <w:numId w:val="9"/>
        </w:numPr>
        <w:ind w:left="357" w:hanging="357"/>
        <w:contextualSpacing w:val="0"/>
        <w:jc w:val="both"/>
      </w:pPr>
      <w:proofErr w:type="spellStart"/>
      <w:r w:rsidRPr="009179D4">
        <w:rPr>
          <w:rStyle w:val="IntensiverVerweis"/>
        </w:rPr>
        <w:t>Local</w:t>
      </w:r>
      <w:proofErr w:type="spellEnd"/>
      <w:r w:rsidRPr="009179D4">
        <w:rPr>
          <w:rStyle w:val="IntensiverVerweis"/>
        </w:rPr>
        <w:t xml:space="preserve"> Discovery</w:t>
      </w:r>
      <w:r>
        <w:t xml:space="preserve"> ermöglicht es, Endpunkte im selben lokalen Netzwerk ohne zentralen Dienst zu finden. Dafür verwendet </w:t>
      </w:r>
      <w:proofErr w:type="spellStart"/>
      <w:r>
        <w:t>iroh</w:t>
      </w:r>
      <w:proofErr w:type="spellEnd"/>
      <w:r>
        <w:t xml:space="preserve"> einen </w:t>
      </w:r>
      <w:proofErr w:type="spellStart"/>
      <w:r>
        <w:t>mDNS</w:t>
      </w:r>
      <w:proofErr w:type="spellEnd"/>
      <w:r>
        <w:t xml:space="preserve">-ähnlichen Mechanismus, bei dem sich </w:t>
      </w:r>
      <w:proofErr w:type="spellStart"/>
      <w:r>
        <w:t>Endpukte</w:t>
      </w:r>
      <w:proofErr w:type="spellEnd"/>
      <w:r>
        <w:t xml:space="preserve"> im LAN gegenseitig per Multicast ankündigen.</w:t>
      </w:r>
    </w:p>
    <w:p w14:paraId="1E597A5F" w14:textId="3C63D0E4" w:rsidR="009179D4" w:rsidRDefault="009179D4" w:rsidP="00DC34F0">
      <w:pPr>
        <w:jc w:val="both"/>
      </w:pPr>
      <w:r>
        <w:t xml:space="preserve">Standardmässig verwendet </w:t>
      </w:r>
      <w:proofErr w:type="spellStart"/>
      <w:r>
        <w:t>iroh</w:t>
      </w:r>
      <w:proofErr w:type="spellEnd"/>
      <w:r>
        <w:t xml:space="preserve"> DNS Discovery, kann aber zur Laufzeit so konfiguriert werden, dass andere oder mehrere Discovery-Mechanismen parallel verwendet werden.</w:t>
      </w:r>
    </w:p>
    <w:p w14:paraId="773747A3" w14:textId="502B0B33" w:rsidR="00CA247E" w:rsidRDefault="00CA247E" w:rsidP="00DC34F0">
      <w:pPr>
        <w:jc w:val="both"/>
      </w:pPr>
      <w:r>
        <w:lastRenderedPageBreak/>
        <w:t xml:space="preserve">Auf Anwendungsebene bietet </w:t>
      </w:r>
      <w:proofErr w:type="spellStart"/>
      <w:r>
        <w:t>iroh-gossip</w:t>
      </w:r>
      <w:proofErr w:type="spellEnd"/>
      <w:r>
        <w:t xml:space="preserve"> eine relativ einfache API:</w:t>
      </w:r>
    </w:p>
    <w:p w14:paraId="1F07D706" w14:textId="384ADB0A" w:rsidR="00CA247E" w:rsidRDefault="00CA247E" w:rsidP="00CA247E">
      <w:pPr>
        <w:pStyle w:val="Listenabsatz"/>
        <w:numPr>
          <w:ilvl w:val="0"/>
          <w:numId w:val="8"/>
        </w:numPr>
        <w:ind w:left="357" w:hanging="357"/>
        <w:contextualSpacing w:val="0"/>
        <w:jc w:val="both"/>
      </w:pPr>
      <w:r>
        <w:t xml:space="preserve">Gossip-Gruppen werden über eine </w:t>
      </w:r>
      <w:proofErr w:type="spellStart"/>
      <w:r w:rsidRPr="00CA247E">
        <w:rPr>
          <w:rStyle w:val="CodeZchn"/>
        </w:rPr>
        <w:t>TopicId</w:t>
      </w:r>
      <w:proofErr w:type="spellEnd"/>
      <w:r>
        <w:t xml:space="preserve"> definiert, alle Peers mit demselben Topic bilden einen Swarm.</w:t>
      </w:r>
    </w:p>
    <w:p w14:paraId="682927DB" w14:textId="65371761" w:rsidR="00CA247E" w:rsidRDefault="00CA247E" w:rsidP="00CA247E">
      <w:pPr>
        <w:pStyle w:val="Listenabsatz"/>
        <w:numPr>
          <w:ilvl w:val="0"/>
          <w:numId w:val="8"/>
        </w:numPr>
        <w:ind w:left="357" w:hanging="357"/>
        <w:contextualSpacing w:val="0"/>
        <w:jc w:val="both"/>
      </w:pPr>
      <w:r>
        <w:t xml:space="preserve">Um einem Swarm beizutreten, ruft ein Peer </w:t>
      </w:r>
      <w:proofErr w:type="spellStart"/>
      <w:r w:rsidRPr="00CA247E">
        <w:rPr>
          <w:rStyle w:val="CodeZchn"/>
        </w:rPr>
        <w:t>subscribe_and_join</w:t>
      </w:r>
      <w:proofErr w:type="spellEnd"/>
      <w:r w:rsidRPr="00CA247E">
        <w:rPr>
          <w:rStyle w:val="CodeZchn"/>
        </w:rPr>
        <w:t>(</w:t>
      </w:r>
      <w:proofErr w:type="spellStart"/>
      <w:r w:rsidRPr="00CA247E">
        <w:rPr>
          <w:rStyle w:val="CodeZchn"/>
        </w:rPr>
        <w:t>topic_id</w:t>
      </w:r>
      <w:proofErr w:type="spellEnd"/>
      <w:r w:rsidRPr="00CA247E">
        <w:rPr>
          <w:rStyle w:val="CodeZchn"/>
        </w:rPr>
        <w:t xml:space="preserve">, </w:t>
      </w:r>
      <w:proofErr w:type="spellStart"/>
      <w:r w:rsidRPr="00CA247E">
        <w:rPr>
          <w:rStyle w:val="CodeZchn"/>
        </w:rPr>
        <w:t>bootstrap_peers</w:t>
      </w:r>
      <w:proofErr w:type="spellEnd"/>
      <w:r w:rsidRPr="00CA247E">
        <w:rPr>
          <w:rStyle w:val="CodeZchn"/>
        </w:rPr>
        <w:t>)</w:t>
      </w:r>
      <w:r>
        <w:t xml:space="preserve"> auf. Die </w:t>
      </w:r>
      <w:proofErr w:type="spellStart"/>
      <w:r w:rsidRPr="00CA247E">
        <w:rPr>
          <w:rStyle w:val="CodeZchn"/>
        </w:rPr>
        <w:t>bootstrap_peers</w:t>
      </w:r>
      <w:proofErr w:type="spellEnd"/>
      <w:r>
        <w:t xml:space="preserve"> sind </w:t>
      </w:r>
      <w:proofErr w:type="spellStart"/>
      <w:r>
        <w:t>iroh-</w:t>
      </w:r>
      <w:r w:rsidRPr="00CA247E">
        <w:rPr>
          <w:rStyle w:val="CodeZchn"/>
        </w:rPr>
        <w:t>EndpointIds</w:t>
      </w:r>
      <w:proofErr w:type="spellEnd"/>
      <w:r>
        <w:t xml:space="preserve">, über die der Knoten zunächst Verbindungen aufbaut; </w:t>
      </w:r>
      <w:r w:rsidR="00FA2AE4">
        <w:t>dann</w:t>
      </w:r>
      <w:r>
        <w:t xml:space="preserve"> übernimmt </w:t>
      </w:r>
      <w:proofErr w:type="spellStart"/>
      <w:r>
        <w:t>HyParView</w:t>
      </w:r>
      <w:proofErr w:type="spellEnd"/>
      <w:r>
        <w:t xml:space="preserve"> die weitere Verteilung der Nachrichten.</w:t>
      </w:r>
    </w:p>
    <w:p w14:paraId="6794B87E" w14:textId="74B130A6" w:rsidR="00CA247E" w:rsidRDefault="00CA247E" w:rsidP="00CA247E">
      <w:pPr>
        <w:pStyle w:val="Listenabsatz"/>
        <w:numPr>
          <w:ilvl w:val="0"/>
          <w:numId w:val="8"/>
        </w:numPr>
        <w:ind w:left="357" w:hanging="357"/>
        <w:contextualSpacing w:val="0"/>
        <w:jc w:val="both"/>
      </w:pPr>
      <w:r>
        <w:t xml:space="preserve">Die Anwendung erhält einen Sender/Empfänger-Split: Über den Sender werden die Nachrichten in das Topic verteilt, der Receiver liefert </w:t>
      </w:r>
      <w:r w:rsidRPr="00CA247E">
        <w:rPr>
          <w:rStyle w:val="CodeZchn"/>
        </w:rPr>
        <w:t>Event::</w:t>
      </w:r>
      <w:proofErr w:type="spellStart"/>
      <w:r w:rsidRPr="00CA247E">
        <w:rPr>
          <w:rStyle w:val="CodeZchn"/>
        </w:rPr>
        <w:t>Received</w:t>
      </w:r>
      <w:proofErr w:type="spellEnd"/>
      <w:r>
        <w:t xml:space="preserve">-Ereignisse, sowie Strukturereignisse wie </w:t>
      </w:r>
      <w:proofErr w:type="spellStart"/>
      <w:r w:rsidRPr="00CA247E">
        <w:rPr>
          <w:rStyle w:val="CodeZchn"/>
        </w:rPr>
        <w:t>NeighborUp</w:t>
      </w:r>
      <w:proofErr w:type="spellEnd"/>
      <w:r>
        <w:t xml:space="preserve"> oder </w:t>
      </w:r>
      <w:proofErr w:type="spellStart"/>
      <w:r w:rsidRPr="00CA247E">
        <w:rPr>
          <w:rStyle w:val="CodeZchn"/>
        </w:rPr>
        <w:t>NeighborDown</w:t>
      </w:r>
      <w:proofErr w:type="spellEnd"/>
      <w:r>
        <w:t>.</w:t>
      </w:r>
    </w:p>
    <w:p w14:paraId="054E41FB" w14:textId="74303471" w:rsidR="009179D4" w:rsidRDefault="009179D4" w:rsidP="009179D4">
      <w:pPr>
        <w:jc w:val="both"/>
      </w:pPr>
      <w:r>
        <w:t xml:space="preserve">Der gesetzte </w:t>
      </w:r>
      <w:r w:rsidRPr="009179D4">
        <w:rPr>
          <w:rStyle w:val="CodeZchn"/>
        </w:rPr>
        <w:t>Discovery</w:t>
      </w:r>
      <w:r>
        <w:t xml:space="preserve">-Modus ist schlussendlich entscheidend dafür, wie schnell sich ein Gossip-Swarm aufbauen kann, ob alle Peers rechtzeitig Bootstrap-Verbindungen finden und ob Broadcast-Nachrichten über direkte Verbindungen oder über </w:t>
      </w:r>
      <w:proofErr w:type="spellStart"/>
      <w:r>
        <w:t>Relays</w:t>
      </w:r>
      <w:proofErr w:type="spellEnd"/>
      <w:r>
        <w:t xml:space="preserve"> transportiert werden.</w:t>
      </w:r>
    </w:p>
    <w:p w14:paraId="477E6185" w14:textId="08DEF7E6" w:rsidR="006D1CC6" w:rsidRDefault="006D1CC6" w:rsidP="006D1CC6">
      <w:pPr>
        <w:pStyle w:val="berschrift1"/>
      </w:pPr>
      <w:bookmarkStart w:id="9" w:name="_Toc216283960"/>
      <w:r>
        <w:t>Experimentelles Setup</w:t>
      </w:r>
      <w:bookmarkEnd w:id="9"/>
    </w:p>
    <w:p w14:paraId="4E672233" w14:textId="4669819F" w:rsidR="00BC1E42" w:rsidRDefault="00BC1E42" w:rsidP="00BC1E42">
      <w:pPr>
        <w:jc w:val="both"/>
      </w:pPr>
      <w:r>
        <w:t xml:space="preserve">Die nachfolgenden Messungen wurden </w:t>
      </w:r>
      <w:r w:rsidR="00FA2AE4">
        <w:t>lokal auf</w:t>
      </w:r>
      <w:r>
        <w:t xml:space="preserve"> einem ASUS </w:t>
      </w:r>
      <w:proofErr w:type="spellStart"/>
      <w:r>
        <w:t>Vivobook</w:t>
      </w:r>
      <w:proofErr w:type="spellEnd"/>
      <w:r>
        <w:t xml:space="preserve"> S14 Flip</w:t>
      </w:r>
      <w:r w:rsidR="00FA2AE4">
        <w:t xml:space="preserve"> unter</w:t>
      </w:r>
      <w:r>
        <w:t xml:space="preserve"> Linux Mint </w:t>
      </w:r>
      <w:r w:rsidR="003E5A2E">
        <w:t>22.2 (</w:t>
      </w:r>
      <w:proofErr w:type="spellStart"/>
      <w:r w:rsidR="003E5A2E">
        <w:t>Cinnamon</w:t>
      </w:r>
      <w:proofErr w:type="spellEnd"/>
      <w:r w:rsidR="003E5A2E">
        <w:t xml:space="preserve"> Edition)</w:t>
      </w:r>
      <w:r>
        <w:t xml:space="preserve"> </w:t>
      </w:r>
      <w:r w:rsidR="00FA2AE4">
        <w:t>durchgeführt</w:t>
      </w:r>
      <w:r>
        <w:t>. Sämtliche Experimente wurden vollständig automatisiert über eine Reihe von Shell-Skripten ausgeführt. Ziel des Aufbaus war es, das Gossip-Protokoll unter reproduzierbaren Bedingungen hinsichtlich Zuverlässigkeit, Latenz</w:t>
      </w:r>
      <w:r w:rsidR="00E97823">
        <w:t>verhalten</w:t>
      </w:r>
      <w:r>
        <w:t xml:space="preserve"> und Stabilität zu evaluieren. Die Messungen wurden stets über 10 unabhängige Testläufe pro Parameterkombination gemittelt, um </w:t>
      </w:r>
      <w:r w:rsidR="00DA0BE0">
        <w:t>zufällige Schwankungen und Ausreisser systematisch zu reduzieren</w:t>
      </w:r>
      <w:r>
        <w:t>.</w:t>
      </w:r>
    </w:p>
    <w:p w14:paraId="44BBF97B" w14:textId="78C3130C" w:rsidR="00002005" w:rsidRDefault="00002005" w:rsidP="00BC1E42">
      <w:pPr>
        <w:jc w:val="both"/>
      </w:pPr>
      <w:r>
        <w:t xml:space="preserve">Für die Versuchsreihen wurde eine eigene, vereinfachte Rust-Implementierung eines </w:t>
      </w:r>
      <w:proofErr w:type="spellStart"/>
      <w:r>
        <w:t>iroh</w:t>
      </w:r>
      <w:proofErr w:type="spellEnd"/>
      <w:r>
        <w:t>-</w:t>
      </w:r>
      <w:proofErr w:type="spellStart"/>
      <w:r>
        <w:t>gossip</w:t>
      </w:r>
      <w:proofErr w:type="spellEnd"/>
      <w:r>
        <w:t xml:space="preserve">-Peers entwickelt. Ziel war es, die von </w:t>
      </w:r>
      <w:proofErr w:type="spellStart"/>
      <w:r>
        <w:t>iroh-gossip</w:t>
      </w:r>
      <w:proofErr w:type="spellEnd"/>
      <w:r>
        <w:t xml:space="preserve"> bereitgestellten Mechanismen unter kontrollierten Bedingungen möglichst transparent und ohne applikationsspezifische Nebeneffekte untersuchen zu können. </w:t>
      </w:r>
    </w:p>
    <w:p w14:paraId="2FF70E3E" w14:textId="07B47A93" w:rsidR="0055539B" w:rsidRDefault="0055539B" w:rsidP="0055539B">
      <w:pPr>
        <w:pStyle w:val="berschrift3"/>
      </w:pPr>
      <w:r>
        <w:t>Variierte Parameter und Messziele</w:t>
      </w:r>
    </w:p>
    <w:p w14:paraId="4FC6D6B8" w14:textId="1AD752B5" w:rsidR="00E97823" w:rsidRDefault="00E97823" w:rsidP="00BC1E42">
      <w:pPr>
        <w:jc w:val="both"/>
      </w:pPr>
      <w:r>
        <w:t xml:space="preserve">Um unterschiedliche Belastungs- und Umgebungsszenarien </w:t>
      </w:r>
      <w:r w:rsidR="00002005">
        <w:t>untersuchen</w:t>
      </w:r>
      <w:r>
        <w:t xml:space="preserve"> zu können, wurden die folgenden Parameter variiert:</w:t>
      </w:r>
    </w:p>
    <w:p w14:paraId="231E0856" w14:textId="4275DE77" w:rsidR="00B34D1F" w:rsidRDefault="00B34D1F" w:rsidP="00923ED9">
      <w:pPr>
        <w:pStyle w:val="Listenabsatz"/>
        <w:numPr>
          <w:ilvl w:val="0"/>
          <w:numId w:val="15"/>
        </w:numPr>
        <w:ind w:left="357" w:hanging="357"/>
        <w:contextualSpacing w:val="0"/>
        <w:jc w:val="both"/>
      </w:pPr>
      <w:r w:rsidRPr="00923ED9">
        <w:rPr>
          <w:rStyle w:val="IntensiverVerweis"/>
        </w:rPr>
        <w:t>Discovery-Modus</w:t>
      </w:r>
      <w:r w:rsidR="00E97823" w:rsidRPr="00923ED9">
        <w:rPr>
          <w:rStyle w:val="IntensiverVerweis"/>
        </w:rPr>
        <w:t>.</w:t>
      </w:r>
      <w:r w:rsidR="00E97823">
        <w:t xml:space="preserve"> Im </w:t>
      </w:r>
      <w:proofErr w:type="spellStart"/>
      <w:r>
        <w:t>D</w:t>
      </w:r>
      <w:r w:rsidR="00E97823">
        <w:t>irect</w:t>
      </w:r>
      <w:proofErr w:type="spellEnd"/>
      <w:r w:rsidR="00E97823">
        <w:t>-Modus verbinden sich</w:t>
      </w:r>
      <w:r>
        <w:t xml:space="preserve"> Peers direkt im LAN, Discovery erfolgt ohne Relay.</w:t>
      </w:r>
      <w:r w:rsidR="00E97823">
        <w:t xml:space="preserve"> Im Relay-Modus erfolgt der</w:t>
      </w:r>
      <w:r>
        <w:t xml:space="preserve"> Erstkontakt über</w:t>
      </w:r>
      <w:r w:rsidR="00E97823">
        <w:t xml:space="preserve"> einen</w:t>
      </w:r>
      <w:r>
        <w:t xml:space="preserve"> Relay-Server; direkte Verbindungen werden nur aufgebaut, wenn Hole-</w:t>
      </w:r>
      <w:proofErr w:type="spellStart"/>
      <w:r>
        <w:t>Punching</w:t>
      </w:r>
      <w:proofErr w:type="spellEnd"/>
      <w:r>
        <w:t xml:space="preserve"> gelingt.</w:t>
      </w:r>
    </w:p>
    <w:p w14:paraId="36C08C31" w14:textId="77777777" w:rsidR="00E97823" w:rsidRDefault="00E97823" w:rsidP="00923ED9">
      <w:pPr>
        <w:ind w:left="357"/>
        <w:jc w:val="both"/>
      </w:pPr>
      <w:r w:rsidRPr="00923ED9">
        <w:rPr>
          <w:u w:val="single"/>
        </w:rPr>
        <w:t>Messziele:</w:t>
      </w:r>
      <w:r>
        <w:t xml:space="preserve"> Einfluss auf das </w:t>
      </w:r>
      <w:proofErr w:type="spellStart"/>
      <w:r>
        <w:t>Join</w:t>
      </w:r>
      <w:proofErr w:type="spellEnd"/>
      <w:r>
        <w:t>-Verhalten, Nachrichtenauslieferungsrate und Latenzen.</w:t>
      </w:r>
    </w:p>
    <w:p w14:paraId="574E79E5" w14:textId="17D804B9" w:rsidR="00B34D1F" w:rsidRDefault="00B34D1F" w:rsidP="00923ED9">
      <w:pPr>
        <w:pStyle w:val="Listenabsatz"/>
        <w:numPr>
          <w:ilvl w:val="0"/>
          <w:numId w:val="15"/>
        </w:numPr>
        <w:ind w:left="357" w:hanging="357"/>
        <w:contextualSpacing w:val="0"/>
        <w:jc w:val="both"/>
      </w:pPr>
      <w:r w:rsidRPr="00923ED9">
        <w:rPr>
          <w:rStyle w:val="IntensiverVerweis"/>
        </w:rPr>
        <w:t>Anzahl der Peers</w:t>
      </w:r>
      <w:r w:rsidR="00E97823" w:rsidRPr="00923ED9">
        <w:rPr>
          <w:rStyle w:val="IntensiverVerweis"/>
        </w:rPr>
        <w:t>.</w:t>
      </w:r>
      <w:r w:rsidR="00E97823">
        <w:t xml:space="preserve"> Alle Testläufe wurden mit</w:t>
      </w:r>
      <w:r>
        <w:t xml:space="preserve"> 10, 20, 30, 40</w:t>
      </w:r>
      <w:r w:rsidR="00E97823">
        <w:t xml:space="preserve"> und</w:t>
      </w:r>
      <w:r>
        <w:t xml:space="preserve"> 50</w:t>
      </w:r>
      <w:r w:rsidR="00E97823">
        <w:t xml:space="preserve"> Peers im simulierten Netzwerk durchgeführt.</w:t>
      </w:r>
      <w:r w:rsidR="00AE1784">
        <w:t xml:space="preserve"> Pro 10 gestarteter Peer-Prozesse wurde jeweils eine Bootstrap-</w:t>
      </w:r>
      <w:proofErr w:type="spellStart"/>
      <w:r w:rsidR="00AE1784">
        <w:t>NodeID</w:t>
      </w:r>
      <w:proofErr w:type="spellEnd"/>
      <w:r w:rsidR="00AE1784">
        <w:t xml:space="preserve"> extrahiert und für den </w:t>
      </w:r>
      <w:proofErr w:type="spellStart"/>
      <w:r w:rsidR="00AE1784">
        <w:t>Join</w:t>
      </w:r>
      <w:proofErr w:type="spellEnd"/>
      <w:r w:rsidR="00AE1784">
        <w:t>-Prozess übergeben.</w:t>
      </w:r>
    </w:p>
    <w:p w14:paraId="4D4CB55F" w14:textId="00ADCF57" w:rsidR="00E97823" w:rsidRDefault="00E97823" w:rsidP="00923ED9">
      <w:pPr>
        <w:ind w:left="357"/>
        <w:jc w:val="both"/>
      </w:pPr>
      <w:r w:rsidRPr="00923ED9">
        <w:rPr>
          <w:u w:val="single"/>
        </w:rPr>
        <w:t>Messziel</w:t>
      </w:r>
      <w:r w:rsidR="00923ED9" w:rsidRPr="00923ED9">
        <w:rPr>
          <w:u w:val="single"/>
        </w:rPr>
        <w:t>e</w:t>
      </w:r>
      <w:r w:rsidRPr="00923ED9">
        <w:rPr>
          <w:u w:val="single"/>
        </w:rPr>
        <w:t>:</w:t>
      </w:r>
      <w:r>
        <w:t xml:space="preserve"> Untersuchung von Skalierungseffekten auf Pfadlängen, Nachbarschaftsgrössen, </w:t>
      </w:r>
      <w:proofErr w:type="spellStart"/>
      <w:r>
        <w:t>Join</w:t>
      </w:r>
      <w:proofErr w:type="spellEnd"/>
      <w:r>
        <w:t>-Verhalten und Zustellraten bei wachsendem Overlay.</w:t>
      </w:r>
    </w:p>
    <w:p w14:paraId="50F162DB" w14:textId="1F07C389" w:rsidR="00E97823" w:rsidRDefault="00E97823" w:rsidP="00923ED9">
      <w:pPr>
        <w:pStyle w:val="Listenabsatz"/>
        <w:numPr>
          <w:ilvl w:val="0"/>
          <w:numId w:val="15"/>
        </w:numPr>
        <w:ind w:left="357" w:hanging="357"/>
        <w:contextualSpacing w:val="0"/>
        <w:jc w:val="both"/>
      </w:pPr>
      <w:r w:rsidRPr="00923ED9">
        <w:rPr>
          <w:rStyle w:val="IntensiverVerweis"/>
        </w:rPr>
        <w:lastRenderedPageBreak/>
        <w:t>Netzwerkszenario.</w:t>
      </w:r>
      <w:r>
        <w:t xml:space="preserve"> Mit Hilfe des Linux Kernel Tools </w:t>
      </w:r>
      <w:proofErr w:type="spellStart"/>
      <w:r>
        <w:t>netem</w:t>
      </w:r>
      <w:proofErr w:type="spellEnd"/>
      <w:r>
        <w:t xml:space="preserve"> wurden 50 </w:t>
      </w:r>
      <w:proofErr w:type="spellStart"/>
      <w:r>
        <w:t>ms</w:t>
      </w:r>
      <w:proofErr w:type="spellEnd"/>
      <w:r>
        <w:t xml:space="preserve"> Verzögerung ± 5 </w:t>
      </w:r>
      <w:proofErr w:type="spellStart"/>
      <w:r>
        <w:t>ms</w:t>
      </w:r>
      <w:proofErr w:type="spellEnd"/>
      <w:r>
        <w:t xml:space="preserve"> </w:t>
      </w:r>
      <w:proofErr w:type="spellStart"/>
      <w:r>
        <w:t>Jitter</w:t>
      </w:r>
      <w:proofErr w:type="spellEnd"/>
      <w:r>
        <w:t xml:space="preserve"> sowie 30 % Paketverlust injiziert und gegen das ungestörte LAN verglichen.</w:t>
      </w:r>
    </w:p>
    <w:p w14:paraId="7E83184F" w14:textId="25F9F161" w:rsidR="00E97823" w:rsidRDefault="00E97823" w:rsidP="00923ED9">
      <w:pPr>
        <w:ind w:left="357"/>
        <w:jc w:val="both"/>
      </w:pPr>
      <w:r w:rsidRPr="00923ED9">
        <w:rPr>
          <w:u w:val="single"/>
        </w:rPr>
        <w:t>Messziel</w:t>
      </w:r>
      <w:r w:rsidR="00923ED9" w:rsidRPr="00923ED9">
        <w:rPr>
          <w:u w:val="single"/>
        </w:rPr>
        <w:t>e</w:t>
      </w:r>
      <w:r w:rsidRPr="00923ED9">
        <w:rPr>
          <w:u w:val="single"/>
        </w:rPr>
        <w:t>:</w:t>
      </w:r>
      <w:r>
        <w:t xml:space="preserve"> Robustheit in Bezug auf Latenzen, Zustellraten und Out-</w:t>
      </w:r>
      <w:proofErr w:type="spellStart"/>
      <w:r>
        <w:t>of</w:t>
      </w:r>
      <w:proofErr w:type="spellEnd"/>
      <w:r>
        <w:t>-Order-Events bei degradierter Netzqualität.</w:t>
      </w:r>
    </w:p>
    <w:p w14:paraId="10D086A9" w14:textId="6F44C42C" w:rsidR="00923ED9" w:rsidRDefault="00923ED9" w:rsidP="00923ED9">
      <w:pPr>
        <w:pStyle w:val="Listenabsatz"/>
        <w:numPr>
          <w:ilvl w:val="0"/>
          <w:numId w:val="15"/>
        </w:numPr>
        <w:ind w:left="357" w:hanging="357"/>
        <w:contextualSpacing w:val="0"/>
        <w:jc w:val="both"/>
      </w:pPr>
      <w:proofErr w:type="spellStart"/>
      <w:r w:rsidRPr="00923ED9">
        <w:rPr>
          <w:rStyle w:val="IntensiverVerweis"/>
        </w:rPr>
        <w:t>Churn</w:t>
      </w:r>
      <w:proofErr w:type="spellEnd"/>
      <w:r w:rsidRPr="00923ED9">
        <w:rPr>
          <w:rStyle w:val="IntensiverVerweis"/>
        </w:rPr>
        <w:t xml:space="preserve"> and Recovery.</w:t>
      </w:r>
      <w:r>
        <w:t xml:space="preserve"> </w:t>
      </w:r>
      <w:r w:rsidR="00060145">
        <w:t>40 Sekunden nach Beginn des Testlaufs werden zufällig ausgewählte Peers aus dem Netzwerk isoliert (</w:t>
      </w:r>
      <w:proofErr w:type="spellStart"/>
      <w:r w:rsidR="00060145">
        <w:t>Churn</w:t>
      </w:r>
      <w:proofErr w:type="spellEnd"/>
      <w:r w:rsidR="00060145">
        <w:t xml:space="preserve">). Die </w:t>
      </w:r>
      <w:proofErr w:type="spellStart"/>
      <w:r w:rsidR="00060145">
        <w:t>Churn</w:t>
      </w:r>
      <w:proofErr w:type="spellEnd"/>
      <w:r w:rsidR="00060145">
        <w:t xml:space="preserve">-Rate beträgt 10 %, 20 % oder </w:t>
      </w:r>
      <w:r w:rsidR="003E5A2E">
        <w:t>30 %,</w:t>
      </w:r>
      <w:r w:rsidR="00060145">
        <w:t xml:space="preserve"> wobei Bootstrap-Peers nie isoliert werden. Die Peers werden nach 10 Sekunden wieder ins Netz integriert. </w:t>
      </w:r>
    </w:p>
    <w:p w14:paraId="5FF01569" w14:textId="4DBB66D5" w:rsidR="00060145" w:rsidRDefault="00923ED9" w:rsidP="00923ED9">
      <w:pPr>
        <w:ind w:left="357"/>
        <w:jc w:val="both"/>
      </w:pPr>
      <w:r w:rsidRPr="00923ED9">
        <w:rPr>
          <w:u w:val="single"/>
        </w:rPr>
        <w:t>Messziele:</w:t>
      </w:r>
      <w:r>
        <w:t xml:space="preserve"> Untersucht wird</w:t>
      </w:r>
      <w:r w:rsidR="00060145">
        <w:t xml:space="preserve"> die Fähigkeit des Protokolls, ein beschädigtes Overlay zu reparieren und die Broadcast-Reichweite wiederherzustellen.</w:t>
      </w:r>
    </w:p>
    <w:p w14:paraId="2B8E0440" w14:textId="4F4AC169" w:rsidR="0055539B" w:rsidRDefault="0055539B" w:rsidP="0055539B">
      <w:pPr>
        <w:pStyle w:val="berschrift3"/>
      </w:pPr>
      <w:r>
        <w:t>Ablauf eines Testlaufs</w:t>
      </w:r>
    </w:p>
    <w:p w14:paraId="7A69235A" w14:textId="7C9CEF1C" w:rsidR="00BC1E42" w:rsidRDefault="00BC1E42" w:rsidP="00BC1E42">
      <w:pPr>
        <w:jc w:val="both"/>
      </w:pPr>
      <w:r>
        <w:t>Für jede Konfiguration wurde derselbe Ablauf verwendet:</w:t>
      </w:r>
    </w:p>
    <w:p w14:paraId="09530794" w14:textId="0FE26557" w:rsidR="00BC1E42" w:rsidRDefault="00923ED9" w:rsidP="00CC5988">
      <w:pPr>
        <w:pStyle w:val="Listenabsatz"/>
        <w:numPr>
          <w:ilvl w:val="0"/>
          <w:numId w:val="11"/>
        </w:numPr>
        <w:ind w:left="357" w:hanging="357"/>
        <w:contextualSpacing w:val="0"/>
        <w:jc w:val="both"/>
      </w:pPr>
      <w:r w:rsidRPr="0055539B">
        <w:rPr>
          <w:rStyle w:val="IntensiverVerweis"/>
        </w:rPr>
        <w:t>Aufbau einer isolierten Testumgebung via Linux Namespaces</w:t>
      </w:r>
      <w:r w:rsidR="00BC1E42" w:rsidRPr="0055539B">
        <w:rPr>
          <w:rStyle w:val="IntensiverVerweis"/>
        </w:rPr>
        <w:t>.</w:t>
      </w:r>
      <w:r w:rsidR="00BC1E42">
        <w:t xml:space="preserve"> </w:t>
      </w:r>
      <w:r>
        <w:t>Jeder Peer-Prozess läuft in einem eigenen Namespace mit separatem Netzwerkstack, eigener Routing-Tabelle und eigener virtuellen Netzwerkschnittstellt. Alle Peers sind über eine gemeinsame virtuelle Linux-Bridge verbunden, die das simulierte LAN darstellt.</w:t>
      </w:r>
    </w:p>
    <w:p w14:paraId="7E31DEE3" w14:textId="0F1618D8" w:rsidR="00BC1E42" w:rsidRDefault="00BC1E42" w:rsidP="00CC5988">
      <w:pPr>
        <w:pStyle w:val="Listenabsatz"/>
        <w:numPr>
          <w:ilvl w:val="0"/>
          <w:numId w:val="11"/>
        </w:numPr>
        <w:ind w:left="357" w:hanging="357"/>
        <w:contextualSpacing w:val="0"/>
        <w:jc w:val="both"/>
      </w:pPr>
      <w:r w:rsidRPr="0055539B">
        <w:rPr>
          <w:rStyle w:val="IntensiverVerweis"/>
        </w:rPr>
        <w:t>Start der Receiver-Prozesse</w:t>
      </w:r>
      <w:r w:rsidR="00923ED9" w:rsidRPr="0055539B">
        <w:rPr>
          <w:rStyle w:val="IntensiverVerweis"/>
        </w:rPr>
        <w:t>.</w:t>
      </w:r>
      <w:r w:rsidR="00923ED9">
        <w:t xml:space="preserve"> In</w:t>
      </w:r>
      <w:r>
        <w:t xml:space="preserve"> allen Peers</w:t>
      </w:r>
      <w:r w:rsidR="00923ED9">
        <w:t xml:space="preserve"> wird zunächst der Receiver gestartet, um sicherzustellen, dass das Overlay vollständig aufgebaut werden kann.</w:t>
      </w:r>
    </w:p>
    <w:p w14:paraId="5ACFE160" w14:textId="4914747C" w:rsidR="00BC1E42" w:rsidRDefault="00BC1E42" w:rsidP="00CC5988">
      <w:pPr>
        <w:pStyle w:val="Listenabsatz"/>
        <w:numPr>
          <w:ilvl w:val="0"/>
          <w:numId w:val="11"/>
        </w:numPr>
        <w:ind w:left="357" w:hanging="357"/>
        <w:contextualSpacing w:val="0"/>
        <w:jc w:val="both"/>
      </w:pPr>
      <w:r w:rsidRPr="0055539B">
        <w:rPr>
          <w:rStyle w:val="IntensiverVerweis"/>
        </w:rPr>
        <w:t>Starten des Senders</w:t>
      </w:r>
      <w:r w:rsidR="00923ED9" w:rsidRPr="0055539B">
        <w:rPr>
          <w:rStyle w:val="IntensiverVerweis"/>
        </w:rPr>
        <w:t>.</w:t>
      </w:r>
      <w:r w:rsidR="00923ED9">
        <w:t xml:space="preserve"> Der Sender-Prozess startet erst,</w:t>
      </w:r>
      <w:r>
        <w:t xml:space="preserve"> nachdem alle Receiver bereit waren.</w:t>
      </w:r>
    </w:p>
    <w:p w14:paraId="1E4A069E" w14:textId="342B583F" w:rsidR="00BC1E42" w:rsidRDefault="00923ED9" w:rsidP="00CC5988">
      <w:pPr>
        <w:pStyle w:val="Listenabsatz"/>
        <w:numPr>
          <w:ilvl w:val="0"/>
          <w:numId w:val="11"/>
        </w:numPr>
        <w:ind w:left="357" w:hanging="357"/>
        <w:contextualSpacing w:val="0"/>
        <w:jc w:val="both"/>
      </w:pPr>
      <w:r w:rsidRPr="0055539B">
        <w:rPr>
          <w:rStyle w:val="IntensiverVerweis"/>
        </w:rPr>
        <w:t>Versand des Testdatensatzes</w:t>
      </w:r>
      <w:r w:rsidR="00BC1E42" w:rsidRPr="0055539B">
        <w:rPr>
          <w:rStyle w:val="IntensiverVerweis"/>
        </w:rPr>
        <w:t>.</w:t>
      </w:r>
      <w:r w:rsidRPr="0055539B">
        <w:rPr>
          <w:rStyle w:val="IntensiverVerweis"/>
        </w:rPr>
        <w:t xml:space="preserve"> </w:t>
      </w:r>
      <w:r>
        <w:t xml:space="preserve">2000 Nachrichten werden mit einer Frequenz von 10 Nachrichten pro Sekunde und einer Payload-Grösse von 256 Bytes verschickt. Anzahl und Sendefrequenz wurden so gewählt, dass die </w:t>
      </w:r>
      <w:r w:rsidR="00333260">
        <w:t>p</w:t>
      </w:r>
      <w:r>
        <w:t xml:space="preserve">assive View im </w:t>
      </w:r>
      <w:proofErr w:type="spellStart"/>
      <w:r>
        <w:t>HyParView</w:t>
      </w:r>
      <w:proofErr w:type="spellEnd"/>
      <w:r>
        <w:t>-Protokoll während eines vollständigen Testlaufs dreimal durchmischt wird. Die Nachrichten enthalten einen eindeutigen Testlauf-Indikator, eine Sequenznummer, einen Sender-Zeitstempel sowie die erwartete Gesamtzahl aller Nachrichten.</w:t>
      </w:r>
    </w:p>
    <w:p w14:paraId="4861F526" w14:textId="2F2CEA9C" w:rsidR="00BC1E42" w:rsidRDefault="00923ED9" w:rsidP="00CC5988">
      <w:pPr>
        <w:pStyle w:val="Listenabsatz"/>
        <w:numPr>
          <w:ilvl w:val="0"/>
          <w:numId w:val="11"/>
        </w:numPr>
        <w:ind w:left="357" w:hanging="357"/>
        <w:contextualSpacing w:val="0"/>
        <w:jc w:val="both"/>
      </w:pPr>
      <w:r w:rsidRPr="0055539B">
        <w:rPr>
          <w:rStyle w:val="IntensiverVerweis"/>
        </w:rPr>
        <w:t>Erfassung aller Ereignisse in strukturierter JSONL-Form</w:t>
      </w:r>
      <w:r w:rsidR="00BC1E42" w:rsidRPr="0055539B">
        <w:rPr>
          <w:rStyle w:val="IntensiverVerweis"/>
        </w:rPr>
        <w:t xml:space="preserve">. </w:t>
      </w:r>
      <w:r w:rsidR="00B34D1F">
        <w:t xml:space="preserve">Die Zusammenfassung, die hauptsächlich zur Evaluation herangezogen wird, enthält </w:t>
      </w:r>
      <w:r>
        <w:t xml:space="preserve">u. a. </w:t>
      </w:r>
      <w:r w:rsidR="00B34D1F">
        <w:t>die folgenden Informationen:</w:t>
      </w:r>
    </w:p>
    <w:tbl>
      <w:tblPr>
        <w:tblStyle w:val="Tabellenraster"/>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91"/>
        <w:gridCol w:w="4814"/>
      </w:tblGrid>
      <w:tr w:rsidR="0055042E" w14:paraId="2C9BA71D" w14:textId="77777777" w:rsidTr="0055042E">
        <w:tc>
          <w:tcPr>
            <w:tcW w:w="3891" w:type="dxa"/>
          </w:tcPr>
          <w:p w14:paraId="57C42E0C" w14:textId="76CC95A1" w:rsidR="0055042E" w:rsidRDefault="0055042E" w:rsidP="0055042E">
            <w:pPr>
              <w:pStyle w:val="Listenabsatz"/>
              <w:numPr>
                <w:ilvl w:val="0"/>
                <w:numId w:val="16"/>
              </w:numPr>
              <w:spacing w:after="60"/>
              <w:ind w:left="357" w:hanging="357"/>
              <w:contextualSpacing w:val="0"/>
              <w:jc w:val="both"/>
            </w:pPr>
            <w:r>
              <w:t>Auslieferungsrate</w:t>
            </w:r>
          </w:p>
        </w:tc>
        <w:tc>
          <w:tcPr>
            <w:tcW w:w="4814" w:type="dxa"/>
          </w:tcPr>
          <w:p w14:paraId="1C27595B" w14:textId="52BA23A1" w:rsidR="0055042E" w:rsidRDefault="0055042E" w:rsidP="0055042E">
            <w:pPr>
              <w:pStyle w:val="Listenabsatz"/>
              <w:numPr>
                <w:ilvl w:val="0"/>
                <w:numId w:val="16"/>
              </w:numPr>
              <w:spacing w:after="60"/>
              <w:ind w:left="357" w:hanging="357"/>
              <w:contextualSpacing w:val="0"/>
              <w:jc w:val="both"/>
            </w:pPr>
            <w:r>
              <w:t>Last-</w:t>
            </w:r>
            <w:proofErr w:type="spellStart"/>
            <w:r>
              <w:t>Delivery</w:t>
            </w:r>
            <w:proofErr w:type="spellEnd"/>
            <w:r>
              <w:t>-Hop Metriken</w:t>
            </w:r>
          </w:p>
        </w:tc>
      </w:tr>
      <w:tr w:rsidR="0055042E" w14:paraId="5E8F2150" w14:textId="77777777" w:rsidTr="0055042E">
        <w:tc>
          <w:tcPr>
            <w:tcW w:w="3891" w:type="dxa"/>
          </w:tcPr>
          <w:p w14:paraId="6A66E012" w14:textId="11E318BF" w:rsidR="0055042E" w:rsidRDefault="0055042E" w:rsidP="0055042E">
            <w:pPr>
              <w:pStyle w:val="Listenabsatz"/>
              <w:numPr>
                <w:ilvl w:val="0"/>
                <w:numId w:val="16"/>
              </w:numPr>
              <w:spacing w:after="60"/>
              <w:ind w:left="357" w:hanging="357"/>
              <w:contextualSpacing w:val="0"/>
              <w:jc w:val="both"/>
            </w:pPr>
            <w:r>
              <w:t>Anzahl an Duplikaten</w:t>
            </w:r>
          </w:p>
        </w:tc>
        <w:tc>
          <w:tcPr>
            <w:tcW w:w="4814" w:type="dxa"/>
          </w:tcPr>
          <w:p w14:paraId="07AEF8E5" w14:textId="53676637" w:rsidR="0055042E" w:rsidRDefault="0055042E" w:rsidP="0055042E">
            <w:pPr>
              <w:pStyle w:val="Listenabsatz"/>
              <w:numPr>
                <w:ilvl w:val="0"/>
                <w:numId w:val="16"/>
              </w:numPr>
              <w:spacing w:after="60"/>
              <w:ind w:left="357" w:hanging="357"/>
              <w:contextualSpacing w:val="0"/>
              <w:jc w:val="both"/>
            </w:pPr>
            <w:r>
              <w:t>durchschnittliche Zeit ohne aktive Nachbarn</w:t>
            </w:r>
          </w:p>
        </w:tc>
      </w:tr>
      <w:tr w:rsidR="0055042E" w14:paraId="6ECACF82" w14:textId="77777777" w:rsidTr="0055042E">
        <w:tc>
          <w:tcPr>
            <w:tcW w:w="3891" w:type="dxa"/>
          </w:tcPr>
          <w:p w14:paraId="33FDD5C7" w14:textId="0FA1F895" w:rsidR="0055042E" w:rsidRDefault="0055042E" w:rsidP="0055042E">
            <w:pPr>
              <w:pStyle w:val="Listenabsatz"/>
              <w:numPr>
                <w:ilvl w:val="0"/>
                <w:numId w:val="16"/>
              </w:numPr>
              <w:spacing w:after="60"/>
              <w:ind w:left="357" w:hanging="357"/>
              <w:contextualSpacing w:val="0"/>
              <w:jc w:val="both"/>
            </w:pPr>
            <w:r>
              <w:t>Out-</w:t>
            </w:r>
            <w:proofErr w:type="spellStart"/>
            <w:r>
              <w:t>of</w:t>
            </w:r>
            <w:proofErr w:type="spellEnd"/>
            <w:r>
              <w:t>-Order Events</w:t>
            </w:r>
          </w:p>
        </w:tc>
        <w:tc>
          <w:tcPr>
            <w:tcW w:w="4814" w:type="dxa"/>
          </w:tcPr>
          <w:p w14:paraId="2BFEF35C" w14:textId="4612AFAB" w:rsidR="0055042E" w:rsidRDefault="0055042E" w:rsidP="0055042E">
            <w:pPr>
              <w:pStyle w:val="Listenabsatz"/>
              <w:numPr>
                <w:ilvl w:val="0"/>
                <w:numId w:val="16"/>
              </w:numPr>
              <w:spacing w:after="60"/>
              <w:ind w:left="357" w:hanging="357"/>
              <w:contextualSpacing w:val="0"/>
              <w:jc w:val="both"/>
            </w:pPr>
            <w:r>
              <w:t>durchschnittliche Anzahl aktiver Nachbarn</w:t>
            </w:r>
          </w:p>
        </w:tc>
      </w:tr>
      <w:tr w:rsidR="0055042E" w14:paraId="26F82E78" w14:textId="77777777" w:rsidTr="0055042E">
        <w:tc>
          <w:tcPr>
            <w:tcW w:w="3891" w:type="dxa"/>
          </w:tcPr>
          <w:p w14:paraId="7587AC2E" w14:textId="64C6DBBA" w:rsidR="0055042E" w:rsidRDefault="0055042E" w:rsidP="0055042E">
            <w:pPr>
              <w:pStyle w:val="Listenabsatz"/>
              <w:numPr>
                <w:ilvl w:val="0"/>
                <w:numId w:val="16"/>
              </w:numPr>
              <w:spacing w:after="60"/>
              <w:ind w:left="357" w:hanging="357"/>
              <w:contextualSpacing w:val="0"/>
              <w:jc w:val="both"/>
            </w:pPr>
            <w:r>
              <w:t>Latenzstatistiken</w:t>
            </w:r>
          </w:p>
        </w:tc>
        <w:tc>
          <w:tcPr>
            <w:tcW w:w="4814" w:type="dxa"/>
          </w:tcPr>
          <w:p w14:paraId="70E54796" w14:textId="70AD8927" w:rsidR="0055042E" w:rsidRDefault="0055042E" w:rsidP="0055042E">
            <w:pPr>
              <w:pStyle w:val="Listenabsatz"/>
              <w:numPr>
                <w:ilvl w:val="0"/>
                <w:numId w:val="16"/>
              </w:numPr>
              <w:spacing w:after="60"/>
              <w:ind w:left="357" w:hanging="357"/>
              <w:contextualSpacing w:val="0"/>
              <w:jc w:val="both"/>
            </w:pPr>
            <w:proofErr w:type="spellStart"/>
            <w:r>
              <w:t>Join</w:t>
            </w:r>
            <w:proofErr w:type="spellEnd"/>
            <w:r>
              <w:t>-Zustand</w:t>
            </w:r>
          </w:p>
        </w:tc>
      </w:tr>
    </w:tbl>
    <w:p w14:paraId="43615235" w14:textId="3314C1E6" w:rsidR="00BC1E42" w:rsidRPr="00BC1E42" w:rsidRDefault="00BC1E42" w:rsidP="0055042E">
      <w:pPr>
        <w:pStyle w:val="Listenabsatz"/>
        <w:numPr>
          <w:ilvl w:val="0"/>
          <w:numId w:val="11"/>
        </w:numPr>
        <w:spacing w:before="120"/>
        <w:ind w:left="357" w:hanging="357"/>
        <w:contextualSpacing w:val="0"/>
        <w:jc w:val="both"/>
      </w:pPr>
      <w:r w:rsidRPr="0055539B">
        <w:rPr>
          <w:rStyle w:val="IntensiverVerweis"/>
        </w:rPr>
        <w:t xml:space="preserve">Automatisiertes </w:t>
      </w:r>
      <w:r w:rsidR="00923ED9" w:rsidRPr="0055539B">
        <w:rPr>
          <w:rStyle w:val="IntensiverVerweis"/>
        </w:rPr>
        <w:t>Terminieren der Peers.</w:t>
      </w:r>
      <w:r w:rsidR="00923ED9">
        <w:t xml:space="preserve"> Alle Prozesse werden</w:t>
      </w:r>
      <w:r>
        <w:t xml:space="preserve"> nach Ablauf eines dynamisch berechneten </w:t>
      </w:r>
      <w:proofErr w:type="spellStart"/>
      <w:r>
        <w:t>Join</w:t>
      </w:r>
      <w:proofErr w:type="spellEnd"/>
      <w:r>
        <w:t>-Timeouts</w:t>
      </w:r>
      <w:r w:rsidR="0055042E">
        <w:t xml:space="preserve"> beendet</w:t>
      </w:r>
      <w:r w:rsidR="0055539B">
        <w:t>, um auch fehlerhafte oder unvollständig gestartete Läufe zuverlässig zu beenden.</w:t>
      </w:r>
      <w:r w:rsidR="0055042E">
        <w:t xml:space="preserve"> Der Timeout übersteigt jeweils sicher die Länge eines </w:t>
      </w:r>
      <w:r w:rsidR="00333260">
        <w:t>Testlaufs,</w:t>
      </w:r>
      <w:r w:rsidR="0055042E">
        <w:t xml:space="preserve"> bei dem die maximale Anzahl an Nachrichten verschickt wird.</w:t>
      </w:r>
    </w:p>
    <w:p w14:paraId="574E3A77" w14:textId="6A266D9F" w:rsidR="006D1CC6" w:rsidRDefault="006D1CC6" w:rsidP="006D1CC6">
      <w:pPr>
        <w:pStyle w:val="berschrift1"/>
      </w:pPr>
      <w:bookmarkStart w:id="10" w:name="_Toc216283961"/>
      <w:r>
        <w:lastRenderedPageBreak/>
        <w:t>Ergebnisse</w:t>
      </w:r>
      <w:bookmarkEnd w:id="10"/>
    </w:p>
    <w:p w14:paraId="30976944" w14:textId="205507DB" w:rsidR="00655CA1" w:rsidRPr="00655CA1" w:rsidRDefault="00655CA1" w:rsidP="00655CA1">
      <w:pPr>
        <w:jc w:val="both"/>
      </w:pPr>
      <w:r>
        <w:t xml:space="preserve">Die Auswertung der im Rahmen der Experimente erzeugten Log-Dateien erfolgte vollständig automatisiert mithilfe eines selbst implementierten Python-Skripts unter der Verwendung der Python-Bibliothek </w:t>
      </w:r>
      <w:proofErr w:type="spellStart"/>
      <w:r w:rsidRPr="00DB306C">
        <w:rPr>
          <w:rStyle w:val="CodeZchn"/>
        </w:rPr>
        <w:t>pandas</w:t>
      </w:r>
      <w:proofErr w:type="spellEnd"/>
      <w:r>
        <w:t>. Dieses Skript liest die pro Testlauf erzeugten JSON-basierten Zusammenfassungen ein, aggregiert die relevanten Metriken über mehrere Wiederholungen und berechnet statistische Kennwerte wie Mittelwerte und Verteilungen.</w:t>
      </w:r>
    </w:p>
    <w:p w14:paraId="3EF2D43C" w14:textId="710CC102" w:rsidR="00641EC1" w:rsidRPr="00641EC1" w:rsidRDefault="00641EC1" w:rsidP="00641EC1">
      <w:pPr>
        <w:pStyle w:val="berschrift2"/>
      </w:pPr>
      <w:r>
        <w:t>Fehlgeschlagene Testläufe</w:t>
      </w:r>
    </w:p>
    <w:p w14:paraId="76F89B5B" w14:textId="6B7E6227" w:rsidR="00641EC1" w:rsidRDefault="00BC373D" w:rsidP="00450FE5">
      <w:pPr>
        <w:jc w:val="both"/>
      </w:pPr>
      <w:r>
        <w:t>Ein erster zentraler Befund ergab sich bereits bei der ersten Analyse der initialen Testläufe, die nach Discovery-Modus und Netzwerkqualität unterscheiden sollten. In diesen frühen Konfigurationen wurde – unabhängig von der Gesamtzahl der gestarteten Peer-Prozesse – jeweils nur eine einzelne Bootstrap-</w:t>
      </w:r>
      <w:proofErr w:type="spellStart"/>
      <w:r>
        <w:t>NodeID</w:t>
      </w:r>
      <w:proofErr w:type="spellEnd"/>
      <w:r>
        <w:t xml:space="preserve"> an alle Peers übergeben. In mehreren Szenarien führ</w:t>
      </w:r>
      <w:r w:rsidR="000558D3">
        <w:t>t</w:t>
      </w:r>
      <w:r>
        <w:t>e dies zu einer hohen Rate an nicht erfolgreichen Testläufen, da der sendende Peer dem Gossip-Topic nie beitreten konnte und folglich keine Nachrichten versendet wurden.</w:t>
      </w:r>
      <w:r w:rsidR="00450FE5">
        <w:t xml:space="preserve"> </w:t>
      </w:r>
      <w:r w:rsidR="00971A78">
        <w:t xml:space="preserve">Insbesondere im Relay-Modus konnte </w:t>
      </w:r>
      <w:r w:rsidR="00450FE5">
        <w:t>weiterhin</w:t>
      </w:r>
      <w:r w:rsidR="00971A78">
        <w:t xml:space="preserve"> beobachtet werden, dass die Fehlerraten</w:t>
      </w:r>
      <w:r w:rsidR="00450FE5">
        <w:t xml:space="preserve"> abhängig vom Zeitpunkt der Messung</w:t>
      </w:r>
      <w:r w:rsidR="00971A78">
        <w:t xml:space="preserve"> einer sehr hohen Varianz unterliegen. </w:t>
      </w:r>
      <w:r w:rsidR="00DB306C">
        <w:t>Auf Basis dieser Beobachtungen wurde die Bootstrap-Strategie angepasst und pro jeweils 10 gestarteten Peer-Prozessen eine Bootstrap-</w:t>
      </w:r>
      <w:proofErr w:type="spellStart"/>
      <w:r w:rsidR="00DB306C">
        <w:t>NodeID</w:t>
      </w:r>
      <w:proofErr w:type="spellEnd"/>
      <w:r w:rsidR="00DB306C">
        <w:t xml:space="preserve"> übergeben, um die Abhängigkeit von einzelnen Einstiegsknoten zu reduzieren. Diese Anpassung führte zu einer verbesserten Stabilität der Testläufe über alle betrachteten Szenarien hinweg</w:t>
      </w:r>
      <w:r w:rsidR="00450FE5">
        <w:t>. Die Ergebnisse sind in</w:t>
      </w:r>
      <w:r w:rsidR="00641EC1">
        <w:t xml:space="preserve"> </w:t>
      </w:r>
      <w:fldSimple w:instr=" REF _Ref217670961 ">
        <w:r w:rsidR="00450FE5">
          <w:t xml:space="preserve">Tab. </w:t>
        </w:r>
        <w:r w:rsidR="00450FE5">
          <w:rPr>
            <w:noProof/>
          </w:rPr>
          <w:t>1</w:t>
        </w:r>
      </w:fldSimple>
      <w:r w:rsidR="00641EC1">
        <w:t xml:space="preserve"> </w:t>
      </w:r>
      <w:r w:rsidR="00450FE5">
        <w:t>zusammengefasst</w:t>
      </w:r>
      <w:r w:rsidR="00641EC1">
        <w:t>:</w:t>
      </w:r>
      <w:r w:rsidR="00DB306C">
        <w:t xml:space="preserve"> </w:t>
      </w:r>
    </w:p>
    <w:p w14:paraId="01D4B3D6" w14:textId="499A9A1A" w:rsidR="00641EC1" w:rsidRDefault="00641EC1" w:rsidP="0069582F">
      <w:pPr>
        <w:pStyle w:val="Beschriftung"/>
        <w:keepNext/>
        <w:jc w:val="both"/>
      </w:pPr>
      <w:bookmarkStart w:id="11" w:name="_Ref217670961"/>
      <w:r>
        <w:t xml:space="preserve">Tab. </w:t>
      </w:r>
      <w:r>
        <w:fldChar w:fldCharType="begin"/>
      </w:r>
      <w:r>
        <w:instrText xml:space="preserve"> SEQ Tab. \* ARABIC </w:instrText>
      </w:r>
      <w:r>
        <w:fldChar w:fldCharType="separate"/>
      </w:r>
      <w:r w:rsidR="00450FE5">
        <w:rPr>
          <w:noProof/>
        </w:rPr>
        <w:t>1</w:t>
      </w:r>
      <w:r>
        <w:fldChar w:fldCharType="end"/>
      </w:r>
      <w:bookmarkEnd w:id="11"/>
      <w:r>
        <w:t>: Anteil an nicht erfolgreichen Testläufen bei einer übergebenen Bootstrap-</w:t>
      </w:r>
      <w:proofErr w:type="spellStart"/>
      <w:r>
        <w:t>NodeID</w:t>
      </w:r>
      <w:proofErr w:type="spellEnd"/>
      <w:r>
        <w:t xml:space="preserve"> pro 10 gestarteter Peer-Prozesse. Die Werte pro Zelle beziehen sich jeweils auf die Anzahl an Peer-Prozessen des jeweiligen Testlaufs (10, 20, 30, 40 und 50).</w:t>
      </w:r>
    </w:p>
    <w:tbl>
      <w:tblPr>
        <w:tblStyle w:val="Tabellenraster"/>
        <w:tblW w:w="9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985"/>
        <w:gridCol w:w="680"/>
        <w:gridCol w:w="680"/>
        <w:gridCol w:w="681"/>
        <w:gridCol w:w="680"/>
        <w:gridCol w:w="681"/>
        <w:gridCol w:w="284"/>
        <w:gridCol w:w="680"/>
        <w:gridCol w:w="680"/>
        <w:gridCol w:w="681"/>
        <w:gridCol w:w="680"/>
        <w:gridCol w:w="681"/>
      </w:tblGrid>
      <w:tr w:rsidR="00641EC1" w14:paraId="0DA6375B" w14:textId="77777777" w:rsidTr="006F51A4">
        <w:tc>
          <w:tcPr>
            <w:tcW w:w="1985" w:type="dxa"/>
            <w:tcBorders>
              <w:top w:val="single" w:sz="4" w:space="0" w:color="auto"/>
              <w:bottom w:val="single" w:sz="4" w:space="0" w:color="auto"/>
            </w:tcBorders>
            <w:shd w:val="clear" w:color="auto" w:fill="156082" w:themeFill="accent1"/>
            <w:vAlign w:val="center"/>
          </w:tcPr>
          <w:p w14:paraId="5803C912" w14:textId="77777777" w:rsidR="00641EC1" w:rsidRPr="001F4990" w:rsidRDefault="00641EC1" w:rsidP="006F51A4">
            <w:pPr>
              <w:rPr>
                <w:b/>
                <w:bCs/>
                <w:color w:val="FFFFFF" w:themeColor="background1"/>
              </w:rPr>
            </w:pPr>
          </w:p>
        </w:tc>
        <w:tc>
          <w:tcPr>
            <w:tcW w:w="3402" w:type="dxa"/>
            <w:gridSpan w:val="5"/>
            <w:tcBorders>
              <w:top w:val="single" w:sz="4" w:space="0" w:color="auto"/>
              <w:bottom w:val="single" w:sz="4" w:space="0" w:color="auto"/>
            </w:tcBorders>
            <w:shd w:val="clear" w:color="auto" w:fill="156082" w:themeFill="accent1"/>
            <w:vAlign w:val="bottom"/>
          </w:tcPr>
          <w:p w14:paraId="24459774" w14:textId="77777777" w:rsidR="00641EC1" w:rsidRPr="001F4990" w:rsidRDefault="00641EC1" w:rsidP="006F51A4">
            <w:pPr>
              <w:jc w:val="center"/>
              <w:rPr>
                <w:b/>
                <w:bCs/>
                <w:color w:val="FFFFFF" w:themeColor="background1"/>
              </w:rPr>
            </w:pPr>
            <w:r w:rsidRPr="001F4990">
              <w:rPr>
                <w:b/>
                <w:bCs/>
                <w:color w:val="FFFFFF" w:themeColor="background1"/>
              </w:rPr>
              <w:t>ohne Netzwerkstörung</w:t>
            </w:r>
          </w:p>
        </w:tc>
        <w:tc>
          <w:tcPr>
            <w:tcW w:w="284" w:type="dxa"/>
            <w:tcBorders>
              <w:top w:val="single" w:sz="4" w:space="0" w:color="auto"/>
              <w:bottom w:val="single" w:sz="4" w:space="0" w:color="auto"/>
            </w:tcBorders>
            <w:shd w:val="clear" w:color="auto" w:fill="156082" w:themeFill="accent1"/>
          </w:tcPr>
          <w:p w14:paraId="1CCFF471" w14:textId="77777777" w:rsidR="00641EC1" w:rsidRPr="001F4990" w:rsidRDefault="00641EC1" w:rsidP="006F51A4">
            <w:pPr>
              <w:jc w:val="center"/>
              <w:rPr>
                <w:b/>
                <w:bCs/>
                <w:color w:val="FFFFFF" w:themeColor="background1"/>
              </w:rPr>
            </w:pPr>
          </w:p>
        </w:tc>
        <w:tc>
          <w:tcPr>
            <w:tcW w:w="3402" w:type="dxa"/>
            <w:gridSpan w:val="5"/>
            <w:tcBorders>
              <w:top w:val="single" w:sz="4" w:space="0" w:color="auto"/>
              <w:bottom w:val="single" w:sz="4" w:space="0" w:color="auto"/>
            </w:tcBorders>
            <w:shd w:val="clear" w:color="auto" w:fill="156082" w:themeFill="accent1"/>
            <w:vAlign w:val="bottom"/>
          </w:tcPr>
          <w:p w14:paraId="70E14879" w14:textId="77777777" w:rsidR="00641EC1" w:rsidRPr="001F4990" w:rsidRDefault="00641EC1" w:rsidP="006F51A4">
            <w:pPr>
              <w:jc w:val="center"/>
              <w:rPr>
                <w:b/>
                <w:bCs/>
                <w:color w:val="FFFFFF" w:themeColor="background1"/>
              </w:rPr>
            </w:pPr>
            <w:r w:rsidRPr="001F4990">
              <w:rPr>
                <w:b/>
                <w:bCs/>
                <w:color w:val="FFFFFF" w:themeColor="background1"/>
              </w:rPr>
              <w:t>mit Netzwerkstörung</w:t>
            </w:r>
          </w:p>
        </w:tc>
      </w:tr>
      <w:tr w:rsidR="00641EC1" w14:paraId="0E99DDE5" w14:textId="77777777" w:rsidTr="006F51A4">
        <w:tc>
          <w:tcPr>
            <w:tcW w:w="1985" w:type="dxa"/>
            <w:tcBorders>
              <w:top w:val="single" w:sz="4" w:space="0" w:color="auto"/>
            </w:tcBorders>
            <w:shd w:val="clear" w:color="auto" w:fill="0F9ED5" w:themeFill="accent4"/>
            <w:vAlign w:val="center"/>
          </w:tcPr>
          <w:p w14:paraId="3CA65907" w14:textId="77777777" w:rsidR="00641EC1" w:rsidRPr="001F4990" w:rsidRDefault="00641EC1" w:rsidP="006F51A4">
            <w:pPr>
              <w:rPr>
                <w:b/>
                <w:bCs/>
                <w:color w:val="FFFFFF" w:themeColor="background1"/>
              </w:rPr>
            </w:pPr>
            <w:r w:rsidRPr="001F4990">
              <w:rPr>
                <w:b/>
                <w:bCs/>
                <w:color w:val="FFFFFF" w:themeColor="background1"/>
              </w:rPr>
              <w:t xml:space="preserve">Discovery </w:t>
            </w:r>
            <w:proofErr w:type="spellStart"/>
            <w:r w:rsidRPr="001F4990">
              <w:rPr>
                <w:b/>
                <w:bCs/>
                <w:color w:val="FFFFFF" w:themeColor="background1"/>
              </w:rPr>
              <w:t>Direct</w:t>
            </w:r>
            <w:proofErr w:type="spellEnd"/>
          </w:p>
        </w:tc>
        <w:tc>
          <w:tcPr>
            <w:tcW w:w="680" w:type="dxa"/>
            <w:tcBorders>
              <w:top w:val="single" w:sz="4" w:space="0" w:color="auto"/>
            </w:tcBorders>
            <w:vAlign w:val="center"/>
          </w:tcPr>
          <w:p w14:paraId="54B23982" w14:textId="77777777" w:rsidR="00641EC1" w:rsidRDefault="00641EC1" w:rsidP="006F51A4">
            <w:pPr>
              <w:jc w:val="right"/>
            </w:pPr>
            <w:r>
              <w:t>0 %</w:t>
            </w:r>
          </w:p>
        </w:tc>
        <w:tc>
          <w:tcPr>
            <w:tcW w:w="680" w:type="dxa"/>
            <w:tcBorders>
              <w:top w:val="single" w:sz="4" w:space="0" w:color="auto"/>
            </w:tcBorders>
            <w:vAlign w:val="center"/>
          </w:tcPr>
          <w:p w14:paraId="54551381" w14:textId="77777777" w:rsidR="00641EC1" w:rsidRDefault="00641EC1" w:rsidP="006F51A4">
            <w:pPr>
              <w:jc w:val="right"/>
            </w:pPr>
            <w:r>
              <w:t>10 %</w:t>
            </w:r>
          </w:p>
        </w:tc>
        <w:tc>
          <w:tcPr>
            <w:tcW w:w="681" w:type="dxa"/>
            <w:tcBorders>
              <w:top w:val="single" w:sz="4" w:space="0" w:color="auto"/>
            </w:tcBorders>
            <w:vAlign w:val="center"/>
          </w:tcPr>
          <w:p w14:paraId="5EDA2F8D" w14:textId="77777777" w:rsidR="00641EC1" w:rsidRDefault="00641EC1" w:rsidP="006F51A4">
            <w:pPr>
              <w:jc w:val="right"/>
            </w:pPr>
            <w:r>
              <w:t>10 %</w:t>
            </w:r>
          </w:p>
        </w:tc>
        <w:tc>
          <w:tcPr>
            <w:tcW w:w="680" w:type="dxa"/>
            <w:tcBorders>
              <w:top w:val="single" w:sz="4" w:space="0" w:color="auto"/>
            </w:tcBorders>
            <w:vAlign w:val="center"/>
          </w:tcPr>
          <w:p w14:paraId="735F1F71" w14:textId="77777777" w:rsidR="00641EC1" w:rsidRDefault="00641EC1" w:rsidP="006F51A4">
            <w:pPr>
              <w:jc w:val="right"/>
            </w:pPr>
            <w:r>
              <w:t>0 %</w:t>
            </w:r>
          </w:p>
        </w:tc>
        <w:tc>
          <w:tcPr>
            <w:tcW w:w="681" w:type="dxa"/>
            <w:tcBorders>
              <w:top w:val="single" w:sz="4" w:space="0" w:color="auto"/>
            </w:tcBorders>
            <w:vAlign w:val="center"/>
          </w:tcPr>
          <w:p w14:paraId="23462F7C" w14:textId="77777777" w:rsidR="00641EC1" w:rsidRDefault="00641EC1" w:rsidP="006F51A4">
            <w:pPr>
              <w:jc w:val="right"/>
            </w:pPr>
            <w:r>
              <w:t>10 %</w:t>
            </w:r>
          </w:p>
        </w:tc>
        <w:tc>
          <w:tcPr>
            <w:tcW w:w="284" w:type="dxa"/>
            <w:tcBorders>
              <w:top w:val="single" w:sz="4" w:space="0" w:color="auto"/>
            </w:tcBorders>
          </w:tcPr>
          <w:p w14:paraId="56985E38" w14:textId="77777777" w:rsidR="00641EC1" w:rsidRDefault="00641EC1" w:rsidP="006F51A4">
            <w:pPr>
              <w:jc w:val="right"/>
            </w:pPr>
          </w:p>
        </w:tc>
        <w:tc>
          <w:tcPr>
            <w:tcW w:w="680" w:type="dxa"/>
            <w:tcBorders>
              <w:top w:val="single" w:sz="4" w:space="0" w:color="auto"/>
            </w:tcBorders>
            <w:vAlign w:val="center"/>
          </w:tcPr>
          <w:p w14:paraId="2E6370B2" w14:textId="77777777" w:rsidR="00641EC1" w:rsidRDefault="00641EC1" w:rsidP="006F51A4">
            <w:pPr>
              <w:jc w:val="right"/>
            </w:pPr>
            <w:r>
              <w:t>0 %</w:t>
            </w:r>
          </w:p>
        </w:tc>
        <w:tc>
          <w:tcPr>
            <w:tcW w:w="680" w:type="dxa"/>
            <w:tcBorders>
              <w:top w:val="single" w:sz="4" w:space="0" w:color="auto"/>
            </w:tcBorders>
            <w:vAlign w:val="center"/>
          </w:tcPr>
          <w:p w14:paraId="37E73B26" w14:textId="77777777" w:rsidR="00641EC1" w:rsidRDefault="00641EC1" w:rsidP="006F51A4">
            <w:pPr>
              <w:jc w:val="right"/>
            </w:pPr>
            <w:r>
              <w:t>0 %</w:t>
            </w:r>
          </w:p>
        </w:tc>
        <w:tc>
          <w:tcPr>
            <w:tcW w:w="681" w:type="dxa"/>
            <w:tcBorders>
              <w:top w:val="single" w:sz="4" w:space="0" w:color="auto"/>
            </w:tcBorders>
            <w:vAlign w:val="center"/>
          </w:tcPr>
          <w:p w14:paraId="3CD4FC84" w14:textId="77777777" w:rsidR="00641EC1" w:rsidRDefault="00641EC1" w:rsidP="006F51A4">
            <w:pPr>
              <w:jc w:val="right"/>
            </w:pPr>
            <w:r>
              <w:t>0 %</w:t>
            </w:r>
          </w:p>
        </w:tc>
        <w:tc>
          <w:tcPr>
            <w:tcW w:w="680" w:type="dxa"/>
            <w:tcBorders>
              <w:top w:val="single" w:sz="4" w:space="0" w:color="auto"/>
            </w:tcBorders>
            <w:vAlign w:val="center"/>
          </w:tcPr>
          <w:p w14:paraId="51E83A61" w14:textId="77777777" w:rsidR="00641EC1" w:rsidRDefault="00641EC1" w:rsidP="006F51A4">
            <w:pPr>
              <w:jc w:val="right"/>
            </w:pPr>
            <w:r>
              <w:t>0 %</w:t>
            </w:r>
          </w:p>
        </w:tc>
        <w:tc>
          <w:tcPr>
            <w:tcW w:w="681" w:type="dxa"/>
            <w:tcBorders>
              <w:top w:val="single" w:sz="4" w:space="0" w:color="auto"/>
            </w:tcBorders>
            <w:vAlign w:val="center"/>
          </w:tcPr>
          <w:p w14:paraId="551480B1" w14:textId="77777777" w:rsidR="00641EC1" w:rsidRDefault="00641EC1" w:rsidP="006F51A4">
            <w:pPr>
              <w:jc w:val="right"/>
            </w:pPr>
            <w:r>
              <w:t>0 %</w:t>
            </w:r>
          </w:p>
        </w:tc>
      </w:tr>
      <w:tr w:rsidR="00641EC1" w14:paraId="728105C1" w14:textId="77777777" w:rsidTr="006F51A4">
        <w:tc>
          <w:tcPr>
            <w:tcW w:w="1985" w:type="dxa"/>
            <w:tcBorders>
              <w:bottom w:val="single" w:sz="4" w:space="0" w:color="auto"/>
            </w:tcBorders>
            <w:shd w:val="clear" w:color="auto" w:fill="0F9ED5" w:themeFill="accent4"/>
            <w:vAlign w:val="center"/>
          </w:tcPr>
          <w:p w14:paraId="3FE25AA1" w14:textId="77777777" w:rsidR="00641EC1" w:rsidRPr="001F4990" w:rsidRDefault="00641EC1" w:rsidP="006F51A4">
            <w:pPr>
              <w:rPr>
                <w:b/>
                <w:bCs/>
                <w:color w:val="FFFFFF" w:themeColor="background1"/>
              </w:rPr>
            </w:pPr>
            <w:r w:rsidRPr="001F4990">
              <w:rPr>
                <w:b/>
                <w:bCs/>
                <w:color w:val="FFFFFF" w:themeColor="background1"/>
              </w:rPr>
              <w:t>Discovery Relay</w:t>
            </w:r>
          </w:p>
        </w:tc>
        <w:tc>
          <w:tcPr>
            <w:tcW w:w="680" w:type="dxa"/>
            <w:tcBorders>
              <w:bottom w:val="single" w:sz="4" w:space="0" w:color="auto"/>
            </w:tcBorders>
            <w:vAlign w:val="center"/>
          </w:tcPr>
          <w:p w14:paraId="69BBB46B" w14:textId="77777777" w:rsidR="00641EC1" w:rsidRDefault="00641EC1" w:rsidP="006F51A4">
            <w:pPr>
              <w:jc w:val="right"/>
            </w:pPr>
            <w:r>
              <w:t>0 %</w:t>
            </w:r>
          </w:p>
        </w:tc>
        <w:tc>
          <w:tcPr>
            <w:tcW w:w="680" w:type="dxa"/>
            <w:tcBorders>
              <w:bottom w:val="single" w:sz="4" w:space="0" w:color="auto"/>
            </w:tcBorders>
            <w:vAlign w:val="center"/>
          </w:tcPr>
          <w:p w14:paraId="61055638" w14:textId="77777777" w:rsidR="00641EC1" w:rsidRDefault="00641EC1" w:rsidP="006F51A4">
            <w:pPr>
              <w:jc w:val="right"/>
            </w:pPr>
            <w:r>
              <w:t>10 %</w:t>
            </w:r>
          </w:p>
        </w:tc>
        <w:tc>
          <w:tcPr>
            <w:tcW w:w="681" w:type="dxa"/>
            <w:tcBorders>
              <w:bottom w:val="single" w:sz="4" w:space="0" w:color="auto"/>
            </w:tcBorders>
            <w:vAlign w:val="center"/>
          </w:tcPr>
          <w:p w14:paraId="24C98B05" w14:textId="77777777" w:rsidR="00641EC1" w:rsidRDefault="00641EC1" w:rsidP="006F51A4">
            <w:pPr>
              <w:jc w:val="right"/>
            </w:pPr>
            <w:r>
              <w:t>10 %</w:t>
            </w:r>
          </w:p>
        </w:tc>
        <w:tc>
          <w:tcPr>
            <w:tcW w:w="680" w:type="dxa"/>
            <w:tcBorders>
              <w:bottom w:val="single" w:sz="4" w:space="0" w:color="auto"/>
            </w:tcBorders>
            <w:vAlign w:val="center"/>
          </w:tcPr>
          <w:p w14:paraId="62E70F23" w14:textId="77777777" w:rsidR="00641EC1" w:rsidRDefault="00641EC1" w:rsidP="006F51A4">
            <w:pPr>
              <w:jc w:val="right"/>
            </w:pPr>
            <w:r>
              <w:t>30 %</w:t>
            </w:r>
          </w:p>
        </w:tc>
        <w:tc>
          <w:tcPr>
            <w:tcW w:w="681" w:type="dxa"/>
            <w:tcBorders>
              <w:bottom w:val="single" w:sz="4" w:space="0" w:color="auto"/>
            </w:tcBorders>
            <w:vAlign w:val="center"/>
          </w:tcPr>
          <w:p w14:paraId="553CA720" w14:textId="77777777" w:rsidR="00641EC1" w:rsidRDefault="00641EC1" w:rsidP="006F51A4">
            <w:pPr>
              <w:jc w:val="right"/>
            </w:pPr>
            <w:r>
              <w:t>0 %</w:t>
            </w:r>
          </w:p>
        </w:tc>
        <w:tc>
          <w:tcPr>
            <w:tcW w:w="284" w:type="dxa"/>
            <w:tcBorders>
              <w:bottom w:val="single" w:sz="4" w:space="0" w:color="auto"/>
            </w:tcBorders>
          </w:tcPr>
          <w:p w14:paraId="12E468AB" w14:textId="77777777" w:rsidR="00641EC1" w:rsidRDefault="00641EC1" w:rsidP="006F51A4">
            <w:pPr>
              <w:jc w:val="right"/>
            </w:pPr>
          </w:p>
        </w:tc>
        <w:tc>
          <w:tcPr>
            <w:tcW w:w="680" w:type="dxa"/>
            <w:tcBorders>
              <w:bottom w:val="single" w:sz="4" w:space="0" w:color="auto"/>
            </w:tcBorders>
            <w:vAlign w:val="center"/>
          </w:tcPr>
          <w:p w14:paraId="5F902D21" w14:textId="77777777" w:rsidR="00641EC1" w:rsidRDefault="00641EC1" w:rsidP="006F51A4">
            <w:pPr>
              <w:jc w:val="right"/>
            </w:pPr>
            <w:r>
              <w:t>0 %</w:t>
            </w:r>
          </w:p>
        </w:tc>
        <w:tc>
          <w:tcPr>
            <w:tcW w:w="680" w:type="dxa"/>
            <w:tcBorders>
              <w:bottom w:val="single" w:sz="4" w:space="0" w:color="auto"/>
            </w:tcBorders>
            <w:vAlign w:val="center"/>
          </w:tcPr>
          <w:p w14:paraId="39202FFE" w14:textId="77777777" w:rsidR="00641EC1" w:rsidRDefault="00641EC1" w:rsidP="006F51A4">
            <w:pPr>
              <w:jc w:val="right"/>
            </w:pPr>
            <w:r>
              <w:t>0 %</w:t>
            </w:r>
          </w:p>
        </w:tc>
        <w:tc>
          <w:tcPr>
            <w:tcW w:w="681" w:type="dxa"/>
            <w:tcBorders>
              <w:bottom w:val="single" w:sz="4" w:space="0" w:color="auto"/>
            </w:tcBorders>
            <w:vAlign w:val="center"/>
          </w:tcPr>
          <w:p w14:paraId="22DDF76C" w14:textId="77777777" w:rsidR="00641EC1" w:rsidRDefault="00641EC1" w:rsidP="006F51A4">
            <w:pPr>
              <w:jc w:val="right"/>
            </w:pPr>
            <w:r>
              <w:t>0 %</w:t>
            </w:r>
          </w:p>
        </w:tc>
        <w:tc>
          <w:tcPr>
            <w:tcW w:w="680" w:type="dxa"/>
            <w:tcBorders>
              <w:bottom w:val="single" w:sz="4" w:space="0" w:color="auto"/>
            </w:tcBorders>
            <w:vAlign w:val="center"/>
          </w:tcPr>
          <w:p w14:paraId="38699D09" w14:textId="77777777" w:rsidR="00641EC1" w:rsidRDefault="00641EC1" w:rsidP="006F51A4">
            <w:pPr>
              <w:jc w:val="right"/>
            </w:pPr>
            <w:r>
              <w:t>0 %</w:t>
            </w:r>
          </w:p>
        </w:tc>
        <w:tc>
          <w:tcPr>
            <w:tcW w:w="681" w:type="dxa"/>
            <w:tcBorders>
              <w:bottom w:val="single" w:sz="4" w:space="0" w:color="auto"/>
            </w:tcBorders>
            <w:vAlign w:val="center"/>
          </w:tcPr>
          <w:p w14:paraId="46BA41F4" w14:textId="77777777" w:rsidR="00641EC1" w:rsidRDefault="00641EC1" w:rsidP="006F51A4">
            <w:pPr>
              <w:jc w:val="right"/>
            </w:pPr>
            <w:r>
              <w:t>60 %</w:t>
            </w:r>
          </w:p>
        </w:tc>
      </w:tr>
    </w:tbl>
    <w:p w14:paraId="68AA9A85" w14:textId="5AC6AE54" w:rsidR="00DB306C" w:rsidRPr="00BC373D" w:rsidRDefault="00DB306C" w:rsidP="00450FE5">
      <w:pPr>
        <w:spacing w:before="120"/>
        <w:jc w:val="both"/>
      </w:pPr>
      <w:r>
        <w:t>Die daraus resultierende, teilweise nicht intuitive Zuordnung von Use-Case-Bezeichnern im Auswertungsskript, in den Verzeichnissen der Log-Dateien sowie den zugehörigen Shell-Skripten ergibt sich aus dieser Anpassung. Eine detaillierte Beschreibung hierzu ist in einer separaten Textdatei im Repository dokumentiert. Da die Anzahl der verwendeten Bootstrap-</w:t>
      </w:r>
      <w:proofErr w:type="spellStart"/>
      <w:r>
        <w:t>NodeIDs</w:t>
      </w:r>
      <w:proofErr w:type="spellEnd"/>
      <w:r>
        <w:t xml:space="preserve"> selbst keine untersuchte Metrik darstellt, wurden die Use-Case-Bezeichnungen für die Darstellung und Diskussion der Ergebnisse vereinheitlicht.</w:t>
      </w:r>
    </w:p>
    <w:p w14:paraId="3283E1B6" w14:textId="3DF26A6F" w:rsidR="009757F9" w:rsidRDefault="009757F9" w:rsidP="009757F9">
      <w:pPr>
        <w:pStyle w:val="berschrift2"/>
      </w:pPr>
      <w:bookmarkStart w:id="12" w:name="_Toc216283962"/>
      <w:proofErr w:type="spellStart"/>
      <w:r>
        <w:t>Join</w:t>
      </w:r>
      <w:proofErr w:type="spellEnd"/>
      <w:r>
        <w:t>-Verhalten</w:t>
      </w:r>
      <w:bookmarkEnd w:id="12"/>
    </w:p>
    <w:p w14:paraId="0D889544" w14:textId="2BA91036" w:rsidR="00EF47C7" w:rsidRPr="00EF47C7" w:rsidRDefault="00EF47C7" w:rsidP="00EF47C7">
      <w:pPr>
        <w:jc w:val="both"/>
      </w:pPr>
      <w:r>
        <w:t xml:space="preserve">Das </w:t>
      </w:r>
      <w:proofErr w:type="spellStart"/>
      <w:r w:rsidRPr="003D3470">
        <w:rPr>
          <w:rStyle w:val="IntensiverVerweis"/>
        </w:rPr>
        <w:t>Join</w:t>
      </w:r>
      <w:proofErr w:type="spellEnd"/>
      <w:r w:rsidRPr="003D3470">
        <w:rPr>
          <w:rStyle w:val="IntensiverVerweis"/>
        </w:rPr>
        <w:t>-Verhalten</w:t>
      </w:r>
      <w:r>
        <w:t xml:space="preserve"> beschreibt den Anteil der gestarteten Receiver-Prozesse, die einem Gossip-Topic erfolgreich beigetreten sind und infolgedessen Broadcast-Nachrichten empfangen konnten.</w:t>
      </w:r>
      <w:r w:rsidR="003D3470">
        <w:t xml:space="preserve"> In die Auswertung gehen ausschliesslich gültige Testläufe ein, d. h. Läufe, in denen der sendende Peer dem Topic erfolgreich beigetreten ist. Im Discovery-Modus </w:t>
      </w:r>
      <w:proofErr w:type="spellStart"/>
      <w:r w:rsidR="003D3470" w:rsidRPr="003D3470">
        <w:rPr>
          <w:rStyle w:val="CodeZchn"/>
        </w:rPr>
        <w:t>Direct</w:t>
      </w:r>
      <w:proofErr w:type="spellEnd"/>
      <w:r w:rsidR="003D3470">
        <w:t xml:space="preserve"> zeigt sich über alle untersuchten Szenarien hinweg ein sehr stabiles </w:t>
      </w:r>
      <w:proofErr w:type="spellStart"/>
      <w:r w:rsidR="003D3470">
        <w:t>Join</w:t>
      </w:r>
      <w:proofErr w:type="spellEnd"/>
      <w:r w:rsidR="003D3470">
        <w:t xml:space="preserve">-Verhalten: Der Anteil der erfolgreich beigetretenen Receiver liegt unabhängig von der Gesamtzahl der gestarteten Peers und vom Vorhandensein künstlicher Netzwerkstörungen nahezu konstant bei 100 %. Im Modus </w:t>
      </w:r>
      <w:r w:rsidR="003D3470" w:rsidRPr="003D3470">
        <w:rPr>
          <w:rStyle w:val="CodeZchn"/>
        </w:rPr>
        <w:t>Relay</w:t>
      </w:r>
      <w:r w:rsidR="003D3470">
        <w:t xml:space="preserve"> erreichen </w:t>
      </w:r>
      <w:r w:rsidR="003D3470">
        <w:lastRenderedPageBreak/>
        <w:t>ohne Netzwerkstörungen ebenfalls nahezu alle Receiver einen erfolgreichen Topic-</w:t>
      </w:r>
      <w:proofErr w:type="spellStart"/>
      <w:r w:rsidR="003D3470">
        <w:t>Join</w:t>
      </w:r>
      <w:proofErr w:type="spellEnd"/>
      <w:r w:rsidR="003D3470">
        <w:t>. Unter aktivierter Netzwerkstörung sinkt der Anteil beigetretener Receiver jedoch auf etwa 90 % bei 10 Peers im Netzwerk und etwa 80 % bei 20 – 50 Peers im Netzwerk</w:t>
      </w:r>
      <w:r w:rsidR="0069582F">
        <w:t xml:space="preserve"> (</w:t>
      </w:r>
      <w:r w:rsidR="00225A48">
        <w:t xml:space="preserve">vgl. </w:t>
      </w:r>
      <w:fldSimple w:instr=" REF _Ref217663474 ">
        <w:r w:rsidR="0069582F">
          <w:t xml:space="preserve">Abb. </w:t>
        </w:r>
        <w:r w:rsidR="0069582F">
          <w:rPr>
            <w:noProof/>
          </w:rPr>
          <w:t>1</w:t>
        </w:r>
      </w:fldSimple>
      <w:r w:rsidR="0069582F">
        <w:t>)</w:t>
      </w:r>
      <w:r w:rsidR="003D3470">
        <w:t>.</w:t>
      </w:r>
    </w:p>
    <w:p w14:paraId="410FDE34" w14:textId="02029B73" w:rsidR="0069582F" w:rsidRDefault="00FC0F7E" w:rsidP="0069582F">
      <w:pPr>
        <w:keepNext/>
        <w:jc w:val="center"/>
      </w:pPr>
      <w:r w:rsidRPr="00FC0F7E">
        <w:drawing>
          <wp:inline distT="0" distB="0" distL="0" distR="0" wp14:anchorId="39123D94" wp14:editId="22F9A6A1">
            <wp:extent cx="3960000" cy="1980000"/>
            <wp:effectExtent l="0" t="0" r="2540" b="1270"/>
            <wp:docPr id="192791371"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1371" name="Grafik 1" descr="Ein Bild, das Text, Screenshot, Diagramm, parallel enthält.&#10;&#10;KI-generierte Inhalte können fehlerhaft sein."/>
                    <pic:cNvPicPr/>
                  </pic:nvPicPr>
                  <pic:blipFill>
                    <a:blip r:embed="rId8"/>
                    <a:stretch>
                      <a:fillRect/>
                    </a:stretch>
                  </pic:blipFill>
                  <pic:spPr>
                    <a:xfrm>
                      <a:off x="0" y="0"/>
                      <a:ext cx="3960000" cy="1980000"/>
                    </a:xfrm>
                    <a:prstGeom prst="rect">
                      <a:avLst/>
                    </a:prstGeom>
                  </pic:spPr>
                </pic:pic>
              </a:graphicData>
            </a:graphic>
          </wp:inline>
        </w:drawing>
      </w:r>
    </w:p>
    <w:p w14:paraId="24AABAD5" w14:textId="46A39092" w:rsidR="00EF47C7" w:rsidRPr="00EF47C7" w:rsidRDefault="0069582F" w:rsidP="0069582F">
      <w:pPr>
        <w:pStyle w:val="Beschriftung"/>
        <w:jc w:val="both"/>
      </w:pPr>
      <w:bookmarkStart w:id="13" w:name="_Ref217663474"/>
      <w:r>
        <w:t xml:space="preserve">Abb. </w:t>
      </w:r>
      <w:fldSimple w:instr=" SEQ Abb. \* ARABIC ">
        <w:r w:rsidR="00790CC8">
          <w:rPr>
            <w:noProof/>
          </w:rPr>
          <w:t>1</w:t>
        </w:r>
      </w:fldSimple>
      <w:bookmarkEnd w:id="13"/>
      <w:r>
        <w:t xml:space="preserve">: Anteil an Peer-Prozessen, die dem Gossip-Topic beigetreten sind und Nachrichten empfangen haben. UC1 und UC3 beziehen sich jeweils auf den Discovery-Modus </w:t>
      </w:r>
      <w:proofErr w:type="spellStart"/>
      <w:r>
        <w:t>Direct</w:t>
      </w:r>
      <w:proofErr w:type="spellEnd"/>
      <w:r>
        <w:t>, ohne bzw. mit injizierter Netzwerkstörung. UC2 und UC4 beziehen sich analog auf den Discovery-Modus Relay.</w:t>
      </w:r>
    </w:p>
    <w:p w14:paraId="19CFE28D" w14:textId="5F27DED2" w:rsidR="00D057F5" w:rsidRDefault="00D057F5" w:rsidP="009757F9">
      <w:pPr>
        <w:pStyle w:val="berschrift2"/>
      </w:pPr>
      <w:bookmarkStart w:id="14" w:name="_Toc216283963"/>
      <w:proofErr w:type="spellStart"/>
      <w:r>
        <w:t>Active</w:t>
      </w:r>
      <w:proofErr w:type="spellEnd"/>
      <w:r>
        <w:t xml:space="preserve"> View und </w:t>
      </w:r>
      <w:proofErr w:type="spellStart"/>
      <w:r>
        <w:t>NeighborUp</w:t>
      </w:r>
      <w:proofErr w:type="spellEnd"/>
      <w:r>
        <w:t>/Down-Ereignisse</w:t>
      </w:r>
    </w:p>
    <w:p w14:paraId="46FDA3A4" w14:textId="1C4EA9F3" w:rsidR="006C4DD2" w:rsidRDefault="006C4DD2" w:rsidP="006C4DD2">
      <w:pPr>
        <w:jc w:val="both"/>
      </w:pPr>
      <w:r>
        <w:t xml:space="preserve">Die </w:t>
      </w:r>
      <w:proofErr w:type="spellStart"/>
      <w:r w:rsidRPr="00225A48">
        <w:rPr>
          <w:rStyle w:val="IntensiverVerweis"/>
        </w:rPr>
        <w:t>Active</w:t>
      </w:r>
      <w:proofErr w:type="spellEnd"/>
      <w:r w:rsidRPr="00225A48">
        <w:rPr>
          <w:rStyle w:val="IntensiverVerweis"/>
        </w:rPr>
        <w:t xml:space="preserve"> View</w:t>
      </w:r>
      <w:r>
        <w:t xml:space="preserve"> beschreibt die Menge an Peers, zu denen ein Knoten aktuell eine aktive Overlay-Verbindung unterhält. In der zugrundeliegenden </w:t>
      </w:r>
      <w:proofErr w:type="spellStart"/>
      <w:r>
        <w:t>HyParView</w:t>
      </w:r>
      <w:proofErr w:type="spellEnd"/>
      <w:r>
        <w:t xml:space="preserve">-Implementierung von </w:t>
      </w:r>
      <w:proofErr w:type="spellStart"/>
      <w:r>
        <w:t>iroh</w:t>
      </w:r>
      <w:proofErr w:type="spellEnd"/>
      <w:r>
        <w:t xml:space="preserve"> ist die maximale Grösse der </w:t>
      </w:r>
      <w:proofErr w:type="spellStart"/>
      <w:r>
        <w:t>Active</w:t>
      </w:r>
      <w:proofErr w:type="spellEnd"/>
      <w:r>
        <w:t xml:space="preserve"> View auf fünf Peers begrenzt. Die Ergebnisse zeigen, dass ohne Netzwerkstörung im </w:t>
      </w:r>
      <w:proofErr w:type="spellStart"/>
      <w:r>
        <w:t>Direct</w:t>
      </w:r>
      <w:proofErr w:type="spellEnd"/>
      <w:r>
        <w:t xml:space="preserve">-Modus tendenziell eine etwas höhere durchschnittliche Anzahl an Peers in der </w:t>
      </w:r>
      <w:proofErr w:type="spellStart"/>
      <w:r>
        <w:t>Active</w:t>
      </w:r>
      <w:proofErr w:type="spellEnd"/>
      <w:r>
        <w:t xml:space="preserve"> View erreicht wird als im Relay-Modus. Dieser Effekt ist über alle betrachteten Szenarien konsistent</w:t>
      </w:r>
      <w:r w:rsidR="00225A48">
        <w:t xml:space="preserve">. Im </w:t>
      </w:r>
      <w:proofErr w:type="spellStart"/>
      <w:r w:rsidR="00225A48">
        <w:t>Direct</w:t>
      </w:r>
      <w:proofErr w:type="spellEnd"/>
      <w:r w:rsidR="00225A48">
        <w:t xml:space="preserve">-Modus fällt die durchschnittliche Grösse der </w:t>
      </w:r>
      <w:proofErr w:type="spellStart"/>
      <w:r w:rsidR="00225A48">
        <w:t>Active</w:t>
      </w:r>
      <w:proofErr w:type="spellEnd"/>
      <w:r w:rsidR="00225A48">
        <w:t xml:space="preserve"> View in grösseren Netzwerken geringfügig niedriger aus als in kleineren Netzwerken (vgl. </w:t>
      </w:r>
      <w:fldSimple w:instr=" REF _Ref217669812 ">
        <w:r w:rsidR="00225A48">
          <w:t xml:space="preserve">Abb. </w:t>
        </w:r>
        <w:r w:rsidR="00225A48">
          <w:rPr>
            <w:noProof/>
          </w:rPr>
          <w:t>2</w:t>
        </w:r>
      </w:fldSimple>
      <w:r w:rsidR="00225A48">
        <w:t>).</w:t>
      </w:r>
    </w:p>
    <w:p w14:paraId="693F47D1" w14:textId="77777777" w:rsidR="006C4DD2" w:rsidRDefault="006C4DD2" w:rsidP="006C4DD2">
      <w:pPr>
        <w:keepNext/>
        <w:jc w:val="center"/>
      </w:pPr>
      <w:r w:rsidRPr="006C4DD2">
        <w:drawing>
          <wp:inline distT="0" distB="0" distL="0" distR="0" wp14:anchorId="335F1339" wp14:editId="24AEF2FF">
            <wp:extent cx="3960000" cy="1980000"/>
            <wp:effectExtent l="0" t="0" r="2540" b="1270"/>
            <wp:docPr id="336861844" name="Grafik 1"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61844" name="Grafik 1" descr="Ein Bild, das Text, Screenshot, Diagramm, Rechteck enthält.&#10;&#10;KI-generierte Inhalte können fehlerhaft sein."/>
                    <pic:cNvPicPr/>
                  </pic:nvPicPr>
                  <pic:blipFill>
                    <a:blip r:embed="rId9"/>
                    <a:stretch>
                      <a:fillRect/>
                    </a:stretch>
                  </pic:blipFill>
                  <pic:spPr>
                    <a:xfrm>
                      <a:off x="0" y="0"/>
                      <a:ext cx="3960000" cy="1980000"/>
                    </a:xfrm>
                    <a:prstGeom prst="rect">
                      <a:avLst/>
                    </a:prstGeom>
                  </pic:spPr>
                </pic:pic>
              </a:graphicData>
            </a:graphic>
          </wp:inline>
        </w:drawing>
      </w:r>
    </w:p>
    <w:p w14:paraId="4DBFA2DA" w14:textId="49C4158D" w:rsidR="006C4DD2" w:rsidRDefault="006C4DD2" w:rsidP="006C4DD2">
      <w:pPr>
        <w:pStyle w:val="Beschriftung"/>
        <w:jc w:val="both"/>
      </w:pPr>
      <w:bookmarkStart w:id="15" w:name="_Ref217669812"/>
      <w:r>
        <w:t xml:space="preserve">Abb. </w:t>
      </w:r>
      <w:fldSimple w:instr=" SEQ Abb. \* ARABIC ">
        <w:r w:rsidR="00790CC8">
          <w:rPr>
            <w:noProof/>
          </w:rPr>
          <w:t>2</w:t>
        </w:r>
      </w:fldSimple>
      <w:bookmarkEnd w:id="15"/>
      <w:r>
        <w:t xml:space="preserve">: Durchschnittliche Anzahl an benachbarten Knoten in der </w:t>
      </w:r>
      <w:proofErr w:type="spellStart"/>
      <w:r>
        <w:t>Active</w:t>
      </w:r>
      <w:proofErr w:type="spellEnd"/>
      <w:r>
        <w:t xml:space="preserve"> View eines Peers. UC1 und UC3 beziehen sich jeweils auf den Discovery-Modus </w:t>
      </w:r>
      <w:proofErr w:type="spellStart"/>
      <w:r>
        <w:t>Direct</w:t>
      </w:r>
      <w:proofErr w:type="spellEnd"/>
      <w:r>
        <w:t>, ohne bzw. mit injizierter Netzwerkstörung, UC2 und UC4 analog auf den Discovery-Modus Relay.</w:t>
      </w:r>
    </w:p>
    <w:p w14:paraId="0789DFEE" w14:textId="47BFA495" w:rsidR="006C4DD2" w:rsidRDefault="006C4DD2" w:rsidP="006C4DD2">
      <w:pPr>
        <w:jc w:val="both"/>
      </w:pPr>
      <w:r>
        <w:t xml:space="preserve">Zusätzlich wurden auch </w:t>
      </w:r>
      <w:proofErr w:type="spellStart"/>
      <w:r w:rsidRPr="00225A48">
        <w:rPr>
          <w:rStyle w:val="CodeZchn"/>
        </w:rPr>
        <w:t>NeighborUp</w:t>
      </w:r>
      <w:proofErr w:type="spellEnd"/>
      <w:r>
        <w:t xml:space="preserve">- und </w:t>
      </w:r>
      <w:proofErr w:type="spellStart"/>
      <w:r w:rsidRPr="00225A48">
        <w:rPr>
          <w:rStyle w:val="CodeZchn"/>
        </w:rPr>
        <w:t>NeighborDown</w:t>
      </w:r>
      <w:proofErr w:type="spellEnd"/>
      <w:r>
        <w:t xml:space="preserve">-Ereignisse ausgewertet. Diese Ereignisse zählen, wie häufig Peers in die </w:t>
      </w:r>
      <w:proofErr w:type="spellStart"/>
      <w:r>
        <w:t>Active</w:t>
      </w:r>
      <w:proofErr w:type="spellEnd"/>
      <w:r>
        <w:t xml:space="preserve"> View aufgenommen beziehungsweise daraus entfernt werden und dienen somit als Indikator für die Dynamik und Stabilität der Overlay-Nachbarschaft. In allen betrachteten Szenarien treten im Relay-Modus deutlich mehr solcher Ereignisse auf als im </w:t>
      </w:r>
      <w:proofErr w:type="spellStart"/>
      <w:r>
        <w:t>Direct</w:t>
      </w:r>
      <w:proofErr w:type="spellEnd"/>
      <w:r>
        <w:t>-Modus</w:t>
      </w:r>
      <w:r w:rsidR="00225A48">
        <w:t xml:space="preserve"> (vgl. </w:t>
      </w:r>
      <w:fldSimple w:instr=" REF _Ref217670110 ">
        <w:r w:rsidR="00225A48">
          <w:t xml:space="preserve">Abb. </w:t>
        </w:r>
        <w:r w:rsidR="00225A48">
          <w:rPr>
            <w:noProof/>
          </w:rPr>
          <w:t>3</w:t>
        </w:r>
      </w:fldSimple>
      <w:r w:rsidR="00225A48">
        <w:t>)</w:t>
      </w:r>
      <w:r>
        <w:t>.</w:t>
      </w:r>
    </w:p>
    <w:p w14:paraId="3004C468" w14:textId="77777777" w:rsidR="00225A48" w:rsidRDefault="00225A48" w:rsidP="00225A48">
      <w:pPr>
        <w:keepNext/>
        <w:jc w:val="center"/>
      </w:pPr>
      <w:r w:rsidRPr="00225A48">
        <w:lastRenderedPageBreak/>
        <w:drawing>
          <wp:inline distT="0" distB="0" distL="0" distR="0" wp14:anchorId="3DA9F8F8" wp14:editId="612FF2C8">
            <wp:extent cx="3960000" cy="1980000"/>
            <wp:effectExtent l="0" t="0" r="2540" b="1270"/>
            <wp:docPr id="562807403"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07403" name="Grafik 1" descr="Ein Bild, das Text, Screenshot, Diagramm, Design enthält.&#10;&#10;KI-generierte Inhalte können fehlerhaft sein."/>
                    <pic:cNvPicPr/>
                  </pic:nvPicPr>
                  <pic:blipFill>
                    <a:blip r:embed="rId10"/>
                    <a:stretch>
                      <a:fillRect/>
                    </a:stretch>
                  </pic:blipFill>
                  <pic:spPr>
                    <a:xfrm>
                      <a:off x="0" y="0"/>
                      <a:ext cx="3960000" cy="1980000"/>
                    </a:xfrm>
                    <a:prstGeom prst="rect">
                      <a:avLst/>
                    </a:prstGeom>
                  </pic:spPr>
                </pic:pic>
              </a:graphicData>
            </a:graphic>
          </wp:inline>
        </w:drawing>
      </w:r>
    </w:p>
    <w:p w14:paraId="4B4398A3" w14:textId="384114EB" w:rsidR="00225A48" w:rsidRDefault="00225A48" w:rsidP="00225A48">
      <w:pPr>
        <w:pStyle w:val="Beschriftung"/>
        <w:jc w:val="both"/>
      </w:pPr>
      <w:bookmarkStart w:id="16" w:name="_Ref217670110"/>
      <w:r>
        <w:t xml:space="preserve">Abb. </w:t>
      </w:r>
      <w:fldSimple w:instr=" SEQ Abb. \* ARABIC ">
        <w:r w:rsidR="00790CC8">
          <w:rPr>
            <w:noProof/>
          </w:rPr>
          <w:t>3</w:t>
        </w:r>
      </w:fldSimple>
      <w:bookmarkEnd w:id="16"/>
      <w:r>
        <w:t xml:space="preserve">: Durchschnittliche Anzahl von Änderungen der </w:t>
      </w:r>
      <w:proofErr w:type="spellStart"/>
      <w:r>
        <w:t>Active</w:t>
      </w:r>
      <w:proofErr w:type="spellEnd"/>
      <w:r>
        <w:t xml:space="preserve"> View eines Peers. durch Hinzufügen oder Entfernen von anderen Knoten im Netzwerk.</w:t>
      </w:r>
      <w:r w:rsidR="00AC1AA7">
        <w:t xml:space="preserve"> </w:t>
      </w:r>
      <w:r w:rsidR="00AC1AA7">
        <w:t xml:space="preserve">UC1 und UC3 beziehen sich jeweils auf den Discovery-Modus </w:t>
      </w:r>
      <w:proofErr w:type="spellStart"/>
      <w:r w:rsidR="00AC1AA7">
        <w:t>Direct</w:t>
      </w:r>
      <w:proofErr w:type="spellEnd"/>
      <w:r w:rsidR="00AC1AA7">
        <w:t>, ohne bzw. mit injizierter Netzwerkstörung, UC2 und UC4 analog auf den Discovery-Modus Relay.</w:t>
      </w:r>
    </w:p>
    <w:p w14:paraId="749BFE2A" w14:textId="25AFEE72" w:rsidR="00BB72A8" w:rsidRPr="00BB72A8" w:rsidRDefault="00BB72A8" w:rsidP="00BB72A8">
      <w:pPr>
        <w:jc w:val="both"/>
      </w:pPr>
      <w:r>
        <w:t>Bei beiden Discovery-Modi nimmt unter simulierter</w:t>
      </w:r>
      <w:r w:rsidR="00790CC8">
        <w:t xml:space="preserve">, schlechter Netzwerkqualität </w:t>
      </w:r>
      <w:r>
        <w:t xml:space="preserve">die durchschnittliche Zeit zu, während </w:t>
      </w:r>
      <w:r w:rsidR="00541056">
        <w:t>der die Peers</w:t>
      </w:r>
      <w:r>
        <w:t xml:space="preserve"> im Netzwerk eine leere </w:t>
      </w:r>
      <w:proofErr w:type="spellStart"/>
      <w:r>
        <w:t>Active</w:t>
      </w:r>
      <w:proofErr w:type="spellEnd"/>
      <w:r>
        <w:t xml:space="preserve"> View haben</w:t>
      </w:r>
      <w:r w:rsidR="00790CC8">
        <w:t xml:space="preserve"> (vgl. </w:t>
      </w:r>
      <w:fldSimple w:instr=" REF _Ref217679535 ">
        <w:r w:rsidR="00790CC8">
          <w:t xml:space="preserve">Abb. </w:t>
        </w:r>
        <w:r w:rsidR="00790CC8">
          <w:rPr>
            <w:noProof/>
          </w:rPr>
          <w:t>4</w:t>
        </w:r>
      </w:fldSimple>
      <w:r w:rsidR="00790CC8">
        <w:t>)</w:t>
      </w:r>
      <w:r>
        <w:t xml:space="preserve">. Die Varianz ist hier allerdings sehr gross, da es im Relay-Modus in kleinen Netzwerken z. B. auch einzelne Peers gibt, deren </w:t>
      </w:r>
      <w:proofErr w:type="spellStart"/>
      <w:r>
        <w:t>Active</w:t>
      </w:r>
      <w:proofErr w:type="spellEnd"/>
      <w:r>
        <w:t xml:space="preserve"> View während des gesamten Testlaufs nie leer ist.</w:t>
      </w:r>
      <w:r w:rsidR="00790CC8">
        <w:t xml:space="preserve"> Ohne injizierte Netzwerkstörung treten nur im Relay-Modus und in Netzwerken mit 40 oder 50 Peers vereinzelt Fälle von Peers auf, die über 4 – 5 s eine leere </w:t>
      </w:r>
      <w:proofErr w:type="spellStart"/>
      <w:r w:rsidR="00790CC8">
        <w:t>Active</w:t>
      </w:r>
      <w:proofErr w:type="spellEnd"/>
      <w:r w:rsidR="00790CC8">
        <w:t xml:space="preserve"> View haben</w:t>
      </w:r>
      <w:r w:rsidR="00F82642">
        <w:t xml:space="preserve">. Für die meisten Peers werden in diesen Szenarien keine oder nur sehr kurze Intervalle im Bereich von wenigen </w:t>
      </w:r>
      <w:proofErr w:type="spellStart"/>
      <w:r w:rsidR="00F82642">
        <w:t>ms</w:t>
      </w:r>
      <w:proofErr w:type="spellEnd"/>
      <w:r w:rsidR="00F82642">
        <w:t xml:space="preserve"> gemessen, während denen die </w:t>
      </w:r>
      <w:proofErr w:type="spellStart"/>
      <w:r w:rsidR="00F82642">
        <w:t>Active</w:t>
      </w:r>
      <w:proofErr w:type="spellEnd"/>
      <w:r w:rsidR="00F82642">
        <w:t xml:space="preserve"> View leer ist.</w:t>
      </w:r>
    </w:p>
    <w:p w14:paraId="43904121" w14:textId="77777777" w:rsidR="00790CC8" w:rsidRDefault="0049625F" w:rsidP="00790CC8">
      <w:pPr>
        <w:keepNext/>
        <w:jc w:val="center"/>
      </w:pPr>
      <w:r w:rsidRPr="0049625F">
        <w:drawing>
          <wp:inline distT="0" distB="0" distL="0" distR="0" wp14:anchorId="1C4E6EF6" wp14:editId="65C07294">
            <wp:extent cx="3960000" cy="1980000"/>
            <wp:effectExtent l="0" t="0" r="2540" b="1270"/>
            <wp:docPr id="1927695571" name="Grafik 1" descr="Ein Bild, das Text, Diagramm, Screenshot,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95571" name="Grafik 1" descr="Ein Bild, das Text, Diagramm, Screenshot, Farbigkeit enthält.&#10;&#10;KI-generierte Inhalte können fehlerhaft sein."/>
                    <pic:cNvPicPr/>
                  </pic:nvPicPr>
                  <pic:blipFill>
                    <a:blip r:embed="rId11"/>
                    <a:stretch>
                      <a:fillRect/>
                    </a:stretch>
                  </pic:blipFill>
                  <pic:spPr>
                    <a:xfrm>
                      <a:off x="0" y="0"/>
                      <a:ext cx="3960000" cy="1980000"/>
                    </a:xfrm>
                    <a:prstGeom prst="rect">
                      <a:avLst/>
                    </a:prstGeom>
                  </pic:spPr>
                </pic:pic>
              </a:graphicData>
            </a:graphic>
          </wp:inline>
        </w:drawing>
      </w:r>
    </w:p>
    <w:p w14:paraId="1930142C" w14:textId="65DFA86D" w:rsidR="0049625F" w:rsidRPr="0049625F" w:rsidRDefault="00790CC8" w:rsidP="00790CC8">
      <w:pPr>
        <w:pStyle w:val="Beschriftung"/>
        <w:jc w:val="both"/>
      </w:pPr>
      <w:bookmarkStart w:id="17" w:name="_Ref217679535"/>
      <w:r>
        <w:t xml:space="preserve">Abb. </w:t>
      </w:r>
      <w:fldSimple w:instr=" SEQ Abb. \* ARABIC ">
        <w:r>
          <w:rPr>
            <w:noProof/>
          </w:rPr>
          <w:t>4</w:t>
        </w:r>
      </w:fldSimple>
      <w:bookmarkEnd w:id="17"/>
      <w:r>
        <w:t xml:space="preserve">: Während eines Testlaufs aufsummierte Zeitdauer, die ein Peer eine leere </w:t>
      </w:r>
      <w:proofErr w:type="spellStart"/>
      <w:r>
        <w:t>Active</w:t>
      </w:r>
      <w:proofErr w:type="spellEnd"/>
      <w:r>
        <w:t xml:space="preserve"> View hatte. Die Werte sind über alle Peers im Netzwerk gemittelt. UC3 bezieht sich auf den Discovery-Modus </w:t>
      </w:r>
      <w:proofErr w:type="spellStart"/>
      <w:r>
        <w:t>Direct</w:t>
      </w:r>
      <w:proofErr w:type="spellEnd"/>
      <w:r>
        <w:t>, UC4 auf den Discovery-Modus Relay. In beiden Szenarien wurde eine schlechte Netzqualität simuliert.</w:t>
      </w:r>
    </w:p>
    <w:p w14:paraId="67A28E3B" w14:textId="07B0844B" w:rsidR="009757F9" w:rsidRDefault="009757F9" w:rsidP="009757F9">
      <w:pPr>
        <w:pStyle w:val="berschrift2"/>
      </w:pPr>
      <w:proofErr w:type="spellStart"/>
      <w:r>
        <w:t>Delivery</w:t>
      </w:r>
      <w:proofErr w:type="spellEnd"/>
      <w:r>
        <w:t xml:space="preserve"> Rate, Duplikate und out-</w:t>
      </w:r>
      <w:proofErr w:type="spellStart"/>
      <w:r>
        <w:t>of</w:t>
      </w:r>
      <w:proofErr w:type="spellEnd"/>
      <w:r>
        <w:t>-order Nachrichten</w:t>
      </w:r>
      <w:bookmarkEnd w:id="14"/>
    </w:p>
    <w:p w14:paraId="76C15B79" w14:textId="77777777" w:rsidR="005874CE" w:rsidRDefault="00FC0F7E" w:rsidP="005874CE">
      <w:pPr>
        <w:jc w:val="both"/>
      </w:pPr>
      <w:r>
        <w:t xml:space="preserve">Unabhängig vom Discovery-Modus zeigt sich bei gültigen Testläufen eine nahezu ideale Zustellcharakteristik. Die </w:t>
      </w:r>
      <w:r w:rsidR="005874CE">
        <w:t xml:space="preserve">Rate an zugestellten Nachrichten liegt – sofern die Receiver dem Topic beigetreten sind – praktisch durchgängig bei 100 %. Duplikate traten in keinem der ausgewerteten Testläufe auf. </w:t>
      </w:r>
    </w:p>
    <w:p w14:paraId="17E3711A" w14:textId="7ED42D4F" w:rsidR="00FC0F7E" w:rsidRPr="00FC0F7E" w:rsidRDefault="005874CE" w:rsidP="005874CE">
      <w:pPr>
        <w:jc w:val="both"/>
      </w:pPr>
      <w:r w:rsidRPr="005874CE">
        <w:rPr>
          <w:rStyle w:val="IntensiverVerweis"/>
        </w:rPr>
        <w:t>Out-</w:t>
      </w:r>
      <w:proofErr w:type="spellStart"/>
      <w:r w:rsidRPr="005874CE">
        <w:rPr>
          <w:rStyle w:val="IntensiverVerweis"/>
        </w:rPr>
        <w:t>of</w:t>
      </w:r>
      <w:proofErr w:type="spellEnd"/>
      <w:r w:rsidRPr="005874CE">
        <w:rPr>
          <w:rStyle w:val="IntensiverVerweis"/>
        </w:rPr>
        <w:t>-order-Ereignisse</w:t>
      </w:r>
      <w:r>
        <w:t xml:space="preserve"> bezeichnen empfangene Nachrichten, deren Sequenznummer kleiner ist als die einer zuvor empfangenen Nachricht und die somit nicht in der ursprünglichen Sendereihenfolge eintreffen. Solche Ereignisse wurden ausschliesslich unter aktivierter</w:t>
      </w:r>
      <w:r w:rsidR="00F82642">
        <w:t xml:space="preserve"> </w:t>
      </w:r>
      <w:r>
        <w:lastRenderedPageBreak/>
        <w:t>Netzwerkstörung beobachtet</w:t>
      </w:r>
      <w:r w:rsidR="00655CA1">
        <w:t xml:space="preserve">, die Ergebnisse sind in der </w:t>
      </w:r>
      <w:fldSimple w:instr=" REF _Ref217666252 ">
        <w:r w:rsidR="00790CC8">
          <w:t xml:space="preserve">Abb. </w:t>
        </w:r>
        <w:r w:rsidR="00790CC8">
          <w:rPr>
            <w:noProof/>
          </w:rPr>
          <w:t>5</w:t>
        </w:r>
      </w:fldSimple>
      <w:r w:rsidR="00655CA1">
        <w:t xml:space="preserve"> dargestellt</w:t>
      </w:r>
      <w:r>
        <w:t xml:space="preserve">. Im </w:t>
      </w:r>
      <w:proofErr w:type="spellStart"/>
      <w:r>
        <w:t>Direct</w:t>
      </w:r>
      <w:proofErr w:type="spellEnd"/>
      <w:r>
        <w:t>-Modus treten bei 10 Peers im Netzwerk im Mittel rund 170 out-</w:t>
      </w:r>
      <w:proofErr w:type="spellStart"/>
      <w:r>
        <w:t>of</w:t>
      </w:r>
      <w:proofErr w:type="spellEnd"/>
      <w:r>
        <w:t>-order Nachrichten auf; bei 50 Peers steigt dieser Wert auf etwa das Doppelte. Im Relay-Modus ist die Anzahl der out-</w:t>
      </w:r>
      <w:proofErr w:type="spellStart"/>
      <w:r>
        <w:t>of</w:t>
      </w:r>
      <w:proofErr w:type="spellEnd"/>
      <w:r>
        <w:t>-order-Nachrichten bei mehr Peers im Netzwerk im Vergleich geringer.</w:t>
      </w:r>
    </w:p>
    <w:p w14:paraId="774943B2" w14:textId="77777777" w:rsidR="005874CE" w:rsidRDefault="00FC0F7E" w:rsidP="00655CA1">
      <w:pPr>
        <w:keepNext/>
        <w:jc w:val="center"/>
      </w:pPr>
      <w:r w:rsidRPr="00FC0F7E">
        <w:drawing>
          <wp:inline distT="0" distB="0" distL="0" distR="0" wp14:anchorId="0CDEAB73" wp14:editId="60440497">
            <wp:extent cx="3960000" cy="1980000"/>
            <wp:effectExtent l="0" t="0" r="2540" b="1270"/>
            <wp:docPr id="2114839389" name="Grafik 1" descr="Ein Bild, das Text, Screensho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39389" name="Grafik 1" descr="Ein Bild, das Text, Screenshot, Diagramm, Farbigkeit enthält.&#10;&#10;KI-generierte Inhalte können fehlerhaft sein."/>
                    <pic:cNvPicPr/>
                  </pic:nvPicPr>
                  <pic:blipFill>
                    <a:blip r:embed="rId12"/>
                    <a:stretch>
                      <a:fillRect/>
                    </a:stretch>
                  </pic:blipFill>
                  <pic:spPr>
                    <a:xfrm>
                      <a:off x="0" y="0"/>
                      <a:ext cx="3960000" cy="1980000"/>
                    </a:xfrm>
                    <a:prstGeom prst="rect">
                      <a:avLst/>
                    </a:prstGeom>
                  </pic:spPr>
                </pic:pic>
              </a:graphicData>
            </a:graphic>
          </wp:inline>
        </w:drawing>
      </w:r>
    </w:p>
    <w:p w14:paraId="6CF49A91" w14:textId="2542144E" w:rsidR="00AA6303" w:rsidRPr="00AA6303" w:rsidRDefault="005874CE" w:rsidP="00225A48">
      <w:pPr>
        <w:pStyle w:val="Beschriftung"/>
        <w:jc w:val="both"/>
      </w:pPr>
      <w:bookmarkStart w:id="18" w:name="_Ref217666252"/>
      <w:r>
        <w:t xml:space="preserve">Abb. </w:t>
      </w:r>
      <w:fldSimple w:instr=" SEQ Abb. \* ARABIC ">
        <w:r w:rsidR="00790CC8">
          <w:rPr>
            <w:noProof/>
          </w:rPr>
          <w:t>5</w:t>
        </w:r>
      </w:fldSimple>
      <w:bookmarkEnd w:id="18"/>
      <w:r>
        <w:t xml:space="preserve">: Anzahl an Nachrichten, die nicht in der vorgesehenen Reihenfolge empfangen wurden. UC3 bezieht sich auf den Discovery-Modus </w:t>
      </w:r>
      <w:proofErr w:type="spellStart"/>
      <w:r>
        <w:t>Direct</w:t>
      </w:r>
      <w:proofErr w:type="spellEnd"/>
      <w:r>
        <w:t>, UC4 bezieht sich auf den Discovery-Modus Relay. Für beide Use Cases wurde eine verminderte Netzwerkqualität simuliert.</w:t>
      </w:r>
    </w:p>
    <w:p w14:paraId="2F685918" w14:textId="33751318" w:rsidR="009757F9" w:rsidRDefault="009757F9" w:rsidP="009757F9">
      <w:pPr>
        <w:pStyle w:val="berschrift2"/>
      </w:pPr>
      <w:bookmarkStart w:id="19" w:name="_Toc216283964"/>
      <w:r>
        <w:t>Latenz und LDH</w:t>
      </w:r>
      <w:bookmarkEnd w:id="19"/>
    </w:p>
    <w:p w14:paraId="3A952C94" w14:textId="487FA876" w:rsidR="00450FE5" w:rsidRDefault="00450FE5" w:rsidP="00AA5576">
      <w:pPr>
        <w:jc w:val="both"/>
      </w:pPr>
      <w:r>
        <w:t xml:space="preserve">Die </w:t>
      </w:r>
      <w:r w:rsidRPr="00AC1AA7">
        <w:rPr>
          <w:rStyle w:val="IntensiverVerweis"/>
        </w:rPr>
        <w:t>Latenz</w:t>
      </w:r>
      <w:r>
        <w:t xml:space="preserve"> beschreibt </w:t>
      </w:r>
      <w:r w:rsidR="00AA5576">
        <w:t xml:space="preserve">die </w:t>
      </w:r>
      <w:r w:rsidR="00AA5576" w:rsidRPr="00AC1AA7">
        <w:rPr>
          <w:rStyle w:val="IntensiverVerweis"/>
        </w:rPr>
        <w:t>Ende-zu-Ende-Verzögerung</w:t>
      </w:r>
      <w:r w:rsidR="00AA5576">
        <w:t xml:space="preserve"> einer Nachricht zwischen dem Zeitpunkt ihres Versands und ihrem Empfang am Zielknoten. Zur Charakterisierung der Latenzverteilung werden Quantile betrachtet: Das 50-Perzentil (p50) gibt die mediane Latenz an, während höhere Quantile (p90, p99) sowie das Maximum Auskunft über das Verhalten im oberen Rand der Verteilung und über Ausreisser geben. Auf diese Weise lassen sich sowohl typische als auch seltene, besonders verzögerte Zustellungen erfassen.</w:t>
      </w:r>
    </w:p>
    <w:p w14:paraId="030546A9" w14:textId="6EA18012" w:rsidR="00AA5576" w:rsidRPr="00450FE5" w:rsidRDefault="00AA5576" w:rsidP="00AA5576">
      <w:pPr>
        <w:jc w:val="both"/>
      </w:pPr>
      <w:r>
        <w:t xml:space="preserve">Für die Use Cases ohne Netzwerkstörung (UC1 und UC2 in der </w:t>
      </w:r>
      <w:fldSimple w:instr=" REF _Ref217671624 ">
        <w:r w:rsidR="00790CC8">
          <w:t xml:space="preserve">Abb. </w:t>
        </w:r>
        <w:r w:rsidR="00790CC8">
          <w:rPr>
            <w:noProof/>
          </w:rPr>
          <w:t>6</w:t>
        </w:r>
      </w:fldSimple>
      <w:r>
        <w:t xml:space="preserve">) liegen die Latenzen insgesamt auf einem niedrigen und stabilen Niveau. Vor allem die maximalen Übertragungszeiten skalieren hierbei aber deutlich mit der Grösse des Netzwerks. Unter Netzwerkstörung (UC3 und UC4 in der </w:t>
      </w:r>
      <w:fldSimple w:instr=" REF _Ref217671624 ">
        <w:r w:rsidR="00790CC8">
          <w:t xml:space="preserve">Abb. </w:t>
        </w:r>
        <w:r w:rsidR="00790CC8">
          <w:rPr>
            <w:noProof/>
          </w:rPr>
          <w:t>6</w:t>
        </w:r>
      </w:fldSimple>
      <w:r>
        <w:t>) steigen die Latenzen wie zu erwarten war an und erreichen insbesondere bei den höheren Quantilen und Maximalwerten das bis zu 10fache der Zeiten, die ohne Netzwerkstörung gemessen wurden.</w:t>
      </w:r>
    </w:p>
    <w:p w14:paraId="76C7C4E6" w14:textId="77777777" w:rsidR="00450FE5" w:rsidRDefault="00742DA1" w:rsidP="00450FE5">
      <w:pPr>
        <w:keepNext/>
      </w:pPr>
      <w:r w:rsidRPr="00742DA1">
        <w:drawing>
          <wp:inline distT="0" distB="0" distL="0" distR="0" wp14:anchorId="4ABB9F98" wp14:editId="745FD836">
            <wp:extent cx="2772000" cy="2079000"/>
            <wp:effectExtent l="0" t="0" r="9525" b="0"/>
            <wp:docPr id="1417791560"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91560" name="Grafik 1" descr="Ein Bild, das Text, Screenshot, Diagramm, Reihe enthält.&#10;&#10;KI-generierte Inhalte können fehlerhaft sein."/>
                    <pic:cNvPicPr/>
                  </pic:nvPicPr>
                  <pic:blipFill>
                    <a:blip r:embed="rId13"/>
                    <a:stretch>
                      <a:fillRect/>
                    </a:stretch>
                  </pic:blipFill>
                  <pic:spPr>
                    <a:xfrm>
                      <a:off x="0" y="0"/>
                      <a:ext cx="2772000" cy="2079000"/>
                    </a:xfrm>
                    <a:prstGeom prst="rect">
                      <a:avLst/>
                    </a:prstGeom>
                  </pic:spPr>
                </pic:pic>
              </a:graphicData>
            </a:graphic>
          </wp:inline>
        </w:drawing>
      </w:r>
      <w:r w:rsidRPr="00742DA1">
        <w:rPr>
          <w:noProof/>
        </w:rPr>
        <w:t xml:space="preserve"> </w:t>
      </w:r>
      <w:r w:rsidRPr="00742DA1">
        <w:drawing>
          <wp:inline distT="0" distB="0" distL="0" distR="0" wp14:anchorId="3E80BC97" wp14:editId="78C65C20">
            <wp:extent cx="2772000" cy="2079000"/>
            <wp:effectExtent l="0" t="0" r="9525" b="0"/>
            <wp:docPr id="1984448473"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48473" name="Grafik 1" descr="Ein Bild, das Text, Screenshot, Diagramm, Reihe enthält.&#10;&#10;KI-generierte Inhalte können fehlerhaft sein."/>
                    <pic:cNvPicPr/>
                  </pic:nvPicPr>
                  <pic:blipFill>
                    <a:blip r:embed="rId14"/>
                    <a:stretch>
                      <a:fillRect/>
                    </a:stretch>
                  </pic:blipFill>
                  <pic:spPr>
                    <a:xfrm>
                      <a:off x="0" y="0"/>
                      <a:ext cx="2772000" cy="2079000"/>
                    </a:xfrm>
                    <a:prstGeom prst="rect">
                      <a:avLst/>
                    </a:prstGeom>
                  </pic:spPr>
                </pic:pic>
              </a:graphicData>
            </a:graphic>
          </wp:inline>
        </w:drawing>
      </w:r>
    </w:p>
    <w:p w14:paraId="06B38D7E" w14:textId="62EAF87C" w:rsidR="00742DA1" w:rsidRDefault="00450FE5" w:rsidP="00450FE5">
      <w:pPr>
        <w:pStyle w:val="Beschriftung"/>
      </w:pPr>
      <w:bookmarkStart w:id="20" w:name="_Ref217671624"/>
      <w:r>
        <w:t xml:space="preserve">Abb. </w:t>
      </w:r>
      <w:fldSimple w:instr=" SEQ Abb. \* ARABIC ">
        <w:r w:rsidR="00790CC8">
          <w:rPr>
            <w:noProof/>
          </w:rPr>
          <w:t>6</w:t>
        </w:r>
      </w:fldSimple>
      <w:bookmarkEnd w:id="20"/>
      <w:r>
        <w:t xml:space="preserve">: </w:t>
      </w:r>
      <w:r w:rsidR="00004382">
        <w:t xml:space="preserve">Ende-zu-Ende-Latenzen ohne (links) bzw. mit (rechts) simulierter Netzwerkbeeinträchtigung. UC1 und UC3 beziehen sich jeweils auf den Discovery-Modus </w:t>
      </w:r>
      <w:proofErr w:type="spellStart"/>
      <w:r w:rsidR="00004382">
        <w:t>Direct</w:t>
      </w:r>
      <w:proofErr w:type="spellEnd"/>
      <w:r w:rsidR="00004382">
        <w:t xml:space="preserve">, UC3 und UC4 auf den Discovery-Modus </w:t>
      </w:r>
      <w:r w:rsidR="00004382">
        <w:lastRenderedPageBreak/>
        <w:t>Relay. Dargestellt sind die Werte für die Szenarien mit der jeweils kleinsten und grössten untersuchten Anzahl an Peers im Netzwerk (10 bzw. 50).</w:t>
      </w:r>
    </w:p>
    <w:p w14:paraId="564090AA" w14:textId="2C82B2F4" w:rsidR="00450FE5" w:rsidRDefault="00AA5576" w:rsidP="00004382">
      <w:pPr>
        <w:jc w:val="both"/>
      </w:pPr>
      <w:r>
        <w:t xml:space="preserve">Die </w:t>
      </w:r>
      <w:r w:rsidRPr="00AC1AA7">
        <w:rPr>
          <w:rStyle w:val="IntensiverVerweis"/>
        </w:rPr>
        <w:t xml:space="preserve">Last </w:t>
      </w:r>
      <w:proofErr w:type="spellStart"/>
      <w:r w:rsidRPr="00AC1AA7">
        <w:rPr>
          <w:rStyle w:val="IntensiverVerweis"/>
        </w:rPr>
        <w:t>Delivery</w:t>
      </w:r>
      <w:proofErr w:type="spellEnd"/>
      <w:r w:rsidRPr="00AC1AA7">
        <w:rPr>
          <w:rStyle w:val="IntensiverVerweis"/>
        </w:rPr>
        <w:t xml:space="preserve"> Hop (LDH)-Metrik</w:t>
      </w:r>
      <w:r>
        <w:t xml:space="preserve"> </w:t>
      </w:r>
      <w:r w:rsidR="00AC1AA7">
        <w:t>beschreibt die Anzahl der Overlay-Weiterleitungsschritte, die eine Nachricht bis zu ihrem endgültigen Empfänger durchläuft.</w:t>
      </w:r>
      <w:r>
        <w:t>. Sie beschreibt damit die effektive Pfadlänge zum Zeitpunkt der Zustellung. Auch hier wurden Quantile ausgewertet, um neben dem typischen Verhalten die maximale und extreme Pfadlänge sichtbar zu machen.</w:t>
      </w:r>
    </w:p>
    <w:p w14:paraId="62BA6040" w14:textId="728C5F4B" w:rsidR="00004382" w:rsidRDefault="00004382" w:rsidP="00004382">
      <w:pPr>
        <w:jc w:val="both"/>
      </w:pPr>
      <w:r>
        <w:t xml:space="preserve">Die LDH-Werte sind in störungsfreien Szenarien (UC1 und UC2 in der </w:t>
      </w:r>
      <w:fldSimple w:instr=" REF _Ref217672247 ">
        <w:r w:rsidR="00790CC8">
          <w:t xml:space="preserve">Abb. </w:t>
        </w:r>
        <w:r w:rsidR="00790CC8">
          <w:rPr>
            <w:noProof/>
          </w:rPr>
          <w:t>7</w:t>
        </w:r>
      </w:fldSimple>
      <w:r>
        <w:t xml:space="preserve">) und bei kleinen Netzwerken mit z. B. 10 Peers für den Discovery-Modus Relay höher als für den </w:t>
      </w:r>
      <w:proofErr w:type="spellStart"/>
      <w:r>
        <w:t>Direct</w:t>
      </w:r>
      <w:proofErr w:type="spellEnd"/>
      <w:r>
        <w:t xml:space="preserve">-Modus, gleichen sich für grössere Netzwerke aber an bzw. werden im Relay-Modus tendenziell sogar weniger Hops gezählt. Mit simulierter Netzwerkstörung (UC3 und UC4 in der </w:t>
      </w:r>
      <w:fldSimple w:instr=" REF _Ref217672247 ">
        <w:r w:rsidR="00790CC8">
          <w:t xml:space="preserve">Abb. </w:t>
        </w:r>
        <w:r w:rsidR="00790CC8">
          <w:rPr>
            <w:noProof/>
          </w:rPr>
          <w:t>7</w:t>
        </w:r>
      </w:fldSimple>
      <w:r>
        <w:t>) werden für beide Discovery-Modi sehr ähnliche Werte gemessen.</w:t>
      </w:r>
    </w:p>
    <w:p w14:paraId="43CB9462" w14:textId="77777777" w:rsidR="00450FE5" w:rsidRDefault="00450FE5" w:rsidP="00450FE5">
      <w:pPr>
        <w:keepNext/>
      </w:pPr>
      <w:r w:rsidRPr="00450FE5">
        <w:drawing>
          <wp:inline distT="0" distB="0" distL="0" distR="0" wp14:anchorId="5BA1BC77" wp14:editId="40F650DB">
            <wp:extent cx="2844000" cy="2133000"/>
            <wp:effectExtent l="0" t="0" r="0" b="635"/>
            <wp:docPr id="1719137966" name="Grafik 1" descr="Ein Bild, das Text,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37966" name="Grafik 1" descr="Ein Bild, das Text, Screenshot, Diagramm, Design enthält.&#10;&#10;KI-generierte Inhalte können fehlerhaft sein."/>
                    <pic:cNvPicPr/>
                  </pic:nvPicPr>
                  <pic:blipFill>
                    <a:blip r:embed="rId15"/>
                    <a:stretch>
                      <a:fillRect/>
                    </a:stretch>
                  </pic:blipFill>
                  <pic:spPr>
                    <a:xfrm>
                      <a:off x="0" y="0"/>
                      <a:ext cx="2844000" cy="2133000"/>
                    </a:xfrm>
                    <a:prstGeom prst="rect">
                      <a:avLst/>
                    </a:prstGeom>
                  </pic:spPr>
                </pic:pic>
              </a:graphicData>
            </a:graphic>
          </wp:inline>
        </w:drawing>
      </w:r>
      <w:r w:rsidRPr="00450FE5">
        <w:drawing>
          <wp:inline distT="0" distB="0" distL="0" distR="0" wp14:anchorId="4BCA2DD2" wp14:editId="17408D3A">
            <wp:extent cx="2844000" cy="2133000"/>
            <wp:effectExtent l="0" t="0" r="0" b="635"/>
            <wp:docPr id="1733748974"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48974" name="Grafik 1" descr="Ein Bild, das Text, Screenshot, Diagramm, Reihe enthält.&#10;&#10;KI-generierte Inhalte können fehlerhaft sein."/>
                    <pic:cNvPicPr/>
                  </pic:nvPicPr>
                  <pic:blipFill>
                    <a:blip r:embed="rId16"/>
                    <a:stretch>
                      <a:fillRect/>
                    </a:stretch>
                  </pic:blipFill>
                  <pic:spPr>
                    <a:xfrm>
                      <a:off x="0" y="0"/>
                      <a:ext cx="2844000" cy="2133000"/>
                    </a:xfrm>
                    <a:prstGeom prst="rect">
                      <a:avLst/>
                    </a:prstGeom>
                  </pic:spPr>
                </pic:pic>
              </a:graphicData>
            </a:graphic>
          </wp:inline>
        </w:drawing>
      </w:r>
    </w:p>
    <w:p w14:paraId="7A85A035" w14:textId="65B26ED8" w:rsidR="00450FE5" w:rsidRPr="00450FE5" w:rsidRDefault="00450FE5" w:rsidP="00AC1AA7">
      <w:pPr>
        <w:pStyle w:val="Beschriftung"/>
        <w:jc w:val="both"/>
      </w:pPr>
      <w:bookmarkStart w:id="21" w:name="_Ref217672247"/>
      <w:r>
        <w:t xml:space="preserve">Abb. </w:t>
      </w:r>
      <w:fldSimple w:instr=" SEQ Abb. \* ARABIC ">
        <w:r w:rsidR="00790CC8">
          <w:rPr>
            <w:noProof/>
          </w:rPr>
          <w:t>7</w:t>
        </w:r>
      </w:fldSimple>
      <w:bookmarkEnd w:id="21"/>
      <w:r>
        <w:t xml:space="preserve">: </w:t>
      </w:r>
      <w:r w:rsidR="00AC1AA7">
        <w:t>Durchschnittliche Anzahl an Last-</w:t>
      </w:r>
      <w:proofErr w:type="spellStart"/>
      <w:r w:rsidR="00AC1AA7">
        <w:t>Delivery</w:t>
      </w:r>
      <w:proofErr w:type="spellEnd"/>
      <w:r w:rsidR="00AC1AA7">
        <w:t xml:space="preserve">-Hops ohne (links) bzw. mit (rechts) simulierter Netzwerkbeeinträchtigung. </w:t>
      </w:r>
      <w:r w:rsidR="00AC1AA7">
        <w:t xml:space="preserve">UC1 und UC3 beziehen sich jeweils auf den Discovery-Modus </w:t>
      </w:r>
      <w:proofErr w:type="spellStart"/>
      <w:r w:rsidR="00AC1AA7">
        <w:t>Direct</w:t>
      </w:r>
      <w:proofErr w:type="spellEnd"/>
      <w:r w:rsidR="00AC1AA7">
        <w:t>, UC3 und UC4 auf den Discovery-Modus Relay. Dargestellt sind die Werte für die Szenarien mit der jeweils kleinsten und grössten untersuchten Anzahl an Peers im Netzwerk (10 bzw. 50).</w:t>
      </w:r>
    </w:p>
    <w:p w14:paraId="62B2E35D" w14:textId="61FCE38A" w:rsidR="009757F9" w:rsidRDefault="009757F9" w:rsidP="009757F9">
      <w:pPr>
        <w:pStyle w:val="berschrift2"/>
      </w:pPr>
      <w:bookmarkStart w:id="22" w:name="_Toc216283965"/>
      <w:proofErr w:type="spellStart"/>
      <w:r>
        <w:t>Churn</w:t>
      </w:r>
      <w:proofErr w:type="spellEnd"/>
      <w:r>
        <w:t xml:space="preserve"> und Recovery</w:t>
      </w:r>
      <w:bookmarkEnd w:id="22"/>
    </w:p>
    <w:p w14:paraId="037EB35C" w14:textId="0B446B07" w:rsidR="000F6A1B" w:rsidRPr="000F6A1B" w:rsidRDefault="000F6A1B" w:rsidP="000F6A1B">
      <w:r>
        <w:t>Alle bisher beschriebenen Ergebnisse beziehen sich auf Szenarien, bei denen während eines Testlaufs die Anzahl an Peers im Netzwerk stabil bleibt.</w:t>
      </w:r>
    </w:p>
    <w:p w14:paraId="74FCBA44" w14:textId="42D7DD76" w:rsidR="006D1CC6" w:rsidRDefault="006D1CC6" w:rsidP="006D1CC6">
      <w:pPr>
        <w:pStyle w:val="berschrift1"/>
      </w:pPr>
      <w:bookmarkStart w:id="23" w:name="_Toc216283966"/>
      <w:r>
        <w:t>Diskussion</w:t>
      </w:r>
      <w:bookmarkEnd w:id="23"/>
    </w:p>
    <w:p w14:paraId="3B0C134E" w14:textId="6E5891DE" w:rsidR="006D1CC6" w:rsidRDefault="006D1CC6" w:rsidP="006D1CC6">
      <w:pPr>
        <w:pStyle w:val="berschrift1"/>
      </w:pPr>
      <w:bookmarkStart w:id="24" w:name="_Toc216283967"/>
      <w:r>
        <w:t>Fazit</w:t>
      </w:r>
      <w:bookmarkEnd w:id="24"/>
    </w:p>
    <w:p w14:paraId="36A15857" w14:textId="2EBE3370" w:rsidR="009757F9" w:rsidRDefault="009757F9">
      <w:r>
        <w:br w:type="page"/>
      </w:r>
    </w:p>
    <w:bookmarkStart w:id="25" w:name="_Toc216283968" w:displacedByCustomXml="next"/>
    <w:sdt>
      <w:sdtPr>
        <w:rPr>
          <w:rFonts w:asciiTheme="minorHAnsi" w:eastAsiaTheme="minorHAnsi" w:hAnsiTheme="minorHAnsi" w:cstheme="minorBidi"/>
          <w:color w:val="auto"/>
          <w:sz w:val="24"/>
          <w:szCs w:val="24"/>
          <w:lang w:val="de-DE"/>
        </w:rPr>
        <w:id w:val="-951858527"/>
        <w:docPartObj>
          <w:docPartGallery w:val="Bibliographies"/>
          <w:docPartUnique/>
        </w:docPartObj>
      </w:sdtPr>
      <w:sdtEndPr>
        <w:rPr>
          <w:sz w:val="22"/>
          <w:lang w:val="de-CH"/>
        </w:rPr>
      </w:sdtEndPr>
      <w:sdtContent>
        <w:p w14:paraId="4393DFB3" w14:textId="50017996" w:rsidR="009757F9" w:rsidRDefault="009757F9">
          <w:pPr>
            <w:pStyle w:val="berschrift1"/>
          </w:pPr>
          <w:r>
            <w:rPr>
              <w:lang w:val="de-DE"/>
            </w:rPr>
            <w:t>Literaturverzeichnis</w:t>
          </w:r>
          <w:bookmarkEnd w:id="25"/>
        </w:p>
        <w:sdt>
          <w:sdtPr>
            <w:id w:val="111145805"/>
            <w:bibliography/>
          </w:sdtPr>
          <w:sdtContent>
            <w:p w14:paraId="387EBAED" w14:textId="77777777" w:rsidR="00002005" w:rsidRDefault="009757F9" w:rsidP="004B4382">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
                <w:gridCol w:w="8749"/>
              </w:tblGrid>
              <w:tr w:rsidR="00002005" w14:paraId="582D4258" w14:textId="77777777">
                <w:trPr>
                  <w:divId w:val="1182741941"/>
                  <w:tblCellSpacing w:w="15" w:type="dxa"/>
                </w:trPr>
                <w:tc>
                  <w:tcPr>
                    <w:tcW w:w="50" w:type="pct"/>
                    <w:hideMark/>
                  </w:tcPr>
                  <w:p w14:paraId="78670F8D" w14:textId="2FED2A5B" w:rsidR="00002005" w:rsidRDefault="00002005">
                    <w:pPr>
                      <w:pStyle w:val="Literaturverzeichnis"/>
                      <w:rPr>
                        <w:noProof/>
                        <w:kern w:val="0"/>
                        <w:sz w:val="24"/>
                        <w:lang w:val="de-DE"/>
                        <w14:ligatures w14:val="none"/>
                      </w:rPr>
                    </w:pPr>
                    <w:r>
                      <w:rPr>
                        <w:noProof/>
                        <w:lang w:val="de-DE"/>
                      </w:rPr>
                      <w:t xml:space="preserve">[1] </w:t>
                    </w:r>
                  </w:p>
                </w:tc>
                <w:tc>
                  <w:tcPr>
                    <w:tcW w:w="0" w:type="auto"/>
                    <w:hideMark/>
                  </w:tcPr>
                  <w:p w14:paraId="24CC9999" w14:textId="77777777" w:rsidR="00002005" w:rsidRDefault="00002005">
                    <w:pPr>
                      <w:pStyle w:val="Literaturverzeichnis"/>
                      <w:rPr>
                        <w:noProof/>
                        <w:lang w:val="de-DE"/>
                      </w:rPr>
                    </w:pPr>
                    <w:r>
                      <w:rPr>
                        <w:noProof/>
                        <w:lang w:val="de-DE"/>
                      </w:rPr>
                      <w:t>van der Sar, Ernesto, „Facebook Uses BitTorrent, and They Love It,“ Juni 2010. [Online]. Available: https://torrentfreak.com/facebook-uses-bittorrent-and-they-love-it-100625/. [Zugriff am 9 Dezember 2025].</w:t>
                    </w:r>
                  </w:p>
                </w:tc>
              </w:tr>
              <w:tr w:rsidR="00002005" w14:paraId="408B6326" w14:textId="77777777">
                <w:trPr>
                  <w:divId w:val="1182741941"/>
                  <w:tblCellSpacing w:w="15" w:type="dxa"/>
                </w:trPr>
                <w:tc>
                  <w:tcPr>
                    <w:tcW w:w="50" w:type="pct"/>
                    <w:hideMark/>
                  </w:tcPr>
                  <w:p w14:paraId="5B5719E9" w14:textId="77777777" w:rsidR="00002005" w:rsidRDefault="00002005">
                    <w:pPr>
                      <w:pStyle w:val="Literaturverzeichnis"/>
                      <w:rPr>
                        <w:noProof/>
                        <w:lang w:val="de-DE"/>
                      </w:rPr>
                    </w:pPr>
                    <w:r>
                      <w:rPr>
                        <w:noProof/>
                        <w:lang w:val="de-DE"/>
                      </w:rPr>
                      <w:t xml:space="preserve">[2] </w:t>
                    </w:r>
                  </w:p>
                </w:tc>
                <w:tc>
                  <w:tcPr>
                    <w:tcW w:w="0" w:type="auto"/>
                    <w:hideMark/>
                  </w:tcPr>
                  <w:p w14:paraId="3789E7B9" w14:textId="77777777" w:rsidR="00002005" w:rsidRDefault="00002005">
                    <w:pPr>
                      <w:pStyle w:val="Literaturverzeichnis"/>
                      <w:rPr>
                        <w:noProof/>
                        <w:lang w:val="de-DE"/>
                      </w:rPr>
                    </w:pPr>
                    <w:r>
                      <w:rPr>
                        <w:noProof/>
                        <w:lang w:val="de-DE"/>
                      </w:rPr>
                      <w:t>Vass, Jozsef, „How Discord Handles Two and a Half Million Concurrent Voice Users using WebRTC,“ 10 September 2018. [Online]. [Zugriff am 9 Dezember 2025].</w:t>
                    </w:r>
                  </w:p>
                </w:tc>
              </w:tr>
              <w:tr w:rsidR="00002005" w14:paraId="673F990A" w14:textId="77777777">
                <w:trPr>
                  <w:divId w:val="1182741941"/>
                  <w:tblCellSpacing w:w="15" w:type="dxa"/>
                </w:trPr>
                <w:tc>
                  <w:tcPr>
                    <w:tcW w:w="50" w:type="pct"/>
                    <w:hideMark/>
                  </w:tcPr>
                  <w:p w14:paraId="3E677276" w14:textId="77777777" w:rsidR="00002005" w:rsidRDefault="00002005">
                    <w:pPr>
                      <w:pStyle w:val="Literaturverzeichnis"/>
                      <w:rPr>
                        <w:noProof/>
                        <w:lang w:val="de-DE"/>
                      </w:rPr>
                    </w:pPr>
                    <w:r>
                      <w:rPr>
                        <w:noProof/>
                        <w:lang w:val="de-DE"/>
                      </w:rPr>
                      <w:t xml:space="preserve">[3] </w:t>
                    </w:r>
                  </w:p>
                </w:tc>
                <w:tc>
                  <w:tcPr>
                    <w:tcW w:w="0" w:type="auto"/>
                    <w:hideMark/>
                  </w:tcPr>
                  <w:p w14:paraId="219EE18D" w14:textId="77777777" w:rsidR="00002005" w:rsidRDefault="00002005">
                    <w:pPr>
                      <w:pStyle w:val="Literaturverzeichnis"/>
                      <w:rPr>
                        <w:noProof/>
                        <w:lang w:val="de-DE"/>
                      </w:rPr>
                    </w:pPr>
                    <w:r>
                      <w:rPr>
                        <w:noProof/>
                        <w:lang w:val="de-DE"/>
                      </w:rPr>
                      <w:t>n0, „p2p that just works,“ 23 Oktober 2025. [Online]. Available: https://www.iroh.computer/. [Zugriff am 9 Dezember 2025].</w:t>
                    </w:r>
                  </w:p>
                </w:tc>
              </w:tr>
              <w:tr w:rsidR="00002005" w14:paraId="41FE9FF8" w14:textId="77777777">
                <w:trPr>
                  <w:divId w:val="1182741941"/>
                  <w:tblCellSpacing w:w="15" w:type="dxa"/>
                </w:trPr>
                <w:tc>
                  <w:tcPr>
                    <w:tcW w:w="50" w:type="pct"/>
                    <w:hideMark/>
                  </w:tcPr>
                  <w:p w14:paraId="0DDF0507" w14:textId="77777777" w:rsidR="00002005" w:rsidRDefault="00002005">
                    <w:pPr>
                      <w:pStyle w:val="Literaturverzeichnis"/>
                      <w:rPr>
                        <w:noProof/>
                        <w:lang w:val="de-DE"/>
                      </w:rPr>
                    </w:pPr>
                    <w:r>
                      <w:rPr>
                        <w:noProof/>
                        <w:lang w:val="de-DE"/>
                      </w:rPr>
                      <w:t xml:space="preserve">[4] </w:t>
                    </w:r>
                  </w:p>
                </w:tc>
                <w:tc>
                  <w:tcPr>
                    <w:tcW w:w="0" w:type="auto"/>
                    <w:hideMark/>
                  </w:tcPr>
                  <w:p w14:paraId="3FD0A2B4" w14:textId="77777777" w:rsidR="00002005" w:rsidRDefault="00002005">
                    <w:pPr>
                      <w:pStyle w:val="Literaturverzeichnis"/>
                      <w:rPr>
                        <w:noProof/>
                        <w:lang w:val="de-DE"/>
                      </w:rPr>
                    </w:pPr>
                    <w:r>
                      <w:rPr>
                        <w:noProof/>
                        <w:lang w:val="de-DE"/>
                      </w:rPr>
                      <w:t>merlinux GmbH, „Delta Chat ist ein dezentralisierter und sicherer Messenger,“ 2025. [Online]. Available: https://delta.chat/de/. [Zugriff am 9 Dezember 2025].</w:t>
                    </w:r>
                  </w:p>
                </w:tc>
              </w:tr>
              <w:tr w:rsidR="00002005" w14:paraId="5B5A41DD" w14:textId="77777777">
                <w:trPr>
                  <w:divId w:val="1182741941"/>
                  <w:tblCellSpacing w:w="15" w:type="dxa"/>
                </w:trPr>
                <w:tc>
                  <w:tcPr>
                    <w:tcW w:w="50" w:type="pct"/>
                    <w:hideMark/>
                  </w:tcPr>
                  <w:p w14:paraId="604BB8FF" w14:textId="77777777" w:rsidR="00002005" w:rsidRDefault="00002005">
                    <w:pPr>
                      <w:pStyle w:val="Literaturverzeichnis"/>
                      <w:rPr>
                        <w:noProof/>
                        <w:lang w:val="de-DE"/>
                      </w:rPr>
                    </w:pPr>
                    <w:r>
                      <w:rPr>
                        <w:noProof/>
                        <w:lang w:val="de-DE"/>
                      </w:rPr>
                      <w:t xml:space="preserve">[5] </w:t>
                    </w:r>
                  </w:p>
                </w:tc>
                <w:tc>
                  <w:tcPr>
                    <w:tcW w:w="0" w:type="auto"/>
                    <w:hideMark/>
                  </w:tcPr>
                  <w:p w14:paraId="5404E88D" w14:textId="77777777" w:rsidR="00002005" w:rsidRDefault="00002005">
                    <w:pPr>
                      <w:pStyle w:val="Literaturverzeichnis"/>
                      <w:rPr>
                        <w:noProof/>
                        <w:lang w:val="de-DE"/>
                      </w:rPr>
                    </w:pPr>
                    <w:r>
                      <w:rPr>
                        <w:noProof/>
                        <w:lang w:val="de-DE"/>
                      </w:rPr>
                      <w:t xml:space="preserve">J. Leitão, J. Pereira und L. Rodrigues, „Epidemic Broadcast Trees,“ </w:t>
                    </w:r>
                    <w:r>
                      <w:rPr>
                        <w:i/>
                        <w:iCs/>
                        <w:noProof/>
                        <w:lang w:val="de-DE"/>
                      </w:rPr>
                      <w:t xml:space="preserve">26th IEEE International Symposium on Reliable Distributed Systems, </w:t>
                    </w:r>
                    <w:r>
                      <w:rPr>
                        <w:noProof/>
                        <w:lang w:val="de-DE"/>
                      </w:rPr>
                      <w:t xml:space="preserve">pp. 303-310, 2007. </w:t>
                    </w:r>
                  </w:p>
                </w:tc>
              </w:tr>
              <w:tr w:rsidR="00002005" w14:paraId="74C007AA" w14:textId="77777777">
                <w:trPr>
                  <w:divId w:val="1182741941"/>
                  <w:tblCellSpacing w:w="15" w:type="dxa"/>
                </w:trPr>
                <w:tc>
                  <w:tcPr>
                    <w:tcW w:w="50" w:type="pct"/>
                    <w:hideMark/>
                  </w:tcPr>
                  <w:p w14:paraId="309D908E" w14:textId="77777777" w:rsidR="00002005" w:rsidRDefault="00002005">
                    <w:pPr>
                      <w:pStyle w:val="Literaturverzeichnis"/>
                      <w:rPr>
                        <w:noProof/>
                        <w:lang w:val="de-DE"/>
                      </w:rPr>
                    </w:pPr>
                    <w:r>
                      <w:rPr>
                        <w:noProof/>
                        <w:lang w:val="de-DE"/>
                      </w:rPr>
                      <w:t xml:space="preserve">[6] </w:t>
                    </w:r>
                  </w:p>
                </w:tc>
                <w:tc>
                  <w:tcPr>
                    <w:tcW w:w="0" w:type="auto"/>
                    <w:hideMark/>
                  </w:tcPr>
                  <w:p w14:paraId="27BF6630" w14:textId="77777777" w:rsidR="00002005" w:rsidRDefault="00002005">
                    <w:pPr>
                      <w:pStyle w:val="Literaturverzeichnis"/>
                      <w:rPr>
                        <w:noProof/>
                        <w:lang w:val="de-DE"/>
                      </w:rPr>
                    </w:pPr>
                    <w:r>
                      <w:rPr>
                        <w:noProof/>
                        <w:lang w:val="de-DE"/>
                      </w:rPr>
                      <w:t xml:space="preserve">J. Leitão, J. Pereira und L. Rodrigues, „HyParView: a mempership protocol for reliable gossip-based broadcast,“ </w:t>
                    </w:r>
                    <w:r>
                      <w:rPr>
                        <w:i/>
                        <w:iCs/>
                        <w:noProof/>
                        <w:lang w:val="de-DE"/>
                      </w:rPr>
                      <w:t xml:space="preserve">37th Annual IEEE/IFIP International Conference on Dependable Systems and Networks, </w:t>
                    </w:r>
                    <w:r>
                      <w:rPr>
                        <w:noProof/>
                        <w:lang w:val="de-DE"/>
                      </w:rPr>
                      <w:t xml:space="preserve">pp. 419-429, 2007. </w:t>
                    </w:r>
                  </w:p>
                </w:tc>
              </w:tr>
              <w:tr w:rsidR="00002005" w14:paraId="54277235" w14:textId="77777777">
                <w:trPr>
                  <w:divId w:val="1182741941"/>
                  <w:tblCellSpacing w:w="15" w:type="dxa"/>
                </w:trPr>
                <w:tc>
                  <w:tcPr>
                    <w:tcW w:w="50" w:type="pct"/>
                    <w:hideMark/>
                  </w:tcPr>
                  <w:p w14:paraId="05F308DC" w14:textId="77777777" w:rsidR="00002005" w:rsidRDefault="00002005">
                    <w:pPr>
                      <w:pStyle w:val="Literaturverzeichnis"/>
                      <w:rPr>
                        <w:noProof/>
                        <w:lang w:val="de-DE"/>
                      </w:rPr>
                    </w:pPr>
                    <w:r>
                      <w:rPr>
                        <w:noProof/>
                        <w:lang w:val="de-DE"/>
                      </w:rPr>
                      <w:t xml:space="preserve">[7] </w:t>
                    </w:r>
                  </w:p>
                </w:tc>
                <w:tc>
                  <w:tcPr>
                    <w:tcW w:w="0" w:type="auto"/>
                    <w:hideMark/>
                  </w:tcPr>
                  <w:p w14:paraId="57A79C63" w14:textId="77777777" w:rsidR="00002005" w:rsidRDefault="00002005">
                    <w:pPr>
                      <w:pStyle w:val="Literaturverzeichnis"/>
                      <w:rPr>
                        <w:noProof/>
                        <w:lang w:val="de-DE"/>
                      </w:rPr>
                    </w:pPr>
                    <w:r>
                      <w:rPr>
                        <w:noProof/>
                        <w:lang w:val="de-DE"/>
                      </w:rPr>
                      <w:t>n0, „iroh-gossip,“ GitHub Repository, 6 November 2025. [Online]. [Zugriff am 9 Dezember 2025].</w:t>
                    </w:r>
                  </w:p>
                </w:tc>
              </w:tr>
              <w:tr w:rsidR="00002005" w14:paraId="6796A340" w14:textId="77777777">
                <w:trPr>
                  <w:divId w:val="1182741941"/>
                  <w:tblCellSpacing w:w="15" w:type="dxa"/>
                </w:trPr>
                <w:tc>
                  <w:tcPr>
                    <w:tcW w:w="50" w:type="pct"/>
                    <w:hideMark/>
                  </w:tcPr>
                  <w:p w14:paraId="085538D8" w14:textId="77777777" w:rsidR="00002005" w:rsidRDefault="00002005">
                    <w:pPr>
                      <w:pStyle w:val="Literaturverzeichnis"/>
                      <w:rPr>
                        <w:noProof/>
                        <w:lang w:val="de-DE"/>
                      </w:rPr>
                    </w:pPr>
                    <w:r>
                      <w:rPr>
                        <w:noProof/>
                        <w:lang w:val="de-DE"/>
                      </w:rPr>
                      <w:t xml:space="preserve">[8] </w:t>
                    </w:r>
                  </w:p>
                </w:tc>
                <w:tc>
                  <w:tcPr>
                    <w:tcW w:w="0" w:type="auto"/>
                    <w:hideMark/>
                  </w:tcPr>
                  <w:p w14:paraId="487264ED" w14:textId="77777777" w:rsidR="00002005" w:rsidRDefault="00002005">
                    <w:pPr>
                      <w:pStyle w:val="Literaturverzeichnis"/>
                      <w:rPr>
                        <w:noProof/>
                        <w:lang w:val="de-DE"/>
                      </w:rPr>
                    </w:pPr>
                    <w:r>
                      <w:rPr>
                        <w:noProof/>
                        <w:lang w:val="de-DE"/>
                      </w:rPr>
                      <w:t>The Rust Foundation, „iroh - module discovery,“ Docs.rs, 6 November 2025. [Online]. Available: https://docs.rs/iroh/latest/iroh/discovery/index.html. [Zugriff am 9 Dezember 2025].</w:t>
                    </w:r>
                  </w:p>
                </w:tc>
              </w:tr>
              <w:tr w:rsidR="00002005" w14:paraId="7984CD8B" w14:textId="77777777">
                <w:trPr>
                  <w:divId w:val="1182741941"/>
                  <w:tblCellSpacing w:w="15" w:type="dxa"/>
                </w:trPr>
                <w:tc>
                  <w:tcPr>
                    <w:tcW w:w="50" w:type="pct"/>
                    <w:hideMark/>
                  </w:tcPr>
                  <w:p w14:paraId="1901AF36" w14:textId="77777777" w:rsidR="00002005" w:rsidRDefault="00002005">
                    <w:pPr>
                      <w:pStyle w:val="Literaturverzeichnis"/>
                      <w:rPr>
                        <w:noProof/>
                        <w:lang w:val="de-DE"/>
                      </w:rPr>
                    </w:pPr>
                    <w:r>
                      <w:rPr>
                        <w:noProof/>
                        <w:lang w:val="de-DE"/>
                      </w:rPr>
                      <w:t xml:space="preserve">[9] </w:t>
                    </w:r>
                  </w:p>
                </w:tc>
                <w:tc>
                  <w:tcPr>
                    <w:tcW w:w="0" w:type="auto"/>
                    <w:hideMark/>
                  </w:tcPr>
                  <w:p w14:paraId="70AB5FBD" w14:textId="77777777" w:rsidR="00002005" w:rsidRDefault="00002005">
                    <w:pPr>
                      <w:pStyle w:val="Literaturverzeichnis"/>
                      <w:rPr>
                        <w:noProof/>
                        <w:lang w:val="de-DE"/>
                      </w:rPr>
                    </w:pPr>
                    <w:r>
                      <w:rPr>
                        <w:noProof/>
                        <w:lang w:val="de-DE"/>
                      </w:rPr>
                      <w:t>S. Baset und H. Schulzrinne, „An Analysis of the Skype Peer-to-Peer Internet Telephony Protocol,“ Columbia University, New York, 2004.</w:t>
                    </w:r>
                  </w:p>
                </w:tc>
              </w:tr>
            </w:tbl>
            <w:p w14:paraId="76CE3F4F" w14:textId="77777777" w:rsidR="00002005" w:rsidRDefault="00002005">
              <w:pPr>
                <w:divId w:val="1182741941"/>
                <w:rPr>
                  <w:rFonts w:eastAsia="Times New Roman"/>
                  <w:noProof/>
                </w:rPr>
              </w:pPr>
            </w:p>
            <w:p w14:paraId="1AF9BEEE" w14:textId="4468F8CB" w:rsidR="009757F9" w:rsidRDefault="009757F9" w:rsidP="004B4382">
              <w:r>
                <w:rPr>
                  <w:b/>
                  <w:bCs/>
                </w:rPr>
                <w:fldChar w:fldCharType="end"/>
              </w:r>
            </w:p>
          </w:sdtContent>
        </w:sdt>
      </w:sdtContent>
    </w:sdt>
    <w:p w14:paraId="51C81B97" w14:textId="77777777" w:rsidR="009757F9" w:rsidRPr="009757F9" w:rsidRDefault="009757F9" w:rsidP="009757F9"/>
    <w:sectPr w:rsidR="009757F9" w:rsidRPr="009757F9" w:rsidSect="009757F9">
      <w:footerReference w:type="default" r:id="rId17"/>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DE69" w14:textId="77777777" w:rsidR="00517B14" w:rsidRDefault="00517B14" w:rsidP="009757F9">
      <w:pPr>
        <w:spacing w:after="0" w:line="240" w:lineRule="auto"/>
      </w:pPr>
      <w:r>
        <w:separator/>
      </w:r>
    </w:p>
  </w:endnote>
  <w:endnote w:type="continuationSeparator" w:id="0">
    <w:p w14:paraId="731CA710" w14:textId="77777777" w:rsidR="00517B14" w:rsidRDefault="00517B14" w:rsidP="00975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285248"/>
      <w:docPartObj>
        <w:docPartGallery w:val="Page Numbers (Bottom of Page)"/>
        <w:docPartUnique/>
      </w:docPartObj>
    </w:sdtPr>
    <w:sdtContent>
      <w:p w14:paraId="004FB758" w14:textId="00880398" w:rsidR="009757F9" w:rsidRDefault="009757F9" w:rsidP="009757F9">
        <w:pPr>
          <w:pStyle w:val="Fuzeile"/>
          <w:jc w:val="center"/>
        </w:pPr>
        <w:r>
          <w:fldChar w:fldCharType="begin"/>
        </w:r>
        <w:r>
          <w:instrText>PAGE   \* MERGEFORMAT</w:instrText>
        </w:r>
        <w:r>
          <w:fldChar w:fldCharType="separate"/>
        </w:r>
        <w:r>
          <w:rPr>
            <w:lang w:val="de-DE"/>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0C31D" w14:textId="77777777" w:rsidR="00517B14" w:rsidRDefault="00517B14" w:rsidP="009757F9">
      <w:pPr>
        <w:spacing w:after="0" w:line="240" w:lineRule="auto"/>
      </w:pPr>
      <w:r>
        <w:separator/>
      </w:r>
    </w:p>
  </w:footnote>
  <w:footnote w:type="continuationSeparator" w:id="0">
    <w:p w14:paraId="3EBC5EB9" w14:textId="77777777" w:rsidR="00517B14" w:rsidRDefault="00517B14" w:rsidP="00975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8DE"/>
    <w:multiLevelType w:val="hybridMultilevel"/>
    <w:tmpl w:val="7F9645C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 w15:restartNumberingAfterBreak="0">
    <w:nsid w:val="04A42A98"/>
    <w:multiLevelType w:val="hybridMultilevel"/>
    <w:tmpl w:val="49ACAA28"/>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 w15:restartNumberingAfterBreak="0">
    <w:nsid w:val="0BBD7454"/>
    <w:multiLevelType w:val="hybridMultilevel"/>
    <w:tmpl w:val="35320D86"/>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103F7717"/>
    <w:multiLevelType w:val="hybridMultilevel"/>
    <w:tmpl w:val="14A087BA"/>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1A277315"/>
    <w:multiLevelType w:val="hybridMultilevel"/>
    <w:tmpl w:val="54A82068"/>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 w15:restartNumberingAfterBreak="0">
    <w:nsid w:val="1DC82B40"/>
    <w:multiLevelType w:val="hybridMultilevel"/>
    <w:tmpl w:val="E59E68DC"/>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6" w15:restartNumberingAfterBreak="0">
    <w:nsid w:val="347C24F0"/>
    <w:multiLevelType w:val="hybridMultilevel"/>
    <w:tmpl w:val="49ACAA2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B21219D"/>
    <w:multiLevelType w:val="hybridMultilevel"/>
    <w:tmpl w:val="5568EF54"/>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8" w15:restartNumberingAfterBreak="0">
    <w:nsid w:val="3F002AF6"/>
    <w:multiLevelType w:val="hybridMultilevel"/>
    <w:tmpl w:val="AD2E633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400C56CD"/>
    <w:multiLevelType w:val="hybridMultilevel"/>
    <w:tmpl w:val="85964E0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54CF5D51"/>
    <w:multiLevelType w:val="hybridMultilevel"/>
    <w:tmpl w:val="72468BD8"/>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1" w15:restartNumberingAfterBreak="0">
    <w:nsid w:val="5D69588E"/>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64793167"/>
    <w:multiLevelType w:val="hybridMultilevel"/>
    <w:tmpl w:val="E438C39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6DCA349C"/>
    <w:multiLevelType w:val="hybridMultilevel"/>
    <w:tmpl w:val="E36AD88E"/>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4" w15:restartNumberingAfterBreak="0">
    <w:nsid w:val="77BD5B7D"/>
    <w:multiLevelType w:val="hybridMultilevel"/>
    <w:tmpl w:val="1378539C"/>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15:restartNumberingAfterBreak="0">
    <w:nsid w:val="7DDA624A"/>
    <w:multiLevelType w:val="hybridMultilevel"/>
    <w:tmpl w:val="F866F5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642727840">
    <w:abstractNumId w:val="11"/>
  </w:num>
  <w:num w:numId="2" w16cid:durableId="1653677390">
    <w:abstractNumId w:val="14"/>
  </w:num>
  <w:num w:numId="3" w16cid:durableId="2094813303">
    <w:abstractNumId w:val="7"/>
  </w:num>
  <w:num w:numId="4" w16cid:durableId="9067409">
    <w:abstractNumId w:val="2"/>
  </w:num>
  <w:num w:numId="5" w16cid:durableId="2019575871">
    <w:abstractNumId w:val="10"/>
  </w:num>
  <w:num w:numId="6" w16cid:durableId="1633366774">
    <w:abstractNumId w:val="8"/>
  </w:num>
  <w:num w:numId="7" w16cid:durableId="1503619933">
    <w:abstractNumId w:val="4"/>
  </w:num>
  <w:num w:numId="8" w16cid:durableId="1641111578">
    <w:abstractNumId w:val="0"/>
  </w:num>
  <w:num w:numId="9" w16cid:durableId="947354245">
    <w:abstractNumId w:val="3"/>
  </w:num>
  <w:num w:numId="10" w16cid:durableId="838889612">
    <w:abstractNumId w:val="1"/>
  </w:num>
  <w:num w:numId="11" w16cid:durableId="1329140329">
    <w:abstractNumId w:val="6"/>
  </w:num>
  <w:num w:numId="12" w16cid:durableId="1850214836">
    <w:abstractNumId w:val="12"/>
  </w:num>
  <w:num w:numId="13" w16cid:durableId="267585751">
    <w:abstractNumId w:val="9"/>
  </w:num>
  <w:num w:numId="14" w16cid:durableId="1357389081">
    <w:abstractNumId w:val="15"/>
  </w:num>
  <w:num w:numId="15" w16cid:durableId="1152795028">
    <w:abstractNumId w:val="5"/>
  </w:num>
  <w:num w:numId="16" w16cid:durableId="6864423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CC6"/>
    <w:rsid w:val="00002005"/>
    <w:rsid w:val="00004382"/>
    <w:rsid w:val="00014A73"/>
    <w:rsid w:val="000558D3"/>
    <w:rsid w:val="00060145"/>
    <w:rsid w:val="000646AF"/>
    <w:rsid w:val="000A7A45"/>
    <w:rsid w:val="000F6A1B"/>
    <w:rsid w:val="00135EF9"/>
    <w:rsid w:val="001D113F"/>
    <w:rsid w:val="001F4990"/>
    <w:rsid w:val="00225A48"/>
    <w:rsid w:val="002A5592"/>
    <w:rsid w:val="00333260"/>
    <w:rsid w:val="003D3470"/>
    <w:rsid w:val="003E5A2E"/>
    <w:rsid w:val="00424A5D"/>
    <w:rsid w:val="00432260"/>
    <w:rsid w:val="00450FE5"/>
    <w:rsid w:val="00483D28"/>
    <w:rsid w:val="0049625F"/>
    <w:rsid w:val="004B4382"/>
    <w:rsid w:val="00517B14"/>
    <w:rsid w:val="0053067A"/>
    <w:rsid w:val="00541056"/>
    <w:rsid w:val="0055042E"/>
    <w:rsid w:val="0055539B"/>
    <w:rsid w:val="00577633"/>
    <w:rsid w:val="005874CE"/>
    <w:rsid w:val="005E7927"/>
    <w:rsid w:val="005F0D35"/>
    <w:rsid w:val="00641EC1"/>
    <w:rsid w:val="00655CA1"/>
    <w:rsid w:val="006747CA"/>
    <w:rsid w:val="0069582F"/>
    <w:rsid w:val="006B2A75"/>
    <w:rsid w:val="006C0DE2"/>
    <w:rsid w:val="006C4DD2"/>
    <w:rsid w:val="006C7FE1"/>
    <w:rsid w:val="006D1CC6"/>
    <w:rsid w:val="00742DA1"/>
    <w:rsid w:val="00790CC8"/>
    <w:rsid w:val="00816208"/>
    <w:rsid w:val="008C2F71"/>
    <w:rsid w:val="0091228E"/>
    <w:rsid w:val="009179D4"/>
    <w:rsid w:val="00917B52"/>
    <w:rsid w:val="00923ED9"/>
    <w:rsid w:val="00971A78"/>
    <w:rsid w:val="009757F9"/>
    <w:rsid w:val="009D27F8"/>
    <w:rsid w:val="009E03A9"/>
    <w:rsid w:val="00A17009"/>
    <w:rsid w:val="00A8006E"/>
    <w:rsid w:val="00AA5576"/>
    <w:rsid w:val="00AA6303"/>
    <w:rsid w:val="00AC1AA7"/>
    <w:rsid w:val="00AE1784"/>
    <w:rsid w:val="00B112A9"/>
    <w:rsid w:val="00B34D1F"/>
    <w:rsid w:val="00B50894"/>
    <w:rsid w:val="00B5428A"/>
    <w:rsid w:val="00BB72A8"/>
    <w:rsid w:val="00BC1E42"/>
    <w:rsid w:val="00BC373D"/>
    <w:rsid w:val="00BD6387"/>
    <w:rsid w:val="00C835FF"/>
    <w:rsid w:val="00CA247E"/>
    <w:rsid w:val="00CC5988"/>
    <w:rsid w:val="00D057F5"/>
    <w:rsid w:val="00D62474"/>
    <w:rsid w:val="00D62E03"/>
    <w:rsid w:val="00DA0BE0"/>
    <w:rsid w:val="00DB306C"/>
    <w:rsid w:val="00DC34F0"/>
    <w:rsid w:val="00DF14FF"/>
    <w:rsid w:val="00E24CAD"/>
    <w:rsid w:val="00E97823"/>
    <w:rsid w:val="00EB0E3D"/>
    <w:rsid w:val="00EB397A"/>
    <w:rsid w:val="00EF47C7"/>
    <w:rsid w:val="00F04B6A"/>
    <w:rsid w:val="00F25DC4"/>
    <w:rsid w:val="00F82642"/>
    <w:rsid w:val="00F82BC5"/>
    <w:rsid w:val="00FA2AE4"/>
    <w:rsid w:val="00FC0F7E"/>
    <w:rsid w:val="00FF0B7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36F5"/>
  <w15:chartTrackingRefBased/>
  <w15:docId w15:val="{C026207A-7C09-4EB6-AA5E-28B4654D9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4"/>
        <w:lang w:val="de-CH" w:eastAsia="en-US" w:bidi="ar-SA"/>
        <w14:ligatures w14:val="standardContextual"/>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1CC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D1CC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D1CC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D1CC6"/>
    <w:pPr>
      <w:keepNext/>
      <w:keepLines/>
      <w:numPr>
        <w:ilvl w:val="3"/>
        <w:numId w:val="1"/>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D1CC6"/>
    <w:pPr>
      <w:keepNext/>
      <w:keepLines/>
      <w:numPr>
        <w:ilvl w:val="4"/>
        <w:numId w:val="1"/>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D1CC6"/>
    <w:pPr>
      <w:keepNext/>
      <w:keepLines/>
      <w:numPr>
        <w:ilvl w:val="5"/>
        <w:numId w:val="1"/>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1CC6"/>
    <w:pPr>
      <w:keepNext/>
      <w:keepLines/>
      <w:numPr>
        <w:ilvl w:val="6"/>
        <w:numId w:val="1"/>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1CC6"/>
    <w:pPr>
      <w:keepNext/>
      <w:keepLines/>
      <w:numPr>
        <w:ilvl w:val="7"/>
        <w:numId w:val="1"/>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1CC6"/>
    <w:pPr>
      <w:keepNext/>
      <w:keepLines/>
      <w:numPr>
        <w:ilvl w:val="8"/>
        <w:numId w:val="1"/>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1C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D1C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D1C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D1C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D1C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D1C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1C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1C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1CC6"/>
    <w:rPr>
      <w:rFonts w:eastAsiaTheme="majorEastAsia" w:cstheme="majorBidi"/>
      <w:color w:val="272727" w:themeColor="text1" w:themeTint="D8"/>
    </w:rPr>
  </w:style>
  <w:style w:type="paragraph" w:styleId="Titel">
    <w:name w:val="Title"/>
    <w:basedOn w:val="Standard"/>
    <w:next w:val="Standard"/>
    <w:link w:val="TitelZchn"/>
    <w:uiPriority w:val="10"/>
    <w:qFormat/>
    <w:rsid w:val="006D1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1C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1C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1C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1C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1CC6"/>
    <w:rPr>
      <w:i/>
      <w:iCs/>
      <w:color w:val="404040" w:themeColor="text1" w:themeTint="BF"/>
    </w:rPr>
  </w:style>
  <w:style w:type="paragraph" w:styleId="Listenabsatz">
    <w:name w:val="List Paragraph"/>
    <w:basedOn w:val="Standard"/>
    <w:uiPriority w:val="34"/>
    <w:qFormat/>
    <w:rsid w:val="006D1CC6"/>
    <w:pPr>
      <w:ind w:left="720"/>
      <w:contextualSpacing/>
    </w:pPr>
  </w:style>
  <w:style w:type="character" w:styleId="IntensiveHervorhebung">
    <w:name w:val="Intense Emphasis"/>
    <w:basedOn w:val="Absatz-Standardschriftart"/>
    <w:uiPriority w:val="21"/>
    <w:qFormat/>
    <w:rsid w:val="006D1CC6"/>
    <w:rPr>
      <w:i/>
      <w:iCs/>
      <w:color w:val="0F4761" w:themeColor="accent1" w:themeShade="BF"/>
    </w:rPr>
  </w:style>
  <w:style w:type="paragraph" w:styleId="IntensivesZitat">
    <w:name w:val="Intense Quote"/>
    <w:basedOn w:val="Standard"/>
    <w:next w:val="Standard"/>
    <w:link w:val="IntensivesZitatZchn"/>
    <w:uiPriority w:val="30"/>
    <w:qFormat/>
    <w:rsid w:val="006D1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D1CC6"/>
    <w:rPr>
      <w:i/>
      <w:iCs/>
      <w:color w:val="0F4761" w:themeColor="accent1" w:themeShade="BF"/>
    </w:rPr>
  </w:style>
  <w:style w:type="character" w:styleId="IntensiverVerweis">
    <w:name w:val="Intense Reference"/>
    <w:basedOn w:val="Absatz-Standardschriftart"/>
    <w:uiPriority w:val="32"/>
    <w:qFormat/>
    <w:rsid w:val="006D1CC6"/>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6D1CC6"/>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6D1CC6"/>
    <w:pPr>
      <w:spacing w:after="100"/>
    </w:pPr>
  </w:style>
  <w:style w:type="paragraph" w:styleId="Kopfzeile">
    <w:name w:val="header"/>
    <w:basedOn w:val="Standard"/>
    <w:link w:val="KopfzeileZchn"/>
    <w:uiPriority w:val="99"/>
    <w:unhideWhenUsed/>
    <w:rsid w:val="009757F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757F9"/>
  </w:style>
  <w:style w:type="paragraph" w:styleId="Fuzeile">
    <w:name w:val="footer"/>
    <w:basedOn w:val="Standard"/>
    <w:link w:val="FuzeileZchn"/>
    <w:uiPriority w:val="99"/>
    <w:unhideWhenUsed/>
    <w:rsid w:val="009757F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757F9"/>
  </w:style>
  <w:style w:type="paragraph" w:styleId="Verzeichnis2">
    <w:name w:val="toc 2"/>
    <w:basedOn w:val="Standard"/>
    <w:next w:val="Standard"/>
    <w:autoRedefine/>
    <w:uiPriority w:val="39"/>
    <w:unhideWhenUsed/>
    <w:rsid w:val="009757F9"/>
    <w:pPr>
      <w:spacing w:after="100"/>
      <w:ind w:left="240"/>
    </w:pPr>
  </w:style>
  <w:style w:type="character" w:styleId="Hyperlink">
    <w:name w:val="Hyperlink"/>
    <w:basedOn w:val="Absatz-Standardschriftart"/>
    <w:uiPriority w:val="99"/>
    <w:unhideWhenUsed/>
    <w:rsid w:val="009757F9"/>
    <w:rPr>
      <w:color w:val="467886" w:themeColor="hyperlink"/>
      <w:u w:val="single"/>
    </w:rPr>
  </w:style>
  <w:style w:type="paragraph" w:styleId="Literaturverzeichnis">
    <w:name w:val="Bibliography"/>
    <w:basedOn w:val="Standard"/>
    <w:next w:val="Standard"/>
    <w:uiPriority w:val="37"/>
    <w:unhideWhenUsed/>
    <w:rsid w:val="000A7A45"/>
  </w:style>
  <w:style w:type="paragraph" w:styleId="Verzeichnis3">
    <w:name w:val="toc 3"/>
    <w:basedOn w:val="Standard"/>
    <w:next w:val="Standard"/>
    <w:autoRedefine/>
    <w:uiPriority w:val="39"/>
    <w:unhideWhenUsed/>
    <w:rsid w:val="009E03A9"/>
    <w:pPr>
      <w:spacing w:after="100"/>
      <w:ind w:left="440"/>
    </w:pPr>
  </w:style>
  <w:style w:type="paragraph" w:customStyle="1" w:styleId="Code">
    <w:name w:val="Code"/>
    <w:basedOn w:val="Standard"/>
    <w:link w:val="CodeZchn"/>
    <w:qFormat/>
    <w:rsid w:val="00DC34F0"/>
    <w:pPr>
      <w:jc w:val="both"/>
    </w:pPr>
    <w:rPr>
      <w:rFonts w:ascii="Consolas" w:hAnsi="Consolas"/>
      <w:color w:val="0E2841" w:themeColor="text2"/>
    </w:rPr>
  </w:style>
  <w:style w:type="character" w:customStyle="1" w:styleId="CodeZchn">
    <w:name w:val="Code Zchn"/>
    <w:basedOn w:val="Absatz-Standardschriftart"/>
    <w:link w:val="Code"/>
    <w:rsid w:val="00DC34F0"/>
    <w:rPr>
      <w:rFonts w:ascii="Consolas" w:hAnsi="Consolas"/>
      <w:color w:val="0E2841" w:themeColor="text2"/>
    </w:rPr>
  </w:style>
  <w:style w:type="table" w:styleId="Tabellenraster">
    <w:name w:val="Table Grid"/>
    <w:basedOn w:val="NormaleTabelle"/>
    <w:uiPriority w:val="39"/>
    <w:rsid w:val="00CC5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ervorhebung">
    <w:name w:val="Emphasis"/>
    <w:basedOn w:val="Absatz-Standardschriftart"/>
    <w:uiPriority w:val="20"/>
    <w:qFormat/>
    <w:rsid w:val="00AE1784"/>
    <w:rPr>
      <w:i/>
      <w:iCs/>
    </w:rPr>
  </w:style>
  <w:style w:type="paragraph" w:styleId="Beschriftung">
    <w:name w:val="caption"/>
    <w:basedOn w:val="Standard"/>
    <w:next w:val="Standard"/>
    <w:uiPriority w:val="35"/>
    <w:unhideWhenUsed/>
    <w:qFormat/>
    <w:rsid w:val="001F4990"/>
    <w:pPr>
      <w:spacing w:after="200" w:line="240" w:lineRule="auto"/>
    </w:pPr>
    <w:rPr>
      <w:i/>
      <w:iCs/>
      <w:color w:val="0E2841" w:themeColor="text2"/>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7297">
      <w:bodyDiv w:val="1"/>
      <w:marLeft w:val="0"/>
      <w:marRight w:val="0"/>
      <w:marTop w:val="0"/>
      <w:marBottom w:val="0"/>
      <w:divBdr>
        <w:top w:val="none" w:sz="0" w:space="0" w:color="auto"/>
        <w:left w:val="none" w:sz="0" w:space="0" w:color="auto"/>
        <w:bottom w:val="none" w:sz="0" w:space="0" w:color="auto"/>
        <w:right w:val="none" w:sz="0" w:space="0" w:color="auto"/>
      </w:divBdr>
    </w:div>
    <w:div w:id="18237283">
      <w:bodyDiv w:val="1"/>
      <w:marLeft w:val="0"/>
      <w:marRight w:val="0"/>
      <w:marTop w:val="0"/>
      <w:marBottom w:val="0"/>
      <w:divBdr>
        <w:top w:val="none" w:sz="0" w:space="0" w:color="auto"/>
        <w:left w:val="none" w:sz="0" w:space="0" w:color="auto"/>
        <w:bottom w:val="none" w:sz="0" w:space="0" w:color="auto"/>
        <w:right w:val="none" w:sz="0" w:space="0" w:color="auto"/>
      </w:divBdr>
    </w:div>
    <w:div w:id="46534952">
      <w:bodyDiv w:val="1"/>
      <w:marLeft w:val="0"/>
      <w:marRight w:val="0"/>
      <w:marTop w:val="0"/>
      <w:marBottom w:val="0"/>
      <w:divBdr>
        <w:top w:val="none" w:sz="0" w:space="0" w:color="auto"/>
        <w:left w:val="none" w:sz="0" w:space="0" w:color="auto"/>
        <w:bottom w:val="none" w:sz="0" w:space="0" w:color="auto"/>
        <w:right w:val="none" w:sz="0" w:space="0" w:color="auto"/>
      </w:divBdr>
    </w:div>
    <w:div w:id="49505004">
      <w:bodyDiv w:val="1"/>
      <w:marLeft w:val="0"/>
      <w:marRight w:val="0"/>
      <w:marTop w:val="0"/>
      <w:marBottom w:val="0"/>
      <w:divBdr>
        <w:top w:val="none" w:sz="0" w:space="0" w:color="auto"/>
        <w:left w:val="none" w:sz="0" w:space="0" w:color="auto"/>
        <w:bottom w:val="none" w:sz="0" w:space="0" w:color="auto"/>
        <w:right w:val="none" w:sz="0" w:space="0" w:color="auto"/>
      </w:divBdr>
    </w:div>
    <w:div w:id="53891766">
      <w:bodyDiv w:val="1"/>
      <w:marLeft w:val="0"/>
      <w:marRight w:val="0"/>
      <w:marTop w:val="0"/>
      <w:marBottom w:val="0"/>
      <w:divBdr>
        <w:top w:val="none" w:sz="0" w:space="0" w:color="auto"/>
        <w:left w:val="none" w:sz="0" w:space="0" w:color="auto"/>
        <w:bottom w:val="none" w:sz="0" w:space="0" w:color="auto"/>
        <w:right w:val="none" w:sz="0" w:space="0" w:color="auto"/>
      </w:divBdr>
    </w:div>
    <w:div w:id="78403737">
      <w:bodyDiv w:val="1"/>
      <w:marLeft w:val="0"/>
      <w:marRight w:val="0"/>
      <w:marTop w:val="0"/>
      <w:marBottom w:val="0"/>
      <w:divBdr>
        <w:top w:val="none" w:sz="0" w:space="0" w:color="auto"/>
        <w:left w:val="none" w:sz="0" w:space="0" w:color="auto"/>
        <w:bottom w:val="none" w:sz="0" w:space="0" w:color="auto"/>
        <w:right w:val="none" w:sz="0" w:space="0" w:color="auto"/>
      </w:divBdr>
    </w:div>
    <w:div w:id="88434292">
      <w:bodyDiv w:val="1"/>
      <w:marLeft w:val="0"/>
      <w:marRight w:val="0"/>
      <w:marTop w:val="0"/>
      <w:marBottom w:val="0"/>
      <w:divBdr>
        <w:top w:val="none" w:sz="0" w:space="0" w:color="auto"/>
        <w:left w:val="none" w:sz="0" w:space="0" w:color="auto"/>
        <w:bottom w:val="none" w:sz="0" w:space="0" w:color="auto"/>
        <w:right w:val="none" w:sz="0" w:space="0" w:color="auto"/>
      </w:divBdr>
    </w:div>
    <w:div w:id="101145923">
      <w:bodyDiv w:val="1"/>
      <w:marLeft w:val="0"/>
      <w:marRight w:val="0"/>
      <w:marTop w:val="0"/>
      <w:marBottom w:val="0"/>
      <w:divBdr>
        <w:top w:val="none" w:sz="0" w:space="0" w:color="auto"/>
        <w:left w:val="none" w:sz="0" w:space="0" w:color="auto"/>
        <w:bottom w:val="none" w:sz="0" w:space="0" w:color="auto"/>
        <w:right w:val="none" w:sz="0" w:space="0" w:color="auto"/>
      </w:divBdr>
    </w:div>
    <w:div w:id="106509162">
      <w:bodyDiv w:val="1"/>
      <w:marLeft w:val="0"/>
      <w:marRight w:val="0"/>
      <w:marTop w:val="0"/>
      <w:marBottom w:val="0"/>
      <w:divBdr>
        <w:top w:val="none" w:sz="0" w:space="0" w:color="auto"/>
        <w:left w:val="none" w:sz="0" w:space="0" w:color="auto"/>
        <w:bottom w:val="none" w:sz="0" w:space="0" w:color="auto"/>
        <w:right w:val="none" w:sz="0" w:space="0" w:color="auto"/>
      </w:divBdr>
    </w:div>
    <w:div w:id="111673643">
      <w:bodyDiv w:val="1"/>
      <w:marLeft w:val="0"/>
      <w:marRight w:val="0"/>
      <w:marTop w:val="0"/>
      <w:marBottom w:val="0"/>
      <w:divBdr>
        <w:top w:val="none" w:sz="0" w:space="0" w:color="auto"/>
        <w:left w:val="none" w:sz="0" w:space="0" w:color="auto"/>
        <w:bottom w:val="none" w:sz="0" w:space="0" w:color="auto"/>
        <w:right w:val="none" w:sz="0" w:space="0" w:color="auto"/>
      </w:divBdr>
    </w:div>
    <w:div w:id="123042126">
      <w:bodyDiv w:val="1"/>
      <w:marLeft w:val="0"/>
      <w:marRight w:val="0"/>
      <w:marTop w:val="0"/>
      <w:marBottom w:val="0"/>
      <w:divBdr>
        <w:top w:val="none" w:sz="0" w:space="0" w:color="auto"/>
        <w:left w:val="none" w:sz="0" w:space="0" w:color="auto"/>
        <w:bottom w:val="none" w:sz="0" w:space="0" w:color="auto"/>
        <w:right w:val="none" w:sz="0" w:space="0" w:color="auto"/>
      </w:divBdr>
    </w:div>
    <w:div w:id="126632673">
      <w:bodyDiv w:val="1"/>
      <w:marLeft w:val="0"/>
      <w:marRight w:val="0"/>
      <w:marTop w:val="0"/>
      <w:marBottom w:val="0"/>
      <w:divBdr>
        <w:top w:val="none" w:sz="0" w:space="0" w:color="auto"/>
        <w:left w:val="none" w:sz="0" w:space="0" w:color="auto"/>
        <w:bottom w:val="none" w:sz="0" w:space="0" w:color="auto"/>
        <w:right w:val="none" w:sz="0" w:space="0" w:color="auto"/>
      </w:divBdr>
    </w:div>
    <w:div w:id="135804255">
      <w:bodyDiv w:val="1"/>
      <w:marLeft w:val="0"/>
      <w:marRight w:val="0"/>
      <w:marTop w:val="0"/>
      <w:marBottom w:val="0"/>
      <w:divBdr>
        <w:top w:val="none" w:sz="0" w:space="0" w:color="auto"/>
        <w:left w:val="none" w:sz="0" w:space="0" w:color="auto"/>
        <w:bottom w:val="none" w:sz="0" w:space="0" w:color="auto"/>
        <w:right w:val="none" w:sz="0" w:space="0" w:color="auto"/>
      </w:divBdr>
    </w:div>
    <w:div w:id="138039809">
      <w:bodyDiv w:val="1"/>
      <w:marLeft w:val="0"/>
      <w:marRight w:val="0"/>
      <w:marTop w:val="0"/>
      <w:marBottom w:val="0"/>
      <w:divBdr>
        <w:top w:val="none" w:sz="0" w:space="0" w:color="auto"/>
        <w:left w:val="none" w:sz="0" w:space="0" w:color="auto"/>
        <w:bottom w:val="none" w:sz="0" w:space="0" w:color="auto"/>
        <w:right w:val="none" w:sz="0" w:space="0" w:color="auto"/>
      </w:divBdr>
    </w:div>
    <w:div w:id="141703130">
      <w:bodyDiv w:val="1"/>
      <w:marLeft w:val="0"/>
      <w:marRight w:val="0"/>
      <w:marTop w:val="0"/>
      <w:marBottom w:val="0"/>
      <w:divBdr>
        <w:top w:val="none" w:sz="0" w:space="0" w:color="auto"/>
        <w:left w:val="none" w:sz="0" w:space="0" w:color="auto"/>
        <w:bottom w:val="none" w:sz="0" w:space="0" w:color="auto"/>
        <w:right w:val="none" w:sz="0" w:space="0" w:color="auto"/>
      </w:divBdr>
    </w:div>
    <w:div w:id="163009582">
      <w:bodyDiv w:val="1"/>
      <w:marLeft w:val="0"/>
      <w:marRight w:val="0"/>
      <w:marTop w:val="0"/>
      <w:marBottom w:val="0"/>
      <w:divBdr>
        <w:top w:val="none" w:sz="0" w:space="0" w:color="auto"/>
        <w:left w:val="none" w:sz="0" w:space="0" w:color="auto"/>
        <w:bottom w:val="none" w:sz="0" w:space="0" w:color="auto"/>
        <w:right w:val="none" w:sz="0" w:space="0" w:color="auto"/>
      </w:divBdr>
    </w:div>
    <w:div w:id="165941457">
      <w:bodyDiv w:val="1"/>
      <w:marLeft w:val="0"/>
      <w:marRight w:val="0"/>
      <w:marTop w:val="0"/>
      <w:marBottom w:val="0"/>
      <w:divBdr>
        <w:top w:val="none" w:sz="0" w:space="0" w:color="auto"/>
        <w:left w:val="none" w:sz="0" w:space="0" w:color="auto"/>
        <w:bottom w:val="none" w:sz="0" w:space="0" w:color="auto"/>
        <w:right w:val="none" w:sz="0" w:space="0" w:color="auto"/>
      </w:divBdr>
    </w:div>
    <w:div w:id="181013737">
      <w:bodyDiv w:val="1"/>
      <w:marLeft w:val="0"/>
      <w:marRight w:val="0"/>
      <w:marTop w:val="0"/>
      <w:marBottom w:val="0"/>
      <w:divBdr>
        <w:top w:val="none" w:sz="0" w:space="0" w:color="auto"/>
        <w:left w:val="none" w:sz="0" w:space="0" w:color="auto"/>
        <w:bottom w:val="none" w:sz="0" w:space="0" w:color="auto"/>
        <w:right w:val="none" w:sz="0" w:space="0" w:color="auto"/>
      </w:divBdr>
    </w:div>
    <w:div w:id="196040863">
      <w:bodyDiv w:val="1"/>
      <w:marLeft w:val="0"/>
      <w:marRight w:val="0"/>
      <w:marTop w:val="0"/>
      <w:marBottom w:val="0"/>
      <w:divBdr>
        <w:top w:val="none" w:sz="0" w:space="0" w:color="auto"/>
        <w:left w:val="none" w:sz="0" w:space="0" w:color="auto"/>
        <w:bottom w:val="none" w:sz="0" w:space="0" w:color="auto"/>
        <w:right w:val="none" w:sz="0" w:space="0" w:color="auto"/>
      </w:divBdr>
    </w:div>
    <w:div w:id="196898091">
      <w:bodyDiv w:val="1"/>
      <w:marLeft w:val="0"/>
      <w:marRight w:val="0"/>
      <w:marTop w:val="0"/>
      <w:marBottom w:val="0"/>
      <w:divBdr>
        <w:top w:val="none" w:sz="0" w:space="0" w:color="auto"/>
        <w:left w:val="none" w:sz="0" w:space="0" w:color="auto"/>
        <w:bottom w:val="none" w:sz="0" w:space="0" w:color="auto"/>
        <w:right w:val="none" w:sz="0" w:space="0" w:color="auto"/>
      </w:divBdr>
    </w:div>
    <w:div w:id="206449452">
      <w:bodyDiv w:val="1"/>
      <w:marLeft w:val="0"/>
      <w:marRight w:val="0"/>
      <w:marTop w:val="0"/>
      <w:marBottom w:val="0"/>
      <w:divBdr>
        <w:top w:val="none" w:sz="0" w:space="0" w:color="auto"/>
        <w:left w:val="none" w:sz="0" w:space="0" w:color="auto"/>
        <w:bottom w:val="none" w:sz="0" w:space="0" w:color="auto"/>
        <w:right w:val="none" w:sz="0" w:space="0" w:color="auto"/>
      </w:divBdr>
    </w:div>
    <w:div w:id="209876533">
      <w:bodyDiv w:val="1"/>
      <w:marLeft w:val="0"/>
      <w:marRight w:val="0"/>
      <w:marTop w:val="0"/>
      <w:marBottom w:val="0"/>
      <w:divBdr>
        <w:top w:val="none" w:sz="0" w:space="0" w:color="auto"/>
        <w:left w:val="none" w:sz="0" w:space="0" w:color="auto"/>
        <w:bottom w:val="none" w:sz="0" w:space="0" w:color="auto"/>
        <w:right w:val="none" w:sz="0" w:space="0" w:color="auto"/>
      </w:divBdr>
    </w:div>
    <w:div w:id="213396428">
      <w:bodyDiv w:val="1"/>
      <w:marLeft w:val="0"/>
      <w:marRight w:val="0"/>
      <w:marTop w:val="0"/>
      <w:marBottom w:val="0"/>
      <w:divBdr>
        <w:top w:val="none" w:sz="0" w:space="0" w:color="auto"/>
        <w:left w:val="none" w:sz="0" w:space="0" w:color="auto"/>
        <w:bottom w:val="none" w:sz="0" w:space="0" w:color="auto"/>
        <w:right w:val="none" w:sz="0" w:space="0" w:color="auto"/>
      </w:divBdr>
    </w:div>
    <w:div w:id="216553086">
      <w:bodyDiv w:val="1"/>
      <w:marLeft w:val="0"/>
      <w:marRight w:val="0"/>
      <w:marTop w:val="0"/>
      <w:marBottom w:val="0"/>
      <w:divBdr>
        <w:top w:val="none" w:sz="0" w:space="0" w:color="auto"/>
        <w:left w:val="none" w:sz="0" w:space="0" w:color="auto"/>
        <w:bottom w:val="none" w:sz="0" w:space="0" w:color="auto"/>
        <w:right w:val="none" w:sz="0" w:space="0" w:color="auto"/>
      </w:divBdr>
    </w:div>
    <w:div w:id="240141665">
      <w:bodyDiv w:val="1"/>
      <w:marLeft w:val="0"/>
      <w:marRight w:val="0"/>
      <w:marTop w:val="0"/>
      <w:marBottom w:val="0"/>
      <w:divBdr>
        <w:top w:val="none" w:sz="0" w:space="0" w:color="auto"/>
        <w:left w:val="none" w:sz="0" w:space="0" w:color="auto"/>
        <w:bottom w:val="none" w:sz="0" w:space="0" w:color="auto"/>
        <w:right w:val="none" w:sz="0" w:space="0" w:color="auto"/>
      </w:divBdr>
    </w:div>
    <w:div w:id="252327779">
      <w:bodyDiv w:val="1"/>
      <w:marLeft w:val="0"/>
      <w:marRight w:val="0"/>
      <w:marTop w:val="0"/>
      <w:marBottom w:val="0"/>
      <w:divBdr>
        <w:top w:val="none" w:sz="0" w:space="0" w:color="auto"/>
        <w:left w:val="none" w:sz="0" w:space="0" w:color="auto"/>
        <w:bottom w:val="none" w:sz="0" w:space="0" w:color="auto"/>
        <w:right w:val="none" w:sz="0" w:space="0" w:color="auto"/>
      </w:divBdr>
    </w:div>
    <w:div w:id="271672546">
      <w:bodyDiv w:val="1"/>
      <w:marLeft w:val="0"/>
      <w:marRight w:val="0"/>
      <w:marTop w:val="0"/>
      <w:marBottom w:val="0"/>
      <w:divBdr>
        <w:top w:val="none" w:sz="0" w:space="0" w:color="auto"/>
        <w:left w:val="none" w:sz="0" w:space="0" w:color="auto"/>
        <w:bottom w:val="none" w:sz="0" w:space="0" w:color="auto"/>
        <w:right w:val="none" w:sz="0" w:space="0" w:color="auto"/>
      </w:divBdr>
    </w:div>
    <w:div w:id="276107473">
      <w:bodyDiv w:val="1"/>
      <w:marLeft w:val="0"/>
      <w:marRight w:val="0"/>
      <w:marTop w:val="0"/>
      <w:marBottom w:val="0"/>
      <w:divBdr>
        <w:top w:val="none" w:sz="0" w:space="0" w:color="auto"/>
        <w:left w:val="none" w:sz="0" w:space="0" w:color="auto"/>
        <w:bottom w:val="none" w:sz="0" w:space="0" w:color="auto"/>
        <w:right w:val="none" w:sz="0" w:space="0" w:color="auto"/>
      </w:divBdr>
    </w:div>
    <w:div w:id="310795911">
      <w:bodyDiv w:val="1"/>
      <w:marLeft w:val="0"/>
      <w:marRight w:val="0"/>
      <w:marTop w:val="0"/>
      <w:marBottom w:val="0"/>
      <w:divBdr>
        <w:top w:val="none" w:sz="0" w:space="0" w:color="auto"/>
        <w:left w:val="none" w:sz="0" w:space="0" w:color="auto"/>
        <w:bottom w:val="none" w:sz="0" w:space="0" w:color="auto"/>
        <w:right w:val="none" w:sz="0" w:space="0" w:color="auto"/>
      </w:divBdr>
    </w:div>
    <w:div w:id="335695077">
      <w:bodyDiv w:val="1"/>
      <w:marLeft w:val="0"/>
      <w:marRight w:val="0"/>
      <w:marTop w:val="0"/>
      <w:marBottom w:val="0"/>
      <w:divBdr>
        <w:top w:val="none" w:sz="0" w:space="0" w:color="auto"/>
        <w:left w:val="none" w:sz="0" w:space="0" w:color="auto"/>
        <w:bottom w:val="none" w:sz="0" w:space="0" w:color="auto"/>
        <w:right w:val="none" w:sz="0" w:space="0" w:color="auto"/>
      </w:divBdr>
    </w:div>
    <w:div w:id="337083030">
      <w:bodyDiv w:val="1"/>
      <w:marLeft w:val="0"/>
      <w:marRight w:val="0"/>
      <w:marTop w:val="0"/>
      <w:marBottom w:val="0"/>
      <w:divBdr>
        <w:top w:val="none" w:sz="0" w:space="0" w:color="auto"/>
        <w:left w:val="none" w:sz="0" w:space="0" w:color="auto"/>
        <w:bottom w:val="none" w:sz="0" w:space="0" w:color="auto"/>
        <w:right w:val="none" w:sz="0" w:space="0" w:color="auto"/>
      </w:divBdr>
    </w:div>
    <w:div w:id="347489689">
      <w:bodyDiv w:val="1"/>
      <w:marLeft w:val="0"/>
      <w:marRight w:val="0"/>
      <w:marTop w:val="0"/>
      <w:marBottom w:val="0"/>
      <w:divBdr>
        <w:top w:val="none" w:sz="0" w:space="0" w:color="auto"/>
        <w:left w:val="none" w:sz="0" w:space="0" w:color="auto"/>
        <w:bottom w:val="none" w:sz="0" w:space="0" w:color="auto"/>
        <w:right w:val="none" w:sz="0" w:space="0" w:color="auto"/>
      </w:divBdr>
    </w:div>
    <w:div w:id="349836547">
      <w:bodyDiv w:val="1"/>
      <w:marLeft w:val="0"/>
      <w:marRight w:val="0"/>
      <w:marTop w:val="0"/>
      <w:marBottom w:val="0"/>
      <w:divBdr>
        <w:top w:val="none" w:sz="0" w:space="0" w:color="auto"/>
        <w:left w:val="none" w:sz="0" w:space="0" w:color="auto"/>
        <w:bottom w:val="none" w:sz="0" w:space="0" w:color="auto"/>
        <w:right w:val="none" w:sz="0" w:space="0" w:color="auto"/>
      </w:divBdr>
    </w:div>
    <w:div w:id="363680692">
      <w:bodyDiv w:val="1"/>
      <w:marLeft w:val="0"/>
      <w:marRight w:val="0"/>
      <w:marTop w:val="0"/>
      <w:marBottom w:val="0"/>
      <w:divBdr>
        <w:top w:val="none" w:sz="0" w:space="0" w:color="auto"/>
        <w:left w:val="none" w:sz="0" w:space="0" w:color="auto"/>
        <w:bottom w:val="none" w:sz="0" w:space="0" w:color="auto"/>
        <w:right w:val="none" w:sz="0" w:space="0" w:color="auto"/>
      </w:divBdr>
    </w:div>
    <w:div w:id="377509973">
      <w:bodyDiv w:val="1"/>
      <w:marLeft w:val="0"/>
      <w:marRight w:val="0"/>
      <w:marTop w:val="0"/>
      <w:marBottom w:val="0"/>
      <w:divBdr>
        <w:top w:val="none" w:sz="0" w:space="0" w:color="auto"/>
        <w:left w:val="none" w:sz="0" w:space="0" w:color="auto"/>
        <w:bottom w:val="none" w:sz="0" w:space="0" w:color="auto"/>
        <w:right w:val="none" w:sz="0" w:space="0" w:color="auto"/>
      </w:divBdr>
    </w:div>
    <w:div w:id="387924335">
      <w:bodyDiv w:val="1"/>
      <w:marLeft w:val="0"/>
      <w:marRight w:val="0"/>
      <w:marTop w:val="0"/>
      <w:marBottom w:val="0"/>
      <w:divBdr>
        <w:top w:val="none" w:sz="0" w:space="0" w:color="auto"/>
        <w:left w:val="none" w:sz="0" w:space="0" w:color="auto"/>
        <w:bottom w:val="none" w:sz="0" w:space="0" w:color="auto"/>
        <w:right w:val="none" w:sz="0" w:space="0" w:color="auto"/>
      </w:divBdr>
    </w:div>
    <w:div w:id="399836399">
      <w:bodyDiv w:val="1"/>
      <w:marLeft w:val="0"/>
      <w:marRight w:val="0"/>
      <w:marTop w:val="0"/>
      <w:marBottom w:val="0"/>
      <w:divBdr>
        <w:top w:val="none" w:sz="0" w:space="0" w:color="auto"/>
        <w:left w:val="none" w:sz="0" w:space="0" w:color="auto"/>
        <w:bottom w:val="none" w:sz="0" w:space="0" w:color="auto"/>
        <w:right w:val="none" w:sz="0" w:space="0" w:color="auto"/>
      </w:divBdr>
    </w:div>
    <w:div w:id="405301387">
      <w:bodyDiv w:val="1"/>
      <w:marLeft w:val="0"/>
      <w:marRight w:val="0"/>
      <w:marTop w:val="0"/>
      <w:marBottom w:val="0"/>
      <w:divBdr>
        <w:top w:val="none" w:sz="0" w:space="0" w:color="auto"/>
        <w:left w:val="none" w:sz="0" w:space="0" w:color="auto"/>
        <w:bottom w:val="none" w:sz="0" w:space="0" w:color="auto"/>
        <w:right w:val="none" w:sz="0" w:space="0" w:color="auto"/>
      </w:divBdr>
    </w:div>
    <w:div w:id="411128365">
      <w:bodyDiv w:val="1"/>
      <w:marLeft w:val="0"/>
      <w:marRight w:val="0"/>
      <w:marTop w:val="0"/>
      <w:marBottom w:val="0"/>
      <w:divBdr>
        <w:top w:val="none" w:sz="0" w:space="0" w:color="auto"/>
        <w:left w:val="none" w:sz="0" w:space="0" w:color="auto"/>
        <w:bottom w:val="none" w:sz="0" w:space="0" w:color="auto"/>
        <w:right w:val="none" w:sz="0" w:space="0" w:color="auto"/>
      </w:divBdr>
    </w:div>
    <w:div w:id="411661338">
      <w:bodyDiv w:val="1"/>
      <w:marLeft w:val="0"/>
      <w:marRight w:val="0"/>
      <w:marTop w:val="0"/>
      <w:marBottom w:val="0"/>
      <w:divBdr>
        <w:top w:val="none" w:sz="0" w:space="0" w:color="auto"/>
        <w:left w:val="none" w:sz="0" w:space="0" w:color="auto"/>
        <w:bottom w:val="none" w:sz="0" w:space="0" w:color="auto"/>
        <w:right w:val="none" w:sz="0" w:space="0" w:color="auto"/>
      </w:divBdr>
    </w:div>
    <w:div w:id="436100342">
      <w:bodyDiv w:val="1"/>
      <w:marLeft w:val="0"/>
      <w:marRight w:val="0"/>
      <w:marTop w:val="0"/>
      <w:marBottom w:val="0"/>
      <w:divBdr>
        <w:top w:val="none" w:sz="0" w:space="0" w:color="auto"/>
        <w:left w:val="none" w:sz="0" w:space="0" w:color="auto"/>
        <w:bottom w:val="none" w:sz="0" w:space="0" w:color="auto"/>
        <w:right w:val="none" w:sz="0" w:space="0" w:color="auto"/>
      </w:divBdr>
    </w:div>
    <w:div w:id="459034098">
      <w:bodyDiv w:val="1"/>
      <w:marLeft w:val="0"/>
      <w:marRight w:val="0"/>
      <w:marTop w:val="0"/>
      <w:marBottom w:val="0"/>
      <w:divBdr>
        <w:top w:val="none" w:sz="0" w:space="0" w:color="auto"/>
        <w:left w:val="none" w:sz="0" w:space="0" w:color="auto"/>
        <w:bottom w:val="none" w:sz="0" w:space="0" w:color="auto"/>
        <w:right w:val="none" w:sz="0" w:space="0" w:color="auto"/>
      </w:divBdr>
    </w:div>
    <w:div w:id="459229139">
      <w:bodyDiv w:val="1"/>
      <w:marLeft w:val="0"/>
      <w:marRight w:val="0"/>
      <w:marTop w:val="0"/>
      <w:marBottom w:val="0"/>
      <w:divBdr>
        <w:top w:val="none" w:sz="0" w:space="0" w:color="auto"/>
        <w:left w:val="none" w:sz="0" w:space="0" w:color="auto"/>
        <w:bottom w:val="none" w:sz="0" w:space="0" w:color="auto"/>
        <w:right w:val="none" w:sz="0" w:space="0" w:color="auto"/>
      </w:divBdr>
    </w:div>
    <w:div w:id="460729061">
      <w:bodyDiv w:val="1"/>
      <w:marLeft w:val="0"/>
      <w:marRight w:val="0"/>
      <w:marTop w:val="0"/>
      <w:marBottom w:val="0"/>
      <w:divBdr>
        <w:top w:val="none" w:sz="0" w:space="0" w:color="auto"/>
        <w:left w:val="none" w:sz="0" w:space="0" w:color="auto"/>
        <w:bottom w:val="none" w:sz="0" w:space="0" w:color="auto"/>
        <w:right w:val="none" w:sz="0" w:space="0" w:color="auto"/>
      </w:divBdr>
    </w:div>
    <w:div w:id="463691680">
      <w:bodyDiv w:val="1"/>
      <w:marLeft w:val="0"/>
      <w:marRight w:val="0"/>
      <w:marTop w:val="0"/>
      <w:marBottom w:val="0"/>
      <w:divBdr>
        <w:top w:val="none" w:sz="0" w:space="0" w:color="auto"/>
        <w:left w:val="none" w:sz="0" w:space="0" w:color="auto"/>
        <w:bottom w:val="none" w:sz="0" w:space="0" w:color="auto"/>
        <w:right w:val="none" w:sz="0" w:space="0" w:color="auto"/>
      </w:divBdr>
    </w:div>
    <w:div w:id="471170212">
      <w:bodyDiv w:val="1"/>
      <w:marLeft w:val="0"/>
      <w:marRight w:val="0"/>
      <w:marTop w:val="0"/>
      <w:marBottom w:val="0"/>
      <w:divBdr>
        <w:top w:val="none" w:sz="0" w:space="0" w:color="auto"/>
        <w:left w:val="none" w:sz="0" w:space="0" w:color="auto"/>
        <w:bottom w:val="none" w:sz="0" w:space="0" w:color="auto"/>
        <w:right w:val="none" w:sz="0" w:space="0" w:color="auto"/>
      </w:divBdr>
    </w:div>
    <w:div w:id="480659079">
      <w:bodyDiv w:val="1"/>
      <w:marLeft w:val="0"/>
      <w:marRight w:val="0"/>
      <w:marTop w:val="0"/>
      <w:marBottom w:val="0"/>
      <w:divBdr>
        <w:top w:val="none" w:sz="0" w:space="0" w:color="auto"/>
        <w:left w:val="none" w:sz="0" w:space="0" w:color="auto"/>
        <w:bottom w:val="none" w:sz="0" w:space="0" w:color="auto"/>
        <w:right w:val="none" w:sz="0" w:space="0" w:color="auto"/>
      </w:divBdr>
    </w:div>
    <w:div w:id="495193470">
      <w:bodyDiv w:val="1"/>
      <w:marLeft w:val="0"/>
      <w:marRight w:val="0"/>
      <w:marTop w:val="0"/>
      <w:marBottom w:val="0"/>
      <w:divBdr>
        <w:top w:val="none" w:sz="0" w:space="0" w:color="auto"/>
        <w:left w:val="none" w:sz="0" w:space="0" w:color="auto"/>
        <w:bottom w:val="none" w:sz="0" w:space="0" w:color="auto"/>
        <w:right w:val="none" w:sz="0" w:space="0" w:color="auto"/>
      </w:divBdr>
    </w:div>
    <w:div w:id="515192046">
      <w:bodyDiv w:val="1"/>
      <w:marLeft w:val="0"/>
      <w:marRight w:val="0"/>
      <w:marTop w:val="0"/>
      <w:marBottom w:val="0"/>
      <w:divBdr>
        <w:top w:val="none" w:sz="0" w:space="0" w:color="auto"/>
        <w:left w:val="none" w:sz="0" w:space="0" w:color="auto"/>
        <w:bottom w:val="none" w:sz="0" w:space="0" w:color="auto"/>
        <w:right w:val="none" w:sz="0" w:space="0" w:color="auto"/>
      </w:divBdr>
    </w:div>
    <w:div w:id="518005152">
      <w:bodyDiv w:val="1"/>
      <w:marLeft w:val="0"/>
      <w:marRight w:val="0"/>
      <w:marTop w:val="0"/>
      <w:marBottom w:val="0"/>
      <w:divBdr>
        <w:top w:val="none" w:sz="0" w:space="0" w:color="auto"/>
        <w:left w:val="none" w:sz="0" w:space="0" w:color="auto"/>
        <w:bottom w:val="none" w:sz="0" w:space="0" w:color="auto"/>
        <w:right w:val="none" w:sz="0" w:space="0" w:color="auto"/>
      </w:divBdr>
    </w:div>
    <w:div w:id="548609401">
      <w:bodyDiv w:val="1"/>
      <w:marLeft w:val="0"/>
      <w:marRight w:val="0"/>
      <w:marTop w:val="0"/>
      <w:marBottom w:val="0"/>
      <w:divBdr>
        <w:top w:val="none" w:sz="0" w:space="0" w:color="auto"/>
        <w:left w:val="none" w:sz="0" w:space="0" w:color="auto"/>
        <w:bottom w:val="none" w:sz="0" w:space="0" w:color="auto"/>
        <w:right w:val="none" w:sz="0" w:space="0" w:color="auto"/>
      </w:divBdr>
    </w:div>
    <w:div w:id="573050722">
      <w:bodyDiv w:val="1"/>
      <w:marLeft w:val="0"/>
      <w:marRight w:val="0"/>
      <w:marTop w:val="0"/>
      <w:marBottom w:val="0"/>
      <w:divBdr>
        <w:top w:val="none" w:sz="0" w:space="0" w:color="auto"/>
        <w:left w:val="none" w:sz="0" w:space="0" w:color="auto"/>
        <w:bottom w:val="none" w:sz="0" w:space="0" w:color="auto"/>
        <w:right w:val="none" w:sz="0" w:space="0" w:color="auto"/>
      </w:divBdr>
    </w:div>
    <w:div w:id="574628336">
      <w:bodyDiv w:val="1"/>
      <w:marLeft w:val="0"/>
      <w:marRight w:val="0"/>
      <w:marTop w:val="0"/>
      <w:marBottom w:val="0"/>
      <w:divBdr>
        <w:top w:val="none" w:sz="0" w:space="0" w:color="auto"/>
        <w:left w:val="none" w:sz="0" w:space="0" w:color="auto"/>
        <w:bottom w:val="none" w:sz="0" w:space="0" w:color="auto"/>
        <w:right w:val="none" w:sz="0" w:space="0" w:color="auto"/>
      </w:divBdr>
    </w:div>
    <w:div w:id="586888737">
      <w:bodyDiv w:val="1"/>
      <w:marLeft w:val="0"/>
      <w:marRight w:val="0"/>
      <w:marTop w:val="0"/>
      <w:marBottom w:val="0"/>
      <w:divBdr>
        <w:top w:val="none" w:sz="0" w:space="0" w:color="auto"/>
        <w:left w:val="none" w:sz="0" w:space="0" w:color="auto"/>
        <w:bottom w:val="none" w:sz="0" w:space="0" w:color="auto"/>
        <w:right w:val="none" w:sz="0" w:space="0" w:color="auto"/>
      </w:divBdr>
    </w:div>
    <w:div w:id="590549300">
      <w:bodyDiv w:val="1"/>
      <w:marLeft w:val="0"/>
      <w:marRight w:val="0"/>
      <w:marTop w:val="0"/>
      <w:marBottom w:val="0"/>
      <w:divBdr>
        <w:top w:val="none" w:sz="0" w:space="0" w:color="auto"/>
        <w:left w:val="none" w:sz="0" w:space="0" w:color="auto"/>
        <w:bottom w:val="none" w:sz="0" w:space="0" w:color="auto"/>
        <w:right w:val="none" w:sz="0" w:space="0" w:color="auto"/>
      </w:divBdr>
    </w:div>
    <w:div w:id="614023733">
      <w:bodyDiv w:val="1"/>
      <w:marLeft w:val="0"/>
      <w:marRight w:val="0"/>
      <w:marTop w:val="0"/>
      <w:marBottom w:val="0"/>
      <w:divBdr>
        <w:top w:val="none" w:sz="0" w:space="0" w:color="auto"/>
        <w:left w:val="none" w:sz="0" w:space="0" w:color="auto"/>
        <w:bottom w:val="none" w:sz="0" w:space="0" w:color="auto"/>
        <w:right w:val="none" w:sz="0" w:space="0" w:color="auto"/>
      </w:divBdr>
    </w:div>
    <w:div w:id="616839888">
      <w:bodyDiv w:val="1"/>
      <w:marLeft w:val="0"/>
      <w:marRight w:val="0"/>
      <w:marTop w:val="0"/>
      <w:marBottom w:val="0"/>
      <w:divBdr>
        <w:top w:val="none" w:sz="0" w:space="0" w:color="auto"/>
        <w:left w:val="none" w:sz="0" w:space="0" w:color="auto"/>
        <w:bottom w:val="none" w:sz="0" w:space="0" w:color="auto"/>
        <w:right w:val="none" w:sz="0" w:space="0" w:color="auto"/>
      </w:divBdr>
    </w:div>
    <w:div w:id="638728958">
      <w:bodyDiv w:val="1"/>
      <w:marLeft w:val="0"/>
      <w:marRight w:val="0"/>
      <w:marTop w:val="0"/>
      <w:marBottom w:val="0"/>
      <w:divBdr>
        <w:top w:val="none" w:sz="0" w:space="0" w:color="auto"/>
        <w:left w:val="none" w:sz="0" w:space="0" w:color="auto"/>
        <w:bottom w:val="none" w:sz="0" w:space="0" w:color="auto"/>
        <w:right w:val="none" w:sz="0" w:space="0" w:color="auto"/>
      </w:divBdr>
    </w:div>
    <w:div w:id="650986791">
      <w:bodyDiv w:val="1"/>
      <w:marLeft w:val="0"/>
      <w:marRight w:val="0"/>
      <w:marTop w:val="0"/>
      <w:marBottom w:val="0"/>
      <w:divBdr>
        <w:top w:val="none" w:sz="0" w:space="0" w:color="auto"/>
        <w:left w:val="none" w:sz="0" w:space="0" w:color="auto"/>
        <w:bottom w:val="none" w:sz="0" w:space="0" w:color="auto"/>
        <w:right w:val="none" w:sz="0" w:space="0" w:color="auto"/>
      </w:divBdr>
    </w:div>
    <w:div w:id="660503009">
      <w:bodyDiv w:val="1"/>
      <w:marLeft w:val="0"/>
      <w:marRight w:val="0"/>
      <w:marTop w:val="0"/>
      <w:marBottom w:val="0"/>
      <w:divBdr>
        <w:top w:val="none" w:sz="0" w:space="0" w:color="auto"/>
        <w:left w:val="none" w:sz="0" w:space="0" w:color="auto"/>
        <w:bottom w:val="none" w:sz="0" w:space="0" w:color="auto"/>
        <w:right w:val="none" w:sz="0" w:space="0" w:color="auto"/>
      </w:divBdr>
    </w:div>
    <w:div w:id="669258237">
      <w:bodyDiv w:val="1"/>
      <w:marLeft w:val="0"/>
      <w:marRight w:val="0"/>
      <w:marTop w:val="0"/>
      <w:marBottom w:val="0"/>
      <w:divBdr>
        <w:top w:val="none" w:sz="0" w:space="0" w:color="auto"/>
        <w:left w:val="none" w:sz="0" w:space="0" w:color="auto"/>
        <w:bottom w:val="none" w:sz="0" w:space="0" w:color="auto"/>
        <w:right w:val="none" w:sz="0" w:space="0" w:color="auto"/>
      </w:divBdr>
    </w:div>
    <w:div w:id="677849690">
      <w:bodyDiv w:val="1"/>
      <w:marLeft w:val="0"/>
      <w:marRight w:val="0"/>
      <w:marTop w:val="0"/>
      <w:marBottom w:val="0"/>
      <w:divBdr>
        <w:top w:val="none" w:sz="0" w:space="0" w:color="auto"/>
        <w:left w:val="none" w:sz="0" w:space="0" w:color="auto"/>
        <w:bottom w:val="none" w:sz="0" w:space="0" w:color="auto"/>
        <w:right w:val="none" w:sz="0" w:space="0" w:color="auto"/>
      </w:divBdr>
    </w:div>
    <w:div w:id="682636493">
      <w:bodyDiv w:val="1"/>
      <w:marLeft w:val="0"/>
      <w:marRight w:val="0"/>
      <w:marTop w:val="0"/>
      <w:marBottom w:val="0"/>
      <w:divBdr>
        <w:top w:val="none" w:sz="0" w:space="0" w:color="auto"/>
        <w:left w:val="none" w:sz="0" w:space="0" w:color="auto"/>
        <w:bottom w:val="none" w:sz="0" w:space="0" w:color="auto"/>
        <w:right w:val="none" w:sz="0" w:space="0" w:color="auto"/>
      </w:divBdr>
    </w:div>
    <w:div w:id="693961459">
      <w:bodyDiv w:val="1"/>
      <w:marLeft w:val="0"/>
      <w:marRight w:val="0"/>
      <w:marTop w:val="0"/>
      <w:marBottom w:val="0"/>
      <w:divBdr>
        <w:top w:val="none" w:sz="0" w:space="0" w:color="auto"/>
        <w:left w:val="none" w:sz="0" w:space="0" w:color="auto"/>
        <w:bottom w:val="none" w:sz="0" w:space="0" w:color="auto"/>
        <w:right w:val="none" w:sz="0" w:space="0" w:color="auto"/>
      </w:divBdr>
    </w:div>
    <w:div w:id="696851867">
      <w:bodyDiv w:val="1"/>
      <w:marLeft w:val="0"/>
      <w:marRight w:val="0"/>
      <w:marTop w:val="0"/>
      <w:marBottom w:val="0"/>
      <w:divBdr>
        <w:top w:val="none" w:sz="0" w:space="0" w:color="auto"/>
        <w:left w:val="none" w:sz="0" w:space="0" w:color="auto"/>
        <w:bottom w:val="none" w:sz="0" w:space="0" w:color="auto"/>
        <w:right w:val="none" w:sz="0" w:space="0" w:color="auto"/>
      </w:divBdr>
    </w:div>
    <w:div w:id="697389560">
      <w:bodyDiv w:val="1"/>
      <w:marLeft w:val="0"/>
      <w:marRight w:val="0"/>
      <w:marTop w:val="0"/>
      <w:marBottom w:val="0"/>
      <w:divBdr>
        <w:top w:val="none" w:sz="0" w:space="0" w:color="auto"/>
        <w:left w:val="none" w:sz="0" w:space="0" w:color="auto"/>
        <w:bottom w:val="none" w:sz="0" w:space="0" w:color="auto"/>
        <w:right w:val="none" w:sz="0" w:space="0" w:color="auto"/>
      </w:divBdr>
    </w:div>
    <w:div w:id="704674315">
      <w:bodyDiv w:val="1"/>
      <w:marLeft w:val="0"/>
      <w:marRight w:val="0"/>
      <w:marTop w:val="0"/>
      <w:marBottom w:val="0"/>
      <w:divBdr>
        <w:top w:val="none" w:sz="0" w:space="0" w:color="auto"/>
        <w:left w:val="none" w:sz="0" w:space="0" w:color="auto"/>
        <w:bottom w:val="none" w:sz="0" w:space="0" w:color="auto"/>
        <w:right w:val="none" w:sz="0" w:space="0" w:color="auto"/>
      </w:divBdr>
    </w:div>
    <w:div w:id="739710976">
      <w:bodyDiv w:val="1"/>
      <w:marLeft w:val="0"/>
      <w:marRight w:val="0"/>
      <w:marTop w:val="0"/>
      <w:marBottom w:val="0"/>
      <w:divBdr>
        <w:top w:val="none" w:sz="0" w:space="0" w:color="auto"/>
        <w:left w:val="none" w:sz="0" w:space="0" w:color="auto"/>
        <w:bottom w:val="none" w:sz="0" w:space="0" w:color="auto"/>
        <w:right w:val="none" w:sz="0" w:space="0" w:color="auto"/>
      </w:divBdr>
    </w:div>
    <w:div w:id="739793331">
      <w:bodyDiv w:val="1"/>
      <w:marLeft w:val="0"/>
      <w:marRight w:val="0"/>
      <w:marTop w:val="0"/>
      <w:marBottom w:val="0"/>
      <w:divBdr>
        <w:top w:val="none" w:sz="0" w:space="0" w:color="auto"/>
        <w:left w:val="none" w:sz="0" w:space="0" w:color="auto"/>
        <w:bottom w:val="none" w:sz="0" w:space="0" w:color="auto"/>
        <w:right w:val="none" w:sz="0" w:space="0" w:color="auto"/>
      </w:divBdr>
    </w:div>
    <w:div w:id="746340389">
      <w:bodyDiv w:val="1"/>
      <w:marLeft w:val="0"/>
      <w:marRight w:val="0"/>
      <w:marTop w:val="0"/>
      <w:marBottom w:val="0"/>
      <w:divBdr>
        <w:top w:val="none" w:sz="0" w:space="0" w:color="auto"/>
        <w:left w:val="none" w:sz="0" w:space="0" w:color="auto"/>
        <w:bottom w:val="none" w:sz="0" w:space="0" w:color="auto"/>
        <w:right w:val="none" w:sz="0" w:space="0" w:color="auto"/>
      </w:divBdr>
    </w:div>
    <w:div w:id="750661571">
      <w:bodyDiv w:val="1"/>
      <w:marLeft w:val="0"/>
      <w:marRight w:val="0"/>
      <w:marTop w:val="0"/>
      <w:marBottom w:val="0"/>
      <w:divBdr>
        <w:top w:val="none" w:sz="0" w:space="0" w:color="auto"/>
        <w:left w:val="none" w:sz="0" w:space="0" w:color="auto"/>
        <w:bottom w:val="none" w:sz="0" w:space="0" w:color="auto"/>
        <w:right w:val="none" w:sz="0" w:space="0" w:color="auto"/>
      </w:divBdr>
    </w:div>
    <w:div w:id="781001539">
      <w:bodyDiv w:val="1"/>
      <w:marLeft w:val="0"/>
      <w:marRight w:val="0"/>
      <w:marTop w:val="0"/>
      <w:marBottom w:val="0"/>
      <w:divBdr>
        <w:top w:val="none" w:sz="0" w:space="0" w:color="auto"/>
        <w:left w:val="none" w:sz="0" w:space="0" w:color="auto"/>
        <w:bottom w:val="none" w:sz="0" w:space="0" w:color="auto"/>
        <w:right w:val="none" w:sz="0" w:space="0" w:color="auto"/>
      </w:divBdr>
    </w:div>
    <w:div w:id="799499317">
      <w:bodyDiv w:val="1"/>
      <w:marLeft w:val="0"/>
      <w:marRight w:val="0"/>
      <w:marTop w:val="0"/>
      <w:marBottom w:val="0"/>
      <w:divBdr>
        <w:top w:val="none" w:sz="0" w:space="0" w:color="auto"/>
        <w:left w:val="none" w:sz="0" w:space="0" w:color="auto"/>
        <w:bottom w:val="none" w:sz="0" w:space="0" w:color="auto"/>
        <w:right w:val="none" w:sz="0" w:space="0" w:color="auto"/>
      </w:divBdr>
    </w:div>
    <w:div w:id="799961164">
      <w:bodyDiv w:val="1"/>
      <w:marLeft w:val="0"/>
      <w:marRight w:val="0"/>
      <w:marTop w:val="0"/>
      <w:marBottom w:val="0"/>
      <w:divBdr>
        <w:top w:val="none" w:sz="0" w:space="0" w:color="auto"/>
        <w:left w:val="none" w:sz="0" w:space="0" w:color="auto"/>
        <w:bottom w:val="none" w:sz="0" w:space="0" w:color="auto"/>
        <w:right w:val="none" w:sz="0" w:space="0" w:color="auto"/>
      </w:divBdr>
    </w:div>
    <w:div w:id="811872443">
      <w:bodyDiv w:val="1"/>
      <w:marLeft w:val="0"/>
      <w:marRight w:val="0"/>
      <w:marTop w:val="0"/>
      <w:marBottom w:val="0"/>
      <w:divBdr>
        <w:top w:val="none" w:sz="0" w:space="0" w:color="auto"/>
        <w:left w:val="none" w:sz="0" w:space="0" w:color="auto"/>
        <w:bottom w:val="none" w:sz="0" w:space="0" w:color="auto"/>
        <w:right w:val="none" w:sz="0" w:space="0" w:color="auto"/>
      </w:divBdr>
    </w:div>
    <w:div w:id="814447848">
      <w:bodyDiv w:val="1"/>
      <w:marLeft w:val="0"/>
      <w:marRight w:val="0"/>
      <w:marTop w:val="0"/>
      <w:marBottom w:val="0"/>
      <w:divBdr>
        <w:top w:val="none" w:sz="0" w:space="0" w:color="auto"/>
        <w:left w:val="none" w:sz="0" w:space="0" w:color="auto"/>
        <w:bottom w:val="none" w:sz="0" w:space="0" w:color="auto"/>
        <w:right w:val="none" w:sz="0" w:space="0" w:color="auto"/>
      </w:divBdr>
    </w:div>
    <w:div w:id="819007437">
      <w:bodyDiv w:val="1"/>
      <w:marLeft w:val="0"/>
      <w:marRight w:val="0"/>
      <w:marTop w:val="0"/>
      <w:marBottom w:val="0"/>
      <w:divBdr>
        <w:top w:val="none" w:sz="0" w:space="0" w:color="auto"/>
        <w:left w:val="none" w:sz="0" w:space="0" w:color="auto"/>
        <w:bottom w:val="none" w:sz="0" w:space="0" w:color="auto"/>
        <w:right w:val="none" w:sz="0" w:space="0" w:color="auto"/>
      </w:divBdr>
    </w:div>
    <w:div w:id="830026847">
      <w:bodyDiv w:val="1"/>
      <w:marLeft w:val="0"/>
      <w:marRight w:val="0"/>
      <w:marTop w:val="0"/>
      <w:marBottom w:val="0"/>
      <w:divBdr>
        <w:top w:val="none" w:sz="0" w:space="0" w:color="auto"/>
        <w:left w:val="none" w:sz="0" w:space="0" w:color="auto"/>
        <w:bottom w:val="none" w:sz="0" w:space="0" w:color="auto"/>
        <w:right w:val="none" w:sz="0" w:space="0" w:color="auto"/>
      </w:divBdr>
    </w:div>
    <w:div w:id="846477158">
      <w:bodyDiv w:val="1"/>
      <w:marLeft w:val="0"/>
      <w:marRight w:val="0"/>
      <w:marTop w:val="0"/>
      <w:marBottom w:val="0"/>
      <w:divBdr>
        <w:top w:val="none" w:sz="0" w:space="0" w:color="auto"/>
        <w:left w:val="none" w:sz="0" w:space="0" w:color="auto"/>
        <w:bottom w:val="none" w:sz="0" w:space="0" w:color="auto"/>
        <w:right w:val="none" w:sz="0" w:space="0" w:color="auto"/>
      </w:divBdr>
    </w:div>
    <w:div w:id="853155301">
      <w:bodyDiv w:val="1"/>
      <w:marLeft w:val="0"/>
      <w:marRight w:val="0"/>
      <w:marTop w:val="0"/>
      <w:marBottom w:val="0"/>
      <w:divBdr>
        <w:top w:val="none" w:sz="0" w:space="0" w:color="auto"/>
        <w:left w:val="none" w:sz="0" w:space="0" w:color="auto"/>
        <w:bottom w:val="none" w:sz="0" w:space="0" w:color="auto"/>
        <w:right w:val="none" w:sz="0" w:space="0" w:color="auto"/>
      </w:divBdr>
    </w:div>
    <w:div w:id="853692381">
      <w:bodyDiv w:val="1"/>
      <w:marLeft w:val="0"/>
      <w:marRight w:val="0"/>
      <w:marTop w:val="0"/>
      <w:marBottom w:val="0"/>
      <w:divBdr>
        <w:top w:val="none" w:sz="0" w:space="0" w:color="auto"/>
        <w:left w:val="none" w:sz="0" w:space="0" w:color="auto"/>
        <w:bottom w:val="none" w:sz="0" w:space="0" w:color="auto"/>
        <w:right w:val="none" w:sz="0" w:space="0" w:color="auto"/>
      </w:divBdr>
    </w:div>
    <w:div w:id="866136503">
      <w:bodyDiv w:val="1"/>
      <w:marLeft w:val="0"/>
      <w:marRight w:val="0"/>
      <w:marTop w:val="0"/>
      <w:marBottom w:val="0"/>
      <w:divBdr>
        <w:top w:val="none" w:sz="0" w:space="0" w:color="auto"/>
        <w:left w:val="none" w:sz="0" w:space="0" w:color="auto"/>
        <w:bottom w:val="none" w:sz="0" w:space="0" w:color="auto"/>
        <w:right w:val="none" w:sz="0" w:space="0" w:color="auto"/>
      </w:divBdr>
    </w:div>
    <w:div w:id="873152191">
      <w:bodyDiv w:val="1"/>
      <w:marLeft w:val="0"/>
      <w:marRight w:val="0"/>
      <w:marTop w:val="0"/>
      <w:marBottom w:val="0"/>
      <w:divBdr>
        <w:top w:val="none" w:sz="0" w:space="0" w:color="auto"/>
        <w:left w:val="none" w:sz="0" w:space="0" w:color="auto"/>
        <w:bottom w:val="none" w:sz="0" w:space="0" w:color="auto"/>
        <w:right w:val="none" w:sz="0" w:space="0" w:color="auto"/>
      </w:divBdr>
    </w:div>
    <w:div w:id="885145485">
      <w:bodyDiv w:val="1"/>
      <w:marLeft w:val="0"/>
      <w:marRight w:val="0"/>
      <w:marTop w:val="0"/>
      <w:marBottom w:val="0"/>
      <w:divBdr>
        <w:top w:val="none" w:sz="0" w:space="0" w:color="auto"/>
        <w:left w:val="none" w:sz="0" w:space="0" w:color="auto"/>
        <w:bottom w:val="none" w:sz="0" w:space="0" w:color="auto"/>
        <w:right w:val="none" w:sz="0" w:space="0" w:color="auto"/>
      </w:divBdr>
    </w:div>
    <w:div w:id="885603242">
      <w:bodyDiv w:val="1"/>
      <w:marLeft w:val="0"/>
      <w:marRight w:val="0"/>
      <w:marTop w:val="0"/>
      <w:marBottom w:val="0"/>
      <w:divBdr>
        <w:top w:val="none" w:sz="0" w:space="0" w:color="auto"/>
        <w:left w:val="none" w:sz="0" w:space="0" w:color="auto"/>
        <w:bottom w:val="none" w:sz="0" w:space="0" w:color="auto"/>
        <w:right w:val="none" w:sz="0" w:space="0" w:color="auto"/>
      </w:divBdr>
    </w:div>
    <w:div w:id="897278138">
      <w:bodyDiv w:val="1"/>
      <w:marLeft w:val="0"/>
      <w:marRight w:val="0"/>
      <w:marTop w:val="0"/>
      <w:marBottom w:val="0"/>
      <w:divBdr>
        <w:top w:val="none" w:sz="0" w:space="0" w:color="auto"/>
        <w:left w:val="none" w:sz="0" w:space="0" w:color="auto"/>
        <w:bottom w:val="none" w:sz="0" w:space="0" w:color="auto"/>
        <w:right w:val="none" w:sz="0" w:space="0" w:color="auto"/>
      </w:divBdr>
    </w:div>
    <w:div w:id="903684396">
      <w:bodyDiv w:val="1"/>
      <w:marLeft w:val="0"/>
      <w:marRight w:val="0"/>
      <w:marTop w:val="0"/>
      <w:marBottom w:val="0"/>
      <w:divBdr>
        <w:top w:val="none" w:sz="0" w:space="0" w:color="auto"/>
        <w:left w:val="none" w:sz="0" w:space="0" w:color="auto"/>
        <w:bottom w:val="none" w:sz="0" w:space="0" w:color="auto"/>
        <w:right w:val="none" w:sz="0" w:space="0" w:color="auto"/>
      </w:divBdr>
    </w:div>
    <w:div w:id="923105307">
      <w:bodyDiv w:val="1"/>
      <w:marLeft w:val="0"/>
      <w:marRight w:val="0"/>
      <w:marTop w:val="0"/>
      <w:marBottom w:val="0"/>
      <w:divBdr>
        <w:top w:val="none" w:sz="0" w:space="0" w:color="auto"/>
        <w:left w:val="none" w:sz="0" w:space="0" w:color="auto"/>
        <w:bottom w:val="none" w:sz="0" w:space="0" w:color="auto"/>
        <w:right w:val="none" w:sz="0" w:space="0" w:color="auto"/>
      </w:divBdr>
    </w:div>
    <w:div w:id="935209457">
      <w:bodyDiv w:val="1"/>
      <w:marLeft w:val="0"/>
      <w:marRight w:val="0"/>
      <w:marTop w:val="0"/>
      <w:marBottom w:val="0"/>
      <w:divBdr>
        <w:top w:val="none" w:sz="0" w:space="0" w:color="auto"/>
        <w:left w:val="none" w:sz="0" w:space="0" w:color="auto"/>
        <w:bottom w:val="none" w:sz="0" w:space="0" w:color="auto"/>
        <w:right w:val="none" w:sz="0" w:space="0" w:color="auto"/>
      </w:divBdr>
    </w:div>
    <w:div w:id="939147803">
      <w:bodyDiv w:val="1"/>
      <w:marLeft w:val="0"/>
      <w:marRight w:val="0"/>
      <w:marTop w:val="0"/>
      <w:marBottom w:val="0"/>
      <w:divBdr>
        <w:top w:val="none" w:sz="0" w:space="0" w:color="auto"/>
        <w:left w:val="none" w:sz="0" w:space="0" w:color="auto"/>
        <w:bottom w:val="none" w:sz="0" w:space="0" w:color="auto"/>
        <w:right w:val="none" w:sz="0" w:space="0" w:color="auto"/>
      </w:divBdr>
    </w:div>
    <w:div w:id="944383717">
      <w:bodyDiv w:val="1"/>
      <w:marLeft w:val="0"/>
      <w:marRight w:val="0"/>
      <w:marTop w:val="0"/>
      <w:marBottom w:val="0"/>
      <w:divBdr>
        <w:top w:val="none" w:sz="0" w:space="0" w:color="auto"/>
        <w:left w:val="none" w:sz="0" w:space="0" w:color="auto"/>
        <w:bottom w:val="none" w:sz="0" w:space="0" w:color="auto"/>
        <w:right w:val="none" w:sz="0" w:space="0" w:color="auto"/>
      </w:divBdr>
    </w:div>
    <w:div w:id="950278310">
      <w:bodyDiv w:val="1"/>
      <w:marLeft w:val="0"/>
      <w:marRight w:val="0"/>
      <w:marTop w:val="0"/>
      <w:marBottom w:val="0"/>
      <w:divBdr>
        <w:top w:val="none" w:sz="0" w:space="0" w:color="auto"/>
        <w:left w:val="none" w:sz="0" w:space="0" w:color="auto"/>
        <w:bottom w:val="none" w:sz="0" w:space="0" w:color="auto"/>
        <w:right w:val="none" w:sz="0" w:space="0" w:color="auto"/>
      </w:divBdr>
    </w:div>
    <w:div w:id="966207508">
      <w:bodyDiv w:val="1"/>
      <w:marLeft w:val="0"/>
      <w:marRight w:val="0"/>
      <w:marTop w:val="0"/>
      <w:marBottom w:val="0"/>
      <w:divBdr>
        <w:top w:val="none" w:sz="0" w:space="0" w:color="auto"/>
        <w:left w:val="none" w:sz="0" w:space="0" w:color="auto"/>
        <w:bottom w:val="none" w:sz="0" w:space="0" w:color="auto"/>
        <w:right w:val="none" w:sz="0" w:space="0" w:color="auto"/>
      </w:divBdr>
    </w:div>
    <w:div w:id="969744855">
      <w:bodyDiv w:val="1"/>
      <w:marLeft w:val="0"/>
      <w:marRight w:val="0"/>
      <w:marTop w:val="0"/>
      <w:marBottom w:val="0"/>
      <w:divBdr>
        <w:top w:val="none" w:sz="0" w:space="0" w:color="auto"/>
        <w:left w:val="none" w:sz="0" w:space="0" w:color="auto"/>
        <w:bottom w:val="none" w:sz="0" w:space="0" w:color="auto"/>
        <w:right w:val="none" w:sz="0" w:space="0" w:color="auto"/>
      </w:divBdr>
    </w:div>
    <w:div w:id="990057445">
      <w:bodyDiv w:val="1"/>
      <w:marLeft w:val="0"/>
      <w:marRight w:val="0"/>
      <w:marTop w:val="0"/>
      <w:marBottom w:val="0"/>
      <w:divBdr>
        <w:top w:val="none" w:sz="0" w:space="0" w:color="auto"/>
        <w:left w:val="none" w:sz="0" w:space="0" w:color="auto"/>
        <w:bottom w:val="none" w:sz="0" w:space="0" w:color="auto"/>
        <w:right w:val="none" w:sz="0" w:space="0" w:color="auto"/>
      </w:divBdr>
    </w:div>
    <w:div w:id="998848858">
      <w:bodyDiv w:val="1"/>
      <w:marLeft w:val="0"/>
      <w:marRight w:val="0"/>
      <w:marTop w:val="0"/>
      <w:marBottom w:val="0"/>
      <w:divBdr>
        <w:top w:val="none" w:sz="0" w:space="0" w:color="auto"/>
        <w:left w:val="none" w:sz="0" w:space="0" w:color="auto"/>
        <w:bottom w:val="none" w:sz="0" w:space="0" w:color="auto"/>
        <w:right w:val="none" w:sz="0" w:space="0" w:color="auto"/>
      </w:divBdr>
    </w:div>
    <w:div w:id="1012030675">
      <w:bodyDiv w:val="1"/>
      <w:marLeft w:val="0"/>
      <w:marRight w:val="0"/>
      <w:marTop w:val="0"/>
      <w:marBottom w:val="0"/>
      <w:divBdr>
        <w:top w:val="none" w:sz="0" w:space="0" w:color="auto"/>
        <w:left w:val="none" w:sz="0" w:space="0" w:color="auto"/>
        <w:bottom w:val="none" w:sz="0" w:space="0" w:color="auto"/>
        <w:right w:val="none" w:sz="0" w:space="0" w:color="auto"/>
      </w:divBdr>
    </w:div>
    <w:div w:id="1019621258">
      <w:bodyDiv w:val="1"/>
      <w:marLeft w:val="0"/>
      <w:marRight w:val="0"/>
      <w:marTop w:val="0"/>
      <w:marBottom w:val="0"/>
      <w:divBdr>
        <w:top w:val="none" w:sz="0" w:space="0" w:color="auto"/>
        <w:left w:val="none" w:sz="0" w:space="0" w:color="auto"/>
        <w:bottom w:val="none" w:sz="0" w:space="0" w:color="auto"/>
        <w:right w:val="none" w:sz="0" w:space="0" w:color="auto"/>
      </w:divBdr>
    </w:div>
    <w:div w:id="1042053581">
      <w:bodyDiv w:val="1"/>
      <w:marLeft w:val="0"/>
      <w:marRight w:val="0"/>
      <w:marTop w:val="0"/>
      <w:marBottom w:val="0"/>
      <w:divBdr>
        <w:top w:val="none" w:sz="0" w:space="0" w:color="auto"/>
        <w:left w:val="none" w:sz="0" w:space="0" w:color="auto"/>
        <w:bottom w:val="none" w:sz="0" w:space="0" w:color="auto"/>
        <w:right w:val="none" w:sz="0" w:space="0" w:color="auto"/>
      </w:divBdr>
    </w:div>
    <w:div w:id="1052539050">
      <w:bodyDiv w:val="1"/>
      <w:marLeft w:val="0"/>
      <w:marRight w:val="0"/>
      <w:marTop w:val="0"/>
      <w:marBottom w:val="0"/>
      <w:divBdr>
        <w:top w:val="none" w:sz="0" w:space="0" w:color="auto"/>
        <w:left w:val="none" w:sz="0" w:space="0" w:color="auto"/>
        <w:bottom w:val="none" w:sz="0" w:space="0" w:color="auto"/>
        <w:right w:val="none" w:sz="0" w:space="0" w:color="auto"/>
      </w:divBdr>
    </w:div>
    <w:div w:id="1056783884">
      <w:bodyDiv w:val="1"/>
      <w:marLeft w:val="0"/>
      <w:marRight w:val="0"/>
      <w:marTop w:val="0"/>
      <w:marBottom w:val="0"/>
      <w:divBdr>
        <w:top w:val="none" w:sz="0" w:space="0" w:color="auto"/>
        <w:left w:val="none" w:sz="0" w:space="0" w:color="auto"/>
        <w:bottom w:val="none" w:sz="0" w:space="0" w:color="auto"/>
        <w:right w:val="none" w:sz="0" w:space="0" w:color="auto"/>
      </w:divBdr>
    </w:div>
    <w:div w:id="1058626480">
      <w:bodyDiv w:val="1"/>
      <w:marLeft w:val="0"/>
      <w:marRight w:val="0"/>
      <w:marTop w:val="0"/>
      <w:marBottom w:val="0"/>
      <w:divBdr>
        <w:top w:val="none" w:sz="0" w:space="0" w:color="auto"/>
        <w:left w:val="none" w:sz="0" w:space="0" w:color="auto"/>
        <w:bottom w:val="none" w:sz="0" w:space="0" w:color="auto"/>
        <w:right w:val="none" w:sz="0" w:space="0" w:color="auto"/>
      </w:divBdr>
    </w:div>
    <w:div w:id="1058744011">
      <w:bodyDiv w:val="1"/>
      <w:marLeft w:val="0"/>
      <w:marRight w:val="0"/>
      <w:marTop w:val="0"/>
      <w:marBottom w:val="0"/>
      <w:divBdr>
        <w:top w:val="none" w:sz="0" w:space="0" w:color="auto"/>
        <w:left w:val="none" w:sz="0" w:space="0" w:color="auto"/>
        <w:bottom w:val="none" w:sz="0" w:space="0" w:color="auto"/>
        <w:right w:val="none" w:sz="0" w:space="0" w:color="auto"/>
      </w:divBdr>
    </w:div>
    <w:div w:id="1068918631">
      <w:bodyDiv w:val="1"/>
      <w:marLeft w:val="0"/>
      <w:marRight w:val="0"/>
      <w:marTop w:val="0"/>
      <w:marBottom w:val="0"/>
      <w:divBdr>
        <w:top w:val="none" w:sz="0" w:space="0" w:color="auto"/>
        <w:left w:val="none" w:sz="0" w:space="0" w:color="auto"/>
        <w:bottom w:val="none" w:sz="0" w:space="0" w:color="auto"/>
        <w:right w:val="none" w:sz="0" w:space="0" w:color="auto"/>
      </w:divBdr>
    </w:div>
    <w:div w:id="1102341992">
      <w:bodyDiv w:val="1"/>
      <w:marLeft w:val="0"/>
      <w:marRight w:val="0"/>
      <w:marTop w:val="0"/>
      <w:marBottom w:val="0"/>
      <w:divBdr>
        <w:top w:val="none" w:sz="0" w:space="0" w:color="auto"/>
        <w:left w:val="none" w:sz="0" w:space="0" w:color="auto"/>
        <w:bottom w:val="none" w:sz="0" w:space="0" w:color="auto"/>
        <w:right w:val="none" w:sz="0" w:space="0" w:color="auto"/>
      </w:divBdr>
    </w:div>
    <w:div w:id="1111046121">
      <w:bodyDiv w:val="1"/>
      <w:marLeft w:val="0"/>
      <w:marRight w:val="0"/>
      <w:marTop w:val="0"/>
      <w:marBottom w:val="0"/>
      <w:divBdr>
        <w:top w:val="none" w:sz="0" w:space="0" w:color="auto"/>
        <w:left w:val="none" w:sz="0" w:space="0" w:color="auto"/>
        <w:bottom w:val="none" w:sz="0" w:space="0" w:color="auto"/>
        <w:right w:val="none" w:sz="0" w:space="0" w:color="auto"/>
      </w:divBdr>
    </w:div>
    <w:div w:id="1114208781">
      <w:bodyDiv w:val="1"/>
      <w:marLeft w:val="0"/>
      <w:marRight w:val="0"/>
      <w:marTop w:val="0"/>
      <w:marBottom w:val="0"/>
      <w:divBdr>
        <w:top w:val="none" w:sz="0" w:space="0" w:color="auto"/>
        <w:left w:val="none" w:sz="0" w:space="0" w:color="auto"/>
        <w:bottom w:val="none" w:sz="0" w:space="0" w:color="auto"/>
        <w:right w:val="none" w:sz="0" w:space="0" w:color="auto"/>
      </w:divBdr>
    </w:div>
    <w:div w:id="1117026826">
      <w:bodyDiv w:val="1"/>
      <w:marLeft w:val="0"/>
      <w:marRight w:val="0"/>
      <w:marTop w:val="0"/>
      <w:marBottom w:val="0"/>
      <w:divBdr>
        <w:top w:val="none" w:sz="0" w:space="0" w:color="auto"/>
        <w:left w:val="none" w:sz="0" w:space="0" w:color="auto"/>
        <w:bottom w:val="none" w:sz="0" w:space="0" w:color="auto"/>
        <w:right w:val="none" w:sz="0" w:space="0" w:color="auto"/>
      </w:divBdr>
    </w:div>
    <w:div w:id="1118792864">
      <w:bodyDiv w:val="1"/>
      <w:marLeft w:val="0"/>
      <w:marRight w:val="0"/>
      <w:marTop w:val="0"/>
      <w:marBottom w:val="0"/>
      <w:divBdr>
        <w:top w:val="none" w:sz="0" w:space="0" w:color="auto"/>
        <w:left w:val="none" w:sz="0" w:space="0" w:color="auto"/>
        <w:bottom w:val="none" w:sz="0" w:space="0" w:color="auto"/>
        <w:right w:val="none" w:sz="0" w:space="0" w:color="auto"/>
      </w:divBdr>
    </w:div>
    <w:div w:id="1123771113">
      <w:bodyDiv w:val="1"/>
      <w:marLeft w:val="0"/>
      <w:marRight w:val="0"/>
      <w:marTop w:val="0"/>
      <w:marBottom w:val="0"/>
      <w:divBdr>
        <w:top w:val="none" w:sz="0" w:space="0" w:color="auto"/>
        <w:left w:val="none" w:sz="0" w:space="0" w:color="auto"/>
        <w:bottom w:val="none" w:sz="0" w:space="0" w:color="auto"/>
        <w:right w:val="none" w:sz="0" w:space="0" w:color="auto"/>
      </w:divBdr>
    </w:div>
    <w:div w:id="1137530252">
      <w:bodyDiv w:val="1"/>
      <w:marLeft w:val="0"/>
      <w:marRight w:val="0"/>
      <w:marTop w:val="0"/>
      <w:marBottom w:val="0"/>
      <w:divBdr>
        <w:top w:val="none" w:sz="0" w:space="0" w:color="auto"/>
        <w:left w:val="none" w:sz="0" w:space="0" w:color="auto"/>
        <w:bottom w:val="none" w:sz="0" w:space="0" w:color="auto"/>
        <w:right w:val="none" w:sz="0" w:space="0" w:color="auto"/>
      </w:divBdr>
    </w:div>
    <w:div w:id="1151023456">
      <w:bodyDiv w:val="1"/>
      <w:marLeft w:val="0"/>
      <w:marRight w:val="0"/>
      <w:marTop w:val="0"/>
      <w:marBottom w:val="0"/>
      <w:divBdr>
        <w:top w:val="none" w:sz="0" w:space="0" w:color="auto"/>
        <w:left w:val="none" w:sz="0" w:space="0" w:color="auto"/>
        <w:bottom w:val="none" w:sz="0" w:space="0" w:color="auto"/>
        <w:right w:val="none" w:sz="0" w:space="0" w:color="auto"/>
      </w:divBdr>
    </w:div>
    <w:div w:id="1169442702">
      <w:bodyDiv w:val="1"/>
      <w:marLeft w:val="0"/>
      <w:marRight w:val="0"/>
      <w:marTop w:val="0"/>
      <w:marBottom w:val="0"/>
      <w:divBdr>
        <w:top w:val="none" w:sz="0" w:space="0" w:color="auto"/>
        <w:left w:val="none" w:sz="0" w:space="0" w:color="auto"/>
        <w:bottom w:val="none" w:sz="0" w:space="0" w:color="auto"/>
        <w:right w:val="none" w:sz="0" w:space="0" w:color="auto"/>
      </w:divBdr>
    </w:div>
    <w:div w:id="1181699530">
      <w:bodyDiv w:val="1"/>
      <w:marLeft w:val="0"/>
      <w:marRight w:val="0"/>
      <w:marTop w:val="0"/>
      <w:marBottom w:val="0"/>
      <w:divBdr>
        <w:top w:val="none" w:sz="0" w:space="0" w:color="auto"/>
        <w:left w:val="none" w:sz="0" w:space="0" w:color="auto"/>
        <w:bottom w:val="none" w:sz="0" w:space="0" w:color="auto"/>
        <w:right w:val="none" w:sz="0" w:space="0" w:color="auto"/>
      </w:divBdr>
    </w:div>
    <w:div w:id="1182741941">
      <w:bodyDiv w:val="1"/>
      <w:marLeft w:val="0"/>
      <w:marRight w:val="0"/>
      <w:marTop w:val="0"/>
      <w:marBottom w:val="0"/>
      <w:divBdr>
        <w:top w:val="none" w:sz="0" w:space="0" w:color="auto"/>
        <w:left w:val="none" w:sz="0" w:space="0" w:color="auto"/>
        <w:bottom w:val="none" w:sz="0" w:space="0" w:color="auto"/>
        <w:right w:val="none" w:sz="0" w:space="0" w:color="auto"/>
      </w:divBdr>
    </w:div>
    <w:div w:id="1193033630">
      <w:bodyDiv w:val="1"/>
      <w:marLeft w:val="0"/>
      <w:marRight w:val="0"/>
      <w:marTop w:val="0"/>
      <w:marBottom w:val="0"/>
      <w:divBdr>
        <w:top w:val="none" w:sz="0" w:space="0" w:color="auto"/>
        <w:left w:val="none" w:sz="0" w:space="0" w:color="auto"/>
        <w:bottom w:val="none" w:sz="0" w:space="0" w:color="auto"/>
        <w:right w:val="none" w:sz="0" w:space="0" w:color="auto"/>
      </w:divBdr>
    </w:div>
    <w:div w:id="1223636371">
      <w:bodyDiv w:val="1"/>
      <w:marLeft w:val="0"/>
      <w:marRight w:val="0"/>
      <w:marTop w:val="0"/>
      <w:marBottom w:val="0"/>
      <w:divBdr>
        <w:top w:val="none" w:sz="0" w:space="0" w:color="auto"/>
        <w:left w:val="none" w:sz="0" w:space="0" w:color="auto"/>
        <w:bottom w:val="none" w:sz="0" w:space="0" w:color="auto"/>
        <w:right w:val="none" w:sz="0" w:space="0" w:color="auto"/>
      </w:divBdr>
    </w:div>
    <w:div w:id="1224947903">
      <w:bodyDiv w:val="1"/>
      <w:marLeft w:val="0"/>
      <w:marRight w:val="0"/>
      <w:marTop w:val="0"/>
      <w:marBottom w:val="0"/>
      <w:divBdr>
        <w:top w:val="none" w:sz="0" w:space="0" w:color="auto"/>
        <w:left w:val="none" w:sz="0" w:space="0" w:color="auto"/>
        <w:bottom w:val="none" w:sz="0" w:space="0" w:color="auto"/>
        <w:right w:val="none" w:sz="0" w:space="0" w:color="auto"/>
      </w:divBdr>
    </w:div>
    <w:div w:id="1231188430">
      <w:bodyDiv w:val="1"/>
      <w:marLeft w:val="0"/>
      <w:marRight w:val="0"/>
      <w:marTop w:val="0"/>
      <w:marBottom w:val="0"/>
      <w:divBdr>
        <w:top w:val="none" w:sz="0" w:space="0" w:color="auto"/>
        <w:left w:val="none" w:sz="0" w:space="0" w:color="auto"/>
        <w:bottom w:val="none" w:sz="0" w:space="0" w:color="auto"/>
        <w:right w:val="none" w:sz="0" w:space="0" w:color="auto"/>
      </w:divBdr>
    </w:div>
    <w:div w:id="1243368038">
      <w:bodyDiv w:val="1"/>
      <w:marLeft w:val="0"/>
      <w:marRight w:val="0"/>
      <w:marTop w:val="0"/>
      <w:marBottom w:val="0"/>
      <w:divBdr>
        <w:top w:val="none" w:sz="0" w:space="0" w:color="auto"/>
        <w:left w:val="none" w:sz="0" w:space="0" w:color="auto"/>
        <w:bottom w:val="none" w:sz="0" w:space="0" w:color="auto"/>
        <w:right w:val="none" w:sz="0" w:space="0" w:color="auto"/>
      </w:divBdr>
    </w:div>
    <w:div w:id="1257250419">
      <w:bodyDiv w:val="1"/>
      <w:marLeft w:val="0"/>
      <w:marRight w:val="0"/>
      <w:marTop w:val="0"/>
      <w:marBottom w:val="0"/>
      <w:divBdr>
        <w:top w:val="none" w:sz="0" w:space="0" w:color="auto"/>
        <w:left w:val="none" w:sz="0" w:space="0" w:color="auto"/>
        <w:bottom w:val="none" w:sz="0" w:space="0" w:color="auto"/>
        <w:right w:val="none" w:sz="0" w:space="0" w:color="auto"/>
      </w:divBdr>
    </w:div>
    <w:div w:id="1286539413">
      <w:bodyDiv w:val="1"/>
      <w:marLeft w:val="0"/>
      <w:marRight w:val="0"/>
      <w:marTop w:val="0"/>
      <w:marBottom w:val="0"/>
      <w:divBdr>
        <w:top w:val="none" w:sz="0" w:space="0" w:color="auto"/>
        <w:left w:val="none" w:sz="0" w:space="0" w:color="auto"/>
        <w:bottom w:val="none" w:sz="0" w:space="0" w:color="auto"/>
        <w:right w:val="none" w:sz="0" w:space="0" w:color="auto"/>
      </w:divBdr>
    </w:div>
    <w:div w:id="1300067146">
      <w:bodyDiv w:val="1"/>
      <w:marLeft w:val="0"/>
      <w:marRight w:val="0"/>
      <w:marTop w:val="0"/>
      <w:marBottom w:val="0"/>
      <w:divBdr>
        <w:top w:val="none" w:sz="0" w:space="0" w:color="auto"/>
        <w:left w:val="none" w:sz="0" w:space="0" w:color="auto"/>
        <w:bottom w:val="none" w:sz="0" w:space="0" w:color="auto"/>
        <w:right w:val="none" w:sz="0" w:space="0" w:color="auto"/>
      </w:divBdr>
    </w:div>
    <w:div w:id="1306616684">
      <w:bodyDiv w:val="1"/>
      <w:marLeft w:val="0"/>
      <w:marRight w:val="0"/>
      <w:marTop w:val="0"/>
      <w:marBottom w:val="0"/>
      <w:divBdr>
        <w:top w:val="none" w:sz="0" w:space="0" w:color="auto"/>
        <w:left w:val="none" w:sz="0" w:space="0" w:color="auto"/>
        <w:bottom w:val="none" w:sz="0" w:space="0" w:color="auto"/>
        <w:right w:val="none" w:sz="0" w:space="0" w:color="auto"/>
      </w:divBdr>
    </w:div>
    <w:div w:id="1308709557">
      <w:bodyDiv w:val="1"/>
      <w:marLeft w:val="0"/>
      <w:marRight w:val="0"/>
      <w:marTop w:val="0"/>
      <w:marBottom w:val="0"/>
      <w:divBdr>
        <w:top w:val="none" w:sz="0" w:space="0" w:color="auto"/>
        <w:left w:val="none" w:sz="0" w:space="0" w:color="auto"/>
        <w:bottom w:val="none" w:sz="0" w:space="0" w:color="auto"/>
        <w:right w:val="none" w:sz="0" w:space="0" w:color="auto"/>
      </w:divBdr>
    </w:div>
    <w:div w:id="1324894301">
      <w:bodyDiv w:val="1"/>
      <w:marLeft w:val="0"/>
      <w:marRight w:val="0"/>
      <w:marTop w:val="0"/>
      <w:marBottom w:val="0"/>
      <w:divBdr>
        <w:top w:val="none" w:sz="0" w:space="0" w:color="auto"/>
        <w:left w:val="none" w:sz="0" w:space="0" w:color="auto"/>
        <w:bottom w:val="none" w:sz="0" w:space="0" w:color="auto"/>
        <w:right w:val="none" w:sz="0" w:space="0" w:color="auto"/>
      </w:divBdr>
    </w:div>
    <w:div w:id="1349597327">
      <w:bodyDiv w:val="1"/>
      <w:marLeft w:val="0"/>
      <w:marRight w:val="0"/>
      <w:marTop w:val="0"/>
      <w:marBottom w:val="0"/>
      <w:divBdr>
        <w:top w:val="none" w:sz="0" w:space="0" w:color="auto"/>
        <w:left w:val="none" w:sz="0" w:space="0" w:color="auto"/>
        <w:bottom w:val="none" w:sz="0" w:space="0" w:color="auto"/>
        <w:right w:val="none" w:sz="0" w:space="0" w:color="auto"/>
      </w:divBdr>
    </w:div>
    <w:div w:id="1362432763">
      <w:bodyDiv w:val="1"/>
      <w:marLeft w:val="0"/>
      <w:marRight w:val="0"/>
      <w:marTop w:val="0"/>
      <w:marBottom w:val="0"/>
      <w:divBdr>
        <w:top w:val="none" w:sz="0" w:space="0" w:color="auto"/>
        <w:left w:val="none" w:sz="0" w:space="0" w:color="auto"/>
        <w:bottom w:val="none" w:sz="0" w:space="0" w:color="auto"/>
        <w:right w:val="none" w:sz="0" w:space="0" w:color="auto"/>
      </w:divBdr>
    </w:div>
    <w:div w:id="1376268917">
      <w:bodyDiv w:val="1"/>
      <w:marLeft w:val="0"/>
      <w:marRight w:val="0"/>
      <w:marTop w:val="0"/>
      <w:marBottom w:val="0"/>
      <w:divBdr>
        <w:top w:val="none" w:sz="0" w:space="0" w:color="auto"/>
        <w:left w:val="none" w:sz="0" w:space="0" w:color="auto"/>
        <w:bottom w:val="none" w:sz="0" w:space="0" w:color="auto"/>
        <w:right w:val="none" w:sz="0" w:space="0" w:color="auto"/>
      </w:divBdr>
    </w:div>
    <w:div w:id="1376390785">
      <w:bodyDiv w:val="1"/>
      <w:marLeft w:val="0"/>
      <w:marRight w:val="0"/>
      <w:marTop w:val="0"/>
      <w:marBottom w:val="0"/>
      <w:divBdr>
        <w:top w:val="none" w:sz="0" w:space="0" w:color="auto"/>
        <w:left w:val="none" w:sz="0" w:space="0" w:color="auto"/>
        <w:bottom w:val="none" w:sz="0" w:space="0" w:color="auto"/>
        <w:right w:val="none" w:sz="0" w:space="0" w:color="auto"/>
      </w:divBdr>
    </w:div>
    <w:div w:id="1418476018">
      <w:bodyDiv w:val="1"/>
      <w:marLeft w:val="0"/>
      <w:marRight w:val="0"/>
      <w:marTop w:val="0"/>
      <w:marBottom w:val="0"/>
      <w:divBdr>
        <w:top w:val="none" w:sz="0" w:space="0" w:color="auto"/>
        <w:left w:val="none" w:sz="0" w:space="0" w:color="auto"/>
        <w:bottom w:val="none" w:sz="0" w:space="0" w:color="auto"/>
        <w:right w:val="none" w:sz="0" w:space="0" w:color="auto"/>
      </w:divBdr>
    </w:div>
    <w:div w:id="1422097968">
      <w:bodyDiv w:val="1"/>
      <w:marLeft w:val="0"/>
      <w:marRight w:val="0"/>
      <w:marTop w:val="0"/>
      <w:marBottom w:val="0"/>
      <w:divBdr>
        <w:top w:val="none" w:sz="0" w:space="0" w:color="auto"/>
        <w:left w:val="none" w:sz="0" w:space="0" w:color="auto"/>
        <w:bottom w:val="none" w:sz="0" w:space="0" w:color="auto"/>
        <w:right w:val="none" w:sz="0" w:space="0" w:color="auto"/>
      </w:divBdr>
    </w:div>
    <w:div w:id="1437946050">
      <w:bodyDiv w:val="1"/>
      <w:marLeft w:val="0"/>
      <w:marRight w:val="0"/>
      <w:marTop w:val="0"/>
      <w:marBottom w:val="0"/>
      <w:divBdr>
        <w:top w:val="none" w:sz="0" w:space="0" w:color="auto"/>
        <w:left w:val="none" w:sz="0" w:space="0" w:color="auto"/>
        <w:bottom w:val="none" w:sz="0" w:space="0" w:color="auto"/>
        <w:right w:val="none" w:sz="0" w:space="0" w:color="auto"/>
      </w:divBdr>
    </w:div>
    <w:div w:id="1439445982">
      <w:bodyDiv w:val="1"/>
      <w:marLeft w:val="0"/>
      <w:marRight w:val="0"/>
      <w:marTop w:val="0"/>
      <w:marBottom w:val="0"/>
      <w:divBdr>
        <w:top w:val="none" w:sz="0" w:space="0" w:color="auto"/>
        <w:left w:val="none" w:sz="0" w:space="0" w:color="auto"/>
        <w:bottom w:val="none" w:sz="0" w:space="0" w:color="auto"/>
        <w:right w:val="none" w:sz="0" w:space="0" w:color="auto"/>
      </w:divBdr>
    </w:div>
    <w:div w:id="1439638583">
      <w:bodyDiv w:val="1"/>
      <w:marLeft w:val="0"/>
      <w:marRight w:val="0"/>
      <w:marTop w:val="0"/>
      <w:marBottom w:val="0"/>
      <w:divBdr>
        <w:top w:val="none" w:sz="0" w:space="0" w:color="auto"/>
        <w:left w:val="none" w:sz="0" w:space="0" w:color="auto"/>
        <w:bottom w:val="none" w:sz="0" w:space="0" w:color="auto"/>
        <w:right w:val="none" w:sz="0" w:space="0" w:color="auto"/>
      </w:divBdr>
    </w:div>
    <w:div w:id="1452165037">
      <w:bodyDiv w:val="1"/>
      <w:marLeft w:val="0"/>
      <w:marRight w:val="0"/>
      <w:marTop w:val="0"/>
      <w:marBottom w:val="0"/>
      <w:divBdr>
        <w:top w:val="none" w:sz="0" w:space="0" w:color="auto"/>
        <w:left w:val="none" w:sz="0" w:space="0" w:color="auto"/>
        <w:bottom w:val="none" w:sz="0" w:space="0" w:color="auto"/>
        <w:right w:val="none" w:sz="0" w:space="0" w:color="auto"/>
      </w:divBdr>
    </w:div>
    <w:div w:id="1461725879">
      <w:bodyDiv w:val="1"/>
      <w:marLeft w:val="0"/>
      <w:marRight w:val="0"/>
      <w:marTop w:val="0"/>
      <w:marBottom w:val="0"/>
      <w:divBdr>
        <w:top w:val="none" w:sz="0" w:space="0" w:color="auto"/>
        <w:left w:val="none" w:sz="0" w:space="0" w:color="auto"/>
        <w:bottom w:val="none" w:sz="0" w:space="0" w:color="auto"/>
        <w:right w:val="none" w:sz="0" w:space="0" w:color="auto"/>
      </w:divBdr>
    </w:div>
    <w:div w:id="1468473970">
      <w:bodyDiv w:val="1"/>
      <w:marLeft w:val="0"/>
      <w:marRight w:val="0"/>
      <w:marTop w:val="0"/>
      <w:marBottom w:val="0"/>
      <w:divBdr>
        <w:top w:val="none" w:sz="0" w:space="0" w:color="auto"/>
        <w:left w:val="none" w:sz="0" w:space="0" w:color="auto"/>
        <w:bottom w:val="none" w:sz="0" w:space="0" w:color="auto"/>
        <w:right w:val="none" w:sz="0" w:space="0" w:color="auto"/>
      </w:divBdr>
    </w:div>
    <w:div w:id="1472332555">
      <w:bodyDiv w:val="1"/>
      <w:marLeft w:val="0"/>
      <w:marRight w:val="0"/>
      <w:marTop w:val="0"/>
      <w:marBottom w:val="0"/>
      <w:divBdr>
        <w:top w:val="none" w:sz="0" w:space="0" w:color="auto"/>
        <w:left w:val="none" w:sz="0" w:space="0" w:color="auto"/>
        <w:bottom w:val="none" w:sz="0" w:space="0" w:color="auto"/>
        <w:right w:val="none" w:sz="0" w:space="0" w:color="auto"/>
      </w:divBdr>
    </w:div>
    <w:div w:id="1473711036">
      <w:bodyDiv w:val="1"/>
      <w:marLeft w:val="0"/>
      <w:marRight w:val="0"/>
      <w:marTop w:val="0"/>
      <w:marBottom w:val="0"/>
      <w:divBdr>
        <w:top w:val="none" w:sz="0" w:space="0" w:color="auto"/>
        <w:left w:val="none" w:sz="0" w:space="0" w:color="auto"/>
        <w:bottom w:val="none" w:sz="0" w:space="0" w:color="auto"/>
        <w:right w:val="none" w:sz="0" w:space="0" w:color="auto"/>
      </w:divBdr>
    </w:div>
    <w:div w:id="1475755796">
      <w:bodyDiv w:val="1"/>
      <w:marLeft w:val="0"/>
      <w:marRight w:val="0"/>
      <w:marTop w:val="0"/>
      <w:marBottom w:val="0"/>
      <w:divBdr>
        <w:top w:val="none" w:sz="0" w:space="0" w:color="auto"/>
        <w:left w:val="none" w:sz="0" w:space="0" w:color="auto"/>
        <w:bottom w:val="none" w:sz="0" w:space="0" w:color="auto"/>
        <w:right w:val="none" w:sz="0" w:space="0" w:color="auto"/>
      </w:divBdr>
    </w:div>
    <w:div w:id="1495874745">
      <w:bodyDiv w:val="1"/>
      <w:marLeft w:val="0"/>
      <w:marRight w:val="0"/>
      <w:marTop w:val="0"/>
      <w:marBottom w:val="0"/>
      <w:divBdr>
        <w:top w:val="none" w:sz="0" w:space="0" w:color="auto"/>
        <w:left w:val="none" w:sz="0" w:space="0" w:color="auto"/>
        <w:bottom w:val="none" w:sz="0" w:space="0" w:color="auto"/>
        <w:right w:val="none" w:sz="0" w:space="0" w:color="auto"/>
      </w:divBdr>
    </w:div>
    <w:div w:id="1506746028">
      <w:bodyDiv w:val="1"/>
      <w:marLeft w:val="0"/>
      <w:marRight w:val="0"/>
      <w:marTop w:val="0"/>
      <w:marBottom w:val="0"/>
      <w:divBdr>
        <w:top w:val="none" w:sz="0" w:space="0" w:color="auto"/>
        <w:left w:val="none" w:sz="0" w:space="0" w:color="auto"/>
        <w:bottom w:val="none" w:sz="0" w:space="0" w:color="auto"/>
        <w:right w:val="none" w:sz="0" w:space="0" w:color="auto"/>
      </w:divBdr>
    </w:div>
    <w:div w:id="1509102512">
      <w:bodyDiv w:val="1"/>
      <w:marLeft w:val="0"/>
      <w:marRight w:val="0"/>
      <w:marTop w:val="0"/>
      <w:marBottom w:val="0"/>
      <w:divBdr>
        <w:top w:val="none" w:sz="0" w:space="0" w:color="auto"/>
        <w:left w:val="none" w:sz="0" w:space="0" w:color="auto"/>
        <w:bottom w:val="none" w:sz="0" w:space="0" w:color="auto"/>
        <w:right w:val="none" w:sz="0" w:space="0" w:color="auto"/>
      </w:divBdr>
    </w:div>
    <w:div w:id="1517887018">
      <w:bodyDiv w:val="1"/>
      <w:marLeft w:val="0"/>
      <w:marRight w:val="0"/>
      <w:marTop w:val="0"/>
      <w:marBottom w:val="0"/>
      <w:divBdr>
        <w:top w:val="none" w:sz="0" w:space="0" w:color="auto"/>
        <w:left w:val="none" w:sz="0" w:space="0" w:color="auto"/>
        <w:bottom w:val="none" w:sz="0" w:space="0" w:color="auto"/>
        <w:right w:val="none" w:sz="0" w:space="0" w:color="auto"/>
      </w:divBdr>
    </w:div>
    <w:div w:id="1540557216">
      <w:bodyDiv w:val="1"/>
      <w:marLeft w:val="0"/>
      <w:marRight w:val="0"/>
      <w:marTop w:val="0"/>
      <w:marBottom w:val="0"/>
      <w:divBdr>
        <w:top w:val="none" w:sz="0" w:space="0" w:color="auto"/>
        <w:left w:val="none" w:sz="0" w:space="0" w:color="auto"/>
        <w:bottom w:val="none" w:sz="0" w:space="0" w:color="auto"/>
        <w:right w:val="none" w:sz="0" w:space="0" w:color="auto"/>
      </w:divBdr>
    </w:div>
    <w:div w:id="1546797120">
      <w:bodyDiv w:val="1"/>
      <w:marLeft w:val="0"/>
      <w:marRight w:val="0"/>
      <w:marTop w:val="0"/>
      <w:marBottom w:val="0"/>
      <w:divBdr>
        <w:top w:val="none" w:sz="0" w:space="0" w:color="auto"/>
        <w:left w:val="none" w:sz="0" w:space="0" w:color="auto"/>
        <w:bottom w:val="none" w:sz="0" w:space="0" w:color="auto"/>
        <w:right w:val="none" w:sz="0" w:space="0" w:color="auto"/>
      </w:divBdr>
    </w:div>
    <w:div w:id="1553543797">
      <w:bodyDiv w:val="1"/>
      <w:marLeft w:val="0"/>
      <w:marRight w:val="0"/>
      <w:marTop w:val="0"/>
      <w:marBottom w:val="0"/>
      <w:divBdr>
        <w:top w:val="none" w:sz="0" w:space="0" w:color="auto"/>
        <w:left w:val="none" w:sz="0" w:space="0" w:color="auto"/>
        <w:bottom w:val="none" w:sz="0" w:space="0" w:color="auto"/>
        <w:right w:val="none" w:sz="0" w:space="0" w:color="auto"/>
      </w:divBdr>
    </w:div>
    <w:div w:id="1559634182">
      <w:bodyDiv w:val="1"/>
      <w:marLeft w:val="0"/>
      <w:marRight w:val="0"/>
      <w:marTop w:val="0"/>
      <w:marBottom w:val="0"/>
      <w:divBdr>
        <w:top w:val="none" w:sz="0" w:space="0" w:color="auto"/>
        <w:left w:val="none" w:sz="0" w:space="0" w:color="auto"/>
        <w:bottom w:val="none" w:sz="0" w:space="0" w:color="auto"/>
        <w:right w:val="none" w:sz="0" w:space="0" w:color="auto"/>
      </w:divBdr>
    </w:div>
    <w:div w:id="1569029619">
      <w:bodyDiv w:val="1"/>
      <w:marLeft w:val="0"/>
      <w:marRight w:val="0"/>
      <w:marTop w:val="0"/>
      <w:marBottom w:val="0"/>
      <w:divBdr>
        <w:top w:val="none" w:sz="0" w:space="0" w:color="auto"/>
        <w:left w:val="none" w:sz="0" w:space="0" w:color="auto"/>
        <w:bottom w:val="none" w:sz="0" w:space="0" w:color="auto"/>
        <w:right w:val="none" w:sz="0" w:space="0" w:color="auto"/>
      </w:divBdr>
    </w:div>
    <w:div w:id="1574048498">
      <w:bodyDiv w:val="1"/>
      <w:marLeft w:val="0"/>
      <w:marRight w:val="0"/>
      <w:marTop w:val="0"/>
      <w:marBottom w:val="0"/>
      <w:divBdr>
        <w:top w:val="none" w:sz="0" w:space="0" w:color="auto"/>
        <w:left w:val="none" w:sz="0" w:space="0" w:color="auto"/>
        <w:bottom w:val="none" w:sz="0" w:space="0" w:color="auto"/>
        <w:right w:val="none" w:sz="0" w:space="0" w:color="auto"/>
      </w:divBdr>
    </w:div>
    <w:div w:id="1585336427">
      <w:bodyDiv w:val="1"/>
      <w:marLeft w:val="0"/>
      <w:marRight w:val="0"/>
      <w:marTop w:val="0"/>
      <w:marBottom w:val="0"/>
      <w:divBdr>
        <w:top w:val="none" w:sz="0" w:space="0" w:color="auto"/>
        <w:left w:val="none" w:sz="0" w:space="0" w:color="auto"/>
        <w:bottom w:val="none" w:sz="0" w:space="0" w:color="auto"/>
        <w:right w:val="none" w:sz="0" w:space="0" w:color="auto"/>
      </w:divBdr>
    </w:div>
    <w:div w:id="1587767490">
      <w:bodyDiv w:val="1"/>
      <w:marLeft w:val="0"/>
      <w:marRight w:val="0"/>
      <w:marTop w:val="0"/>
      <w:marBottom w:val="0"/>
      <w:divBdr>
        <w:top w:val="none" w:sz="0" w:space="0" w:color="auto"/>
        <w:left w:val="none" w:sz="0" w:space="0" w:color="auto"/>
        <w:bottom w:val="none" w:sz="0" w:space="0" w:color="auto"/>
        <w:right w:val="none" w:sz="0" w:space="0" w:color="auto"/>
      </w:divBdr>
    </w:div>
    <w:div w:id="1604453985">
      <w:bodyDiv w:val="1"/>
      <w:marLeft w:val="0"/>
      <w:marRight w:val="0"/>
      <w:marTop w:val="0"/>
      <w:marBottom w:val="0"/>
      <w:divBdr>
        <w:top w:val="none" w:sz="0" w:space="0" w:color="auto"/>
        <w:left w:val="none" w:sz="0" w:space="0" w:color="auto"/>
        <w:bottom w:val="none" w:sz="0" w:space="0" w:color="auto"/>
        <w:right w:val="none" w:sz="0" w:space="0" w:color="auto"/>
      </w:divBdr>
    </w:div>
    <w:div w:id="1613629354">
      <w:bodyDiv w:val="1"/>
      <w:marLeft w:val="0"/>
      <w:marRight w:val="0"/>
      <w:marTop w:val="0"/>
      <w:marBottom w:val="0"/>
      <w:divBdr>
        <w:top w:val="none" w:sz="0" w:space="0" w:color="auto"/>
        <w:left w:val="none" w:sz="0" w:space="0" w:color="auto"/>
        <w:bottom w:val="none" w:sz="0" w:space="0" w:color="auto"/>
        <w:right w:val="none" w:sz="0" w:space="0" w:color="auto"/>
      </w:divBdr>
    </w:div>
    <w:div w:id="1624265263">
      <w:bodyDiv w:val="1"/>
      <w:marLeft w:val="0"/>
      <w:marRight w:val="0"/>
      <w:marTop w:val="0"/>
      <w:marBottom w:val="0"/>
      <w:divBdr>
        <w:top w:val="none" w:sz="0" w:space="0" w:color="auto"/>
        <w:left w:val="none" w:sz="0" w:space="0" w:color="auto"/>
        <w:bottom w:val="none" w:sz="0" w:space="0" w:color="auto"/>
        <w:right w:val="none" w:sz="0" w:space="0" w:color="auto"/>
      </w:divBdr>
    </w:div>
    <w:div w:id="1655448489">
      <w:bodyDiv w:val="1"/>
      <w:marLeft w:val="0"/>
      <w:marRight w:val="0"/>
      <w:marTop w:val="0"/>
      <w:marBottom w:val="0"/>
      <w:divBdr>
        <w:top w:val="none" w:sz="0" w:space="0" w:color="auto"/>
        <w:left w:val="none" w:sz="0" w:space="0" w:color="auto"/>
        <w:bottom w:val="none" w:sz="0" w:space="0" w:color="auto"/>
        <w:right w:val="none" w:sz="0" w:space="0" w:color="auto"/>
      </w:divBdr>
    </w:div>
    <w:div w:id="1658801012">
      <w:bodyDiv w:val="1"/>
      <w:marLeft w:val="0"/>
      <w:marRight w:val="0"/>
      <w:marTop w:val="0"/>
      <w:marBottom w:val="0"/>
      <w:divBdr>
        <w:top w:val="none" w:sz="0" w:space="0" w:color="auto"/>
        <w:left w:val="none" w:sz="0" w:space="0" w:color="auto"/>
        <w:bottom w:val="none" w:sz="0" w:space="0" w:color="auto"/>
        <w:right w:val="none" w:sz="0" w:space="0" w:color="auto"/>
      </w:divBdr>
    </w:div>
    <w:div w:id="1665888943">
      <w:bodyDiv w:val="1"/>
      <w:marLeft w:val="0"/>
      <w:marRight w:val="0"/>
      <w:marTop w:val="0"/>
      <w:marBottom w:val="0"/>
      <w:divBdr>
        <w:top w:val="none" w:sz="0" w:space="0" w:color="auto"/>
        <w:left w:val="none" w:sz="0" w:space="0" w:color="auto"/>
        <w:bottom w:val="none" w:sz="0" w:space="0" w:color="auto"/>
        <w:right w:val="none" w:sz="0" w:space="0" w:color="auto"/>
      </w:divBdr>
    </w:div>
    <w:div w:id="1673024095">
      <w:bodyDiv w:val="1"/>
      <w:marLeft w:val="0"/>
      <w:marRight w:val="0"/>
      <w:marTop w:val="0"/>
      <w:marBottom w:val="0"/>
      <w:divBdr>
        <w:top w:val="none" w:sz="0" w:space="0" w:color="auto"/>
        <w:left w:val="none" w:sz="0" w:space="0" w:color="auto"/>
        <w:bottom w:val="none" w:sz="0" w:space="0" w:color="auto"/>
        <w:right w:val="none" w:sz="0" w:space="0" w:color="auto"/>
      </w:divBdr>
    </w:div>
    <w:div w:id="1674607337">
      <w:bodyDiv w:val="1"/>
      <w:marLeft w:val="0"/>
      <w:marRight w:val="0"/>
      <w:marTop w:val="0"/>
      <w:marBottom w:val="0"/>
      <w:divBdr>
        <w:top w:val="none" w:sz="0" w:space="0" w:color="auto"/>
        <w:left w:val="none" w:sz="0" w:space="0" w:color="auto"/>
        <w:bottom w:val="none" w:sz="0" w:space="0" w:color="auto"/>
        <w:right w:val="none" w:sz="0" w:space="0" w:color="auto"/>
      </w:divBdr>
    </w:div>
    <w:div w:id="1676956577">
      <w:bodyDiv w:val="1"/>
      <w:marLeft w:val="0"/>
      <w:marRight w:val="0"/>
      <w:marTop w:val="0"/>
      <w:marBottom w:val="0"/>
      <w:divBdr>
        <w:top w:val="none" w:sz="0" w:space="0" w:color="auto"/>
        <w:left w:val="none" w:sz="0" w:space="0" w:color="auto"/>
        <w:bottom w:val="none" w:sz="0" w:space="0" w:color="auto"/>
        <w:right w:val="none" w:sz="0" w:space="0" w:color="auto"/>
      </w:divBdr>
    </w:div>
    <w:div w:id="1682513096">
      <w:bodyDiv w:val="1"/>
      <w:marLeft w:val="0"/>
      <w:marRight w:val="0"/>
      <w:marTop w:val="0"/>
      <w:marBottom w:val="0"/>
      <w:divBdr>
        <w:top w:val="none" w:sz="0" w:space="0" w:color="auto"/>
        <w:left w:val="none" w:sz="0" w:space="0" w:color="auto"/>
        <w:bottom w:val="none" w:sz="0" w:space="0" w:color="auto"/>
        <w:right w:val="none" w:sz="0" w:space="0" w:color="auto"/>
      </w:divBdr>
    </w:div>
    <w:div w:id="1694377034">
      <w:bodyDiv w:val="1"/>
      <w:marLeft w:val="0"/>
      <w:marRight w:val="0"/>
      <w:marTop w:val="0"/>
      <w:marBottom w:val="0"/>
      <w:divBdr>
        <w:top w:val="none" w:sz="0" w:space="0" w:color="auto"/>
        <w:left w:val="none" w:sz="0" w:space="0" w:color="auto"/>
        <w:bottom w:val="none" w:sz="0" w:space="0" w:color="auto"/>
        <w:right w:val="none" w:sz="0" w:space="0" w:color="auto"/>
      </w:divBdr>
    </w:div>
    <w:div w:id="1701659240">
      <w:bodyDiv w:val="1"/>
      <w:marLeft w:val="0"/>
      <w:marRight w:val="0"/>
      <w:marTop w:val="0"/>
      <w:marBottom w:val="0"/>
      <w:divBdr>
        <w:top w:val="none" w:sz="0" w:space="0" w:color="auto"/>
        <w:left w:val="none" w:sz="0" w:space="0" w:color="auto"/>
        <w:bottom w:val="none" w:sz="0" w:space="0" w:color="auto"/>
        <w:right w:val="none" w:sz="0" w:space="0" w:color="auto"/>
      </w:divBdr>
    </w:div>
    <w:div w:id="1716271445">
      <w:bodyDiv w:val="1"/>
      <w:marLeft w:val="0"/>
      <w:marRight w:val="0"/>
      <w:marTop w:val="0"/>
      <w:marBottom w:val="0"/>
      <w:divBdr>
        <w:top w:val="none" w:sz="0" w:space="0" w:color="auto"/>
        <w:left w:val="none" w:sz="0" w:space="0" w:color="auto"/>
        <w:bottom w:val="none" w:sz="0" w:space="0" w:color="auto"/>
        <w:right w:val="none" w:sz="0" w:space="0" w:color="auto"/>
      </w:divBdr>
    </w:div>
    <w:div w:id="1743409098">
      <w:bodyDiv w:val="1"/>
      <w:marLeft w:val="0"/>
      <w:marRight w:val="0"/>
      <w:marTop w:val="0"/>
      <w:marBottom w:val="0"/>
      <w:divBdr>
        <w:top w:val="none" w:sz="0" w:space="0" w:color="auto"/>
        <w:left w:val="none" w:sz="0" w:space="0" w:color="auto"/>
        <w:bottom w:val="none" w:sz="0" w:space="0" w:color="auto"/>
        <w:right w:val="none" w:sz="0" w:space="0" w:color="auto"/>
      </w:divBdr>
    </w:div>
    <w:div w:id="1743989094">
      <w:bodyDiv w:val="1"/>
      <w:marLeft w:val="0"/>
      <w:marRight w:val="0"/>
      <w:marTop w:val="0"/>
      <w:marBottom w:val="0"/>
      <w:divBdr>
        <w:top w:val="none" w:sz="0" w:space="0" w:color="auto"/>
        <w:left w:val="none" w:sz="0" w:space="0" w:color="auto"/>
        <w:bottom w:val="none" w:sz="0" w:space="0" w:color="auto"/>
        <w:right w:val="none" w:sz="0" w:space="0" w:color="auto"/>
      </w:divBdr>
    </w:div>
    <w:div w:id="1797261529">
      <w:bodyDiv w:val="1"/>
      <w:marLeft w:val="0"/>
      <w:marRight w:val="0"/>
      <w:marTop w:val="0"/>
      <w:marBottom w:val="0"/>
      <w:divBdr>
        <w:top w:val="none" w:sz="0" w:space="0" w:color="auto"/>
        <w:left w:val="none" w:sz="0" w:space="0" w:color="auto"/>
        <w:bottom w:val="none" w:sz="0" w:space="0" w:color="auto"/>
        <w:right w:val="none" w:sz="0" w:space="0" w:color="auto"/>
      </w:divBdr>
    </w:div>
    <w:div w:id="1810240177">
      <w:bodyDiv w:val="1"/>
      <w:marLeft w:val="0"/>
      <w:marRight w:val="0"/>
      <w:marTop w:val="0"/>
      <w:marBottom w:val="0"/>
      <w:divBdr>
        <w:top w:val="none" w:sz="0" w:space="0" w:color="auto"/>
        <w:left w:val="none" w:sz="0" w:space="0" w:color="auto"/>
        <w:bottom w:val="none" w:sz="0" w:space="0" w:color="auto"/>
        <w:right w:val="none" w:sz="0" w:space="0" w:color="auto"/>
      </w:divBdr>
    </w:div>
    <w:div w:id="1818498053">
      <w:bodyDiv w:val="1"/>
      <w:marLeft w:val="0"/>
      <w:marRight w:val="0"/>
      <w:marTop w:val="0"/>
      <w:marBottom w:val="0"/>
      <w:divBdr>
        <w:top w:val="none" w:sz="0" w:space="0" w:color="auto"/>
        <w:left w:val="none" w:sz="0" w:space="0" w:color="auto"/>
        <w:bottom w:val="none" w:sz="0" w:space="0" w:color="auto"/>
        <w:right w:val="none" w:sz="0" w:space="0" w:color="auto"/>
      </w:divBdr>
    </w:div>
    <w:div w:id="1835680093">
      <w:bodyDiv w:val="1"/>
      <w:marLeft w:val="0"/>
      <w:marRight w:val="0"/>
      <w:marTop w:val="0"/>
      <w:marBottom w:val="0"/>
      <w:divBdr>
        <w:top w:val="none" w:sz="0" w:space="0" w:color="auto"/>
        <w:left w:val="none" w:sz="0" w:space="0" w:color="auto"/>
        <w:bottom w:val="none" w:sz="0" w:space="0" w:color="auto"/>
        <w:right w:val="none" w:sz="0" w:space="0" w:color="auto"/>
      </w:divBdr>
    </w:div>
    <w:div w:id="1839927615">
      <w:bodyDiv w:val="1"/>
      <w:marLeft w:val="0"/>
      <w:marRight w:val="0"/>
      <w:marTop w:val="0"/>
      <w:marBottom w:val="0"/>
      <w:divBdr>
        <w:top w:val="none" w:sz="0" w:space="0" w:color="auto"/>
        <w:left w:val="none" w:sz="0" w:space="0" w:color="auto"/>
        <w:bottom w:val="none" w:sz="0" w:space="0" w:color="auto"/>
        <w:right w:val="none" w:sz="0" w:space="0" w:color="auto"/>
      </w:divBdr>
    </w:div>
    <w:div w:id="1850826207">
      <w:bodyDiv w:val="1"/>
      <w:marLeft w:val="0"/>
      <w:marRight w:val="0"/>
      <w:marTop w:val="0"/>
      <w:marBottom w:val="0"/>
      <w:divBdr>
        <w:top w:val="none" w:sz="0" w:space="0" w:color="auto"/>
        <w:left w:val="none" w:sz="0" w:space="0" w:color="auto"/>
        <w:bottom w:val="none" w:sz="0" w:space="0" w:color="auto"/>
        <w:right w:val="none" w:sz="0" w:space="0" w:color="auto"/>
      </w:divBdr>
    </w:div>
    <w:div w:id="1865901652">
      <w:bodyDiv w:val="1"/>
      <w:marLeft w:val="0"/>
      <w:marRight w:val="0"/>
      <w:marTop w:val="0"/>
      <w:marBottom w:val="0"/>
      <w:divBdr>
        <w:top w:val="none" w:sz="0" w:space="0" w:color="auto"/>
        <w:left w:val="none" w:sz="0" w:space="0" w:color="auto"/>
        <w:bottom w:val="none" w:sz="0" w:space="0" w:color="auto"/>
        <w:right w:val="none" w:sz="0" w:space="0" w:color="auto"/>
      </w:divBdr>
    </w:div>
    <w:div w:id="1868713582">
      <w:bodyDiv w:val="1"/>
      <w:marLeft w:val="0"/>
      <w:marRight w:val="0"/>
      <w:marTop w:val="0"/>
      <w:marBottom w:val="0"/>
      <w:divBdr>
        <w:top w:val="none" w:sz="0" w:space="0" w:color="auto"/>
        <w:left w:val="none" w:sz="0" w:space="0" w:color="auto"/>
        <w:bottom w:val="none" w:sz="0" w:space="0" w:color="auto"/>
        <w:right w:val="none" w:sz="0" w:space="0" w:color="auto"/>
      </w:divBdr>
    </w:div>
    <w:div w:id="1873877957">
      <w:bodyDiv w:val="1"/>
      <w:marLeft w:val="0"/>
      <w:marRight w:val="0"/>
      <w:marTop w:val="0"/>
      <w:marBottom w:val="0"/>
      <w:divBdr>
        <w:top w:val="none" w:sz="0" w:space="0" w:color="auto"/>
        <w:left w:val="none" w:sz="0" w:space="0" w:color="auto"/>
        <w:bottom w:val="none" w:sz="0" w:space="0" w:color="auto"/>
        <w:right w:val="none" w:sz="0" w:space="0" w:color="auto"/>
      </w:divBdr>
    </w:div>
    <w:div w:id="1895508338">
      <w:bodyDiv w:val="1"/>
      <w:marLeft w:val="0"/>
      <w:marRight w:val="0"/>
      <w:marTop w:val="0"/>
      <w:marBottom w:val="0"/>
      <w:divBdr>
        <w:top w:val="none" w:sz="0" w:space="0" w:color="auto"/>
        <w:left w:val="none" w:sz="0" w:space="0" w:color="auto"/>
        <w:bottom w:val="none" w:sz="0" w:space="0" w:color="auto"/>
        <w:right w:val="none" w:sz="0" w:space="0" w:color="auto"/>
      </w:divBdr>
    </w:div>
    <w:div w:id="1906447421">
      <w:bodyDiv w:val="1"/>
      <w:marLeft w:val="0"/>
      <w:marRight w:val="0"/>
      <w:marTop w:val="0"/>
      <w:marBottom w:val="0"/>
      <w:divBdr>
        <w:top w:val="none" w:sz="0" w:space="0" w:color="auto"/>
        <w:left w:val="none" w:sz="0" w:space="0" w:color="auto"/>
        <w:bottom w:val="none" w:sz="0" w:space="0" w:color="auto"/>
        <w:right w:val="none" w:sz="0" w:space="0" w:color="auto"/>
      </w:divBdr>
    </w:div>
    <w:div w:id="1945726589">
      <w:bodyDiv w:val="1"/>
      <w:marLeft w:val="0"/>
      <w:marRight w:val="0"/>
      <w:marTop w:val="0"/>
      <w:marBottom w:val="0"/>
      <w:divBdr>
        <w:top w:val="none" w:sz="0" w:space="0" w:color="auto"/>
        <w:left w:val="none" w:sz="0" w:space="0" w:color="auto"/>
        <w:bottom w:val="none" w:sz="0" w:space="0" w:color="auto"/>
        <w:right w:val="none" w:sz="0" w:space="0" w:color="auto"/>
      </w:divBdr>
    </w:div>
    <w:div w:id="1946033665">
      <w:bodyDiv w:val="1"/>
      <w:marLeft w:val="0"/>
      <w:marRight w:val="0"/>
      <w:marTop w:val="0"/>
      <w:marBottom w:val="0"/>
      <w:divBdr>
        <w:top w:val="none" w:sz="0" w:space="0" w:color="auto"/>
        <w:left w:val="none" w:sz="0" w:space="0" w:color="auto"/>
        <w:bottom w:val="none" w:sz="0" w:space="0" w:color="auto"/>
        <w:right w:val="none" w:sz="0" w:space="0" w:color="auto"/>
      </w:divBdr>
    </w:div>
    <w:div w:id="1960985930">
      <w:bodyDiv w:val="1"/>
      <w:marLeft w:val="0"/>
      <w:marRight w:val="0"/>
      <w:marTop w:val="0"/>
      <w:marBottom w:val="0"/>
      <w:divBdr>
        <w:top w:val="none" w:sz="0" w:space="0" w:color="auto"/>
        <w:left w:val="none" w:sz="0" w:space="0" w:color="auto"/>
        <w:bottom w:val="none" w:sz="0" w:space="0" w:color="auto"/>
        <w:right w:val="none" w:sz="0" w:space="0" w:color="auto"/>
      </w:divBdr>
    </w:div>
    <w:div w:id="1966735488">
      <w:bodyDiv w:val="1"/>
      <w:marLeft w:val="0"/>
      <w:marRight w:val="0"/>
      <w:marTop w:val="0"/>
      <w:marBottom w:val="0"/>
      <w:divBdr>
        <w:top w:val="none" w:sz="0" w:space="0" w:color="auto"/>
        <w:left w:val="none" w:sz="0" w:space="0" w:color="auto"/>
        <w:bottom w:val="none" w:sz="0" w:space="0" w:color="auto"/>
        <w:right w:val="none" w:sz="0" w:space="0" w:color="auto"/>
      </w:divBdr>
    </w:div>
    <w:div w:id="1969045448">
      <w:bodyDiv w:val="1"/>
      <w:marLeft w:val="0"/>
      <w:marRight w:val="0"/>
      <w:marTop w:val="0"/>
      <w:marBottom w:val="0"/>
      <w:divBdr>
        <w:top w:val="none" w:sz="0" w:space="0" w:color="auto"/>
        <w:left w:val="none" w:sz="0" w:space="0" w:color="auto"/>
        <w:bottom w:val="none" w:sz="0" w:space="0" w:color="auto"/>
        <w:right w:val="none" w:sz="0" w:space="0" w:color="auto"/>
      </w:divBdr>
    </w:div>
    <w:div w:id="1972784443">
      <w:bodyDiv w:val="1"/>
      <w:marLeft w:val="0"/>
      <w:marRight w:val="0"/>
      <w:marTop w:val="0"/>
      <w:marBottom w:val="0"/>
      <w:divBdr>
        <w:top w:val="none" w:sz="0" w:space="0" w:color="auto"/>
        <w:left w:val="none" w:sz="0" w:space="0" w:color="auto"/>
        <w:bottom w:val="none" w:sz="0" w:space="0" w:color="auto"/>
        <w:right w:val="none" w:sz="0" w:space="0" w:color="auto"/>
      </w:divBdr>
    </w:div>
    <w:div w:id="1988122820">
      <w:bodyDiv w:val="1"/>
      <w:marLeft w:val="0"/>
      <w:marRight w:val="0"/>
      <w:marTop w:val="0"/>
      <w:marBottom w:val="0"/>
      <w:divBdr>
        <w:top w:val="none" w:sz="0" w:space="0" w:color="auto"/>
        <w:left w:val="none" w:sz="0" w:space="0" w:color="auto"/>
        <w:bottom w:val="none" w:sz="0" w:space="0" w:color="auto"/>
        <w:right w:val="none" w:sz="0" w:space="0" w:color="auto"/>
      </w:divBdr>
    </w:div>
    <w:div w:id="1998220645">
      <w:bodyDiv w:val="1"/>
      <w:marLeft w:val="0"/>
      <w:marRight w:val="0"/>
      <w:marTop w:val="0"/>
      <w:marBottom w:val="0"/>
      <w:divBdr>
        <w:top w:val="none" w:sz="0" w:space="0" w:color="auto"/>
        <w:left w:val="none" w:sz="0" w:space="0" w:color="auto"/>
        <w:bottom w:val="none" w:sz="0" w:space="0" w:color="auto"/>
        <w:right w:val="none" w:sz="0" w:space="0" w:color="auto"/>
      </w:divBdr>
    </w:div>
    <w:div w:id="2001153609">
      <w:bodyDiv w:val="1"/>
      <w:marLeft w:val="0"/>
      <w:marRight w:val="0"/>
      <w:marTop w:val="0"/>
      <w:marBottom w:val="0"/>
      <w:divBdr>
        <w:top w:val="none" w:sz="0" w:space="0" w:color="auto"/>
        <w:left w:val="none" w:sz="0" w:space="0" w:color="auto"/>
        <w:bottom w:val="none" w:sz="0" w:space="0" w:color="auto"/>
        <w:right w:val="none" w:sz="0" w:space="0" w:color="auto"/>
      </w:divBdr>
    </w:div>
    <w:div w:id="2005468857">
      <w:bodyDiv w:val="1"/>
      <w:marLeft w:val="0"/>
      <w:marRight w:val="0"/>
      <w:marTop w:val="0"/>
      <w:marBottom w:val="0"/>
      <w:divBdr>
        <w:top w:val="none" w:sz="0" w:space="0" w:color="auto"/>
        <w:left w:val="none" w:sz="0" w:space="0" w:color="auto"/>
        <w:bottom w:val="none" w:sz="0" w:space="0" w:color="auto"/>
        <w:right w:val="none" w:sz="0" w:space="0" w:color="auto"/>
      </w:divBdr>
    </w:div>
    <w:div w:id="2007896290">
      <w:bodyDiv w:val="1"/>
      <w:marLeft w:val="0"/>
      <w:marRight w:val="0"/>
      <w:marTop w:val="0"/>
      <w:marBottom w:val="0"/>
      <w:divBdr>
        <w:top w:val="none" w:sz="0" w:space="0" w:color="auto"/>
        <w:left w:val="none" w:sz="0" w:space="0" w:color="auto"/>
        <w:bottom w:val="none" w:sz="0" w:space="0" w:color="auto"/>
        <w:right w:val="none" w:sz="0" w:space="0" w:color="auto"/>
      </w:divBdr>
    </w:div>
    <w:div w:id="2023242851">
      <w:bodyDiv w:val="1"/>
      <w:marLeft w:val="0"/>
      <w:marRight w:val="0"/>
      <w:marTop w:val="0"/>
      <w:marBottom w:val="0"/>
      <w:divBdr>
        <w:top w:val="none" w:sz="0" w:space="0" w:color="auto"/>
        <w:left w:val="none" w:sz="0" w:space="0" w:color="auto"/>
        <w:bottom w:val="none" w:sz="0" w:space="0" w:color="auto"/>
        <w:right w:val="none" w:sz="0" w:space="0" w:color="auto"/>
      </w:divBdr>
    </w:div>
    <w:div w:id="2038965317">
      <w:bodyDiv w:val="1"/>
      <w:marLeft w:val="0"/>
      <w:marRight w:val="0"/>
      <w:marTop w:val="0"/>
      <w:marBottom w:val="0"/>
      <w:divBdr>
        <w:top w:val="none" w:sz="0" w:space="0" w:color="auto"/>
        <w:left w:val="none" w:sz="0" w:space="0" w:color="auto"/>
        <w:bottom w:val="none" w:sz="0" w:space="0" w:color="auto"/>
        <w:right w:val="none" w:sz="0" w:space="0" w:color="auto"/>
      </w:divBdr>
    </w:div>
    <w:div w:id="2039577011">
      <w:bodyDiv w:val="1"/>
      <w:marLeft w:val="0"/>
      <w:marRight w:val="0"/>
      <w:marTop w:val="0"/>
      <w:marBottom w:val="0"/>
      <w:divBdr>
        <w:top w:val="none" w:sz="0" w:space="0" w:color="auto"/>
        <w:left w:val="none" w:sz="0" w:space="0" w:color="auto"/>
        <w:bottom w:val="none" w:sz="0" w:space="0" w:color="auto"/>
        <w:right w:val="none" w:sz="0" w:space="0" w:color="auto"/>
      </w:divBdr>
    </w:div>
    <w:div w:id="2042512193">
      <w:bodyDiv w:val="1"/>
      <w:marLeft w:val="0"/>
      <w:marRight w:val="0"/>
      <w:marTop w:val="0"/>
      <w:marBottom w:val="0"/>
      <w:divBdr>
        <w:top w:val="none" w:sz="0" w:space="0" w:color="auto"/>
        <w:left w:val="none" w:sz="0" w:space="0" w:color="auto"/>
        <w:bottom w:val="none" w:sz="0" w:space="0" w:color="auto"/>
        <w:right w:val="none" w:sz="0" w:space="0" w:color="auto"/>
      </w:divBdr>
    </w:div>
    <w:div w:id="2044403642">
      <w:bodyDiv w:val="1"/>
      <w:marLeft w:val="0"/>
      <w:marRight w:val="0"/>
      <w:marTop w:val="0"/>
      <w:marBottom w:val="0"/>
      <w:divBdr>
        <w:top w:val="none" w:sz="0" w:space="0" w:color="auto"/>
        <w:left w:val="none" w:sz="0" w:space="0" w:color="auto"/>
        <w:bottom w:val="none" w:sz="0" w:space="0" w:color="auto"/>
        <w:right w:val="none" w:sz="0" w:space="0" w:color="auto"/>
      </w:divBdr>
    </w:div>
    <w:div w:id="2045254615">
      <w:bodyDiv w:val="1"/>
      <w:marLeft w:val="0"/>
      <w:marRight w:val="0"/>
      <w:marTop w:val="0"/>
      <w:marBottom w:val="0"/>
      <w:divBdr>
        <w:top w:val="none" w:sz="0" w:space="0" w:color="auto"/>
        <w:left w:val="none" w:sz="0" w:space="0" w:color="auto"/>
        <w:bottom w:val="none" w:sz="0" w:space="0" w:color="auto"/>
        <w:right w:val="none" w:sz="0" w:space="0" w:color="auto"/>
      </w:divBdr>
    </w:div>
    <w:div w:id="2046522411">
      <w:bodyDiv w:val="1"/>
      <w:marLeft w:val="0"/>
      <w:marRight w:val="0"/>
      <w:marTop w:val="0"/>
      <w:marBottom w:val="0"/>
      <w:divBdr>
        <w:top w:val="none" w:sz="0" w:space="0" w:color="auto"/>
        <w:left w:val="none" w:sz="0" w:space="0" w:color="auto"/>
        <w:bottom w:val="none" w:sz="0" w:space="0" w:color="auto"/>
        <w:right w:val="none" w:sz="0" w:space="0" w:color="auto"/>
      </w:divBdr>
    </w:div>
    <w:div w:id="2047679631">
      <w:bodyDiv w:val="1"/>
      <w:marLeft w:val="0"/>
      <w:marRight w:val="0"/>
      <w:marTop w:val="0"/>
      <w:marBottom w:val="0"/>
      <w:divBdr>
        <w:top w:val="none" w:sz="0" w:space="0" w:color="auto"/>
        <w:left w:val="none" w:sz="0" w:space="0" w:color="auto"/>
        <w:bottom w:val="none" w:sz="0" w:space="0" w:color="auto"/>
        <w:right w:val="none" w:sz="0" w:space="0" w:color="auto"/>
      </w:divBdr>
    </w:div>
    <w:div w:id="2060737630">
      <w:bodyDiv w:val="1"/>
      <w:marLeft w:val="0"/>
      <w:marRight w:val="0"/>
      <w:marTop w:val="0"/>
      <w:marBottom w:val="0"/>
      <w:divBdr>
        <w:top w:val="none" w:sz="0" w:space="0" w:color="auto"/>
        <w:left w:val="none" w:sz="0" w:space="0" w:color="auto"/>
        <w:bottom w:val="none" w:sz="0" w:space="0" w:color="auto"/>
        <w:right w:val="none" w:sz="0" w:space="0" w:color="auto"/>
      </w:divBdr>
    </w:div>
    <w:div w:id="2079161069">
      <w:bodyDiv w:val="1"/>
      <w:marLeft w:val="0"/>
      <w:marRight w:val="0"/>
      <w:marTop w:val="0"/>
      <w:marBottom w:val="0"/>
      <w:divBdr>
        <w:top w:val="none" w:sz="0" w:space="0" w:color="auto"/>
        <w:left w:val="none" w:sz="0" w:space="0" w:color="auto"/>
        <w:bottom w:val="none" w:sz="0" w:space="0" w:color="auto"/>
        <w:right w:val="none" w:sz="0" w:space="0" w:color="auto"/>
      </w:divBdr>
    </w:div>
    <w:div w:id="2080397779">
      <w:bodyDiv w:val="1"/>
      <w:marLeft w:val="0"/>
      <w:marRight w:val="0"/>
      <w:marTop w:val="0"/>
      <w:marBottom w:val="0"/>
      <w:divBdr>
        <w:top w:val="none" w:sz="0" w:space="0" w:color="auto"/>
        <w:left w:val="none" w:sz="0" w:space="0" w:color="auto"/>
        <w:bottom w:val="none" w:sz="0" w:space="0" w:color="auto"/>
        <w:right w:val="none" w:sz="0" w:space="0" w:color="auto"/>
      </w:divBdr>
    </w:div>
    <w:div w:id="2085298166">
      <w:bodyDiv w:val="1"/>
      <w:marLeft w:val="0"/>
      <w:marRight w:val="0"/>
      <w:marTop w:val="0"/>
      <w:marBottom w:val="0"/>
      <w:divBdr>
        <w:top w:val="none" w:sz="0" w:space="0" w:color="auto"/>
        <w:left w:val="none" w:sz="0" w:space="0" w:color="auto"/>
        <w:bottom w:val="none" w:sz="0" w:space="0" w:color="auto"/>
        <w:right w:val="none" w:sz="0" w:space="0" w:color="auto"/>
      </w:divBdr>
    </w:div>
    <w:div w:id="2086107582">
      <w:bodyDiv w:val="1"/>
      <w:marLeft w:val="0"/>
      <w:marRight w:val="0"/>
      <w:marTop w:val="0"/>
      <w:marBottom w:val="0"/>
      <w:divBdr>
        <w:top w:val="none" w:sz="0" w:space="0" w:color="auto"/>
        <w:left w:val="none" w:sz="0" w:space="0" w:color="auto"/>
        <w:bottom w:val="none" w:sz="0" w:space="0" w:color="auto"/>
        <w:right w:val="none" w:sz="0" w:space="0" w:color="auto"/>
      </w:divBdr>
    </w:div>
    <w:div w:id="2096172828">
      <w:bodyDiv w:val="1"/>
      <w:marLeft w:val="0"/>
      <w:marRight w:val="0"/>
      <w:marTop w:val="0"/>
      <w:marBottom w:val="0"/>
      <w:divBdr>
        <w:top w:val="none" w:sz="0" w:space="0" w:color="auto"/>
        <w:left w:val="none" w:sz="0" w:space="0" w:color="auto"/>
        <w:bottom w:val="none" w:sz="0" w:space="0" w:color="auto"/>
        <w:right w:val="none" w:sz="0" w:space="0" w:color="auto"/>
      </w:divBdr>
    </w:div>
    <w:div w:id="2103790711">
      <w:bodyDiv w:val="1"/>
      <w:marLeft w:val="0"/>
      <w:marRight w:val="0"/>
      <w:marTop w:val="0"/>
      <w:marBottom w:val="0"/>
      <w:divBdr>
        <w:top w:val="none" w:sz="0" w:space="0" w:color="auto"/>
        <w:left w:val="none" w:sz="0" w:space="0" w:color="auto"/>
        <w:bottom w:val="none" w:sz="0" w:space="0" w:color="auto"/>
        <w:right w:val="none" w:sz="0" w:space="0" w:color="auto"/>
      </w:divBdr>
    </w:div>
    <w:div w:id="2112386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van10</b:Tag>
    <b:SourceType>InternetSite</b:SourceType>
    <b:Guid>{637AF426-1ACF-44A8-AE78-3AD4E26C1288}</b:Guid>
    <b:Title>Facebook Uses BitTorrent, and They Love It</b:Title>
    <b:Year>2010</b:Year>
    <b:InternetSiteTitle>Torrentfreak</b:InternetSiteTitle>
    <b:Month>Juni</b:Month>
    <b:URL>https://torrentfreak.com/facebook-uses-bittorrent-and-they-love-it-100625/</b:URL>
    <b:Author>
      <b:Author>
        <b:Corporate>van der Sar, Ernesto</b:Corporate>
      </b:Author>
    </b:Author>
    <b:YearAccessed>2025</b:YearAccessed>
    <b:MonthAccessed>Dezember</b:MonthAccessed>
    <b:DayAccessed>9</b:DayAccessed>
    <b:RefOrder>1</b:RefOrder>
  </b:Source>
  <b:Source>
    <b:Tag>Vas18</b:Tag>
    <b:SourceType>InternetSite</b:SourceType>
    <b:Guid>{2BAAACC8-F286-486A-AF49-D2E7337E5076}</b:Guid>
    <b:Title>How Discord Handles Two and a Half Million Concurrent Voice Users using WebRTC</b:Title>
    <b:InternetSiteTitle>Discord</b:InternetSiteTitle>
    <b:Year>2018</b:Year>
    <b:Month>September</b:Month>
    <b:Day>10</b:Day>
    <b:Author>
      <b:Author>
        <b:Corporate>Vass, Jozsef</b:Corporate>
      </b:Author>
    </b:Author>
    <b:YearAccessed>2025</b:YearAccessed>
    <b:MonthAccessed>Dezember</b:MonthAccessed>
    <b:DayAccessed>9</b:DayAccessed>
    <b:RefOrder>2</b:RefOrder>
  </b:Source>
  <b:Source>
    <b:Tag>Bas04</b:Tag>
    <b:SourceType>Report</b:SourceType>
    <b:Guid>{77B07D9D-B915-4220-82F9-D258E6B772A8}</b:Guid>
    <b:Title>An Analysis of the Skype Peer-to-Peer Internet Telephony Protocol</b:Title>
    <b:Year>2004</b:Year>
    <b:Publisher>Columbia University</b:Publisher>
    <b:City>New York</b:City>
    <b:Author>
      <b:Author>
        <b:NameList>
          <b:Person>
            <b:Last>Baset</b:Last>
            <b:First>Salman</b:First>
          </b:Person>
          <b:Person>
            <b:Last>Schulzrinne</b:Last>
            <b:First>Henning</b:First>
          </b:Person>
        </b:NameList>
      </b:Author>
    </b:Author>
    <b:RefOrder>9</b:RefOrder>
  </b:Source>
  <b:Source>
    <b:Tag>n025</b:Tag>
    <b:SourceType>InternetSite</b:SourceType>
    <b:Guid>{B7BF5730-D1CA-4FF1-8CE8-5C2F08E54CEA}</b:Guid>
    <b:Title>p2p that just works</b:Title>
    <b:Year>2025</b:Year>
    <b:InternetSiteTitle>iroh Computer</b:InternetSiteTitle>
    <b:Month>Oktober</b:Month>
    <b:Day>23</b:Day>
    <b:URL>https://www.iroh.computer/</b:URL>
    <b:Author>
      <b:Author>
        <b:Corporate>n0</b:Corporate>
      </b:Author>
    </b:Author>
    <b:YearAccessed>2025</b:YearAccessed>
    <b:MonthAccessed>Dezember</b:MonthAccessed>
    <b:DayAccessed>9</b:DayAccessed>
    <b:RefOrder>3</b:RefOrder>
  </b:Source>
  <b:Source>
    <b:Tag>mer25</b:Tag>
    <b:SourceType>InternetSite</b:SourceType>
    <b:Guid>{53526EB7-6D02-4A68-A807-4C93F6DF5A71}</b:Guid>
    <b:Title>Delta Chat ist ein dezentralisierter und sicherer Messenger</b:Title>
    <b:InternetSiteTitle>Delta Chat</b:InternetSiteTitle>
    <b:Year>2025</b:Year>
    <b:URL>https://delta.chat/de/</b:URL>
    <b:Author>
      <b:Author>
        <b:Corporate>merlinux GmbH</b:Corporate>
      </b:Author>
    </b:Author>
    <b:YearAccessed>2025</b:YearAccessed>
    <b:MonthAccessed>Dezember</b:MonthAccessed>
    <b:DayAccessed>9</b:DayAccessed>
    <b:RefOrder>4</b:RefOrder>
  </b:Source>
  <b:Source>
    <b:Tag>Lei071</b:Tag>
    <b:SourceType>ArticleInAPeriodical</b:SourceType>
    <b:Guid>{243F6416-D382-4C0A-A6A9-19CCA44FF36E}</b:Guid>
    <b:Title>HyParView: a mempership protocol for reliable gossip-based broadcast</b:Title>
    <b:Year>2007</b:Year>
    <b:Publisher>37th Annual IEEE/IFIP International Conference on Dependable Systems and Networks</b:Publisher>
    <b:Author>
      <b:Author>
        <b:NameList>
          <b:Person>
            <b:Last>Leitão</b:Last>
            <b:First>João</b:First>
          </b:Person>
          <b:Person>
            <b:Last>Pereira</b:Last>
            <b:First>José</b:First>
          </b:Person>
          <b:Person>
            <b:Last>Rodrigues</b:Last>
            <b:First>Luís</b:First>
          </b:Person>
        </b:NameList>
      </b:Author>
    </b:Author>
    <b:Pages>419-429</b:Pages>
    <b:PeriodicalTitle>37th Annual IEEE/IFIP International Conference on Dependable Systems and Networks</b:PeriodicalTitle>
    <b:RefOrder>6</b:RefOrder>
  </b:Source>
  <b:Source>
    <b:Tag>Lei07</b:Tag>
    <b:SourceType>ArticleInAPeriodical</b:SourceType>
    <b:Guid>{110346C5-F549-4558-9FA1-9B6C7F3A855A}</b:Guid>
    <b:Title>Epidemic Broadcast Trees</b:Title>
    <b:Year>2007</b:Year>
    <b:Publisher>Departamento de Informática, Faculdade de Ciências da Universidade de Lisboa</b:Publisher>
    <b:City>Lissabon</b:City>
    <b:Author>
      <b:Author>
        <b:NameList>
          <b:Person>
            <b:Last>Leitão</b:Last>
            <b:First>João</b:First>
          </b:Person>
          <b:Person>
            <b:Last>Pereira</b:Last>
            <b:First>José</b:First>
          </b:Person>
          <b:Person>
            <b:Last>Rodrigues</b:Last>
            <b:First>Luís</b:First>
          </b:Person>
        </b:NameList>
      </b:Author>
    </b:Author>
    <b:PeriodicalTitle>26th IEEE International Symposium on Reliable Distributed Systems</b:PeriodicalTitle>
    <b:Pages>303-310</b:Pages>
    <b:RefOrder>5</b:RefOrder>
  </b:Source>
  <b:Source>
    <b:Tag>n0251</b:Tag>
    <b:SourceType>InternetSite</b:SourceType>
    <b:Guid>{D2363537-0FC0-45B0-9FEF-0D18C01CB8AE}</b:Guid>
    <b:Title>iroh-gossip</b:Title>
    <b:Year>2025</b:Year>
    <b:Month>November</b:Month>
    <b:Day>6</b:Day>
    <b:Author>
      <b:Author>
        <b:Corporate>n0</b:Corporate>
      </b:Author>
    </b:Author>
    <b:ProductionCompany>GitHub Repository</b:ProductionCompany>
    <b:YearAccessed>2025</b:YearAccessed>
    <b:MonthAccessed>Dezember</b:MonthAccessed>
    <b:DayAccessed>9</b:DayAccessed>
    <b:RefOrder>7</b:RefOrder>
  </b:Source>
  <b:Source>
    <b:Tag>The25</b:Tag>
    <b:SourceType>InternetSite</b:SourceType>
    <b:Guid>{5E5F1F04-DC9F-458E-9E6C-6E1CCABEB153}</b:Guid>
    <b:Author>
      <b:Author>
        <b:Corporate>The Rust Foundation</b:Corporate>
      </b:Author>
    </b:Author>
    <b:Title>iroh - module discovery</b:Title>
    <b:ProductionCompany>Docs.rs</b:ProductionCompany>
    <b:Year>2025</b:Year>
    <b:Month>November</b:Month>
    <b:Day>6</b:Day>
    <b:YearAccessed>2025</b:YearAccessed>
    <b:MonthAccessed>Dezember</b:MonthAccessed>
    <b:DayAccessed>9</b:DayAccessed>
    <b:URL>https://docs.rs/iroh/latest/iroh/discovery/index.html</b:URL>
    <b:RefOrder>8</b:RefOrder>
  </b:Source>
</b:Sources>
</file>

<file path=customXml/itemProps1.xml><?xml version="1.0" encoding="utf-8"?>
<ds:datastoreItem xmlns:ds="http://schemas.openxmlformats.org/officeDocument/2006/customXml" ds:itemID="{492EC410-4B57-4471-BAC0-94BA6C120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3865</Words>
  <Characters>24355</Characters>
  <Application>Microsoft Office Word</Application>
  <DocSecurity>0</DocSecurity>
  <Lines>202</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Seehuber, Andrea (GymMU)</dc:creator>
  <cp:keywords/>
  <dc:description/>
  <cp:lastModifiedBy>Seehuber, Andrea (GymMU)</cp:lastModifiedBy>
  <cp:revision>17</cp:revision>
  <dcterms:created xsi:type="dcterms:W3CDTF">2025-12-09T17:58:00Z</dcterms:created>
  <dcterms:modified xsi:type="dcterms:W3CDTF">2025-12-26T21:21:00Z</dcterms:modified>
</cp:coreProperties>
</file>