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BB53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Введение</w:t>
      </w:r>
    </w:p>
    <w:p w14:paraId="7E4A364A" w14:textId="77777777" w:rsidR="007E58D9" w:rsidRDefault="007E58D9" w:rsidP="007E58D9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Цели</w:t>
      </w:r>
    </w:p>
    <w:p w14:paraId="50E5C482" w14:textId="21E9DBE0" w:rsidR="007E58D9" w:rsidRP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Документ предназначен для программы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«Отдел кадров»</w:t>
      </w:r>
    </w:p>
    <w:p w14:paraId="7489A032" w14:textId="77777777" w:rsidR="007E58D9" w:rsidRDefault="007E58D9" w:rsidP="007E58D9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Предполагаемая аудитория и последовательность восприятия</w:t>
      </w:r>
    </w:p>
    <w:p w14:paraId="5ED3A063" w14:textId="58EFA760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 нацелен на использование узким кругом пользователей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таких как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работники отделов кадров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различных компаний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</w:p>
    <w:p w14:paraId="77BCEA7A" w14:textId="77777777" w:rsidR="007E58D9" w:rsidRDefault="007E58D9" w:rsidP="007E58D9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Масштаб проекта</w:t>
      </w:r>
    </w:p>
    <w:p w14:paraId="257C3578" w14:textId="681EEFA0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Разработано в рамках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учебной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практики</w:t>
      </w:r>
    </w:p>
    <w:p w14:paraId="291C0CD8" w14:textId="77777777" w:rsidR="007E58D9" w:rsidRDefault="007E58D9" w:rsidP="007E58D9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Ссылки на источники</w:t>
      </w:r>
    </w:p>
    <w:p w14:paraId="3425828D" w14:textId="04DC5AF8" w:rsidR="007E58D9" w:rsidRPr="007E58D9" w:rsidRDefault="007E58D9" w:rsidP="007E58D9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E58D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Проект на </w:t>
      </w:r>
      <w:r w:rsidRPr="007E58D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GitHub</w:t>
      </w:r>
      <w:r w:rsidRPr="007E58D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hyperlink r:id="rId5" w:history="1">
        <w:r w:rsidRPr="007E58D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https://github.com/Antipkin</w:t>
        </w:r>
        <w:r w:rsidRPr="007E58D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D</w:t>
        </w:r>
        <w:r w:rsidRPr="007E58D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/HRD</w:t>
        </w:r>
      </w:hyperlink>
    </w:p>
    <w:p w14:paraId="1E0E2B06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Общее описание</w:t>
      </w:r>
    </w:p>
    <w:p w14:paraId="209549D1" w14:textId="77777777" w:rsidR="007E58D9" w:rsidRDefault="007E58D9" w:rsidP="007E58D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Видение продукта</w:t>
      </w:r>
    </w:p>
    <w:p w14:paraId="1A3D9917" w14:textId="4B6209AD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Оконное приложение для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отдела кадров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содержащее 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элемент 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TabControl</w:t>
      </w:r>
      <w:r w:rsidR="00E715C9" w:rsidRP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 двумя элементами 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TabPage</w:t>
      </w:r>
      <w:r w:rsidR="00E715C9" w:rsidRP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нем, </w:t>
      </w:r>
      <w:r w:rsidR="004E12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шест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надцать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элементов 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Label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два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элемента 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Button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каждом из элементов 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TabPage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Помимо этого, в программе </w:t>
      </w:r>
      <w:r w:rsidR="00E715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предполагается наличие дополнительного окна для взысканий и поощрений. </w:t>
      </w:r>
    </w:p>
    <w:p w14:paraId="4826C9BE" w14:textId="77777777" w:rsidR="007E58D9" w:rsidRDefault="007E58D9" w:rsidP="007E58D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Функциональность проекта</w:t>
      </w:r>
    </w:p>
    <w:p w14:paraId="13165551" w14:textId="46C28CFF" w:rsidR="007E58D9" w:rsidRDefault="007E58D9" w:rsidP="007E58D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Основное применение программы – </w:t>
      </w:r>
      <w:r w:rsidR="00656007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автоматизация деятельности отдела кадров. Программа позволит упростить процесс принятия вакантных заявок и выдачи работнику взысканий или поощрений.</w:t>
      </w:r>
    </w:p>
    <w:p w14:paraId="5AD3CF5A" w14:textId="77777777" w:rsidR="007E58D9" w:rsidRDefault="007E58D9" w:rsidP="007E58D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Классы и характеристики пользователей</w:t>
      </w:r>
    </w:p>
    <w:p w14:paraId="0AC6A21D" w14:textId="77777777" w:rsidR="007E58D9" w:rsidRDefault="007E58D9" w:rsidP="007E58D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Среда функционирования продукта (операционная среда)</w:t>
      </w:r>
    </w:p>
    <w:p w14:paraId="0145F407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7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выше.</w:t>
      </w:r>
    </w:p>
    <w:p w14:paraId="73AF5A93" w14:textId="77777777" w:rsidR="007E58D9" w:rsidRDefault="007E58D9" w:rsidP="007E58D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Рамки и ограничения, правила и стандарты</w:t>
      </w:r>
    </w:p>
    <w:p w14:paraId="2932B5C9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Программа должна быть разработана на базе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</w:t>
      </w:r>
      <w:r w:rsidRPr="007E58D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Forms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1974B31E" w14:textId="77777777" w:rsidR="007E58D9" w:rsidRDefault="007E58D9" w:rsidP="007E58D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lastRenderedPageBreak/>
        <w:t xml:space="preserve">Документация для пользователей </w:t>
      </w:r>
    </w:p>
    <w:p w14:paraId="2D084A3C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Руководство пользователя</w:t>
      </w:r>
    </w:p>
    <w:p w14:paraId="3214AC73" w14:textId="77777777" w:rsidR="007E58D9" w:rsidRDefault="007E58D9" w:rsidP="007E58D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Допущения и зависимости</w:t>
      </w:r>
    </w:p>
    <w:p w14:paraId="5E288AA6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Допущений проект не имеет, как и зависимостей.</w:t>
      </w:r>
    </w:p>
    <w:p w14:paraId="545BD819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627E1018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Функциональность системы</w:t>
      </w:r>
    </w:p>
    <w:p w14:paraId="193C60D5" w14:textId="77777777" w:rsidR="007E58D9" w:rsidRDefault="007E58D9" w:rsidP="007E58D9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 xml:space="preserve">Функциональный блок 1 </w:t>
      </w:r>
    </w:p>
    <w:p w14:paraId="3C5B8560" w14:textId="77777777" w:rsidR="007E58D9" w:rsidRDefault="007E58D9" w:rsidP="007E58D9">
      <w:pPr>
        <w:pStyle w:val="a3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Описание и приоритет</w:t>
      </w:r>
    </w:p>
    <w:p w14:paraId="1E187DFB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Это основной блок программы. В нём предусмотрены расчет и сохранение расчета в файл. Пользователь вводит или выбирает имеющиеся значения коэффициентов. Далее программа совершает расчёт по нажатию кнопки «Расчёт </w:t>
      </w:r>
      <w:r>
        <w:rPr>
          <w:rFonts w:ascii="Times New Roman" w:hAnsi="Times New Roman"/>
          <w:sz w:val="28"/>
          <w:szCs w:val="28"/>
        </w:rPr>
        <w:t>КАСКО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». После вывода расчёта в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TextBox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результата, пользователь получает возможность сохранить расчёт в файл. При ошибочном вводе данных пользователь может очистить поля и ввести данные снова. Приоритет наивысший. </w:t>
      </w:r>
    </w:p>
    <w:p w14:paraId="2CA5D250" w14:textId="77777777" w:rsidR="007E58D9" w:rsidRDefault="007E58D9" w:rsidP="007E58D9">
      <w:pPr>
        <w:pStyle w:val="a3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Причинно-следственные связи, алгоритмы (движения процессов, воркфлоус)</w:t>
      </w:r>
    </w:p>
    <w:p w14:paraId="70820F84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489A2D98" w14:textId="77777777" w:rsidR="007E58D9" w:rsidRDefault="007E58D9" w:rsidP="007E58D9">
      <w:pPr>
        <w:pStyle w:val="a3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Функциональные требования</w:t>
      </w:r>
    </w:p>
    <w:p w14:paraId="5DD3F6C2" w14:textId="77777777" w:rsidR="007E58D9" w:rsidRDefault="007E58D9" w:rsidP="007E58D9">
      <w:pPr>
        <w:pStyle w:val="a3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</w:p>
    <w:p w14:paraId="27AE68D0" w14:textId="1C86DAB0" w:rsidR="007E58D9" w:rsidRDefault="00656007" w:rsidP="007E58D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заявок работников и их личных данных</w:t>
      </w:r>
      <w:r w:rsidR="007E58D9">
        <w:rPr>
          <w:rFonts w:ascii="Times New Roman" w:hAnsi="Times New Roman" w:cs="Times New Roman"/>
          <w:sz w:val="28"/>
          <w:szCs w:val="28"/>
        </w:rPr>
        <w:t>;</w:t>
      </w:r>
    </w:p>
    <w:p w14:paraId="68F7C276" w14:textId="788B1E8B" w:rsidR="007E58D9" w:rsidRDefault="00656007" w:rsidP="007E58D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заявки работников принятием или отказом</w:t>
      </w:r>
      <w:r w:rsidR="007E58D9">
        <w:rPr>
          <w:rFonts w:ascii="Times New Roman" w:hAnsi="Times New Roman" w:cs="Times New Roman"/>
          <w:sz w:val="28"/>
          <w:szCs w:val="28"/>
        </w:rPr>
        <w:t>;</w:t>
      </w:r>
    </w:p>
    <w:p w14:paraId="03EC0CFA" w14:textId="09ABB1F2" w:rsidR="007E58D9" w:rsidRDefault="00656007" w:rsidP="007E58D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личных данных сотрудников предприятия</w:t>
      </w:r>
      <w:r w:rsidR="007E58D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D64930" w14:textId="62507043" w:rsidR="00656007" w:rsidRDefault="00656007" w:rsidP="007E58D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Накладывание взысканий на сотрудника предприятия;</w:t>
      </w:r>
    </w:p>
    <w:p w14:paraId="0F06B5E8" w14:textId="0B9236C7" w:rsidR="00656007" w:rsidRDefault="00656007" w:rsidP="007E58D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поощрений сотруднику предприятия;</w:t>
      </w:r>
    </w:p>
    <w:p w14:paraId="11BA79B6" w14:textId="3980D881" w:rsidR="007E58D9" w:rsidRPr="00741C03" w:rsidRDefault="00656007" w:rsidP="00741C0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</w:t>
      </w:r>
      <w:r w:rsidR="00741C03">
        <w:rPr>
          <w:rFonts w:ascii="Times New Roman" w:hAnsi="Times New Roman" w:cs="Times New Roman"/>
          <w:sz w:val="28"/>
          <w:szCs w:val="28"/>
        </w:rPr>
        <w:t xml:space="preserve"> документ с данными о сотруднике, получ</w:t>
      </w:r>
      <w:r w:rsidR="00FD1E67">
        <w:rPr>
          <w:rFonts w:ascii="Times New Roman" w:hAnsi="Times New Roman" w:cs="Times New Roman"/>
          <w:sz w:val="28"/>
          <w:szCs w:val="28"/>
        </w:rPr>
        <w:t>ающ</w:t>
      </w:r>
      <w:r w:rsidR="00741C03">
        <w:rPr>
          <w:rFonts w:ascii="Times New Roman" w:hAnsi="Times New Roman" w:cs="Times New Roman"/>
          <w:sz w:val="28"/>
          <w:szCs w:val="28"/>
        </w:rPr>
        <w:t>ем взыскание или поощрение</w:t>
      </w:r>
      <w:r w:rsidR="00F9780B">
        <w:rPr>
          <w:rFonts w:ascii="Times New Roman" w:hAnsi="Times New Roman" w:cs="Times New Roman"/>
          <w:sz w:val="28"/>
          <w:szCs w:val="28"/>
        </w:rPr>
        <w:t>.</w:t>
      </w:r>
    </w:p>
    <w:p w14:paraId="39DBF902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внешним интерфейсам</w:t>
      </w:r>
    </w:p>
    <w:p w14:paraId="7E4C9904" w14:textId="44FE27B2" w:rsidR="007E58D9" w:rsidRPr="00F9780B" w:rsidRDefault="007E58D9" w:rsidP="00F9780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lastRenderedPageBreak/>
        <w:t>Интерфейсы пользователя (UX)</w:t>
      </w:r>
      <w:r w:rsidR="004557CF">
        <w:rPr>
          <w:noProof/>
        </w:rPr>
        <w:drawing>
          <wp:anchor distT="0" distB="0" distL="114300" distR="114300" simplePos="0" relativeHeight="251659264" behindDoc="0" locked="0" layoutInCell="1" allowOverlap="1" wp14:anchorId="5C0C6BFE" wp14:editId="5C27E40D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4476750" cy="504761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83FA1" w14:textId="77777777" w:rsidR="00DE7E74" w:rsidRDefault="00DE7E74" w:rsidP="00DE7E74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Рисунок 1 – Макет главного окна во вкладке «Вакансии»</w:t>
      </w:r>
    </w:p>
    <w:p w14:paraId="6464CCA9" w14:textId="2FDD5AFF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59F8BBE1" w14:textId="364C9F60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348AEA49" w14:textId="504AC624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5FA021D3" w14:textId="1D3E9830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05611892" w14:textId="78F8562D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6A0F04F1" w14:textId="5D3D707C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19112435" w14:textId="41A6D2F4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37F7C258" w14:textId="36E76C6E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67379638" w14:textId="56912E6E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B53280" wp14:editId="04F0D5D9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4476750" cy="50488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E6792" w14:textId="7AA1BF03" w:rsidR="00DE7E74" w:rsidRDefault="00DE7E74" w:rsidP="00DE7E74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2</w:t>
      </w: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– Макет главного окна во вкладке «</w:t>
      </w: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Кадры</w:t>
      </w: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»</w:t>
      </w:r>
    </w:p>
    <w:p w14:paraId="1A47C762" w14:textId="28A7DA5F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1F8D74D6" w14:textId="10C7E746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60001E60" w14:textId="7F9A40AF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5BB0646C" w14:textId="1F997666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5D5FF68D" w14:textId="458274B6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38C43CC4" w14:textId="5B5BEC17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707D13BB" w14:textId="096AE3EC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64B6994B" w14:textId="4C23B3CD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6514A263" w14:textId="40CDDE7B" w:rsidR="00DE7E74" w:rsidRDefault="00DE7E74" w:rsidP="00DE7E74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FC3021" wp14:editId="062A16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3557270"/>
            <wp:effectExtent l="0" t="0" r="9525" b="50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Рисунок </w:t>
      </w:r>
      <w:r w:rsidR="00DE773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3</w:t>
      </w: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– Макет</w:t>
      </w:r>
      <w:r w:rsidR="00DE773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окна «</w:t>
      </w:r>
      <w:r w:rsidR="00DE773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Взыскания»</w:t>
      </w:r>
    </w:p>
    <w:p w14:paraId="10B5AC59" w14:textId="0F15F68A" w:rsidR="00DE7E74" w:rsidRDefault="00DE7E74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63270CEA" w14:textId="6072A1B4" w:rsidR="00DE7E74" w:rsidRDefault="00DE7732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5654DA" wp14:editId="7E2D4751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35718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B58BC" w14:textId="09B33B9C" w:rsidR="00DE7E74" w:rsidRDefault="00DE7732" w:rsidP="007E58D9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4</w:t>
      </w: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– Макет окна «</w:t>
      </w: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Поощрения</w:t>
      </w: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»</w:t>
      </w:r>
    </w:p>
    <w:p w14:paraId="5E777A3D" w14:textId="77777777" w:rsidR="00F9780B" w:rsidRDefault="00F9780B" w:rsidP="00DE773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</w:p>
    <w:p w14:paraId="787CB0A9" w14:textId="57BBE61B" w:rsidR="00DE7E74" w:rsidRPr="00DE7E74" w:rsidRDefault="00F9780B" w:rsidP="00DE773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lastRenderedPageBreak/>
        <w:t>Нефункциональные требования</w:t>
      </w:r>
    </w:p>
    <w:p w14:paraId="792A9E66" w14:textId="2A692526" w:rsidR="00F9780B" w:rsidRPr="00F9780B" w:rsidRDefault="007E58D9" w:rsidP="00F9780B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производительност</w:t>
      </w:r>
      <w:r w:rsidR="00F9780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и</w:t>
      </w:r>
    </w:p>
    <w:p w14:paraId="52363128" w14:textId="617B0335" w:rsidR="007E58D9" w:rsidRDefault="007E58D9" w:rsidP="007E58D9">
      <w:pPr>
        <w:pStyle w:val="a3"/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запуска программы потребуется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</w:t>
      </w:r>
    </w:p>
    <w:p w14:paraId="0408AB98" w14:textId="12E16E73" w:rsidR="007E58D9" w:rsidRDefault="007E58D9" w:rsidP="007E58D9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ОС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7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 выше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;</w:t>
      </w:r>
    </w:p>
    <w:p w14:paraId="5BAB9473" w14:textId="590E0C4A" w:rsidR="007E58D9" w:rsidRDefault="007E58D9" w:rsidP="007E58D9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Процессор с тактовой частотой не ниже 1,8 ГГц;</w:t>
      </w:r>
    </w:p>
    <w:p w14:paraId="606ADC63" w14:textId="77777777" w:rsidR="007E58D9" w:rsidRDefault="007E58D9" w:rsidP="007E58D9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 Гб ОЗУ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;</w:t>
      </w:r>
    </w:p>
    <w:p w14:paraId="7E95AF48" w14:textId="6F10A4E8" w:rsidR="007E58D9" w:rsidRDefault="007E58D9" w:rsidP="007E58D9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 Гб свободного места на жестком диске;</w:t>
      </w:r>
    </w:p>
    <w:p w14:paraId="2BF061D1" w14:textId="41CE4197" w:rsidR="00F9780B" w:rsidRDefault="007E58D9" w:rsidP="00F9780B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Видеоадаптер с минимальным разрешением не ниже 720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20B720C3" w14:textId="77777777" w:rsidR="00F9780B" w:rsidRPr="00F9780B" w:rsidRDefault="00F9780B" w:rsidP="00F9780B">
      <w:pPr>
        <w:pStyle w:val="a3"/>
        <w:shd w:val="clear" w:color="auto" w:fill="FFFFFF"/>
        <w:spacing w:before="100" w:beforeAutospacing="1" w:after="24" w:line="240" w:lineRule="auto"/>
        <w:ind w:left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1D236B16" w14:textId="79A360A5" w:rsidR="007E58D9" w:rsidRDefault="007E58D9" w:rsidP="007E58D9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сохранности (данных)</w:t>
      </w:r>
    </w:p>
    <w:p w14:paraId="72CFF3BF" w14:textId="34D825E4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данных не предъявляются.</w:t>
      </w:r>
    </w:p>
    <w:p w14:paraId="2EC6CE8A" w14:textId="65891255" w:rsidR="007E58D9" w:rsidRDefault="007E58D9" w:rsidP="007E58D9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качеству программного обеспечения</w:t>
      </w:r>
    </w:p>
    <w:p w14:paraId="1BEE4A31" w14:textId="2CB94E51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 не предъявляются.</w:t>
      </w:r>
    </w:p>
    <w:p w14:paraId="1FA10D46" w14:textId="77777777" w:rsidR="007E58D9" w:rsidRDefault="007E58D9" w:rsidP="007E58D9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безопасности системы</w:t>
      </w:r>
    </w:p>
    <w:p w14:paraId="0086F73F" w14:textId="77777777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безопасности системы не предъявляются.</w:t>
      </w:r>
    </w:p>
    <w:p w14:paraId="54C7E3EF" w14:textId="77777777" w:rsidR="007E58D9" w:rsidRDefault="007E58D9" w:rsidP="007E58D9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на интеллектуальную собственность</w:t>
      </w:r>
    </w:p>
    <w:p w14:paraId="13801C93" w14:textId="4C85A69B" w:rsidR="007E58D9" w:rsidRDefault="007E58D9" w:rsidP="007E58D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на интеллектуальную собственность не предъявляются.</w:t>
      </w:r>
    </w:p>
    <w:p w14:paraId="34D4DCB0" w14:textId="6A5A7596" w:rsidR="007E58D9" w:rsidRDefault="007E58D9" w:rsidP="007E58D9">
      <w:pPr>
        <w:pStyle w:val="a3"/>
        <w:shd w:val="clear" w:color="auto" w:fill="FFFFFF"/>
        <w:spacing w:before="100" w:beforeAutospacing="1" w:after="24" w:line="240" w:lineRule="auto"/>
        <w:ind w:left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</w:p>
    <w:p w14:paraId="564F5FB4" w14:textId="20C59568" w:rsidR="007E48FE" w:rsidRDefault="007E48FE"/>
    <w:sectPr w:rsidR="007E4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710C"/>
    <w:multiLevelType w:val="hybridMultilevel"/>
    <w:tmpl w:val="4FE4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6EC5"/>
    <w:multiLevelType w:val="hybridMultilevel"/>
    <w:tmpl w:val="2F543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00923"/>
    <w:multiLevelType w:val="hybridMultilevel"/>
    <w:tmpl w:val="751E70AE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F8227C"/>
    <w:multiLevelType w:val="hybridMultilevel"/>
    <w:tmpl w:val="70CCBE48"/>
    <w:lvl w:ilvl="0" w:tplc="14E4ADD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460347"/>
    <w:multiLevelType w:val="multilevel"/>
    <w:tmpl w:val="CD34D9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6F5730F3"/>
    <w:multiLevelType w:val="hybridMultilevel"/>
    <w:tmpl w:val="49B28718"/>
    <w:lvl w:ilvl="0" w:tplc="21F4F39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774A22"/>
    <w:multiLevelType w:val="hybridMultilevel"/>
    <w:tmpl w:val="5B5E9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D9"/>
    <w:rsid w:val="004557CF"/>
    <w:rsid w:val="004E12F7"/>
    <w:rsid w:val="00656007"/>
    <w:rsid w:val="00741C03"/>
    <w:rsid w:val="007E48FE"/>
    <w:rsid w:val="007E58D9"/>
    <w:rsid w:val="00DE7732"/>
    <w:rsid w:val="00DE7E74"/>
    <w:rsid w:val="00E715C9"/>
    <w:rsid w:val="00F9780B"/>
    <w:rsid w:val="00F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88D8"/>
  <w15:chartTrackingRefBased/>
  <w15:docId w15:val="{4D4539ED-B51F-47B7-BFA1-AE2A292D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8D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8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58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58D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5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tipkinD/H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2</cp:revision>
  <dcterms:created xsi:type="dcterms:W3CDTF">2024-06-07T05:14:00Z</dcterms:created>
  <dcterms:modified xsi:type="dcterms:W3CDTF">2024-06-07T08:06:00Z</dcterms:modified>
</cp:coreProperties>
</file>