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611E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1804626" w:history="1">
        <w:r w:rsidR="00CE611E" w:rsidRPr="00127958">
          <w:rPr>
            <w:rStyle w:val="af1"/>
            <w:noProof/>
          </w:rPr>
          <w:t>Задание 1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_Toc531804626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CE611E" w:rsidRDefault="0080283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1804627" w:history="1">
        <w:r w:rsidR="00CE611E" w:rsidRPr="00127958">
          <w:rPr>
            <w:rStyle w:val="af1"/>
            <w:noProof/>
          </w:rPr>
          <w:t>Задание 2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_Toc531804627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1804626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1804627"/>
      <w:r>
        <w:t>Задание 2</w:t>
      </w:r>
      <w:bookmarkEnd w:id="1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r>
        <w:t>Задание 3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 xml:space="preserve"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</w:t>
      </w:r>
      <w:r w:rsidRPr="001604BE">
        <w:lastRenderedPageBreak/>
        <w:t>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E611E" w:rsidRDefault="00DC2277" w:rsidP="00DC2277">
      <w:pPr>
        <w:pStyle w:val="16"/>
      </w:pPr>
      <w:r>
        <w:lastRenderedPageBreak/>
        <w:t>Задание 4</w:t>
      </w:r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2"/>
        <w:gridCol w:w="1552"/>
        <w:gridCol w:w="1552"/>
        <w:gridCol w:w="1552"/>
        <w:gridCol w:w="1553"/>
      </w:tblGrid>
      <w:tr w:rsidR="00D608E1" w:rsidTr="00D608E1">
        <w:tc>
          <w:tcPr>
            <w:tcW w:w="2093" w:type="dxa"/>
          </w:tcPr>
          <w:p w:rsidR="00BF3C90" w:rsidRPr="00D608E1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Официально-</w:t>
            </w:r>
          </w:p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деловой</w:t>
            </w:r>
          </w:p>
        </w:tc>
        <w:tc>
          <w:tcPr>
            <w:tcW w:w="1552" w:type="dxa"/>
          </w:tcPr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Публицисти</w:t>
            </w:r>
            <w:proofErr w:type="spellEnd"/>
            <w:r w:rsidRPr="00D608E1">
              <w:rPr>
                <w:sz w:val="20"/>
                <w:szCs w:val="20"/>
              </w:rPr>
              <w:t>-</w:t>
            </w:r>
          </w:p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ческий</w:t>
            </w:r>
            <w:proofErr w:type="spellEnd"/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Научный</w:t>
            </w: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Разговорный</w:t>
            </w:r>
          </w:p>
        </w:tc>
        <w:tc>
          <w:tcPr>
            <w:tcW w:w="1553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gramStart"/>
            <w:r w:rsidRPr="00D608E1">
              <w:rPr>
                <w:sz w:val="20"/>
                <w:szCs w:val="20"/>
              </w:rPr>
              <w:t>Художествен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D608E1">
              <w:rPr>
                <w:sz w:val="20"/>
                <w:szCs w:val="20"/>
              </w:rPr>
              <w:t>ный</w:t>
            </w:r>
            <w:proofErr w:type="spellEnd"/>
            <w:proofErr w:type="gramEnd"/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D608E1">
              <w:rPr>
                <w:sz w:val="20"/>
                <w:szCs w:val="20"/>
              </w:rPr>
              <w:t>Определение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Функция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Подстили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Лексические особенности</w:t>
            </w:r>
          </w:p>
        </w:tc>
        <w:tc>
          <w:tcPr>
            <w:tcW w:w="1552" w:type="dxa"/>
          </w:tcPr>
          <w:p w:rsidR="00CF7363" w:rsidRPr="00CF7363" w:rsidRDefault="00CF7363" w:rsidP="00CF736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Слово – образовательные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0A53C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BF3C90" w:rsidRPr="00BF3C90" w:rsidRDefault="00BF3C90" w:rsidP="00BF3C90">
      <w:pPr>
        <w:pStyle w:val="af4"/>
      </w:pPr>
    </w:p>
    <w:p w:rsidR="00B1164D" w:rsidRDefault="00B1164D" w:rsidP="00956A8F">
      <w:pPr>
        <w:pStyle w:val="af4"/>
      </w:pPr>
      <w:r>
        <w:t xml:space="preserve"> </w:t>
      </w:r>
    </w:p>
    <w:p w:rsidR="00956A8F" w:rsidRDefault="00956A8F" w:rsidP="00956A8F">
      <w:pPr>
        <w:pStyle w:val="af4"/>
        <w:jc w:val="center"/>
      </w:pPr>
      <w:r>
        <w:t>Официально-деловой стиль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1. Определение.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Функциональный стиль речи, средство письменного общения в сфере деловых отношений: в сфере правовых отношений и управления.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2. Функция.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Официально-деловой стиль, обусловленный практическими требованиями жизни, обслуживает сферу правовых отношений — делопроизводство и законодательство. Он реализуется почти исключительно в письменной форме для написания государственных актов, для деловой переписки.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3. Подстили.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  <w:numPr>
          <w:ilvl w:val="0"/>
          <w:numId w:val="35"/>
        </w:numPr>
      </w:pPr>
      <w:r>
        <w:t>Законодательный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Дипломатический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Административно – деловой (управленческий)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4. Специфические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1) сжатость, компактность изложения, экономное использование языковых средств;</w:t>
      </w:r>
    </w:p>
    <w:p w:rsidR="00956A8F" w:rsidRDefault="00956A8F" w:rsidP="00956A8F">
      <w:pPr>
        <w:pStyle w:val="af4"/>
      </w:pPr>
      <w:r>
        <w:t>2) стандартное расположение материала, нередкая обязательность</w:t>
      </w:r>
    </w:p>
    <w:p w:rsidR="00956A8F" w:rsidRDefault="00956A8F" w:rsidP="00956A8F">
      <w:pPr>
        <w:pStyle w:val="af4"/>
      </w:pPr>
      <w:r>
        <w:t>присущих этому стилю клише;</w:t>
      </w:r>
    </w:p>
    <w:p w:rsidR="00956A8F" w:rsidRDefault="00956A8F" w:rsidP="00956A8F">
      <w:pPr>
        <w:pStyle w:val="af4"/>
      </w:pPr>
      <w:r>
        <w:lastRenderedPageBreak/>
        <w:t>3) широкое использование терминологии, наименований (юридических, дипломатических, военных, административных и др.), наличие особого запаса лексики и фразеологии (официальной, канцелярской), включение в те</w:t>
      </w:r>
      <w:proofErr w:type="gramStart"/>
      <w:r>
        <w:t>кст сл</w:t>
      </w:r>
      <w:proofErr w:type="gramEnd"/>
      <w:r>
        <w:t>ожносокращенных слов, аббревиатур;</w:t>
      </w:r>
    </w:p>
    <w:p w:rsidR="00956A8F" w:rsidRDefault="00956A8F" w:rsidP="00956A8F">
      <w:pPr>
        <w:pStyle w:val="af4"/>
      </w:pPr>
      <w:proofErr w:type="gramStart"/>
      <w:r>
        <w:t>4) частое употребление отглагольных существительных, отымённых предлогов (на основании, в отношении, в соответствии с, в деле, в силу, в целях, за счет, по линии и др.), сложных союзов (вследствие того что, ввиду того что, в связи с тем что, в силу того что и др.), а также различных устойчивых словосочетаний, служащих для связи частей сложного предложения (на случай, если …;</w:t>
      </w:r>
      <w:proofErr w:type="gramEnd"/>
      <w:r>
        <w:t xml:space="preserve"> </w:t>
      </w:r>
      <w:proofErr w:type="gramStart"/>
      <w:r>
        <w:t>на том основании, что …; по той причине, что …; с тем условием, что …; таким образом, что …; то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5. Лексические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Специфика сферы общения и требование точности при изложении информации обусловливают использование в тексте терминов. В первую очередь это юридическая и экономическая терминология. Кроме того, в документах, функционирующих в сфере производства, могут использоваться технические термины.</w:t>
      </w:r>
    </w:p>
    <w:p w:rsidR="00956A8F" w:rsidRDefault="00956A8F" w:rsidP="00956A8F">
      <w:pPr>
        <w:pStyle w:val="af4"/>
      </w:pPr>
      <w:r>
        <w:t>В связи с требованием точности в тексты включаются цифровые данные – даты (как правило, в полной форме, с указанием числа, месяца, года)</w:t>
      </w:r>
    </w:p>
    <w:p w:rsidR="00956A8F" w:rsidRDefault="00956A8F" w:rsidP="00956A8F">
      <w:pPr>
        <w:pStyle w:val="af4"/>
      </w:pPr>
      <w:r>
        <w:t>Точность речи достигается за счет употребления в текстах имен людей, причем они даются либо в полной паспортной форме, либо с указанием фамилии и обоих инициалов.</w:t>
      </w:r>
    </w:p>
    <w:p w:rsidR="00956A8F" w:rsidRDefault="00956A8F" w:rsidP="00956A8F">
      <w:pPr>
        <w:pStyle w:val="af4"/>
      </w:pPr>
      <w:r>
        <w:t>Также широко представлена номенклатурная лексика – названия предприятий, организаций, документов, должностей, товаров.</w:t>
      </w:r>
    </w:p>
    <w:p w:rsidR="00956A8F" w:rsidRDefault="00956A8F" w:rsidP="00956A8F">
      <w:pPr>
        <w:pStyle w:val="af4"/>
      </w:pPr>
      <w:r>
        <w:t>Официальностью изложения обусловлен отказ от эмоционально-оценочной лексики.</w:t>
      </w:r>
    </w:p>
    <w:p w:rsidR="00956A8F" w:rsidRDefault="00956A8F" w:rsidP="00956A8F">
      <w:pPr>
        <w:pStyle w:val="af4"/>
      </w:pPr>
      <w:r>
        <w:t>Строгая официальность тона предполагает полный отказ от разговорной лексики.</w:t>
      </w:r>
    </w:p>
    <w:p w:rsidR="00956A8F" w:rsidRDefault="00956A8F" w:rsidP="00956A8F">
      <w:pPr>
        <w:pStyle w:val="af4"/>
      </w:pPr>
      <w:r>
        <w:t>Официально-деловая речь отдает предпочтение родовым обозначениям с широкой и бедной семантикой, с ограниченным числом семантических признаков.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6. Словообразовательные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Словообразовательные черты официально-делового стиля неразрывно связаны с общими его признаками: стремление к точности, стандартизированность, неличный и долженствующе-предписующий характер изложения.</w:t>
      </w:r>
    </w:p>
    <w:p w:rsidR="00956A8F" w:rsidRDefault="00956A8F" w:rsidP="00956A8F">
      <w:pPr>
        <w:pStyle w:val="af4"/>
      </w:pPr>
      <w:r>
        <w:t xml:space="preserve">Из словообразовательных моделей существительных широко представлены отглагольные образования, в том числе на </w:t>
      </w:r>
      <w:proofErr w:type="gramStart"/>
      <w:r>
        <w:t>-</w:t>
      </w:r>
      <w:proofErr w:type="spellStart"/>
      <w:r>
        <w:t>н</w:t>
      </w:r>
      <w:proofErr w:type="gramEnd"/>
      <w:r>
        <w:t>ие</w:t>
      </w:r>
      <w:proofErr w:type="spellEnd"/>
      <w:r>
        <w:t xml:space="preserve"> иногда с префиксом и не- : несоблюдение, непризнание, решение, исполнение.</w:t>
      </w:r>
    </w:p>
    <w:p w:rsidR="00956A8F" w:rsidRDefault="00956A8F" w:rsidP="00956A8F">
      <w:pPr>
        <w:pStyle w:val="af4"/>
      </w:pPr>
      <w:r>
        <w:t xml:space="preserve">Официально-деловой стиль богат конструкциями с глаголом, берущим на себя чисто грамматические функции. Количество глаголов, выступающих в </w:t>
      </w:r>
      <w:r>
        <w:lastRenderedPageBreak/>
        <w:t>качестве грамматически опорного слова и служащих для выражения почти только грамматических значений, исчисляется многими десятками.</w:t>
      </w:r>
    </w:p>
    <w:p w:rsidR="00956A8F" w:rsidRDefault="00956A8F" w:rsidP="00956A8F">
      <w:pPr>
        <w:pStyle w:val="af4"/>
      </w:pPr>
      <w:r>
        <w:t xml:space="preserve">Чрезвычайно характерными для официальной речи являются способы композитного словообразования - </w:t>
      </w:r>
      <w:proofErr w:type="spellStart"/>
      <w:r>
        <w:t>основ</w:t>
      </w:r>
      <w:proofErr w:type="gramStart"/>
      <w:r>
        <w:t>о</w:t>
      </w:r>
      <w:proofErr w:type="spellEnd"/>
      <w:r>
        <w:t>-</w:t>
      </w:r>
      <w:proofErr w:type="gramEnd"/>
      <w:r>
        <w:t xml:space="preserve"> и словосложение, сращение, в результате чего в лексиконе делового языка </w:t>
      </w:r>
      <w:proofErr w:type="spellStart"/>
      <w:r>
        <w:t>дву</w:t>
      </w:r>
      <w:proofErr w:type="spellEnd"/>
      <w:r>
        <w:t>- (и более) корневые образования представлены большой коллекцией :</w:t>
      </w:r>
    </w:p>
    <w:p w:rsidR="00956A8F" w:rsidRDefault="00956A8F" w:rsidP="00956A8F">
      <w:pPr>
        <w:pStyle w:val="af4"/>
      </w:pPr>
      <w:proofErr w:type="gramStart"/>
      <w:r>
        <w:t xml:space="preserve">бракосочетание, правонарушение, налогообложение, землепользование, пассажироперевозки, нетрудоспособность, квартиросъемщик, квартиросдатчик, хлебобулочный, квартиропосреднеческий, наукоемкий, транс портонасыщенный, низкооплачиваемый, малообеспеченный, человеко-рубль, суда-сутки, </w:t>
      </w:r>
      <w:proofErr w:type="spellStart"/>
      <w:r>
        <w:t>пассажиро</w:t>
      </w:r>
      <w:proofErr w:type="spellEnd"/>
      <w:r>
        <w:t>-место-миля и многие другие.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Пристрастие делового стиля к сложным словам легко объяснимо: они прозрачны по строению и смыслу, обладают идиоматическими эффектами. В еще большей мере потребности в семантически ясных наименованиях отвечает словосочетание, число созданных этим способом наименований в официально-деловом стиле насчитывает многие тысячи единиц:</w:t>
      </w:r>
    </w:p>
    <w:p w:rsidR="00956A8F" w:rsidRDefault="00956A8F" w:rsidP="00956A8F">
      <w:pPr>
        <w:pStyle w:val="af4"/>
      </w:pPr>
      <w:r>
        <w:t>транспортные средства, заработная плата, должностное лицо, кондитерские изделия, ценные бумаги…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7. Морфологические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В официально-деловой речи наблюдается самый высокий среди всех функциональных стилей процент инфинитива от других глагольных форм, а именно 5:1. Такое количественное возрастание доли инфинитива связано с целевой установкой большинства официально-деловых документов - выразить волю законодателя.</w:t>
      </w:r>
    </w:p>
    <w:p w:rsidR="00956A8F" w:rsidRDefault="00956A8F" w:rsidP="00956A8F">
      <w:pPr>
        <w:pStyle w:val="af4"/>
      </w:pPr>
      <w:r>
        <w:t xml:space="preserve">При назывании лица в официально-деловом стиле употребляются имена существительные, обозначающие лицо по признаку, обусловленному каким-либо действием или отношением. </w:t>
      </w:r>
      <w:proofErr w:type="gramStart"/>
      <w:r>
        <w:t>Такое поведение призвано точно обозначить "роли" участников ситуации: ответчик, квартиросъемщик, наниматель, читатель, опекун, усыновитель, истец, свидетель и т.д.</w:t>
      </w:r>
      <w:proofErr w:type="gramEnd"/>
    </w:p>
    <w:p w:rsidR="00956A8F" w:rsidRDefault="00956A8F" w:rsidP="00956A8F">
      <w:pPr>
        <w:pStyle w:val="af4"/>
      </w:pPr>
      <w:r>
        <w:t>Существительные, обозначающие должности и звания, используются в форме мужского рода и в том случае, когда они относятся к лицам женского пола.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8. Синтаксические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 xml:space="preserve">Словосочетания, включают сложные отыменные предлоги: в части, по линии, на предмет, во избежание. </w:t>
      </w:r>
      <w:proofErr w:type="gramStart"/>
      <w:r>
        <w:t>Также сочетание с предлогом по, выражающим временное значение: по возвращении, по достижении.</w:t>
      </w:r>
      <w:proofErr w:type="gramEnd"/>
    </w:p>
    <w:p w:rsidR="006877C1" w:rsidRDefault="00956A8F" w:rsidP="00956A8F">
      <w:pPr>
        <w:pStyle w:val="af4"/>
      </w:pPr>
      <w:r>
        <w:t>Простые предложения в официально-деловом стиле часто осложняются однородными членами, число которых может доходить до 8-10 и более, что обусловлено необходимостью исчерпать предмет сообщения.</w:t>
      </w:r>
    </w:p>
    <w:p w:rsidR="00611380" w:rsidRDefault="00611380" w:rsidP="00956A8F">
      <w:pPr>
        <w:pStyle w:val="af4"/>
        <w:sectPr w:rsidR="0061138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956A8F" w:rsidRDefault="00956A8F" w:rsidP="00956A8F">
      <w:pPr>
        <w:pStyle w:val="af4"/>
        <w:jc w:val="center"/>
      </w:pPr>
      <w:bookmarkStart w:id="2" w:name="_GoBack"/>
      <w:bookmarkEnd w:id="2"/>
      <w:r>
        <w:lastRenderedPageBreak/>
        <w:t>Публицисти</w:t>
      </w:r>
      <w:r w:rsidRPr="00956A8F">
        <w:t xml:space="preserve">ческий </w:t>
      </w:r>
      <w:r>
        <w:t>стиль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1. Определение</w:t>
      </w:r>
      <w:r>
        <w:t>.</w:t>
      </w:r>
    </w:p>
    <w:p w:rsidR="00AB181A" w:rsidRDefault="00AB181A" w:rsidP="00AB181A">
      <w:pPr>
        <w:pStyle w:val="af4"/>
      </w:pPr>
      <w:r>
        <w:t>Публицистический стиль - это функциональный стиль, который 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2. Функция</w:t>
      </w:r>
      <w:r>
        <w:t>.</w:t>
      </w:r>
    </w:p>
    <w:p w:rsidR="00AB181A" w:rsidRDefault="00AB181A" w:rsidP="00AB181A">
      <w:pPr>
        <w:pStyle w:val="af4"/>
      </w:pPr>
      <w:r>
        <w:t>С</w:t>
      </w:r>
      <w:r>
        <w:t>ообщение социально значимых новостей и их комментирование, оценка событий и фактов.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3. Подстили</w:t>
      </w:r>
      <w:r>
        <w:t>.</w:t>
      </w:r>
    </w:p>
    <w:p w:rsidR="00AB181A" w:rsidRDefault="00AB181A" w:rsidP="00AB181A">
      <w:pPr>
        <w:pStyle w:val="af4"/>
      </w:pPr>
      <w:proofErr w:type="gramStart"/>
      <w:r>
        <w:t>газетные – очерк, статья, фельетон, репортаж;</w:t>
      </w:r>
      <w:proofErr w:type="gramEnd"/>
    </w:p>
    <w:p w:rsidR="00AB181A" w:rsidRDefault="00AB181A" w:rsidP="00AB181A">
      <w:pPr>
        <w:pStyle w:val="af4"/>
      </w:pPr>
      <w:proofErr w:type="gramStart"/>
      <w:r>
        <w:t>телевизионные</w:t>
      </w:r>
      <w:proofErr w:type="gramEnd"/>
      <w:r>
        <w:t xml:space="preserve"> – аналитическая программа, информационное сообщение, диалог в прямом эфире;</w:t>
      </w:r>
    </w:p>
    <w:p w:rsidR="00AB181A" w:rsidRDefault="00AB181A" w:rsidP="00AB181A">
      <w:pPr>
        <w:pStyle w:val="af4"/>
      </w:pPr>
      <w:r>
        <w:t>ораторские – выступление на митинге, тост, дебаты;</w:t>
      </w:r>
    </w:p>
    <w:p w:rsidR="00AB181A" w:rsidRDefault="00AB181A" w:rsidP="00AB181A">
      <w:pPr>
        <w:pStyle w:val="af4"/>
      </w:pPr>
      <w:r>
        <w:t>коммуникативные – пресс-конференция, встреча "без галстука", телемосты;</w:t>
      </w:r>
    </w:p>
    <w:p w:rsidR="00AB181A" w:rsidRDefault="00AB181A" w:rsidP="00AB181A">
      <w:pPr>
        <w:pStyle w:val="af4"/>
      </w:pPr>
      <w:proofErr w:type="gramStart"/>
      <w:r>
        <w:t>рекламные</w:t>
      </w:r>
      <w:proofErr w:type="gramEnd"/>
      <w:r>
        <w:t xml:space="preserve"> – очерк, объявление, плакат, лозунг.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4. Специфические особенности</w:t>
      </w:r>
      <w:r>
        <w:t>.</w:t>
      </w:r>
    </w:p>
    <w:p w:rsidR="00AB181A" w:rsidRDefault="00AB181A" w:rsidP="00AB181A">
      <w:pPr>
        <w:pStyle w:val="af4"/>
      </w:pPr>
      <w:r>
        <w:t>Письменность, монологичность, публичность, понятийность, официальность.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5. Лексические особенности</w:t>
      </w:r>
      <w:r>
        <w:t>.</w:t>
      </w:r>
    </w:p>
    <w:p w:rsidR="00AB181A" w:rsidRDefault="00AB181A" w:rsidP="00AB181A">
      <w:pPr>
        <w:pStyle w:val="af4"/>
      </w:pPr>
      <w:r>
        <w:t>Лексика имеет ярко выраженную эмоционально-экспрессивную окраску, включает разговорные, просторечные и жаргонные элементы</w:t>
      </w:r>
      <w:proofErr w:type="gramStart"/>
      <w:r>
        <w:t>.</w:t>
      </w:r>
      <w:proofErr w:type="gramEnd"/>
      <w:r>
        <w:t xml:space="preserve"> </w:t>
      </w:r>
      <w:r w:rsidR="00A15953">
        <w:t>В</w:t>
      </w:r>
      <w:r>
        <w:t xml:space="preserve"> публицистическом стиле она приобретает особую функцию — создать картину событий и передать адресату впечатления журналиста от этих событий.</w:t>
      </w:r>
    </w:p>
    <w:p w:rsidR="00AB181A" w:rsidRDefault="00AB181A" w:rsidP="00AB181A">
      <w:pPr>
        <w:pStyle w:val="af4"/>
      </w:pPr>
      <w:r>
        <w:t>В публицистическом стиле всегда присутствуют готовые стандартные формулы (или речевые клише), которые носят не индивидуально-авторский, а социальный характер.</w:t>
      </w:r>
    </w:p>
    <w:p w:rsidR="00AB181A" w:rsidRDefault="00AB181A" w:rsidP="00AB181A">
      <w:pPr>
        <w:pStyle w:val="af4"/>
      </w:pPr>
      <w:r>
        <w:t>Отношения между отправителем и адресатом в публицистическом стиле подобны отношению между актером и зрителями. "Театральная" лексика – вторая яркая черта публицистического стиля. Она пронизывает все публицистические тексты: политическое шоу, на политической арене, закулисная борьба, роль лидера и др.</w:t>
      </w:r>
    </w:p>
    <w:p w:rsidR="00AB181A" w:rsidRDefault="00AB181A" w:rsidP="00AB181A">
      <w:pPr>
        <w:pStyle w:val="af4"/>
      </w:pPr>
      <w:r>
        <w:t xml:space="preserve">Характерной особенностью публицистического стиля является эмоционально-оценочная лексика. Эта оценка носит не индивидуальный, а социальный характер. </w:t>
      </w:r>
      <w:proofErr w:type="gramStart"/>
      <w:r>
        <w:t>Например, слова с положительной оценкой: актив, милосердие, помыслы, дерзать, процветание; слова с отрицательной оценкой: насаждать, обывательский, саботаж, расизм, обезличка.</w:t>
      </w:r>
      <w:proofErr w:type="gramEnd"/>
    </w:p>
    <w:p w:rsidR="00AB181A" w:rsidRDefault="00AB181A" w:rsidP="00AB181A">
      <w:pPr>
        <w:pStyle w:val="af4"/>
      </w:pPr>
    </w:p>
    <w:p w:rsidR="00A15953" w:rsidRPr="00A15953" w:rsidRDefault="00A15953" w:rsidP="00AB181A">
      <w:pPr>
        <w:pStyle w:val="af4"/>
        <w:rPr>
          <w:lang w:val="en-US"/>
        </w:rPr>
      </w:pPr>
    </w:p>
    <w:p w:rsidR="00AB181A" w:rsidRDefault="00AB181A" w:rsidP="00AB181A">
      <w:pPr>
        <w:pStyle w:val="af4"/>
      </w:pPr>
      <w:r>
        <w:lastRenderedPageBreak/>
        <w:t>6. Слово – образовательные особенности</w:t>
      </w:r>
      <w:r>
        <w:t>.</w:t>
      </w:r>
    </w:p>
    <w:p w:rsidR="00AB181A" w:rsidRDefault="00AB181A" w:rsidP="00AB181A">
      <w:pPr>
        <w:pStyle w:val="af4"/>
      </w:pPr>
      <w:r>
        <w:t>Отличается активностью словопроизводства посредством суффиксов иноязычного происхождения. В современной публицистике актуальными являются словообразовательные модели с приставками и префиксоидами ант</w:t>
      </w:r>
      <w:proofErr w:type="gramStart"/>
      <w:r>
        <w:t>и-</w:t>
      </w:r>
      <w:proofErr w:type="gramEnd"/>
      <w:r>
        <w:t xml:space="preserve">, </w:t>
      </w:r>
      <w:proofErr w:type="spellStart"/>
      <w:r>
        <w:t>квази</w:t>
      </w:r>
      <w:proofErr w:type="spellEnd"/>
      <w:r>
        <w:t xml:space="preserve">-, контр-, </w:t>
      </w:r>
      <w:proofErr w:type="spellStart"/>
      <w:r>
        <w:t>лже</w:t>
      </w:r>
      <w:proofErr w:type="spellEnd"/>
      <w:r>
        <w:t xml:space="preserve">-, меж-, </w:t>
      </w:r>
      <w:proofErr w:type="spellStart"/>
      <w:r>
        <w:t>недо</w:t>
      </w:r>
      <w:proofErr w:type="spellEnd"/>
      <w:r>
        <w:t>-, псевдо-.</w:t>
      </w:r>
    </w:p>
    <w:p w:rsidR="00AB181A" w:rsidRDefault="00AB181A" w:rsidP="00AB181A">
      <w:pPr>
        <w:pStyle w:val="af4"/>
      </w:pPr>
      <w:r>
        <w:t>В качестве производящих основ в публицистике часто используются имена ли</w:t>
      </w:r>
      <w:proofErr w:type="gramStart"/>
      <w:r>
        <w:t>ц(</w:t>
      </w:r>
      <w:proofErr w:type="gramEnd"/>
      <w:r>
        <w:t xml:space="preserve">например, политических деятелей, бизнесменов): </w:t>
      </w:r>
      <w:proofErr w:type="spellStart"/>
      <w:r>
        <w:t>ельцинизм</w:t>
      </w:r>
      <w:proofErr w:type="spellEnd"/>
      <w:r>
        <w:t>,  путинский.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7. Морфологические особенности</w:t>
      </w:r>
    </w:p>
    <w:p w:rsidR="00AB181A" w:rsidRDefault="00AB181A" w:rsidP="00AB181A">
      <w:pPr>
        <w:pStyle w:val="af4"/>
      </w:pPr>
      <w:r>
        <w:t xml:space="preserve">К морфологическим признакам публицистического стиля мы относим частотное употребление тех или иных грамматических форм частей речи. </w:t>
      </w:r>
    </w:p>
    <w:p w:rsidR="00AB181A" w:rsidRDefault="00AB181A" w:rsidP="00AB181A">
      <w:pPr>
        <w:pStyle w:val="af4"/>
      </w:pPr>
      <w:proofErr w:type="gramStart"/>
      <w:r>
        <w:t>е</w:t>
      </w:r>
      <w:proofErr w:type="gramEnd"/>
      <w:r>
        <w:t>динственное число имени существительного в значении множественного: Русский человек всегда отличался выносливостью; Преподаватель всегда знает студента;</w:t>
      </w:r>
    </w:p>
    <w:p w:rsidR="00AB181A" w:rsidRDefault="00AB181A" w:rsidP="00AB181A">
      <w:pPr>
        <w:pStyle w:val="af4"/>
      </w:pPr>
      <w:r>
        <w:t>родительный падеж имени существительного: время перемен, пакет предложений, реформа цен, выход из кризиса и др.;</w:t>
      </w:r>
    </w:p>
    <w:p w:rsidR="00AB181A" w:rsidRDefault="00AB181A" w:rsidP="00AB181A">
      <w:pPr>
        <w:pStyle w:val="af4"/>
      </w:pPr>
      <w:r>
        <w:t>императивные формы глагола: Оставайтесь с нами на первом канале!</w:t>
      </w:r>
    </w:p>
    <w:p w:rsidR="00AB181A" w:rsidRDefault="00AB181A" w:rsidP="00AB181A">
      <w:pPr>
        <w:pStyle w:val="af4"/>
      </w:pPr>
      <w:r>
        <w:t>настоящее время глагола: в Москве открывается, 3 апреля начинается;</w:t>
      </w:r>
    </w:p>
    <w:p w:rsidR="00AB181A" w:rsidRDefault="00AB181A" w:rsidP="00AB181A">
      <w:pPr>
        <w:pStyle w:val="af4"/>
      </w:pPr>
      <w:r>
        <w:t xml:space="preserve">причастия на </w:t>
      </w:r>
      <w:proofErr w:type="gramStart"/>
      <w:r>
        <w:t>-</w:t>
      </w:r>
      <w:proofErr w:type="spellStart"/>
      <w:r>
        <w:t>о</w:t>
      </w:r>
      <w:proofErr w:type="gramEnd"/>
      <w:r>
        <w:t>мый</w:t>
      </w:r>
      <w:proofErr w:type="spellEnd"/>
      <w:r>
        <w:t>: ведомый, невесомый, влекомый;</w:t>
      </w:r>
    </w:p>
    <w:p w:rsidR="00AB181A" w:rsidRDefault="00AB181A" w:rsidP="00AB181A">
      <w:pPr>
        <w:pStyle w:val="af4"/>
      </w:pPr>
      <w:r>
        <w:t>производные предлоги: в области, на пути, на базе, во имя, в свете, в интересах, с учетом.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8. Синтаксические особенности</w:t>
      </w:r>
    </w:p>
    <w:p w:rsidR="00A15953" w:rsidRDefault="00AB181A" w:rsidP="00AB181A">
      <w:pPr>
        <w:pStyle w:val="af4"/>
        <w:rPr>
          <w:lang w:val="en-US"/>
        </w:rPr>
      </w:pPr>
      <w:r>
        <w:t>К синтаксическим признакам публицистического стиля следует отнести часто повторяющиеся, а также специфические по характеру типы предложений (синтаксических конструкций). В их числе:</w:t>
      </w:r>
      <w:r w:rsidR="00A15953">
        <w:rPr>
          <w:lang w:val="en-US"/>
        </w:rPr>
        <w:t xml:space="preserve"> </w:t>
      </w:r>
    </w:p>
    <w:p w:rsidR="00A15953" w:rsidRDefault="00AB181A" w:rsidP="00A15953">
      <w:pPr>
        <w:pStyle w:val="af4"/>
        <w:numPr>
          <w:ilvl w:val="0"/>
          <w:numId w:val="38"/>
        </w:numPr>
        <w:rPr>
          <w:lang w:val="en-US"/>
        </w:rPr>
      </w:pPr>
      <w:r>
        <w:t xml:space="preserve">риторические вопросы: Выдержит ли русский человек? </w:t>
      </w:r>
    </w:p>
    <w:p w:rsidR="00A15953" w:rsidRPr="00A15953" w:rsidRDefault="00AB181A" w:rsidP="00A15953">
      <w:pPr>
        <w:pStyle w:val="af4"/>
        <w:numPr>
          <w:ilvl w:val="0"/>
          <w:numId w:val="38"/>
        </w:numPr>
      </w:pPr>
      <w:r>
        <w:t>восклицательные предложения: Все на выборы!</w:t>
      </w:r>
      <w:r w:rsidR="00A15953" w:rsidRPr="00A15953">
        <w:t xml:space="preserve"> </w:t>
      </w:r>
    </w:p>
    <w:p w:rsidR="00AB181A" w:rsidRDefault="00AB181A" w:rsidP="00A15953">
      <w:pPr>
        <w:pStyle w:val="af4"/>
        <w:numPr>
          <w:ilvl w:val="0"/>
          <w:numId w:val="38"/>
        </w:numPr>
      </w:pPr>
      <w:r>
        <w:t xml:space="preserve">предложения с измененным обратным порядком: Воюет армия с природой. </w:t>
      </w:r>
    </w:p>
    <w:p w:rsidR="00AB181A" w:rsidRDefault="00AB181A" w:rsidP="00A15953">
      <w:pPr>
        <w:pStyle w:val="af4"/>
        <w:numPr>
          <w:ilvl w:val="0"/>
          <w:numId w:val="38"/>
        </w:numPr>
      </w:pPr>
      <w:r>
        <w:t>заголовки статей, очерков, выполняющие рекламную функцию: Малые беды большого флота. Зима – сезон горячий.</w:t>
      </w:r>
    </w:p>
    <w:p w:rsidR="00AB181A" w:rsidRDefault="00AB181A" w:rsidP="00AB181A">
      <w:pPr>
        <w:pStyle w:val="af4"/>
      </w:pPr>
      <w:r>
        <w:t xml:space="preserve">В заголовках часто используется специфический языковой прием – "соединение </w:t>
      </w:r>
      <w:proofErr w:type="gramStart"/>
      <w:r>
        <w:t>несоединимого</w:t>
      </w:r>
      <w:proofErr w:type="gramEnd"/>
      <w:r>
        <w:t>". Он дает возможность минимальными языковыми средствами вскрыть внутреннюю противоречивость предмета или явления: мрачное веселье, красноречивое молчание.</w:t>
      </w:r>
    </w:p>
    <w:p w:rsidR="008A6933" w:rsidRDefault="008A6933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  <w:sectPr w:rsidR="00AB181A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21AC4" w:rsidRPr="00D320C9" w:rsidRDefault="00C21AC4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lastRenderedPageBreak/>
        <w:t>Зинковская</w:t>
      </w:r>
      <w:proofErr w:type="spellEnd"/>
      <w:r w:rsidRPr="00D320C9">
        <w:rPr>
          <w:sz w:val="24"/>
          <w:szCs w:val="24"/>
        </w:rPr>
        <w:t xml:space="preserve"> Н. Я. Русский язык и культура речи: учебное пособие / Н. Я. </w:t>
      </w: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, Н.И. </w:t>
      </w:r>
      <w:proofErr w:type="spellStart"/>
      <w:r w:rsidRPr="00D320C9">
        <w:rPr>
          <w:sz w:val="24"/>
          <w:szCs w:val="24"/>
        </w:rPr>
        <w:t>Колеснкова</w:t>
      </w:r>
      <w:proofErr w:type="spellEnd"/>
      <w:r w:rsidRPr="00D320C9">
        <w:rPr>
          <w:sz w:val="24"/>
          <w:szCs w:val="24"/>
        </w:rPr>
        <w:t>, Е. В. Маркелова; под ред. Н. И. Колесниковой. Новосибирск: Изд-во НГТУ, 2010. 328 с.</w:t>
      </w:r>
    </w:p>
    <w:p w:rsidR="00307171" w:rsidRPr="00D320C9" w:rsidRDefault="00307171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 xml:space="preserve"> Г. Т. Русский язык. Сборник заданий и методических рекомендаций / Г. Т. </w:t>
      </w: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>. – М.</w:t>
      </w:r>
      <w:proofErr w:type="gramStart"/>
      <w:r w:rsidRPr="00D320C9">
        <w:rPr>
          <w:sz w:val="24"/>
          <w:szCs w:val="24"/>
        </w:rPr>
        <w:t xml:space="preserve"> :</w:t>
      </w:r>
      <w:proofErr w:type="gramEnd"/>
      <w:r w:rsidRPr="00D320C9">
        <w:rPr>
          <w:sz w:val="24"/>
          <w:szCs w:val="24"/>
        </w:rPr>
        <w:t xml:space="preserve"> Экзамен, 2013. 430 с.</w:t>
      </w:r>
    </w:p>
    <w:p w:rsidR="008A6933" w:rsidRPr="00D320C9" w:rsidRDefault="008A6933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r w:rsidRPr="00D320C9">
        <w:rPr>
          <w:sz w:val="24"/>
          <w:szCs w:val="24"/>
        </w:rPr>
        <w:t>Особенности публицистического стиля речи. [Электронный ресурс</w:t>
      </w:r>
      <w:r w:rsidR="00683E0F" w:rsidRPr="00D320C9">
        <w:rPr>
          <w:sz w:val="24"/>
          <w:szCs w:val="24"/>
        </w:rPr>
        <w:t>]</w:t>
      </w:r>
      <w:r w:rsidRPr="00D320C9">
        <w:rPr>
          <w:sz w:val="24"/>
          <w:szCs w:val="24"/>
        </w:rPr>
        <w:t xml:space="preserve"> URL: </w:t>
      </w:r>
      <w:hyperlink r:id="rId13" w:history="1">
        <w:r w:rsidRPr="00D320C9">
          <w:rPr>
            <w:rStyle w:val="af1"/>
            <w:sz w:val="24"/>
            <w:szCs w:val="24"/>
          </w:rPr>
          <w:t>http://ebooks.semgu.kz/content.php?cont=d;1042</w:t>
        </w:r>
      </w:hyperlink>
      <w:r w:rsidRPr="00D320C9">
        <w:rPr>
          <w:sz w:val="24"/>
          <w:szCs w:val="24"/>
        </w:rPr>
        <w:t>.</w:t>
      </w:r>
    </w:p>
    <w:p w:rsidR="00683E0F" w:rsidRPr="00D320C9" w:rsidRDefault="00683E0F" w:rsidP="00683E0F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Нурсаитова</w:t>
      </w:r>
      <w:proofErr w:type="spellEnd"/>
      <w:r w:rsidRPr="00D320C9">
        <w:rPr>
          <w:sz w:val="24"/>
          <w:szCs w:val="24"/>
        </w:rPr>
        <w:t xml:space="preserve"> Д. С. Особенности публицистического стиля современных СМИ // Молодой ученый. — 2015. — №7. —981-983</w:t>
      </w:r>
      <w:r w:rsidRPr="00D320C9">
        <w:rPr>
          <w:sz w:val="24"/>
          <w:szCs w:val="24"/>
        </w:rPr>
        <w:t xml:space="preserve"> с</w:t>
      </w:r>
      <w:r w:rsidRPr="00D320C9">
        <w:rPr>
          <w:sz w:val="24"/>
          <w:szCs w:val="24"/>
        </w:rPr>
        <w:t>. —</w:t>
      </w:r>
      <w:r w:rsidRPr="00D320C9">
        <w:rPr>
          <w:sz w:val="24"/>
          <w:szCs w:val="24"/>
        </w:rPr>
        <w:t xml:space="preserve"> </w:t>
      </w:r>
      <w:r w:rsidRPr="00D320C9">
        <w:rPr>
          <w:sz w:val="24"/>
          <w:szCs w:val="24"/>
        </w:rPr>
        <w:t xml:space="preserve">[Электронный ресурс] </w:t>
      </w:r>
      <w:r w:rsidR="00A01EF3" w:rsidRPr="00D320C9">
        <w:rPr>
          <w:sz w:val="24"/>
          <w:szCs w:val="24"/>
        </w:rPr>
        <w:t xml:space="preserve">URL: </w:t>
      </w:r>
      <w:r w:rsidRPr="00D320C9">
        <w:rPr>
          <w:sz w:val="24"/>
          <w:szCs w:val="24"/>
        </w:rPr>
        <w:t xml:space="preserve"> https://moluch.ru/archive/87/16591/ </w:t>
      </w:r>
    </w:p>
    <w:p w:rsidR="00956A8F" w:rsidRPr="00D320C9" w:rsidRDefault="00A01EF3" w:rsidP="00A01EF3">
      <w:pPr>
        <w:pStyle w:val="af4"/>
        <w:numPr>
          <w:ilvl w:val="0"/>
          <w:numId w:val="36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для студентов </w:t>
      </w:r>
      <w:r w:rsidRPr="00D320C9">
        <w:rPr>
          <w:sz w:val="24"/>
          <w:szCs w:val="24"/>
        </w:rPr>
        <w:t>[Электронный ресурс] URL:</w:t>
      </w:r>
      <w:r w:rsidRPr="00D320C9">
        <w:rPr>
          <w:sz w:val="24"/>
          <w:szCs w:val="24"/>
        </w:rPr>
        <w:t xml:space="preserve"> https://studme.org/43208/literatura/publitsisticheskiy_stil</w:t>
      </w:r>
    </w:p>
    <w:p w:rsidR="008A6933" w:rsidRDefault="008A6933" w:rsidP="008A6933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830B7C"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83A" w:rsidRDefault="0080283A">
      <w:r>
        <w:separator/>
      </w:r>
    </w:p>
  </w:endnote>
  <w:endnote w:type="continuationSeparator" w:id="0">
    <w:p w:rsidR="0080283A" w:rsidRDefault="0080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83A" w:rsidRDefault="0080283A">
      <w:r>
        <w:separator/>
      </w:r>
    </w:p>
  </w:footnote>
  <w:footnote w:type="continuationSeparator" w:id="0">
    <w:p w:rsidR="0080283A" w:rsidRDefault="00802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11380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23E65A3C"/>
    <w:multiLevelType w:val="hybridMultilevel"/>
    <w:tmpl w:val="44D6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8"/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0"/>
  </w:num>
  <w:num w:numId="8">
    <w:abstractNumId w:val="13"/>
  </w:num>
  <w:num w:numId="9">
    <w:abstractNumId w:val="3"/>
  </w:num>
  <w:num w:numId="10">
    <w:abstractNumId w:val="33"/>
  </w:num>
  <w:num w:numId="11">
    <w:abstractNumId w:val="7"/>
  </w:num>
  <w:num w:numId="12">
    <w:abstractNumId w:val="5"/>
  </w:num>
  <w:num w:numId="13">
    <w:abstractNumId w:val="21"/>
  </w:num>
  <w:num w:numId="14">
    <w:abstractNumId w:val="10"/>
  </w:num>
  <w:num w:numId="15">
    <w:abstractNumId w:val="31"/>
  </w:num>
  <w:num w:numId="16">
    <w:abstractNumId w:val="11"/>
  </w:num>
  <w:num w:numId="17">
    <w:abstractNumId w:val="14"/>
  </w:num>
  <w:num w:numId="18">
    <w:abstractNumId w:val="8"/>
  </w:num>
  <w:num w:numId="19">
    <w:abstractNumId w:val="0"/>
  </w:num>
  <w:num w:numId="20">
    <w:abstractNumId w:val="19"/>
  </w:num>
  <w:num w:numId="21">
    <w:abstractNumId w:val="27"/>
  </w:num>
  <w:num w:numId="22">
    <w:abstractNumId w:val="27"/>
  </w:num>
  <w:num w:numId="23">
    <w:abstractNumId w:val="26"/>
  </w:num>
  <w:num w:numId="24">
    <w:abstractNumId w:val="26"/>
  </w:num>
  <w:num w:numId="25">
    <w:abstractNumId w:val="18"/>
  </w:num>
  <w:num w:numId="26">
    <w:abstractNumId w:val="34"/>
  </w:num>
  <w:num w:numId="27">
    <w:abstractNumId w:val="25"/>
  </w:num>
  <w:num w:numId="28">
    <w:abstractNumId w:val="4"/>
  </w:num>
  <w:num w:numId="29">
    <w:abstractNumId w:val="32"/>
  </w:num>
  <w:num w:numId="30">
    <w:abstractNumId w:val="17"/>
  </w:num>
  <w:num w:numId="31">
    <w:abstractNumId w:val="30"/>
  </w:num>
  <w:num w:numId="32">
    <w:abstractNumId w:val="2"/>
  </w:num>
  <w:num w:numId="33">
    <w:abstractNumId w:val="6"/>
  </w:num>
  <w:num w:numId="34">
    <w:abstractNumId w:val="12"/>
  </w:num>
  <w:num w:numId="35">
    <w:abstractNumId w:val="22"/>
  </w:num>
  <w:num w:numId="36">
    <w:abstractNumId w:val="23"/>
  </w:num>
  <w:num w:numId="37">
    <w:abstractNumId w:val="15"/>
  </w:num>
  <w:num w:numId="3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A53C2"/>
    <w:rsid w:val="000A575C"/>
    <w:rsid w:val="000C0D49"/>
    <w:rsid w:val="000D0C3F"/>
    <w:rsid w:val="000D22DB"/>
    <w:rsid w:val="000D6C91"/>
    <w:rsid w:val="000E05AE"/>
    <w:rsid w:val="000E12A0"/>
    <w:rsid w:val="000F0A6D"/>
    <w:rsid w:val="000F66AF"/>
    <w:rsid w:val="000F7B80"/>
    <w:rsid w:val="000F7BE6"/>
    <w:rsid w:val="00111484"/>
    <w:rsid w:val="00123D60"/>
    <w:rsid w:val="00125740"/>
    <w:rsid w:val="00130592"/>
    <w:rsid w:val="00133A80"/>
    <w:rsid w:val="001426E1"/>
    <w:rsid w:val="00142FEB"/>
    <w:rsid w:val="001510E4"/>
    <w:rsid w:val="0015298A"/>
    <w:rsid w:val="001604BE"/>
    <w:rsid w:val="00164C4D"/>
    <w:rsid w:val="00171DC4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1E76"/>
    <w:rsid w:val="002A342F"/>
    <w:rsid w:val="002A4A83"/>
    <w:rsid w:val="002D2116"/>
    <w:rsid w:val="002E1E34"/>
    <w:rsid w:val="002E6670"/>
    <w:rsid w:val="0030381C"/>
    <w:rsid w:val="00307171"/>
    <w:rsid w:val="00310BF0"/>
    <w:rsid w:val="003168BA"/>
    <w:rsid w:val="00330017"/>
    <w:rsid w:val="003306DD"/>
    <w:rsid w:val="00330CDF"/>
    <w:rsid w:val="00351391"/>
    <w:rsid w:val="003673FE"/>
    <w:rsid w:val="003A52AB"/>
    <w:rsid w:val="003B1088"/>
    <w:rsid w:val="003C0732"/>
    <w:rsid w:val="003C31BA"/>
    <w:rsid w:val="003D2CE4"/>
    <w:rsid w:val="003D5543"/>
    <w:rsid w:val="003E16D5"/>
    <w:rsid w:val="003F31A0"/>
    <w:rsid w:val="004040E0"/>
    <w:rsid w:val="004072E1"/>
    <w:rsid w:val="0041631A"/>
    <w:rsid w:val="00424559"/>
    <w:rsid w:val="0042623B"/>
    <w:rsid w:val="0043328A"/>
    <w:rsid w:val="00457349"/>
    <w:rsid w:val="00474297"/>
    <w:rsid w:val="00496704"/>
    <w:rsid w:val="004A0120"/>
    <w:rsid w:val="004B00F9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1380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3E0F"/>
    <w:rsid w:val="006877C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41E61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283A"/>
    <w:rsid w:val="00806D40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6EBA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52A39"/>
    <w:rsid w:val="00956A8F"/>
    <w:rsid w:val="00984473"/>
    <w:rsid w:val="00991ABD"/>
    <w:rsid w:val="009A25EE"/>
    <w:rsid w:val="009A5D09"/>
    <w:rsid w:val="009A6A9B"/>
    <w:rsid w:val="009E3124"/>
    <w:rsid w:val="009E6589"/>
    <w:rsid w:val="009E694F"/>
    <w:rsid w:val="009E6EDE"/>
    <w:rsid w:val="00A01EF3"/>
    <w:rsid w:val="00A04ABC"/>
    <w:rsid w:val="00A07CA0"/>
    <w:rsid w:val="00A13B76"/>
    <w:rsid w:val="00A15953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181A"/>
    <w:rsid w:val="00AB7E1B"/>
    <w:rsid w:val="00AC6E90"/>
    <w:rsid w:val="00AE3160"/>
    <w:rsid w:val="00AE3717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338F7"/>
    <w:rsid w:val="00C36C9A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D5F71"/>
    <w:rsid w:val="00CE611E"/>
    <w:rsid w:val="00CF4FD1"/>
    <w:rsid w:val="00CF7363"/>
    <w:rsid w:val="00CF7D91"/>
    <w:rsid w:val="00D00B82"/>
    <w:rsid w:val="00D00F8E"/>
    <w:rsid w:val="00D025D7"/>
    <w:rsid w:val="00D036DF"/>
    <w:rsid w:val="00D10F1B"/>
    <w:rsid w:val="00D216E5"/>
    <w:rsid w:val="00D24F95"/>
    <w:rsid w:val="00D320C9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749C3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books.semgu.kz/content.php?cont=d;10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BD8E-4A2A-42F0-A983-1ECB0B25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</TotalTime>
  <Pages>13</Pages>
  <Words>2758</Words>
  <Characters>15722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18444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3</cp:revision>
  <cp:lastPrinted>2013-01-11T04:01:00Z</cp:lastPrinted>
  <dcterms:created xsi:type="dcterms:W3CDTF">2018-12-11T10:53:00Z</dcterms:created>
  <dcterms:modified xsi:type="dcterms:W3CDTF">2018-12-11T10:54:00Z</dcterms:modified>
</cp:coreProperties>
</file>