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Тематика выпускных квалификационных работ бакалавров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>1</w:t>
      </w:r>
      <w:r w:rsidRPr="00D519EC">
        <w:rPr>
          <w:rFonts w:ascii="Times New Roman" w:hAnsi="Times New Roman" w:cs="Times New Roman"/>
          <w:sz w:val="28"/>
          <w:szCs w:val="28"/>
          <w:highlight w:val="yellow"/>
        </w:rPr>
        <w:t xml:space="preserve">.  </w:t>
      </w:r>
      <w:r w:rsidRPr="00D519EC">
        <w:rPr>
          <w:rFonts w:ascii="Times New Roman" w:hAnsi="Times New Roman" w:cs="Times New Roman"/>
          <w:sz w:val="28"/>
          <w:szCs w:val="28"/>
          <w:highlight w:val="cyan"/>
        </w:rPr>
        <w:t>Анализ  структуры  управления  организацией  и  разработка  предложений по ее совершенствованию.</w:t>
      </w:r>
      <w:r w:rsidRPr="00D51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2.  Пути и средства повышения эффективности управления организацией.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3.  Анализ и проектирование новой организационной структуры управления организацией.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4.  Эффективность  менеджмента  и  ее  влияние  на  показатели  хозяйственной деятельности организации. </w:t>
      </w:r>
    </w:p>
    <w:p w:rsidR="00D247D3" w:rsidRPr="0013439D" w:rsidRDefault="0013439D" w:rsidP="00D24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D247D3" w:rsidRPr="00D519EC">
        <w:rPr>
          <w:rFonts w:ascii="Times New Roman" w:hAnsi="Times New Roman" w:cs="Times New Roman"/>
          <w:sz w:val="28"/>
          <w:szCs w:val="28"/>
          <w:highlight w:val="darkGreen"/>
        </w:rPr>
        <w:t>Разработка эффективной системы управления трудовыми ресурсами организации.</w:t>
      </w:r>
      <w:bookmarkStart w:id="0" w:name="_GoBack"/>
      <w:bookmarkEnd w:id="0"/>
    </w:p>
    <w:p w:rsidR="00D247D3" w:rsidRPr="0013439D" w:rsidRDefault="0013439D" w:rsidP="00D24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D247D3" w:rsidRPr="00D519EC">
        <w:rPr>
          <w:rFonts w:ascii="Times New Roman" w:hAnsi="Times New Roman" w:cs="Times New Roman"/>
          <w:sz w:val="28"/>
          <w:szCs w:val="28"/>
          <w:highlight w:val="yellow"/>
        </w:rPr>
        <w:t>Анализ использования трудовых ресурсов организации.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7.  Оценка эффективности работы управленческого персонала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8.  </w:t>
      </w:r>
      <w:r w:rsidRPr="00D519EC">
        <w:rPr>
          <w:rFonts w:ascii="Times New Roman" w:hAnsi="Times New Roman" w:cs="Times New Roman"/>
          <w:sz w:val="28"/>
          <w:szCs w:val="28"/>
          <w:highlight w:val="yellow"/>
        </w:rPr>
        <w:t>Кадровый потенциал организации и основные направления по его повышению.</w:t>
      </w:r>
      <w:r w:rsidRPr="00D51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9.  </w:t>
      </w:r>
      <w:r w:rsidRPr="00D519EC">
        <w:rPr>
          <w:rFonts w:ascii="Times New Roman" w:hAnsi="Times New Roman" w:cs="Times New Roman"/>
          <w:sz w:val="28"/>
          <w:szCs w:val="28"/>
          <w:highlight w:val="yellow"/>
        </w:rPr>
        <w:t>Проектирование  и  реализация  системы  обучения  персонала  предприятия.</w:t>
      </w:r>
      <w:r w:rsidRPr="00D51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10. Мотивация труда  как  фактор  повышения эффективности процесса управления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11. Совершенствование  системы  стимулирования  персонала 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>12</w:t>
      </w:r>
      <w:r w:rsidRPr="00D519EC">
        <w:rPr>
          <w:rFonts w:ascii="Times New Roman" w:hAnsi="Times New Roman" w:cs="Times New Roman"/>
          <w:sz w:val="28"/>
          <w:szCs w:val="28"/>
          <w:highlight w:val="yellow"/>
        </w:rPr>
        <w:t>. Управление трудовыми конфликтами в организации.</w:t>
      </w:r>
      <w:r w:rsidRPr="00D51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13. Эффективность  управления  и  резервы  роста  производительности труда.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14. Разработка предложений по повышению производительности труда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15. Разработка  предложений  по  совершенствованию  оплаты  труда  в 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16. Управление прибылью организации (формирование, распределение и использование).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17. Управление затратами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lastRenderedPageBreak/>
        <w:t xml:space="preserve">18. Система управления основными средствами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19. Анализ и оценка эффективного использования основных средств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20. Совершенствование управления оборотным капиталом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21. Управление дебиторской и/или кредиторской задолженностью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22. Управление  налоговой  нагрузкой  организации  как  фактор  эффективности внутрифирменного менеджмента.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23. Финансовый анализ в системе антикризисного управления организацией. </w:t>
      </w:r>
      <w:r w:rsidRPr="00D519EC">
        <w:rPr>
          <w:rFonts w:ascii="Times New Roman" w:hAnsi="Times New Roman" w:cs="Times New Roman"/>
          <w:sz w:val="28"/>
          <w:szCs w:val="28"/>
        </w:rPr>
        <w:cr/>
        <w:t xml:space="preserve">24. Антикризисное управление организацией: проблемы и направления совершенствования.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25. Разработка антикризисных мероприятий на основе диагностического анализа для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26. Управление рисками в менеджменте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27. Управление финансовой устойчивостью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28. Управление  платежеспособностью,  ликвидностью  и  финансовой устойчивостью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29. Управление финансовым состоянием организации: оценка и разработка предложений по его улучшению.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30. Управление финансово-хозяйственной деятельностью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31. Управление финансовыми результатами деятельности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32. Управление маркетинговой деятельностью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33. Анализ и совершенствование маркетинговой деятельности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34. Организация и управление рекламной деятельностью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35. Разработка  бизнес-плана  производства  новой  продукции  (услуг) 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36. Бизнес-план организации на новую номенклатуру продукции.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37. Бизнес-план  как  инструмент  стратегического  управления  деятельностью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lastRenderedPageBreak/>
        <w:t xml:space="preserve">38. Управление инновационной деятельностью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39. Разработка и экономическое обоснование инвестиционного проекта.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40. Лизинг  как  инструмент  финансирования  инвестиционных  и/или инновационных проектов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41. Выбор и обоснование стратегии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42. Внешний анализ при формировании стратегических целей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43. Внутренний анализ при формировании стратегических целей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  <w:highlight w:val="darkMagenta"/>
        </w:rPr>
        <w:t>44. Совершенствование системы стратегического менеджмента организации.</w:t>
      </w:r>
      <w:r w:rsidRPr="00D519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45. Разработка функциональной стратегии (ценовой, финансовой, маркетинговой, рекламной, инновационной)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46. Совершенствование управления логистическими процессами в организации.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47. Управление  конкурентоспособностью  организации  и  разработка комплекса мер по ее повышению.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48. Управление конкурентоспособностью товара и разработка комплекса мер по ее повышению. </w:t>
      </w:r>
    </w:p>
    <w:p w:rsidR="00D247D3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49. Анализ и  оценка  эффективности  управленческих решений в  организации. </w:t>
      </w:r>
    </w:p>
    <w:p w:rsidR="00B45DBF" w:rsidRPr="00D519EC" w:rsidRDefault="00D247D3" w:rsidP="00D247D3">
      <w:pPr>
        <w:rPr>
          <w:rFonts w:ascii="Times New Roman" w:hAnsi="Times New Roman" w:cs="Times New Roman"/>
          <w:sz w:val="28"/>
          <w:szCs w:val="28"/>
        </w:rPr>
      </w:pPr>
      <w:r w:rsidRPr="00D519EC">
        <w:rPr>
          <w:rFonts w:ascii="Times New Roman" w:hAnsi="Times New Roman" w:cs="Times New Roman"/>
          <w:sz w:val="28"/>
          <w:szCs w:val="28"/>
        </w:rPr>
        <w:t xml:space="preserve">50. Роль и место управленческого учета в повышении эффективности деятельности организации. </w:t>
      </w:r>
    </w:p>
    <w:sectPr w:rsidR="00B45DBF" w:rsidRPr="00D5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D3"/>
    <w:rsid w:val="000328E5"/>
    <w:rsid w:val="0013439D"/>
    <w:rsid w:val="003E08B8"/>
    <w:rsid w:val="00562AA0"/>
    <w:rsid w:val="007769DD"/>
    <w:rsid w:val="00B157B0"/>
    <w:rsid w:val="00D247D3"/>
    <w:rsid w:val="00D519EC"/>
    <w:rsid w:val="00E47D97"/>
    <w:rsid w:val="00F50811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FC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4"/>
    <w:link w:val="10"/>
    <w:qFormat/>
    <w:rsid w:val="00FC1211"/>
    <w:pPr>
      <w:numPr>
        <w:numId w:val="8"/>
      </w:numPr>
      <w:spacing w:after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C1211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semiHidden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К. Основной"/>
    <w:basedOn w:val="a9"/>
    <w:link w:val="aa"/>
    <w:qFormat/>
    <w:rsid w:val="00FC12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К. Основной Знак"/>
    <w:link w:val="a8"/>
    <w:rsid w:val="00FC12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customStyle="1" w:styleId="ac">
    <w:name w:val="К. Таблица"/>
    <w:basedOn w:val="a4"/>
    <w:qFormat/>
    <w:rsid w:val="00FC121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FC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4"/>
    <w:link w:val="10"/>
    <w:qFormat/>
    <w:rsid w:val="00FC1211"/>
    <w:pPr>
      <w:numPr>
        <w:numId w:val="8"/>
      </w:numPr>
      <w:spacing w:after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C1211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semiHidden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К. Основной"/>
    <w:basedOn w:val="a9"/>
    <w:link w:val="aa"/>
    <w:qFormat/>
    <w:rsid w:val="00FC12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К. Основной Знак"/>
    <w:link w:val="a8"/>
    <w:rsid w:val="00FC12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customStyle="1" w:styleId="ac">
    <w:name w:val="К. Таблица"/>
    <w:basedOn w:val="a4"/>
    <w:qFormat/>
    <w:rsid w:val="00FC121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</dc:creator>
  <cp:lastModifiedBy>Antis</cp:lastModifiedBy>
  <cp:revision>4</cp:revision>
  <dcterms:created xsi:type="dcterms:W3CDTF">2021-09-05T08:13:00Z</dcterms:created>
  <dcterms:modified xsi:type="dcterms:W3CDTF">2021-10-12T09:12:00Z</dcterms:modified>
</cp:coreProperties>
</file>