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786F3B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0660405" w:history="1">
        <w:r w:rsidR="00786F3B" w:rsidRPr="00CD45F2">
          <w:rPr>
            <w:rStyle w:val="a9"/>
            <w:noProof/>
          </w:rPr>
          <w:t>ВВЕДЕНИЕ</w:t>
        </w:r>
        <w:r w:rsidR="00786F3B">
          <w:rPr>
            <w:noProof/>
            <w:webHidden/>
          </w:rPr>
          <w:tab/>
        </w:r>
        <w:r w:rsidR="00786F3B">
          <w:rPr>
            <w:noProof/>
            <w:webHidden/>
          </w:rPr>
          <w:fldChar w:fldCharType="begin"/>
        </w:r>
        <w:r w:rsidR="00786F3B">
          <w:rPr>
            <w:noProof/>
            <w:webHidden/>
          </w:rPr>
          <w:instrText xml:space="preserve"> PAGEREF _Toc10660405 \h </w:instrText>
        </w:r>
        <w:r w:rsidR="00786F3B">
          <w:rPr>
            <w:noProof/>
            <w:webHidden/>
          </w:rPr>
        </w:r>
        <w:r w:rsidR="00786F3B"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1</w:t>
        </w:r>
        <w:r w:rsidR="00786F3B">
          <w:rPr>
            <w:noProof/>
            <w:webHidden/>
          </w:rPr>
          <w:fldChar w:fldCharType="end"/>
        </w:r>
      </w:hyperlink>
    </w:p>
    <w:p w:rsidR="00786F3B" w:rsidRDefault="0009599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660406" w:history="1">
        <w:r w:rsidR="00786F3B" w:rsidRPr="00CD45F2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 w:rsidR="00786F3B">
          <w:rPr>
            <w:noProof/>
            <w:webHidden/>
          </w:rPr>
          <w:tab/>
        </w:r>
        <w:r w:rsidR="00786F3B">
          <w:rPr>
            <w:noProof/>
            <w:webHidden/>
          </w:rPr>
          <w:fldChar w:fldCharType="begin"/>
        </w:r>
        <w:r w:rsidR="00786F3B">
          <w:rPr>
            <w:noProof/>
            <w:webHidden/>
          </w:rPr>
          <w:instrText xml:space="preserve"> PAGEREF _Toc10660406 \h </w:instrText>
        </w:r>
        <w:r w:rsidR="00786F3B">
          <w:rPr>
            <w:noProof/>
            <w:webHidden/>
          </w:rPr>
        </w:r>
        <w:r w:rsidR="00786F3B"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5</w:t>
        </w:r>
        <w:r w:rsidR="00786F3B">
          <w:rPr>
            <w:noProof/>
            <w:webHidden/>
          </w:rPr>
          <w:fldChar w:fldCharType="end"/>
        </w:r>
      </w:hyperlink>
    </w:p>
    <w:p w:rsidR="00786F3B" w:rsidRDefault="0009599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660407" w:history="1">
        <w:r w:rsidR="00786F3B" w:rsidRPr="00CD45F2">
          <w:rPr>
            <w:rStyle w:val="a9"/>
            <w:noProof/>
            <w:lang w:eastAsia="en-US"/>
          </w:rPr>
          <w:t>1.1 Организационная структура</w:t>
        </w:r>
        <w:r w:rsidR="00786F3B">
          <w:rPr>
            <w:noProof/>
            <w:webHidden/>
          </w:rPr>
          <w:tab/>
        </w:r>
        <w:r w:rsidR="00786F3B">
          <w:rPr>
            <w:noProof/>
            <w:webHidden/>
          </w:rPr>
          <w:fldChar w:fldCharType="begin"/>
        </w:r>
        <w:r w:rsidR="00786F3B">
          <w:rPr>
            <w:noProof/>
            <w:webHidden/>
          </w:rPr>
          <w:instrText xml:space="preserve"> PAGEREF _Toc10660407 \h </w:instrText>
        </w:r>
        <w:r w:rsidR="00786F3B">
          <w:rPr>
            <w:noProof/>
            <w:webHidden/>
          </w:rPr>
        </w:r>
        <w:r w:rsidR="00786F3B"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5</w:t>
        </w:r>
        <w:r w:rsidR="00786F3B">
          <w:rPr>
            <w:noProof/>
            <w:webHidden/>
          </w:rPr>
          <w:fldChar w:fldCharType="end"/>
        </w:r>
      </w:hyperlink>
    </w:p>
    <w:p w:rsidR="00786F3B" w:rsidRDefault="0009599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660408" w:history="1">
        <w:r w:rsidR="00786F3B" w:rsidRPr="00CD45F2">
          <w:rPr>
            <w:rStyle w:val="a9"/>
            <w:noProof/>
            <w:lang w:eastAsia="en-US"/>
          </w:rPr>
          <w:t>1.2 Кадровая характеристика управления</w:t>
        </w:r>
        <w:r w:rsidR="00786F3B">
          <w:rPr>
            <w:noProof/>
            <w:webHidden/>
          </w:rPr>
          <w:tab/>
        </w:r>
        <w:r w:rsidR="00786F3B">
          <w:rPr>
            <w:noProof/>
            <w:webHidden/>
          </w:rPr>
          <w:fldChar w:fldCharType="begin"/>
        </w:r>
        <w:r w:rsidR="00786F3B">
          <w:rPr>
            <w:noProof/>
            <w:webHidden/>
          </w:rPr>
          <w:instrText xml:space="preserve"> PAGEREF _Toc10660408 \h </w:instrText>
        </w:r>
        <w:r w:rsidR="00786F3B">
          <w:rPr>
            <w:noProof/>
            <w:webHidden/>
          </w:rPr>
        </w:r>
        <w:r w:rsidR="00786F3B"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14</w:t>
        </w:r>
        <w:r w:rsidR="00786F3B">
          <w:rPr>
            <w:noProof/>
            <w:webHidden/>
          </w:rPr>
          <w:fldChar w:fldCharType="end"/>
        </w:r>
      </w:hyperlink>
    </w:p>
    <w:p w:rsidR="00786F3B" w:rsidRDefault="0009599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660409" w:history="1">
        <w:r w:rsidR="00786F3B" w:rsidRPr="00CD45F2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 w:rsidR="00786F3B">
          <w:rPr>
            <w:noProof/>
            <w:webHidden/>
          </w:rPr>
          <w:tab/>
        </w:r>
        <w:r w:rsidR="00786F3B">
          <w:rPr>
            <w:noProof/>
            <w:webHidden/>
          </w:rPr>
          <w:fldChar w:fldCharType="begin"/>
        </w:r>
        <w:r w:rsidR="00786F3B">
          <w:rPr>
            <w:noProof/>
            <w:webHidden/>
          </w:rPr>
          <w:instrText xml:space="preserve"> PAGEREF _Toc10660409 \h </w:instrText>
        </w:r>
        <w:r w:rsidR="00786F3B">
          <w:rPr>
            <w:noProof/>
            <w:webHidden/>
          </w:rPr>
        </w:r>
        <w:r w:rsidR="00786F3B"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22</w:t>
        </w:r>
        <w:r w:rsidR="00786F3B">
          <w:rPr>
            <w:noProof/>
            <w:webHidden/>
          </w:rPr>
          <w:fldChar w:fldCharType="end"/>
        </w:r>
      </w:hyperlink>
    </w:p>
    <w:p w:rsidR="00786F3B" w:rsidRDefault="0009599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660410" w:history="1">
        <w:r w:rsidR="00786F3B" w:rsidRPr="00CD45F2">
          <w:rPr>
            <w:rStyle w:val="a9"/>
            <w:noProof/>
          </w:rPr>
          <w:t>Выводы</w:t>
        </w:r>
        <w:r w:rsidR="00786F3B">
          <w:rPr>
            <w:noProof/>
            <w:webHidden/>
          </w:rPr>
          <w:tab/>
        </w:r>
        <w:r w:rsidR="00786F3B">
          <w:rPr>
            <w:noProof/>
            <w:webHidden/>
          </w:rPr>
          <w:fldChar w:fldCharType="begin"/>
        </w:r>
        <w:r w:rsidR="00786F3B">
          <w:rPr>
            <w:noProof/>
            <w:webHidden/>
          </w:rPr>
          <w:instrText xml:space="preserve"> PAGEREF _Toc10660410 \h </w:instrText>
        </w:r>
        <w:r w:rsidR="00786F3B">
          <w:rPr>
            <w:noProof/>
            <w:webHidden/>
          </w:rPr>
        </w:r>
        <w:r w:rsidR="00786F3B"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28</w:t>
        </w:r>
        <w:r w:rsidR="00786F3B">
          <w:rPr>
            <w:noProof/>
            <w:webHidden/>
          </w:rPr>
          <w:fldChar w:fldCharType="end"/>
        </w:r>
      </w:hyperlink>
    </w:p>
    <w:p w:rsidR="00786F3B" w:rsidRDefault="0009599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660411" w:history="1">
        <w:r w:rsidR="00786F3B" w:rsidRPr="00CD45F2">
          <w:rPr>
            <w:rStyle w:val="a9"/>
            <w:noProof/>
          </w:rPr>
          <w:t>СПИСОК ЛИТЕРАТУРЫ</w:t>
        </w:r>
        <w:r w:rsidR="00786F3B">
          <w:rPr>
            <w:noProof/>
            <w:webHidden/>
          </w:rPr>
          <w:tab/>
        </w:r>
        <w:r w:rsidR="00786F3B">
          <w:rPr>
            <w:noProof/>
            <w:webHidden/>
          </w:rPr>
          <w:fldChar w:fldCharType="begin"/>
        </w:r>
        <w:r w:rsidR="00786F3B">
          <w:rPr>
            <w:noProof/>
            <w:webHidden/>
          </w:rPr>
          <w:instrText xml:space="preserve"> PAGEREF _Toc10660411 \h </w:instrText>
        </w:r>
        <w:r w:rsidR="00786F3B">
          <w:rPr>
            <w:noProof/>
            <w:webHidden/>
          </w:rPr>
        </w:r>
        <w:r w:rsidR="00786F3B">
          <w:rPr>
            <w:noProof/>
            <w:webHidden/>
          </w:rPr>
          <w:fldChar w:fldCharType="separate"/>
        </w:r>
        <w:r w:rsidR="00C02723">
          <w:rPr>
            <w:noProof/>
            <w:webHidden/>
          </w:rPr>
          <w:t>29</w:t>
        </w:r>
        <w:r w:rsidR="00786F3B"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10660405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Розанова, В.П. </w:t>
      </w:r>
      <w:proofErr w:type="spellStart"/>
      <w:r>
        <w:t>Чичканов</w:t>
      </w:r>
      <w:proofErr w:type="spellEnd"/>
      <w:r>
        <w:t>, A.M. Яновский и Др.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1031E" w:rsidRDefault="0039166C" w:rsidP="00B74814">
      <w:pPr>
        <w:pStyle w:val="a2"/>
      </w:pPr>
      <w:r w:rsidRPr="0039166C">
        <w:t>Объектом исследования является формирование системы управления персоналом на предприятии</w:t>
      </w:r>
      <w:r w:rsidRPr="0031031E"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 w:rsidSect="004B0A41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10660406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276514" w:rsidRDefault="0006626F" w:rsidP="00276514">
      <w:pPr>
        <w:pStyle w:val="2"/>
        <w:rPr>
          <w:lang w:eastAsia="en-US"/>
        </w:rPr>
      </w:pPr>
      <w:bookmarkStart w:id="2" w:name="_Toc10660407"/>
      <w:r>
        <w:rPr>
          <w:lang w:eastAsia="en-US"/>
        </w:rPr>
        <w:t>Организационная структура</w:t>
      </w:r>
      <w:bookmarkEnd w:id="2"/>
    </w:p>
    <w:p w:rsidR="00276514" w:rsidRDefault="00276514" w:rsidP="00276514">
      <w:pPr>
        <w:pStyle w:val="a2"/>
        <w:rPr>
          <w:lang w:eastAsia="en-US"/>
        </w:rPr>
      </w:pPr>
    </w:p>
    <w:p w:rsidR="00DB2CAF" w:rsidRDefault="00DB2CAF" w:rsidP="00276514">
      <w:pPr>
        <w:pStyle w:val="a2"/>
        <w:rPr>
          <w:lang w:eastAsia="en-US"/>
        </w:rPr>
      </w:pP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организации деятельности исполнительных органов государственной власти Донецкой Народной Республики по обеспечению конституционных прав граждан на пенсионное обеспечение.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DB2CAF" w:rsidP="00276514">
      <w:pPr>
        <w:pStyle w:val="a2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791D23" w:rsidP="00276514">
      <w:pPr>
        <w:pStyle w:val="a2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="00DB2CAF" w:rsidRPr="00DB2CAF">
        <w:rPr>
          <w:lang w:eastAsia="en-US"/>
        </w:rPr>
        <w:t xml:space="preserve">управление </w:t>
      </w:r>
      <w:r w:rsidR="00DB2CAF">
        <w:rPr>
          <w:lang w:eastAsia="en-US"/>
        </w:rPr>
        <w:t>П</w:t>
      </w:r>
      <w:r w:rsidR="00DB2CAF" w:rsidRPr="00DB2CAF">
        <w:rPr>
          <w:lang w:eastAsia="en-US"/>
        </w:rPr>
        <w:t xml:space="preserve">енсионного фонда Донецкой Народной Республики </w:t>
      </w:r>
      <w:r w:rsidR="00DB2CAF">
        <w:rPr>
          <w:lang w:eastAsia="en-US"/>
        </w:rPr>
        <w:t>в</w:t>
      </w:r>
      <w:r w:rsidR="00DB2CAF"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Pr="00791D23" w:rsidRDefault="00791D23" w:rsidP="00276514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1. Общие положения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 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Местонахождение Управления: ДНР 84627, город Горловка, Центрально-Городской район, улица Минина и Пожарского, дом 3 Е.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2. Задачи, функции, права и обязанности Управления</w:t>
      </w:r>
    </w:p>
    <w:p w:rsidR="00890A6F" w:rsidRDefault="00890A6F" w:rsidP="00890A6F">
      <w:pPr>
        <w:pStyle w:val="a2"/>
        <w:ind w:left="1080" w:firstLine="0"/>
        <w:rPr>
          <w:lang w:eastAsia="en-US"/>
        </w:rPr>
      </w:pPr>
    </w:p>
    <w:p w:rsidR="00791D23" w:rsidRPr="00791D23" w:rsidRDefault="00791D23" w:rsidP="003948DE">
      <w:pPr>
        <w:pStyle w:val="a2"/>
        <w:numPr>
          <w:ilvl w:val="0"/>
          <w:numId w:val="3"/>
        </w:numPr>
      </w:pPr>
      <w:r w:rsidRPr="00791D23">
        <w:t>Основными задачами Управления являются: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>назначение (перерасчет) и выплата пенсий;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>ведение реестра застрахованных лиц Государственного реестра общеобязательного государственного социального страхования Донецкой Народной Республики;</w:t>
      </w:r>
    </w:p>
    <w:p w:rsidR="00890A6F" w:rsidRPr="008E19A8" w:rsidRDefault="00791D23" w:rsidP="003948DE">
      <w:pPr>
        <w:pStyle w:val="a2"/>
        <w:numPr>
          <w:ilvl w:val="0"/>
          <w:numId w:val="4"/>
        </w:numPr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E19A8" w:rsidRPr="008E19A8" w:rsidRDefault="008E19A8" w:rsidP="003948DE">
      <w:pPr>
        <w:pStyle w:val="a2"/>
        <w:numPr>
          <w:ilvl w:val="0"/>
          <w:numId w:val="4"/>
        </w:numPr>
      </w:pPr>
      <w:r w:rsidRPr="008E19A8">
        <w:t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контроля за использованием средств, предназначенных для пенсионного обеспечения.</w:t>
      </w:r>
    </w:p>
    <w:p w:rsidR="00890A6F" w:rsidRPr="00890A6F" w:rsidRDefault="00890A6F" w:rsidP="00890A6F">
      <w:pPr>
        <w:pStyle w:val="a2"/>
      </w:pPr>
    </w:p>
    <w:p w:rsidR="00890A6F" w:rsidRPr="00890A6F" w:rsidRDefault="00890A6F" w:rsidP="003948DE">
      <w:pPr>
        <w:pStyle w:val="a2"/>
        <w:numPr>
          <w:ilvl w:val="0"/>
          <w:numId w:val="3"/>
        </w:numPr>
      </w:pPr>
      <w:r w:rsidRPr="00890A6F">
        <w:t>Управление согласно возложенным на него задачам:</w:t>
      </w:r>
    </w:p>
    <w:p w:rsidR="00890A6F" w:rsidRDefault="00890A6F" w:rsidP="003948DE">
      <w:pPr>
        <w:pStyle w:val="a2"/>
        <w:numPr>
          <w:ilvl w:val="0"/>
          <w:numId w:val="5"/>
        </w:numPr>
      </w:pPr>
      <w:r w:rsidRPr="008E19A8">
        <w:t>осуществляет контроль за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 xml:space="preserve">назначает (осуществляет перерасчёт) и выплачивает пенсии, помощь на погребение и другие выплаты, которые согласно </w:t>
      </w:r>
      <w:r w:rsidRPr="00890A6F">
        <w:lastRenderedPageBreak/>
        <w:t>законодательству осуществляются за счет средств Фонда и других источников, определенных законодательством;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использования средств Фонда;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осуществляет рассмотрение заявлений, обращений, жалоб предприятий, учреждений, организаций и граждан по вопросам, </w:t>
      </w:r>
      <w:r>
        <w:rPr>
          <w:lang w:eastAsia="en-US"/>
        </w:rPr>
        <w:lastRenderedPageBreak/>
        <w:t>связанным с деятельностью Фонда, выявляет и устраняет причины, приводящие к подаче жалоб;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2"/>
        <w:ind w:left="1080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с целью организации своей деятельности:</w:t>
      </w:r>
    </w:p>
    <w:p w:rsidR="006F78B1" w:rsidRDefault="006F78B1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осуществляет подбор кадров, организует их профессиональную подготовку и повышение квалификации;</w:t>
      </w:r>
    </w:p>
    <w:p w:rsidR="00946383" w:rsidRDefault="00946383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организует ведение делопроизводства и архива согласно установленным правилам.</w:t>
      </w:r>
    </w:p>
    <w:p w:rsidR="00946383" w:rsidRDefault="00946383" w:rsidP="00946383">
      <w:pPr>
        <w:pStyle w:val="a2"/>
        <w:ind w:left="1068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имеет право:</w:t>
      </w:r>
    </w:p>
    <w:p w:rsidR="006F78B1" w:rsidRDefault="006F78B1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использования средств Фонда;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lastRenderedPageBreak/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Default="00946383" w:rsidP="003948DE">
      <w:pPr>
        <w:pStyle w:val="a2"/>
        <w:numPr>
          <w:ilvl w:val="0"/>
          <w:numId w:val="7"/>
        </w:numPr>
      </w:pPr>
      <w:r w:rsidRPr="00946383">
        <w:rPr>
          <w:lang w:eastAsia="en-US"/>
        </w:rPr>
        <w:t>требовать от руководителей предприятий, учреждений, организаций, а также физических лиц - предпринимателей устранения 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</w:t>
      </w:r>
      <w:r>
        <w:t xml:space="preserve"> </w:t>
      </w:r>
    </w:p>
    <w:p w:rsidR="007902E2" w:rsidRDefault="007902E2" w:rsidP="003948DE">
      <w:pPr>
        <w:pStyle w:val="a2"/>
        <w:numPr>
          <w:ilvl w:val="0"/>
          <w:numId w:val="7"/>
        </w:numPr>
      </w:pPr>
      <w:r w:rsidRPr="007902E2">
        <w:t>применять финансовые санкции (штраф, пеню) и административные взыскания, предусмотренные законодательством</w:t>
      </w:r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обращаться в установленном законом порядке к соответствующим правоохранительным органам в случае выявления фактов нарушения порядка использования средств Фонда;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Управление имеет также другие права, предусмотренные законодательством.</w:t>
      </w:r>
    </w:p>
    <w:p w:rsidR="008873C4" w:rsidRDefault="008873C4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 xml:space="preserve"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</w:t>
      </w:r>
      <w:r>
        <w:lastRenderedPageBreak/>
        <w:t>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Default="007902E2" w:rsidP="007902E2">
      <w:pPr>
        <w:pStyle w:val="a2"/>
        <w:ind w:left="1068"/>
      </w:pPr>
    </w:p>
    <w:p w:rsidR="007902E2" w:rsidRDefault="008873C4" w:rsidP="008873C4">
      <w:pPr>
        <w:pStyle w:val="a2"/>
        <w:ind w:left="1068"/>
        <w:jc w:val="center"/>
      </w:pPr>
      <w:r>
        <w:t>3</w:t>
      </w:r>
      <w:r w:rsidR="007902E2">
        <w:t>. Руководство Управления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главой соответствующей местной администрации Донецкой Народной Республики.</w:t>
      </w:r>
    </w:p>
    <w:p w:rsidR="007902E2" w:rsidRDefault="007902E2" w:rsidP="008873C4">
      <w:pPr>
        <w:pStyle w:val="a2"/>
        <w:ind w:left="360" w:firstLine="0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Начальник Управления:</w:t>
      </w:r>
    </w:p>
    <w:p w:rsidR="007902E2" w:rsidRDefault="007902E2" w:rsidP="003948DE">
      <w:pPr>
        <w:pStyle w:val="a2"/>
        <w:numPr>
          <w:ilvl w:val="0"/>
          <w:numId w:val="9"/>
        </w:numPr>
      </w:pPr>
      <w:r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подает Фонду для утверждения штатное расписание Управления и смету расходов на его содержание;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обеспечивает выполнение доведенных Фондом показателей доходов и расходов;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отчитывается перед Председателем Фонда о выполнении возложенных на Управление задач и планов работы;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осуществляет подбор кадров в Управление;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lastRenderedPageBreak/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ставит перед руководителем Фонда вопрос о поощрении своих заместителей и привлечении их к ответственности;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Default="004B74AD" w:rsidP="003948DE">
      <w:pPr>
        <w:pStyle w:val="a2"/>
        <w:numPr>
          <w:ilvl w:val="0"/>
          <w:numId w:val="9"/>
        </w:numPr>
      </w:pPr>
      <w:r w:rsidRPr="004B74AD">
        <w:t>в установленном порядке рассматривает дела об административных правонарушениях и налагает административные взыскания в соответствии с законодательством, выносит решение о применении финансовых санкций (штрафа, пени);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 пределах своей компетенции распоряжается средствами и имуществом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вносит в случае необходимости на рассмотрение Фонда предложения по вопросам деятельности Фонда;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распределяет обязанности между своими заместителями;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осуществляет другие полномочия, определённые законодательством.</w:t>
      </w:r>
    </w:p>
    <w:p w:rsidR="007902E2" w:rsidRDefault="007902E2" w:rsidP="007902E2">
      <w:pPr>
        <w:pStyle w:val="a2"/>
        <w:ind w:left="1068"/>
      </w:pPr>
    </w:p>
    <w:p w:rsidR="004B74AD" w:rsidRDefault="004B74AD" w:rsidP="004B74AD">
      <w:pPr>
        <w:pStyle w:val="a2"/>
        <w:ind w:left="1068"/>
      </w:pPr>
      <w:r>
        <w:t>4. Заключительные положения</w:t>
      </w:r>
    </w:p>
    <w:p w:rsidR="004B74AD" w:rsidRDefault="004B74AD" w:rsidP="004B74AD">
      <w:pPr>
        <w:pStyle w:val="a2"/>
        <w:ind w:left="1068"/>
      </w:pPr>
    </w:p>
    <w:p w:rsidR="004B74AD" w:rsidRDefault="004B74AD" w:rsidP="003948DE">
      <w:pPr>
        <w:pStyle w:val="a2"/>
        <w:numPr>
          <w:ilvl w:val="0"/>
          <w:numId w:val="10"/>
        </w:numPr>
      </w:pPr>
      <w:r>
        <w:t>Штатное расписание и смету расходов на содержание Управления утверждает Председатель Фонда.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lastRenderedPageBreak/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351641" w:rsidRDefault="004B74AD" w:rsidP="0020668A">
      <w:pPr>
        <w:pStyle w:val="a2"/>
        <w:ind w:left="360" w:firstLine="0"/>
      </w:pPr>
      <w:r>
        <w:tab/>
      </w:r>
      <w:r w:rsidR="00351641">
        <w:br w:type="page"/>
      </w:r>
    </w:p>
    <w:p w:rsidR="00050590" w:rsidRDefault="00050590" w:rsidP="006933A2">
      <w:pPr>
        <w:pStyle w:val="2"/>
        <w:rPr>
          <w:lang w:eastAsia="en-US"/>
        </w:rPr>
      </w:pPr>
      <w:bookmarkStart w:id="3" w:name="_Toc10660408"/>
      <w:r>
        <w:rPr>
          <w:lang w:eastAsia="en-US"/>
        </w:rPr>
        <w:lastRenderedPageBreak/>
        <w:t xml:space="preserve">Кадровая характеристика </w:t>
      </w:r>
      <w:r w:rsidR="002B44AD">
        <w:rPr>
          <w:lang w:eastAsia="en-US"/>
        </w:rPr>
        <w:t>у</w:t>
      </w:r>
      <w:r w:rsidR="006933A2">
        <w:rPr>
          <w:lang w:eastAsia="en-US"/>
        </w:rPr>
        <w:t>правления</w:t>
      </w:r>
      <w:bookmarkEnd w:id="3"/>
    </w:p>
    <w:p w:rsidR="000B1CB2" w:rsidRDefault="000B1CB2" w:rsidP="000B1CB2">
      <w:pPr>
        <w:pStyle w:val="a2"/>
        <w:rPr>
          <w:lang w:eastAsia="en-US"/>
        </w:rPr>
      </w:pPr>
    </w:p>
    <w:p w:rsidR="000B1CB2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На  сегодняшний день в управлении работает </w:t>
      </w:r>
      <w:r w:rsidR="002B44AD">
        <w:rPr>
          <w:lang w:eastAsia="en-US"/>
        </w:rPr>
        <w:t>79</w:t>
      </w:r>
      <w:r>
        <w:rPr>
          <w:lang w:eastAsia="en-US"/>
        </w:rPr>
        <w:t xml:space="preserve"> человек.</w:t>
      </w:r>
    </w:p>
    <w:p w:rsidR="003F7854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Организационная  структура. 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>Структура управления представлена на схеме 1.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  <w:r>
        <w:rPr>
          <w:lang w:eastAsia="en-US"/>
        </w:rPr>
        <w:t>Схема 1.   Структура управления Пенсионного фонда</w:t>
      </w:r>
      <w:r w:rsidR="00E44F04">
        <w:rPr>
          <w:lang w:eastAsia="en-US"/>
        </w:rPr>
        <w:t xml:space="preserve">. </w: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111EE0" wp14:editId="2DDA7182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left:0;text-align:left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994762" w:rsidRDefault="00994762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CCEC7C8" wp14:editId="23D32F2E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4762" w:rsidRDefault="00994762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994762" w:rsidRDefault="00994762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143.95pt;margin-top:499.4pt;width:352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A1gZNF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994762" w:rsidRDefault="00994762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994762" w:rsidRDefault="00994762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50799</wp:posOffset>
                </wp:positionV>
                <wp:extent cx="1028700" cy="1685925"/>
                <wp:effectExtent l="0" t="0" r="19050" b="285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85925"/>
                        </a:xfrm>
                        <a:prstGeom prst="bentConnector3">
                          <a:avLst>
                            <a:gd name="adj1" fmla="val 129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307.95pt;margin-top:4pt;width:81pt;height:1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" adj="280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50799</wp:posOffset>
                </wp:positionV>
                <wp:extent cx="0" cy="16097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4pt" to="151.9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50800</wp:posOffset>
                </wp:positionV>
                <wp:extent cx="0" cy="6096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4pt" to="228.4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7C5C45C" wp14:editId="790AF6A7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4762" w:rsidRDefault="00994762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994762" w:rsidRDefault="00994762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43.95pt;margin-top:499.4pt;width:352.8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Co2Yk5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994762" w:rsidRDefault="00994762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994762" w:rsidRDefault="00994762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F319D6" wp14:editId="6D32FCE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left:0;text-align:left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" fillcolor="white [3201]" strokecolor="black [3200]" strokeweight="2pt">
                <v:textbox>
                  <w:txbxContent>
                    <w:p w:rsidR="00994762" w:rsidRDefault="00994762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97FB3B" wp14:editId="388DDA0E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Pr="00E87173" w:rsidRDefault="00994762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994762" w:rsidRDefault="00994762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B1DFOC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994762" w:rsidRPr="00E87173" w:rsidRDefault="00994762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994762" w:rsidRDefault="00994762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5AC817" wp14:editId="3ABAF851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BT0HgZ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994762" w:rsidRDefault="00994762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92013" wp14:editId="70B03D9C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left:0;text-align:left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AIkoM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994762" w:rsidRDefault="00994762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31A527E" wp14:editId="13DB85C4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Default="00994762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" fillcolor="white [3201]" strokecolor="black [3200]" strokeweight="2pt">
                <v:textbox>
                  <w:txbxContent>
                    <w:p w:rsidR="00994762" w:rsidRDefault="00994762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A76972" wp14:editId="1C8531E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762" w:rsidRPr="00E87173" w:rsidRDefault="00994762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994762" w:rsidRDefault="00994762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left:0;text-align:left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" fillcolor="white [3201]" strokecolor="black [3200]" strokeweight="2pt">
                <v:textbox>
                  <w:txbxContent>
                    <w:p w:rsidR="00994762" w:rsidRPr="00E87173" w:rsidRDefault="00994762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994762" w:rsidRDefault="00994762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2807A4" w:rsidP="00643034">
      <w:pPr>
        <w:pStyle w:val="a2"/>
        <w:rPr>
          <w:lang w:eastAsia="en-US"/>
        </w:rPr>
      </w:pPr>
      <w:r w:rsidRPr="002807A4">
        <w:rPr>
          <w:lang w:eastAsia="en-US"/>
        </w:rPr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2B44AD" w:rsidRDefault="002B44AD" w:rsidP="00643034">
      <w:pPr>
        <w:pStyle w:val="a2"/>
        <w:rPr>
          <w:lang w:eastAsia="en-US"/>
        </w:rPr>
      </w:pPr>
    </w:p>
    <w:p w:rsidR="00480967" w:rsidRDefault="002807A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2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>
        <w:rPr>
          <w:lang w:eastAsia="en-US"/>
        </w:rPr>
        <w:t xml:space="preserve">. </w:t>
      </w:r>
      <w:r w:rsidR="002807A4">
        <w:rPr>
          <w:lang w:eastAsia="en-US"/>
        </w:rPr>
        <w:t xml:space="preserve">является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2"/>
        <w:ind w:firstLine="709"/>
        <w:rPr>
          <w:lang w:eastAsia="en-US"/>
        </w:rPr>
      </w:pPr>
      <w:r>
        <w:rPr>
          <w:lang w:eastAsia="en-US"/>
        </w:rPr>
        <w:t>К заданиями отдела относятся: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</w:t>
      </w:r>
      <w:r w:rsidR="00480967">
        <w:rPr>
          <w:lang w:eastAsia="en-US"/>
        </w:rPr>
        <w:t>е доходов и расходов У</w:t>
      </w:r>
      <w:r>
        <w:rPr>
          <w:lang w:eastAsia="en-US"/>
        </w:rPr>
        <w:t xml:space="preserve">правления </w:t>
      </w:r>
      <w:r w:rsidR="00480967">
        <w:rPr>
          <w:lang w:eastAsia="en-US"/>
        </w:rPr>
        <w:t>Пенсионного фонда;</w:t>
      </w:r>
    </w:p>
    <w:p w:rsidR="002807A4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Контроль за целевым использованием средств Пенсионного фонда.</w:t>
      </w:r>
    </w:p>
    <w:p w:rsidR="002807A4" w:rsidRDefault="002807A4" w:rsidP="002807A4">
      <w:pPr>
        <w:pStyle w:val="a2"/>
        <w:rPr>
          <w:lang w:eastAsia="en-US"/>
        </w:rPr>
      </w:pPr>
    </w:p>
    <w:p w:rsidR="00480967" w:rsidRDefault="00480967" w:rsidP="003948DE">
      <w:pPr>
        <w:pStyle w:val="a2"/>
        <w:numPr>
          <w:ilvl w:val="0"/>
          <w:numId w:val="14"/>
        </w:numPr>
        <w:ind w:left="0" w:firstLine="0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2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и обработка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>учета для создания единого государственного автомати</w:t>
      </w:r>
      <w:r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Содействие развития за</w:t>
      </w:r>
      <w:r w:rsidR="00480967">
        <w:rPr>
          <w:lang w:eastAsia="en-US"/>
        </w:rPr>
        <w:t>интересованности физических лиц</w:t>
      </w:r>
      <w:r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контроль за уплатой </w:t>
      </w:r>
      <w:r>
        <w:rPr>
          <w:lang w:eastAsia="en-US"/>
        </w:rPr>
        <w:t>этих платежей;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 xml:space="preserve">Создание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>
        <w:rPr>
          <w:lang w:eastAsia="en-US"/>
        </w:rPr>
        <w:t>о физических лицах.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следующие </w:t>
      </w:r>
      <w:r w:rsidR="002807A4">
        <w:rPr>
          <w:lang w:eastAsia="en-US"/>
        </w:rPr>
        <w:t>функции: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отчетности от работодателей и </w:t>
      </w:r>
      <w:proofErr w:type="spellStart"/>
      <w:r>
        <w:rPr>
          <w:lang w:eastAsia="en-US"/>
        </w:rPr>
        <w:t>самозанятого</w:t>
      </w:r>
      <w:proofErr w:type="spellEnd"/>
      <w:r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Ввод и  обработка  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>
        <w:rPr>
          <w:lang w:eastAsia="en-US"/>
        </w:rPr>
        <w:t>средств;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 и сохранение  в надлежащем виде  архива бумажных носителей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Обмен информации</w:t>
      </w:r>
      <w:r w:rsidR="00480967">
        <w:rPr>
          <w:lang w:eastAsia="en-US"/>
        </w:rPr>
        <w:t xml:space="preserve"> со смежными подразделениями ПФ</w:t>
      </w:r>
      <w:r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 квалификации раб</w:t>
      </w:r>
      <w:r w:rsidR="00480967">
        <w:rPr>
          <w:lang w:eastAsia="en-US"/>
        </w:rPr>
        <w:t>отников управления ПФ</w:t>
      </w:r>
      <w:r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Распространение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480967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60079C">
      <w:pPr>
        <w:pStyle w:val="a2"/>
        <w:rPr>
          <w:lang w:eastAsia="en-US"/>
        </w:rPr>
      </w:pPr>
      <w:r w:rsidRPr="00480967">
        <w:rPr>
          <w:lang w:eastAsia="en-US"/>
        </w:rPr>
        <w:lastRenderedPageBreak/>
        <w:t>Отдел 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 xml:space="preserve">енсионного фонда Донецкой Народной Республики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реализации  конституционных прав граждан на пенсионное обеспечение;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соблюдения законодательства о пенсионном обеспечении;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>
        <w:rPr>
          <w:lang w:eastAsia="en-US"/>
        </w:rPr>
        <w:t xml:space="preserve"> согласно действующего законодательства;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Контроль за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4303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осуществление контроля за сроками  прохождения служебных документов;</w:t>
      </w:r>
    </w:p>
    <w:p w:rsidR="002807A4" w:rsidRDefault="00677442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Составляет общую номенклатуру дел в управлении,  обеспечивает контроль за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Контроль за выполнением отделами управления поручений  относительно решения  вопросов, которые   поднимались в письмах граждан;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77442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677442" w:rsidRDefault="00677442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2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2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контроль за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2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050590" w:rsidRDefault="00050590" w:rsidP="00050590">
      <w:pPr>
        <w:pStyle w:val="a2"/>
        <w:rPr>
          <w:lang w:eastAsia="en-US"/>
        </w:rPr>
        <w:sectPr w:rsidR="00050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4" w:name="_Toc10660409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4"/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="004D13FA" w:rsidRPr="004D13FA">
        <w:t xml:space="preserve"> </w:t>
      </w:r>
      <w:r w:rsidR="004D13FA">
        <w:rPr>
          <w:lang w:eastAsia="en-US"/>
        </w:rPr>
        <w:t>У</w:t>
      </w:r>
      <w:r w:rsidR="004D13FA" w:rsidRPr="004D13FA">
        <w:rPr>
          <w:lang w:eastAsia="en-US"/>
        </w:rPr>
        <w:t>правление укомплектовано на 100%</w:t>
      </w:r>
    </w:p>
    <w:p w:rsidR="004E703B" w:rsidRPr="004E703B" w:rsidRDefault="004E703B" w:rsidP="004E703B">
      <w:pPr>
        <w:pStyle w:val="a2"/>
        <w:rPr>
          <w:lang w:eastAsia="en-US"/>
        </w:rPr>
      </w:pPr>
    </w:p>
    <w:p w:rsidR="00351641" w:rsidRPr="004E703B" w:rsidRDefault="00351641" w:rsidP="004E703B">
      <w:pPr>
        <w:pStyle w:val="a"/>
        <w:rPr>
          <w:lang w:eastAsia="en-US"/>
        </w:rPr>
      </w:pPr>
      <w:r w:rsidRPr="004E703B"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4E703B">
        <w:tc>
          <w:tcPr>
            <w:tcW w:w="540" w:type="dxa"/>
            <w:vAlign w:val="center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п/п</w:t>
            </w:r>
          </w:p>
        </w:tc>
        <w:tc>
          <w:tcPr>
            <w:tcW w:w="5840" w:type="dxa"/>
            <w:vAlign w:val="center"/>
          </w:tcPr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91" w:type="dxa"/>
            <w:vAlign w:val="center"/>
          </w:tcPr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"/>
              </w:numPr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b/>
                <w:lang w:eastAsia="en-US"/>
              </w:rPr>
            </w:pPr>
            <w:r w:rsidRPr="004E703B">
              <w:rPr>
                <w:b/>
                <w:lang w:eastAsia="en-US"/>
              </w:rPr>
              <w:t>Руководство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4E703B">
            <w:pPr>
              <w:pStyle w:val="a2"/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Всего штатных единиц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2"/>
        <w:rPr>
          <w:lang w:eastAsia="en-US"/>
        </w:rPr>
      </w:pPr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>Анализ качественного состава госслужащих показал, что по состоянию на 01.03.2019 в управлении количество государственных гражданских служащих, находящихся в трудовых отношениях – 79 человек. 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 xml:space="preserve">) – 4 человека (5%), в том числе </w:t>
      </w:r>
      <w:r w:rsidRPr="004E703B">
        <w:rPr>
          <w:lang w:eastAsia="en-US"/>
        </w:rPr>
        <w:lastRenderedPageBreak/>
        <w:t xml:space="preserve">по профилю 3 человека, имеют среднее профессиональное образование - 3 человека (4%), в том числе по профилю – 2 человека, обучаются в высших </w:t>
      </w:r>
      <w:r w:rsidR="009F6B3A">
        <w:rPr>
          <w:noProof/>
        </w:rPr>
        <w:drawing>
          <wp:anchor distT="0" distB="0" distL="114300" distR="114300" simplePos="0" relativeHeight="251685888" behindDoc="1" locked="0" layoutInCell="1" allowOverlap="1" wp14:anchorId="68297DD8" wp14:editId="1ACDC726">
            <wp:simplePos x="0" y="0"/>
            <wp:positionH relativeFrom="column">
              <wp:posOffset>-3810</wp:posOffset>
            </wp:positionH>
            <wp:positionV relativeFrom="paragraph">
              <wp:posOffset>918845</wp:posOffset>
            </wp:positionV>
            <wp:extent cx="5486400" cy="3981450"/>
            <wp:effectExtent l="0" t="0" r="19050" b="19050"/>
            <wp:wrapNone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Pr="004E703B">
        <w:rPr>
          <w:lang w:eastAsia="en-US"/>
        </w:rPr>
        <w:t>учебных заведениях 16 человек.</w:t>
      </w: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3E2441" w:rsidP="004E703B">
      <w:pPr>
        <w:pStyle w:val="a2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86207E">
        <w:rPr>
          <w:lang w:eastAsia="en-US"/>
        </w:rPr>
        <w:fldChar w:fldCharType="begin"/>
      </w:r>
      <w:r w:rsidR="0086207E">
        <w:rPr>
          <w:lang w:eastAsia="en-US"/>
        </w:rPr>
        <w:instrText xml:space="preserve"> REF  _Ref10648149 \h \r \t </w:instrText>
      </w:r>
      <w:r w:rsidR="0086207E">
        <w:rPr>
          <w:lang w:eastAsia="en-US"/>
        </w:rPr>
      </w:r>
      <w:r w:rsidR="0086207E">
        <w:rPr>
          <w:lang w:eastAsia="en-US"/>
        </w:rPr>
        <w:fldChar w:fldCharType="separate"/>
      </w:r>
      <w:r w:rsidR="00C02723">
        <w:rPr>
          <w:lang w:eastAsia="en-US"/>
        </w:rPr>
        <w:t>3.1</w:t>
      </w:r>
      <w:r w:rsidR="0086207E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4E703B">
      <w:pPr>
        <w:pStyle w:val="a2"/>
        <w:rPr>
          <w:lang w:eastAsia="en-US"/>
        </w:rPr>
      </w:pPr>
    </w:p>
    <w:p w:rsidR="003A4986" w:rsidRDefault="003A4986" w:rsidP="003A4986">
      <w:pPr>
        <w:pStyle w:val="a"/>
        <w:rPr>
          <w:lang w:eastAsia="en-US"/>
        </w:rPr>
      </w:pPr>
      <w:bookmarkStart w:id="5" w:name="_Ref10648149"/>
      <w:r>
        <w:t>Распределение сотрудников Пенсионного фонда по возрасту</w:t>
      </w:r>
      <w:bookmarkEnd w:id="5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549"/>
        <w:gridCol w:w="2598"/>
        <w:gridCol w:w="2341"/>
        <w:gridCol w:w="2083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3A4986" w:rsidRDefault="003A4986" w:rsidP="004E703B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Мужчины по возрасту</w:t>
      </w:r>
    </w:p>
    <w:p w:rsidR="003665D0" w:rsidRDefault="003665D0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5CD6DA5D" wp14:editId="39841C85">
            <wp:extent cx="5153025" cy="2895600"/>
            <wp:effectExtent l="0" t="0" r="9525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77DE" w:rsidRDefault="004A77DE" w:rsidP="00B571E9">
      <w:pPr>
        <w:pStyle w:val="a0"/>
      </w:pPr>
      <w:r w:rsidRPr="004A77DE">
        <w:t>Женщины по возрасту</w:t>
      </w:r>
    </w:p>
    <w:p w:rsidR="003665D0" w:rsidRDefault="00122078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C46E206" wp14:editId="6659D37F">
            <wp:extent cx="5181600" cy="2876550"/>
            <wp:effectExtent l="0" t="0" r="19050" b="1905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4A77DE" w:rsidP="00B571E9">
      <w:pPr>
        <w:pStyle w:val="a0"/>
        <w:numPr>
          <w:ilvl w:val="0"/>
          <w:numId w:val="0"/>
        </w:numPr>
      </w:pP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>Стоит отметить «минимум» в возрастных категориях «55 лет и более и «максимум» в возрастной категории «30-55 лет».</w:t>
      </w:r>
    </w:p>
    <w:p w:rsidR="004A77DE" w:rsidRDefault="004A77DE" w:rsidP="004A77DE">
      <w:pPr>
        <w:pStyle w:val="a2"/>
        <w:rPr>
          <w:lang w:eastAsia="en-US"/>
        </w:rPr>
      </w:pPr>
    </w:p>
    <w:p w:rsidR="004A77DE" w:rsidRPr="004A77DE" w:rsidRDefault="004A77DE" w:rsidP="004A77DE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Всего сотрудников по возрасту</w:t>
      </w:r>
    </w:p>
    <w:p w:rsidR="003665D0" w:rsidRDefault="00BF291F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F13AEBE" wp14:editId="51236F50">
            <wp:extent cx="5210175" cy="2924175"/>
            <wp:effectExtent l="0" t="0" r="9525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</w:pPr>
      <w:r>
        <w:rPr>
          <w:lang w:eastAsia="en-US"/>
        </w:rPr>
        <w:t xml:space="preserve">Доля гражданских служащих в возрасте до 40 лет составила </w:t>
      </w:r>
      <w:r w:rsidR="00505CC8">
        <w:rPr>
          <w:lang w:eastAsia="en-US"/>
        </w:rPr>
        <w:t>78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374000" w:rsidRPr="00374000">
        <w:t>Также  это говорит о том, что данный возраст благоприятно сказывается на трудовой деятельности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374000" w:rsidRDefault="00374000" w:rsidP="00374000">
      <w:pPr>
        <w:pStyle w:val="a2"/>
        <w:rPr>
          <w:lang w:eastAsia="en-US"/>
        </w:rPr>
      </w:pPr>
      <w:r w:rsidRPr="009F7AF7">
        <w:rPr>
          <w:lang w:eastAsia="en-US"/>
        </w:rPr>
        <w:t>Кадровый состав государственных служащих имеет диспропорцию в распределении по полу</w:t>
      </w:r>
      <w:r>
        <w:rPr>
          <w:lang w:eastAsia="en-US"/>
        </w:rPr>
        <w:t>. Л</w:t>
      </w:r>
      <w:r w:rsidRPr="009F7AF7">
        <w:rPr>
          <w:lang w:eastAsia="en-US"/>
        </w:rPr>
        <w:t xml:space="preserve">ица мужского пола составляют менее </w:t>
      </w:r>
      <w:r>
        <w:rPr>
          <w:lang w:eastAsia="en-US"/>
        </w:rPr>
        <w:t>десятой части</w:t>
      </w:r>
      <w:r w:rsidRPr="009F7AF7">
        <w:rPr>
          <w:lang w:eastAsia="en-US"/>
        </w:rPr>
        <w:t xml:space="preserve"> от общего состава государственных служащих. Этот показатель остается неизменным в течение </w:t>
      </w:r>
      <w:r>
        <w:rPr>
          <w:lang w:eastAsia="en-US"/>
        </w:rPr>
        <w:t>6</w:t>
      </w:r>
      <w:r w:rsidRPr="009F7AF7">
        <w:rPr>
          <w:lang w:eastAsia="en-US"/>
        </w:rPr>
        <w:t xml:space="preserve"> последних лет и варьируется в пределах ± 1 %</w:t>
      </w:r>
    </w:p>
    <w:p w:rsidR="00374000" w:rsidRDefault="00374000" w:rsidP="004E703B">
      <w:pPr>
        <w:pStyle w:val="a2"/>
        <w:rPr>
          <w:lang w:eastAsia="en-US"/>
        </w:rPr>
      </w:pPr>
      <w:r>
        <w:rPr>
          <w:lang w:eastAsia="en-US"/>
        </w:rPr>
        <w:br w:type="page"/>
      </w:r>
    </w:p>
    <w:p w:rsidR="00374000" w:rsidRDefault="00374000" w:rsidP="004E703B">
      <w:pPr>
        <w:pStyle w:val="a2"/>
        <w:rPr>
          <w:lang w:eastAsia="en-US"/>
        </w:rPr>
      </w:pPr>
    </w:p>
    <w:p w:rsidR="005A2030" w:rsidRDefault="004A77DE" w:rsidP="00B571E9">
      <w:pPr>
        <w:pStyle w:val="a0"/>
      </w:pPr>
      <w:r w:rsidRPr="004A77DE">
        <w:t>Соотношение мужчин и женщин</w:t>
      </w:r>
    </w:p>
    <w:p w:rsidR="004E0BE5" w:rsidRDefault="004E0BE5" w:rsidP="004E703B">
      <w:pPr>
        <w:pStyle w:val="a2"/>
        <w:rPr>
          <w:lang w:val="en-US" w:eastAsia="en-US"/>
        </w:rPr>
      </w:pPr>
      <w:r>
        <w:rPr>
          <w:noProof/>
        </w:rPr>
        <w:drawing>
          <wp:inline distT="0" distB="0" distL="0" distR="0" wp14:anchorId="5772240E" wp14:editId="50DE1EAD">
            <wp:extent cx="5486400" cy="32004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10FBC" w:rsidRDefault="00C10FBC" w:rsidP="004A77DE">
      <w:pPr>
        <w:pStyle w:val="a2"/>
        <w:rPr>
          <w:lang w:eastAsia="en-US"/>
        </w:rPr>
      </w:pPr>
      <w:r>
        <w:rPr>
          <w:lang w:eastAsia="en-US"/>
        </w:rPr>
        <w:t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</w:t>
      </w:r>
      <w:r w:rsidR="00357C6F">
        <w:rPr>
          <w:lang w:eastAsia="en-US"/>
        </w:rPr>
        <w:t xml:space="preserve"> и ведущего специалиста</w:t>
      </w:r>
      <w:r>
        <w:rPr>
          <w:lang w:eastAsia="en-US"/>
        </w:rPr>
        <w:t xml:space="preserve">. </w:t>
      </w:r>
    </w:p>
    <w:p w:rsidR="00DC48D2" w:rsidRDefault="00DC48D2" w:rsidP="004E703B">
      <w:pPr>
        <w:pStyle w:val="a2"/>
        <w:rPr>
          <w:lang w:eastAsia="en-US"/>
        </w:rPr>
      </w:pPr>
    </w:p>
    <w:p w:rsidR="00325D77" w:rsidRPr="004E703B" w:rsidRDefault="005A2030" w:rsidP="00B571E9">
      <w:pPr>
        <w:pStyle w:val="a0"/>
      </w:pPr>
      <w:r>
        <w:t>Ш</w:t>
      </w:r>
      <w:r w:rsidRPr="005A2030">
        <w:t>татн</w:t>
      </w:r>
      <w:r w:rsidR="004A77DE"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  <w:r>
        <w:t>.</w:t>
      </w:r>
    </w:p>
    <w:p w:rsidR="00B33CF3" w:rsidRDefault="00DC48D2" w:rsidP="002F037D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794E4D2B" wp14:editId="4BF35B2A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547F0" w:rsidRDefault="00B547F0" w:rsidP="00B547F0"/>
    <w:p w:rsidR="00374000" w:rsidRDefault="00374000" w:rsidP="004A77DE">
      <w:pPr>
        <w:pStyle w:val="a2"/>
      </w:pPr>
    </w:p>
    <w:p w:rsidR="0047081B" w:rsidRDefault="0047081B" w:rsidP="00374000">
      <w:pPr>
        <w:pStyle w:val="a2"/>
      </w:pPr>
      <w:r w:rsidRPr="005879C5">
        <w:lastRenderedPageBreak/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3A6A15" w:rsidRDefault="003A6A15" w:rsidP="00374000">
      <w:pPr>
        <w:pStyle w:val="a2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082E63" w:rsidRDefault="00374000" w:rsidP="00374000">
      <w:pPr>
        <w:pStyle w:val="a2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 w:rsidR="00082E63">
        <w:t>щает</w:t>
      </w:r>
      <w:r w:rsidRPr="00374000">
        <w:t xml:space="preserve"> на это </w:t>
      </w:r>
      <w:r w:rsidR="00082E63" w:rsidRPr="00374000">
        <w:t>внимание,</w:t>
      </w:r>
      <w:r w:rsidR="00082E63">
        <w:t xml:space="preserve"> путем </w:t>
      </w:r>
      <w:r w:rsidRPr="00374000">
        <w:t>изуч</w:t>
      </w:r>
      <w:r w:rsidR="00082E63">
        <w:t>ения</w:t>
      </w:r>
      <w:r w:rsidRPr="00374000">
        <w:t xml:space="preserve"> причин увольнений</w:t>
      </w:r>
      <w:r w:rsidR="00082E63">
        <w:t xml:space="preserve"> и </w:t>
      </w:r>
      <w:r w:rsidRPr="00374000">
        <w:t>на основе этого</w:t>
      </w:r>
      <w:r w:rsidR="00082E63">
        <w:t xml:space="preserve"> корректирует</w:t>
      </w:r>
      <w:r w:rsidRPr="00374000">
        <w:t xml:space="preserve"> условия и организацию труда. </w:t>
      </w:r>
    </w:p>
    <w:p w:rsidR="007A202A" w:rsidRDefault="007A202A" w:rsidP="005879C5">
      <w:pPr>
        <w:pStyle w:val="a2"/>
      </w:pPr>
      <w:r>
        <w:t xml:space="preserve">Посмотрим на основные причины увольнений сотрудников за предыдущий год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C02723">
        <w:t>3.6</w:t>
      </w:r>
      <w:r>
        <w:fldChar w:fldCharType="end"/>
      </w:r>
      <w:r>
        <w:t>.</w:t>
      </w:r>
    </w:p>
    <w:p w:rsidR="007A202A" w:rsidRDefault="007A202A" w:rsidP="005879C5">
      <w:pPr>
        <w:pStyle w:val="a2"/>
      </w:pPr>
    </w:p>
    <w:p w:rsidR="007A202A" w:rsidRDefault="007A202A" w:rsidP="007A202A">
      <w:pPr>
        <w:pStyle w:val="a0"/>
      </w:pPr>
      <w:bookmarkStart w:id="6" w:name="_Ref10658841"/>
      <w:r w:rsidRPr="007A202A">
        <w:t>Анализ причин увольнения</w:t>
      </w:r>
      <w:bookmarkEnd w:id="6"/>
    </w:p>
    <w:p w:rsidR="007A202A" w:rsidRDefault="007A202A" w:rsidP="007A202A">
      <w:pPr>
        <w:pStyle w:val="a2"/>
      </w:pPr>
      <w:r>
        <w:rPr>
          <w:noProof/>
        </w:rPr>
        <w:drawing>
          <wp:inline distT="0" distB="0" distL="0" distR="0" wp14:anchorId="21B32B40" wp14:editId="718EF4AA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A202A" w:rsidRPr="005879C5" w:rsidRDefault="007A202A" w:rsidP="005879C5">
      <w:pPr>
        <w:pStyle w:val="a2"/>
      </w:pPr>
    </w:p>
    <w:p w:rsidR="00374000" w:rsidRDefault="00374000" w:rsidP="004A77DE">
      <w:pPr>
        <w:pStyle w:val="a2"/>
      </w:pPr>
    </w:p>
    <w:p w:rsidR="00DB2CAF" w:rsidRDefault="00DB2CAF" w:rsidP="00B547F0"/>
    <w:p w:rsidR="00B571E9" w:rsidRPr="0031031E" w:rsidRDefault="00B571E9" w:rsidP="00B547F0"/>
    <w:p w:rsidR="002F037D" w:rsidRPr="0031031E" w:rsidRDefault="002F037D" w:rsidP="00B547F0">
      <w:pPr>
        <w:sectPr w:rsidR="002F037D" w:rsidRPr="0031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7" w:name="_Toc10660410"/>
      <w:r w:rsidRPr="00B547F0">
        <w:lastRenderedPageBreak/>
        <w:t>Выводы</w:t>
      </w:r>
      <w:bookmarkEnd w:id="7"/>
    </w:p>
    <w:p w:rsidR="00223547" w:rsidRDefault="00223547" w:rsidP="00223547">
      <w:pPr>
        <w:pStyle w:val="a2"/>
      </w:pPr>
    </w:p>
    <w:p w:rsidR="002F4FFF" w:rsidRDefault="00994762" w:rsidP="00994762">
      <w:pPr>
        <w:pStyle w:val="a2"/>
      </w:pPr>
      <w:r w:rsidRPr="00994762">
        <w:t xml:space="preserve">Под кадровым потенциалом понимается весь численный состав постоянных работников организации, обладающих необходимыми профессиональной подготовкой и квалификацией, а также личностными особенностями для возможного участия в производственном процессе. Сущность рационального использования кадрового потенциала организации заключается в более полном выявлении и реализации способностей каждого работника, усилении творческого и содержательного характера труда, поднятии профессионально-квалификационного уровня работников с учетом его всестороннего стимулирования и соответствующей оценки вклада каждого работника в конечные результаты деятельности. С точки зрения современного менеджмента развитие кадрового потенциала рассматривается как главный резерв повышения эффективности работы организации. 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все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2"/>
      </w:pPr>
    </w:p>
    <w:p w:rsidR="00F731D0" w:rsidRPr="002F4FFF" w:rsidRDefault="00F731D0" w:rsidP="002F4FFF">
      <w:pPr>
        <w:pStyle w:val="a2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8" w:name="_Toc10660411"/>
      <w:r w:rsidRPr="005A41E9">
        <w:lastRenderedPageBreak/>
        <w:t>СПИСОК ЛИТЕРАТУРЫ</w:t>
      </w:r>
      <w:bookmarkEnd w:id="8"/>
    </w:p>
    <w:p w:rsidR="00B547F0" w:rsidRDefault="00B547F0" w:rsidP="00B547F0">
      <w:pPr>
        <w:pStyle w:val="a2"/>
        <w:spacing w:line="240" w:lineRule="auto"/>
      </w:pPr>
      <w:bookmarkStart w:id="9" w:name="_GoBack"/>
      <w:bookmarkEnd w:id="9"/>
    </w:p>
    <w:p w:rsidR="005058A5" w:rsidRDefault="005058A5" w:rsidP="005058A5">
      <w:pPr>
        <w:pStyle w:val="a2"/>
      </w:pPr>
    </w:p>
    <w:p w:rsidR="005058A5" w:rsidRPr="008E646C" w:rsidRDefault="005058A5" w:rsidP="005058A5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8E646C" w:rsidRDefault="005058A5" w:rsidP="005058A5">
      <w:pPr>
        <w:pStyle w:val="a2"/>
        <w:numPr>
          <w:ilvl w:val="0"/>
          <w:numId w:val="20"/>
        </w:numPr>
        <w:rPr>
          <w:sz w:val="24"/>
          <w:szCs w:val="24"/>
        </w:rPr>
      </w:pPr>
      <w:proofErr w:type="spellStart"/>
      <w:r w:rsidRPr="008E646C">
        <w:rPr>
          <w:sz w:val="24"/>
          <w:szCs w:val="24"/>
        </w:rPr>
        <w:t>Тебекин</w:t>
      </w:r>
      <w:proofErr w:type="spellEnd"/>
      <w:r w:rsidRPr="008E646C">
        <w:rPr>
          <w:sz w:val="24"/>
          <w:szCs w:val="24"/>
        </w:rPr>
        <w:t>, А. В. Управление персоналом: учебник. – М.: КНОРУС – 2009. – 624 с.</w:t>
      </w:r>
    </w:p>
    <w:p w:rsidR="005058A5" w:rsidRPr="008E646C" w:rsidRDefault="005058A5" w:rsidP="005058A5">
      <w:pPr>
        <w:pStyle w:val="a2"/>
        <w:numPr>
          <w:ilvl w:val="0"/>
          <w:numId w:val="20"/>
        </w:numPr>
        <w:rPr>
          <w:sz w:val="24"/>
          <w:szCs w:val="24"/>
        </w:rPr>
      </w:pPr>
      <w:proofErr w:type="spellStart"/>
      <w:r w:rsidRPr="008E646C">
        <w:rPr>
          <w:sz w:val="24"/>
          <w:szCs w:val="24"/>
        </w:rPr>
        <w:t>Балынская</w:t>
      </w:r>
      <w:proofErr w:type="spellEnd"/>
      <w:r w:rsidRPr="008E646C">
        <w:rPr>
          <w:sz w:val="24"/>
          <w:szCs w:val="24"/>
        </w:rPr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8E646C" w:rsidRDefault="005058A5" w:rsidP="005058A5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8E646C" w:rsidRDefault="005058A5" w:rsidP="005058A5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8E646C" w:rsidRDefault="00880661" w:rsidP="00880661">
      <w:pPr>
        <w:pStyle w:val="a2"/>
        <w:numPr>
          <w:ilvl w:val="0"/>
          <w:numId w:val="20"/>
        </w:numPr>
        <w:rPr>
          <w:sz w:val="24"/>
          <w:szCs w:val="24"/>
        </w:rPr>
      </w:pPr>
      <w:proofErr w:type="spellStart"/>
      <w:r w:rsidRPr="008E646C">
        <w:rPr>
          <w:sz w:val="24"/>
          <w:szCs w:val="24"/>
        </w:rPr>
        <w:t>Кибанов</w:t>
      </w:r>
      <w:proofErr w:type="spellEnd"/>
      <w:r w:rsidRPr="008E646C">
        <w:rPr>
          <w:sz w:val="24"/>
          <w:szCs w:val="24"/>
        </w:rPr>
        <w:t xml:space="preserve"> А.Я. Управление персоналом в России: теория, </w:t>
      </w:r>
      <w:proofErr w:type="spellStart"/>
      <w:proofErr w:type="gramStart"/>
      <w:r w:rsidRPr="008E646C">
        <w:rPr>
          <w:sz w:val="24"/>
          <w:szCs w:val="24"/>
        </w:rPr>
        <w:t>отече-ственная</w:t>
      </w:r>
      <w:proofErr w:type="spellEnd"/>
      <w:proofErr w:type="gramEnd"/>
      <w:r w:rsidRPr="008E646C">
        <w:rPr>
          <w:sz w:val="24"/>
          <w:szCs w:val="24"/>
        </w:rPr>
        <w:t xml:space="preserve"> и зарубежная практика. Кн. 2: </w:t>
      </w:r>
      <w:proofErr w:type="spellStart"/>
      <w:r w:rsidRPr="008E646C">
        <w:rPr>
          <w:sz w:val="24"/>
          <w:szCs w:val="24"/>
        </w:rPr>
        <w:t>Моногр</w:t>
      </w:r>
      <w:proofErr w:type="spellEnd"/>
      <w:r w:rsidRPr="008E646C">
        <w:rPr>
          <w:sz w:val="24"/>
          <w:szCs w:val="24"/>
        </w:rPr>
        <w:t xml:space="preserve">. / А. Я. </w:t>
      </w:r>
      <w:proofErr w:type="spellStart"/>
      <w:r w:rsidRPr="008E646C">
        <w:rPr>
          <w:sz w:val="24"/>
          <w:szCs w:val="24"/>
        </w:rPr>
        <w:t>Кибанов</w:t>
      </w:r>
      <w:proofErr w:type="spellEnd"/>
      <w:r w:rsidRPr="008E646C">
        <w:rPr>
          <w:sz w:val="24"/>
          <w:szCs w:val="24"/>
        </w:rPr>
        <w:t xml:space="preserve"> и др.; под ред. А. Я. </w:t>
      </w:r>
      <w:proofErr w:type="spellStart"/>
      <w:r w:rsidRPr="008E646C">
        <w:rPr>
          <w:sz w:val="24"/>
          <w:szCs w:val="24"/>
        </w:rPr>
        <w:t>Кибанова</w:t>
      </w:r>
      <w:proofErr w:type="spellEnd"/>
      <w:r w:rsidRPr="008E646C">
        <w:rPr>
          <w:sz w:val="24"/>
          <w:szCs w:val="24"/>
        </w:rPr>
        <w:t>.</w:t>
      </w:r>
      <w:proofErr w:type="gramStart"/>
      <w:r w:rsidRPr="008E646C">
        <w:rPr>
          <w:sz w:val="24"/>
          <w:szCs w:val="24"/>
        </w:rPr>
        <w:t xml:space="preserve"> ?</w:t>
      </w:r>
      <w:proofErr w:type="gramEnd"/>
      <w:r w:rsidRPr="008E646C">
        <w:rPr>
          <w:sz w:val="24"/>
          <w:szCs w:val="24"/>
        </w:rPr>
        <w:t xml:space="preserve"> М.: ИНФРА-М, 2014. ? 283 с.</w:t>
      </w:r>
    </w:p>
    <w:p w:rsidR="008E646C" w:rsidRPr="008E646C" w:rsidRDefault="008E646C" w:rsidP="00880661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  <w:lang w:val="en-US"/>
        </w:rPr>
        <w:t xml:space="preserve"> </w:t>
      </w:r>
      <w:r w:rsidRPr="008E646C">
        <w:rPr>
          <w:sz w:val="24"/>
          <w:szCs w:val="24"/>
        </w:rPr>
        <w:t>Сайт Пенсионного фонда ДНР</w:t>
      </w:r>
      <w:r>
        <w:rPr>
          <w:sz w:val="24"/>
          <w:szCs w:val="24"/>
        </w:rPr>
        <w:t xml:space="preserve"> </w:t>
      </w:r>
      <w:r w:rsidRPr="008E646C">
        <w:rPr>
          <w:sz w:val="24"/>
          <w:szCs w:val="24"/>
        </w:rPr>
        <w:t xml:space="preserve">[Электронный ресурс] / URL: </w:t>
      </w:r>
      <w:hyperlink r:id="rId17" w:history="1">
        <w:r w:rsidRPr="008E646C">
          <w:rPr>
            <w:rStyle w:val="a9"/>
            <w:sz w:val="24"/>
            <w:szCs w:val="24"/>
          </w:rPr>
          <w:t>http://www.pfdnr.ru/</w:t>
        </w:r>
      </w:hyperlink>
    </w:p>
    <w:p w:rsidR="008E646C" w:rsidRPr="008E646C" w:rsidRDefault="008E646C" w:rsidP="00880661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Временное положение об управлении Пенсионного фонда</w:t>
      </w:r>
    </w:p>
    <w:p w:rsidR="008E646C" w:rsidRPr="008E646C" w:rsidRDefault="008E646C" w:rsidP="008E646C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«Об образовании Пенсионного фонда Донецкой Народной Республики» от 21.11.2014 №43-1</w:t>
      </w:r>
    </w:p>
    <w:p w:rsidR="008E646C" w:rsidRDefault="008E646C" w:rsidP="008E646C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«Об утверждении Положения и структуры Пенсионного фонда Донецкой Народной Республики» от 10.01.2015 №1-26</w:t>
      </w:r>
    </w:p>
    <w:p w:rsidR="008E646C" w:rsidRDefault="008E646C" w:rsidP="008E646C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«О применении законов на территории Донецкой Народной Республики в переходной период» от 02.06.2014 №9-1</w:t>
      </w:r>
    </w:p>
    <w:p w:rsidR="008E646C" w:rsidRDefault="008E646C" w:rsidP="008E646C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«О внесении в Постановление Совета Министров Донецкой Народной Республики «О применении законов на территории Донецкой Народной Республики в переходной период» №9-1 от 02.06.2014»от 10.01.2015 №1-1</w:t>
      </w:r>
    </w:p>
    <w:p w:rsidR="008E646C" w:rsidRDefault="008E646C" w:rsidP="008E646C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Default="008E646C" w:rsidP="008E646C">
      <w:pPr>
        <w:pStyle w:val="a2"/>
        <w:numPr>
          <w:ilvl w:val="0"/>
          <w:numId w:val="20"/>
        </w:numPr>
        <w:rPr>
          <w:sz w:val="24"/>
          <w:szCs w:val="24"/>
        </w:rPr>
      </w:pPr>
      <w:r w:rsidRPr="008E646C">
        <w:rPr>
          <w:sz w:val="24"/>
          <w:szCs w:val="24"/>
        </w:rPr>
        <w:lastRenderedPageBreak/>
        <w:t>Конспект лекций. Организационное развитие предприятия</w:t>
      </w:r>
      <w:r>
        <w:rPr>
          <w:sz w:val="24"/>
          <w:szCs w:val="24"/>
        </w:rPr>
        <w:t xml:space="preserve"> </w:t>
      </w:r>
      <w:r w:rsidRPr="008E646C">
        <w:rPr>
          <w:sz w:val="24"/>
          <w:szCs w:val="24"/>
        </w:rPr>
        <w:t>[Электронный ресурс] / URL:</w:t>
      </w:r>
      <w:r w:rsidRPr="008E646C">
        <w:t xml:space="preserve"> </w:t>
      </w:r>
      <w:hyperlink r:id="rId18" w:history="1">
        <w:r w:rsidR="00200382" w:rsidRPr="00F80B8F">
          <w:rPr>
            <w:rStyle w:val="a9"/>
            <w:sz w:val="24"/>
            <w:szCs w:val="24"/>
          </w:rPr>
          <w:t>http://econbooks.ru/books/view/72</w:t>
        </w:r>
      </w:hyperlink>
    </w:p>
    <w:p w:rsidR="00200382" w:rsidRPr="008E646C" w:rsidRDefault="00200382" w:rsidP="00200382">
      <w:pPr>
        <w:pStyle w:val="a2"/>
        <w:numPr>
          <w:ilvl w:val="0"/>
          <w:numId w:val="20"/>
        </w:numPr>
        <w:rPr>
          <w:sz w:val="24"/>
          <w:szCs w:val="24"/>
        </w:rPr>
      </w:pPr>
      <w:r w:rsidRPr="00200382">
        <w:rPr>
          <w:sz w:val="24"/>
          <w:szCs w:val="24"/>
        </w:rPr>
        <w:t xml:space="preserve">Зорина Т.П., </w:t>
      </w:r>
      <w:proofErr w:type="spellStart"/>
      <w:r w:rsidRPr="00200382">
        <w:rPr>
          <w:sz w:val="24"/>
          <w:szCs w:val="24"/>
        </w:rPr>
        <w:t>Коноплёва</w:t>
      </w:r>
      <w:proofErr w:type="spellEnd"/>
      <w:r w:rsidRPr="00200382">
        <w:rPr>
          <w:sz w:val="24"/>
          <w:szCs w:val="24"/>
        </w:rPr>
        <w:t xml:space="preserve"> Г.И. ПОНЯТИЕ КАДРОВОГО ПОТЕНЦИАЛА // Международный студенческий научный вестник. – 2015. – № 4-1.;</w:t>
      </w:r>
    </w:p>
    <w:sectPr w:rsidR="00200382" w:rsidRPr="008E646C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992" w:rsidRDefault="00095992" w:rsidP="00B547F0">
      <w:pPr>
        <w:spacing w:after="0" w:line="240" w:lineRule="auto"/>
      </w:pPr>
      <w:r>
        <w:separator/>
      </w:r>
    </w:p>
  </w:endnote>
  <w:endnote w:type="continuationSeparator" w:id="0">
    <w:p w:rsidR="00095992" w:rsidRDefault="00095992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992" w:rsidRDefault="00095992" w:rsidP="00B547F0">
      <w:pPr>
        <w:spacing w:after="0" w:line="240" w:lineRule="auto"/>
      </w:pPr>
      <w:r>
        <w:separator/>
      </w:r>
    </w:p>
  </w:footnote>
  <w:footnote w:type="continuationSeparator" w:id="0">
    <w:p w:rsidR="00095992" w:rsidRDefault="00095992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94762" w:rsidRPr="00F74193" w:rsidRDefault="00994762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2489">
          <w:rPr>
            <w:rFonts w:ascii="Times New Roman" w:hAnsi="Times New Roman" w:cs="Times New Roman"/>
            <w:noProof/>
            <w:sz w:val="24"/>
            <w:szCs w:val="24"/>
          </w:rPr>
          <w:t>28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94762" w:rsidRDefault="00994762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D69" w:rsidRPr="00F74193" w:rsidRDefault="008C5D69">
    <w:pPr>
      <w:pStyle w:val="aa"/>
      <w:jc w:val="right"/>
      <w:rPr>
        <w:rFonts w:ascii="Times New Roman" w:hAnsi="Times New Roman" w:cs="Times New Roman"/>
        <w:sz w:val="24"/>
        <w:szCs w:val="24"/>
      </w:rPr>
    </w:pPr>
  </w:p>
  <w:p w:rsidR="008C5D69" w:rsidRDefault="008C5D6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F30FEC"/>
    <w:multiLevelType w:val="hybridMultilevel"/>
    <w:tmpl w:val="E398C2D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0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1973174"/>
    <w:multiLevelType w:val="multilevel"/>
    <w:tmpl w:val="94121F8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2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6CF3912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EC50CD2"/>
    <w:multiLevelType w:val="hybridMultilevel"/>
    <w:tmpl w:val="25E664FA"/>
    <w:lvl w:ilvl="0" w:tplc="B4802BE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7" w:hanging="360"/>
      </w:pPr>
    </w:lvl>
    <w:lvl w:ilvl="2" w:tplc="0419001B" w:tentative="1">
      <w:start w:val="1"/>
      <w:numFmt w:val="lowerRoman"/>
      <w:lvlText w:val="%3."/>
      <w:lvlJc w:val="right"/>
      <w:pPr>
        <w:ind w:left="997" w:hanging="180"/>
      </w:pPr>
    </w:lvl>
    <w:lvl w:ilvl="3" w:tplc="0419000F" w:tentative="1">
      <w:start w:val="1"/>
      <w:numFmt w:val="decimal"/>
      <w:lvlText w:val="%4."/>
      <w:lvlJc w:val="left"/>
      <w:pPr>
        <w:ind w:left="1717" w:hanging="360"/>
      </w:pPr>
    </w:lvl>
    <w:lvl w:ilvl="4" w:tplc="04190019" w:tentative="1">
      <w:start w:val="1"/>
      <w:numFmt w:val="lowerLetter"/>
      <w:lvlText w:val="%5."/>
      <w:lvlJc w:val="left"/>
      <w:pPr>
        <w:ind w:left="2437" w:hanging="360"/>
      </w:pPr>
    </w:lvl>
    <w:lvl w:ilvl="5" w:tplc="0419001B" w:tentative="1">
      <w:start w:val="1"/>
      <w:numFmt w:val="lowerRoman"/>
      <w:lvlText w:val="%6."/>
      <w:lvlJc w:val="right"/>
      <w:pPr>
        <w:ind w:left="3157" w:hanging="180"/>
      </w:pPr>
    </w:lvl>
    <w:lvl w:ilvl="6" w:tplc="0419000F" w:tentative="1">
      <w:start w:val="1"/>
      <w:numFmt w:val="decimal"/>
      <w:lvlText w:val="%7."/>
      <w:lvlJc w:val="left"/>
      <w:pPr>
        <w:ind w:left="3877" w:hanging="360"/>
      </w:pPr>
    </w:lvl>
    <w:lvl w:ilvl="7" w:tplc="04190019" w:tentative="1">
      <w:start w:val="1"/>
      <w:numFmt w:val="lowerLetter"/>
      <w:lvlText w:val="%8."/>
      <w:lvlJc w:val="left"/>
      <w:pPr>
        <w:ind w:left="4597" w:hanging="360"/>
      </w:pPr>
    </w:lvl>
    <w:lvl w:ilvl="8" w:tplc="0419001B" w:tentative="1">
      <w:start w:val="1"/>
      <w:numFmt w:val="lowerRoman"/>
      <w:lvlText w:val="%9."/>
      <w:lvlJc w:val="right"/>
      <w:pPr>
        <w:ind w:left="5317" w:hanging="180"/>
      </w:pPr>
    </w:lvl>
  </w:abstractNum>
  <w:abstractNum w:abstractNumId="19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14"/>
  </w:num>
  <w:num w:numId="5">
    <w:abstractNumId w:val="7"/>
  </w:num>
  <w:num w:numId="6">
    <w:abstractNumId w:val="3"/>
  </w:num>
  <w:num w:numId="7">
    <w:abstractNumId w:val="10"/>
  </w:num>
  <w:num w:numId="8">
    <w:abstractNumId w:val="17"/>
  </w:num>
  <w:num w:numId="9">
    <w:abstractNumId w:val="5"/>
  </w:num>
  <w:num w:numId="10">
    <w:abstractNumId w:val="4"/>
  </w:num>
  <w:num w:numId="11">
    <w:abstractNumId w:val="12"/>
  </w:num>
  <w:num w:numId="12">
    <w:abstractNumId w:val="16"/>
  </w:num>
  <w:num w:numId="13">
    <w:abstractNumId w:val="19"/>
  </w:num>
  <w:num w:numId="14">
    <w:abstractNumId w:val="9"/>
  </w:num>
  <w:num w:numId="15">
    <w:abstractNumId w:val="1"/>
  </w:num>
  <w:num w:numId="16">
    <w:abstractNumId w:val="8"/>
  </w:num>
  <w:num w:numId="17">
    <w:abstractNumId w:val="13"/>
  </w:num>
  <w:num w:numId="18">
    <w:abstractNumId w:val="2"/>
  </w:num>
  <w:num w:numId="19">
    <w:abstractNumId w:val="6"/>
  </w:num>
  <w:num w:numId="20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657CE"/>
    <w:rsid w:val="0006626F"/>
    <w:rsid w:val="00081789"/>
    <w:rsid w:val="00082E63"/>
    <w:rsid w:val="00084D3D"/>
    <w:rsid w:val="000855AB"/>
    <w:rsid w:val="00085F7A"/>
    <w:rsid w:val="0009574B"/>
    <w:rsid w:val="00095992"/>
    <w:rsid w:val="000B1CB2"/>
    <w:rsid w:val="000F1F75"/>
    <w:rsid w:val="00106335"/>
    <w:rsid w:val="001215C0"/>
    <w:rsid w:val="00122078"/>
    <w:rsid w:val="00123CBC"/>
    <w:rsid w:val="0013139C"/>
    <w:rsid w:val="0014476F"/>
    <w:rsid w:val="001448AE"/>
    <w:rsid w:val="00147F21"/>
    <w:rsid w:val="00152742"/>
    <w:rsid w:val="00166BEC"/>
    <w:rsid w:val="00191098"/>
    <w:rsid w:val="001C4464"/>
    <w:rsid w:val="00200382"/>
    <w:rsid w:val="0020668A"/>
    <w:rsid w:val="00210538"/>
    <w:rsid w:val="00216F48"/>
    <w:rsid w:val="00217722"/>
    <w:rsid w:val="00223547"/>
    <w:rsid w:val="00254F10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F037D"/>
    <w:rsid w:val="002F16F6"/>
    <w:rsid w:val="002F4FFF"/>
    <w:rsid w:val="002F7597"/>
    <w:rsid w:val="0031031E"/>
    <w:rsid w:val="0031411D"/>
    <w:rsid w:val="003167C5"/>
    <w:rsid w:val="0032506B"/>
    <w:rsid w:val="00325D77"/>
    <w:rsid w:val="00343118"/>
    <w:rsid w:val="00347466"/>
    <w:rsid w:val="00351641"/>
    <w:rsid w:val="003533C3"/>
    <w:rsid w:val="00357C1D"/>
    <w:rsid w:val="00357C6F"/>
    <w:rsid w:val="003665D0"/>
    <w:rsid w:val="00374000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D01BE"/>
    <w:rsid w:val="003D1F66"/>
    <w:rsid w:val="003E2441"/>
    <w:rsid w:val="003F7854"/>
    <w:rsid w:val="00406EDE"/>
    <w:rsid w:val="0041200A"/>
    <w:rsid w:val="00417300"/>
    <w:rsid w:val="0041791E"/>
    <w:rsid w:val="00441A1B"/>
    <w:rsid w:val="004438D7"/>
    <w:rsid w:val="004533E8"/>
    <w:rsid w:val="00455FD1"/>
    <w:rsid w:val="0047081B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D13FA"/>
    <w:rsid w:val="004D1EDC"/>
    <w:rsid w:val="004E0BE5"/>
    <w:rsid w:val="004E703B"/>
    <w:rsid w:val="004E7668"/>
    <w:rsid w:val="004F537E"/>
    <w:rsid w:val="005058A5"/>
    <w:rsid w:val="00505CC8"/>
    <w:rsid w:val="00510B4D"/>
    <w:rsid w:val="00521EA3"/>
    <w:rsid w:val="005324DF"/>
    <w:rsid w:val="005356BC"/>
    <w:rsid w:val="00537075"/>
    <w:rsid w:val="00542540"/>
    <w:rsid w:val="0054324A"/>
    <w:rsid w:val="00547F13"/>
    <w:rsid w:val="005602DD"/>
    <w:rsid w:val="005879C5"/>
    <w:rsid w:val="005A2030"/>
    <w:rsid w:val="005A41E9"/>
    <w:rsid w:val="005A7EA1"/>
    <w:rsid w:val="005B4C24"/>
    <w:rsid w:val="005D06F9"/>
    <w:rsid w:val="005D7743"/>
    <w:rsid w:val="005E4BE6"/>
    <w:rsid w:val="005F3BF3"/>
    <w:rsid w:val="005F407A"/>
    <w:rsid w:val="0060079C"/>
    <w:rsid w:val="0061234E"/>
    <w:rsid w:val="00642DBE"/>
    <w:rsid w:val="00643034"/>
    <w:rsid w:val="00660FF7"/>
    <w:rsid w:val="00667216"/>
    <w:rsid w:val="00677442"/>
    <w:rsid w:val="0068066B"/>
    <w:rsid w:val="006829E4"/>
    <w:rsid w:val="006864D9"/>
    <w:rsid w:val="006933A2"/>
    <w:rsid w:val="006961B7"/>
    <w:rsid w:val="006B6E2A"/>
    <w:rsid w:val="006C7936"/>
    <w:rsid w:val="006D5E71"/>
    <w:rsid w:val="006E07FE"/>
    <w:rsid w:val="006F6FB8"/>
    <w:rsid w:val="006F78B1"/>
    <w:rsid w:val="00705478"/>
    <w:rsid w:val="00722506"/>
    <w:rsid w:val="00723239"/>
    <w:rsid w:val="0072433C"/>
    <w:rsid w:val="00730DFF"/>
    <w:rsid w:val="0074374F"/>
    <w:rsid w:val="007516FF"/>
    <w:rsid w:val="007560AD"/>
    <w:rsid w:val="007633F5"/>
    <w:rsid w:val="007821E3"/>
    <w:rsid w:val="00786F3B"/>
    <w:rsid w:val="007902E2"/>
    <w:rsid w:val="00791A53"/>
    <w:rsid w:val="00791D23"/>
    <w:rsid w:val="007A202A"/>
    <w:rsid w:val="007A6061"/>
    <w:rsid w:val="007B5B8D"/>
    <w:rsid w:val="007C1E44"/>
    <w:rsid w:val="007D6B57"/>
    <w:rsid w:val="007F2260"/>
    <w:rsid w:val="00802FDF"/>
    <w:rsid w:val="008128B9"/>
    <w:rsid w:val="00817542"/>
    <w:rsid w:val="00824B94"/>
    <w:rsid w:val="00831E1D"/>
    <w:rsid w:val="008400E5"/>
    <w:rsid w:val="00841300"/>
    <w:rsid w:val="008557BB"/>
    <w:rsid w:val="00861A97"/>
    <w:rsid w:val="0086207E"/>
    <w:rsid w:val="00862846"/>
    <w:rsid w:val="00871A81"/>
    <w:rsid w:val="00875018"/>
    <w:rsid w:val="008762ED"/>
    <w:rsid w:val="00880661"/>
    <w:rsid w:val="00880698"/>
    <w:rsid w:val="008873C4"/>
    <w:rsid w:val="00890A6F"/>
    <w:rsid w:val="008C1444"/>
    <w:rsid w:val="008C5D69"/>
    <w:rsid w:val="008D5D9A"/>
    <w:rsid w:val="008D6743"/>
    <w:rsid w:val="008E19A8"/>
    <w:rsid w:val="008E646C"/>
    <w:rsid w:val="009008F5"/>
    <w:rsid w:val="00902E8E"/>
    <w:rsid w:val="009059F6"/>
    <w:rsid w:val="00911F64"/>
    <w:rsid w:val="00922D6C"/>
    <w:rsid w:val="00933A19"/>
    <w:rsid w:val="00941473"/>
    <w:rsid w:val="009427AA"/>
    <w:rsid w:val="009436DC"/>
    <w:rsid w:val="00943D8E"/>
    <w:rsid w:val="00946383"/>
    <w:rsid w:val="00964297"/>
    <w:rsid w:val="00967178"/>
    <w:rsid w:val="00977B34"/>
    <w:rsid w:val="00982FF5"/>
    <w:rsid w:val="009900F5"/>
    <w:rsid w:val="00993EB1"/>
    <w:rsid w:val="00994762"/>
    <w:rsid w:val="009A3B08"/>
    <w:rsid w:val="009D724F"/>
    <w:rsid w:val="009E17E9"/>
    <w:rsid w:val="009F6B3A"/>
    <w:rsid w:val="009F7AF7"/>
    <w:rsid w:val="00A01732"/>
    <w:rsid w:val="00A06196"/>
    <w:rsid w:val="00A12195"/>
    <w:rsid w:val="00A15813"/>
    <w:rsid w:val="00A176E5"/>
    <w:rsid w:val="00A33CBC"/>
    <w:rsid w:val="00A474C0"/>
    <w:rsid w:val="00A47F29"/>
    <w:rsid w:val="00A66645"/>
    <w:rsid w:val="00A81423"/>
    <w:rsid w:val="00AA1BD6"/>
    <w:rsid w:val="00AB59E6"/>
    <w:rsid w:val="00AC0693"/>
    <w:rsid w:val="00AC7C6F"/>
    <w:rsid w:val="00AD458C"/>
    <w:rsid w:val="00AE1463"/>
    <w:rsid w:val="00AE47D3"/>
    <w:rsid w:val="00AE62D8"/>
    <w:rsid w:val="00B057DB"/>
    <w:rsid w:val="00B05E44"/>
    <w:rsid w:val="00B2459C"/>
    <w:rsid w:val="00B24F0C"/>
    <w:rsid w:val="00B32857"/>
    <w:rsid w:val="00B33CF3"/>
    <w:rsid w:val="00B409FD"/>
    <w:rsid w:val="00B547F0"/>
    <w:rsid w:val="00B56F58"/>
    <w:rsid w:val="00B571E9"/>
    <w:rsid w:val="00B61016"/>
    <w:rsid w:val="00B73BC6"/>
    <w:rsid w:val="00B74814"/>
    <w:rsid w:val="00B75F7A"/>
    <w:rsid w:val="00B82DC1"/>
    <w:rsid w:val="00B937CB"/>
    <w:rsid w:val="00BA029A"/>
    <w:rsid w:val="00BC17E0"/>
    <w:rsid w:val="00BC4F29"/>
    <w:rsid w:val="00BE3EB7"/>
    <w:rsid w:val="00BF291F"/>
    <w:rsid w:val="00C02723"/>
    <w:rsid w:val="00C10FBC"/>
    <w:rsid w:val="00C23472"/>
    <w:rsid w:val="00C34B49"/>
    <w:rsid w:val="00C504CE"/>
    <w:rsid w:val="00C5102D"/>
    <w:rsid w:val="00C75810"/>
    <w:rsid w:val="00C83FBF"/>
    <w:rsid w:val="00C92554"/>
    <w:rsid w:val="00CA21AA"/>
    <w:rsid w:val="00CB0C47"/>
    <w:rsid w:val="00CC7358"/>
    <w:rsid w:val="00CF6D88"/>
    <w:rsid w:val="00D03F70"/>
    <w:rsid w:val="00D34936"/>
    <w:rsid w:val="00D42D8E"/>
    <w:rsid w:val="00D43948"/>
    <w:rsid w:val="00D56A2A"/>
    <w:rsid w:val="00D75F41"/>
    <w:rsid w:val="00D75F86"/>
    <w:rsid w:val="00DA0E36"/>
    <w:rsid w:val="00DB2CAF"/>
    <w:rsid w:val="00DC48D2"/>
    <w:rsid w:val="00DD14C8"/>
    <w:rsid w:val="00DD7D8B"/>
    <w:rsid w:val="00DE0AEC"/>
    <w:rsid w:val="00DE79EB"/>
    <w:rsid w:val="00E12579"/>
    <w:rsid w:val="00E179BF"/>
    <w:rsid w:val="00E20594"/>
    <w:rsid w:val="00E44F04"/>
    <w:rsid w:val="00E4540C"/>
    <w:rsid w:val="00E46F3A"/>
    <w:rsid w:val="00E56BFC"/>
    <w:rsid w:val="00E8338A"/>
    <w:rsid w:val="00E87173"/>
    <w:rsid w:val="00E940C4"/>
    <w:rsid w:val="00EA2D2F"/>
    <w:rsid w:val="00EB3FCD"/>
    <w:rsid w:val="00EB5F39"/>
    <w:rsid w:val="00ED49AF"/>
    <w:rsid w:val="00ED6DD2"/>
    <w:rsid w:val="00EE1232"/>
    <w:rsid w:val="00EF14B4"/>
    <w:rsid w:val="00F00078"/>
    <w:rsid w:val="00F039D3"/>
    <w:rsid w:val="00F063D6"/>
    <w:rsid w:val="00F12EC2"/>
    <w:rsid w:val="00F24DA0"/>
    <w:rsid w:val="00F30C79"/>
    <w:rsid w:val="00F3145C"/>
    <w:rsid w:val="00F448B5"/>
    <w:rsid w:val="00F71174"/>
    <w:rsid w:val="00F731D0"/>
    <w:rsid w:val="00F739FC"/>
    <w:rsid w:val="00F74193"/>
    <w:rsid w:val="00F81BDF"/>
    <w:rsid w:val="00FA285A"/>
    <w:rsid w:val="00FB517C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hyperlink" Target="http://econbooks.ru/books/view/7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hyperlink" Target="http://www.pfdnr.ru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dLbl>
              <c:idx val="1"/>
              <c:layout>
                <c:manualLayout>
                  <c:x val="0.10213582677165355"/>
                  <c:y val="-0.2889054596652239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22</c:v>
                </c:pt>
                <c:pt idx="1">
                  <c:v>33</c:v>
                </c:pt>
                <c:pt idx="2">
                  <c:v>17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27</c:v>
                </c:pt>
                <c:pt idx="1">
                  <c:v>35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Соотношение мужчин и женщин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Женщины</c:v>
                </c:pt>
                <c:pt idx="1">
                  <c:v>Мужчины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78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По собственному желанию 62,6%</c:v>
                </c:pt>
                <c:pt idx="1">
                  <c:v>Перевод в другие государственные органы 15,7%</c:v>
                </c:pt>
                <c:pt idx="2">
                  <c:v>По соглашению сторон 18,1%</c:v>
                </c:pt>
                <c:pt idx="3">
                  <c:v>Другие причины 2,4%</c:v>
                </c:pt>
              </c:strCache>
            </c:strRef>
          </c:cat>
          <c:val>
            <c:numRef>
              <c:f>Лист1!$B$2:$B$5</c:f>
              <c:numCache>
                <c:formatCode>0.0%</c:formatCode>
                <c:ptCount val="4"/>
                <c:pt idx="0">
                  <c:v>0.626</c:v>
                </c:pt>
                <c:pt idx="1">
                  <c:v>0.157</c:v>
                </c:pt>
                <c:pt idx="2">
                  <c:v>0.18099999999999999</c:v>
                </c:pt>
                <c:pt idx="3">
                  <c:v>2.4E-2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55B8E3C-8B46-47B3-8F96-817170A0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32</Pages>
  <Words>5597</Words>
  <Characters>31906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30</cp:revision>
  <cp:lastPrinted>2019-06-05T18:05:00Z</cp:lastPrinted>
  <dcterms:created xsi:type="dcterms:W3CDTF">2019-03-10T11:31:00Z</dcterms:created>
  <dcterms:modified xsi:type="dcterms:W3CDTF">2019-06-06T05:26:00Z</dcterms:modified>
</cp:coreProperties>
</file>