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03" w:rsidRDefault="00F17354" w:rsidP="008B1303">
      <w:pPr>
        <w:pStyle w:val="2"/>
      </w:pPr>
      <w:r>
        <w:t>Россия</w:t>
      </w:r>
    </w:p>
    <w:p w:rsidR="00F17354" w:rsidRDefault="00F17354" w:rsidP="00F17354">
      <w:pPr>
        <w:pStyle w:val="a5"/>
      </w:pPr>
    </w:p>
    <w:p w:rsidR="00F17354" w:rsidRPr="00B41742" w:rsidRDefault="00F17354" w:rsidP="00B41742">
      <w:pPr>
        <w:pStyle w:val="a5"/>
        <w:rPr>
          <w:lang w:val="en-US"/>
        </w:rPr>
      </w:pPr>
      <w:r w:rsidRPr="00F17354">
        <w:t>Россия – самая большая страна в мире, название которой происходит от этнонима Русь.</w:t>
      </w:r>
      <w:r w:rsidR="00B41742" w:rsidRPr="00B41742">
        <w:t xml:space="preserve"> Россия — демократическое федеративное государство с республиканской формой правления</w:t>
      </w:r>
      <w:r w:rsidR="00B41742">
        <w:rPr>
          <w:lang w:val="en-US"/>
        </w:rPr>
        <w:t>.</w:t>
      </w:r>
    </w:p>
    <w:p w:rsidR="00F17354" w:rsidRDefault="00F17354" w:rsidP="00F17354">
      <w:pPr>
        <w:pStyle w:val="a5"/>
      </w:pPr>
      <w:r w:rsidRPr="00F17354">
        <w:t>Столица: Москва.</w:t>
      </w:r>
    </w:p>
    <w:p w:rsidR="00F17354" w:rsidRDefault="00F17354" w:rsidP="00F17354">
      <w:pPr>
        <w:pStyle w:val="a5"/>
      </w:pPr>
      <w:r w:rsidRPr="00F17354">
        <w:t>Государственный язык: Русский.</w:t>
      </w:r>
    </w:p>
    <w:p w:rsidR="00F17354" w:rsidRDefault="00F17354" w:rsidP="00F17354">
      <w:pPr>
        <w:pStyle w:val="a5"/>
      </w:pPr>
      <w:r w:rsidRPr="00F17354">
        <w:t>Валюта: Рубль</w:t>
      </w:r>
      <w:r>
        <w:t>.</w:t>
      </w:r>
    </w:p>
    <w:p w:rsidR="00F17354" w:rsidRDefault="00F17354" w:rsidP="00F17354">
      <w:pPr>
        <w:pStyle w:val="a5"/>
      </w:pPr>
      <w:r w:rsidRPr="00F17354">
        <w:t xml:space="preserve">Государство расположено на двух континентах – Азии и Европе. </w:t>
      </w:r>
      <w:proofErr w:type="gramStart"/>
      <w:r w:rsidRPr="00F17354">
        <w:t>На юго-востоке и на юге – граничит с Китаем, на юго-востоке – с Северной Кореей, на юге – с Казахстаном, Грузией, Азербайджаном и Монголией, на юго-западе – с Украиной, на западе – с Беларусью, Латвией, Эстонией, Норвегией и Финляндией.</w:t>
      </w:r>
      <w:proofErr w:type="gramEnd"/>
    </w:p>
    <w:p w:rsidR="00F17354" w:rsidRDefault="00F17354" w:rsidP="00F17354">
      <w:pPr>
        <w:pStyle w:val="a5"/>
      </w:pPr>
      <w:r w:rsidRPr="00F17354">
        <w:t>На побережье Балтийского моря, Калининградская область, являющаяся анклавом России, граничит с Литвой и Польшей.</w:t>
      </w:r>
    </w:p>
    <w:p w:rsidR="000C4E86" w:rsidRDefault="00F17354" w:rsidP="00857E96">
      <w:pPr>
        <w:pStyle w:val="a5"/>
      </w:pPr>
      <w:r w:rsidRPr="00F17354">
        <w:t>На севере Россия омывается Чукотским, Баренцевым, морем Лаптевых, Восточно-Сибирским и Карским морями, на востоке – Беринговым, Японским и Охотским морями, на юге – Азовским и Черным морями, на западе – Финским заливом и Балтийским морем. Всего Россия граничит с 14 странами и омывается 11 морями.</w:t>
      </w:r>
      <w:proofErr w:type="gramStart"/>
      <w:r w:rsidR="00AC5F29" w:rsidRPr="00AC5F29">
        <w:rPr>
          <w:highlight w:val="red"/>
          <w:lang w:val="en-US"/>
        </w:rPr>
        <w:t>[</w:t>
      </w:r>
      <w:r w:rsidR="00AC5F29" w:rsidRPr="00AC5F29">
        <w:rPr>
          <w:highlight w:val="red"/>
        </w:rPr>
        <w:t xml:space="preserve"> </w:t>
      </w:r>
      <w:proofErr w:type="gramEnd"/>
      <w:r w:rsidR="00AC5F29" w:rsidRPr="00AC5F29">
        <w:rPr>
          <w:highlight w:val="red"/>
          <w:lang w:val="en-US"/>
        </w:rPr>
        <w:t>https://o-planete.ru/stran-mira/harakteristika-rossii.html</w:t>
      </w:r>
      <w:r w:rsidR="00AC5F29">
        <w:rPr>
          <w:lang w:val="en-US"/>
        </w:rPr>
        <w:t>]</w:t>
      </w:r>
    </w:p>
    <w:p w:rsidR="000C4E86" w:rsidRPr="000C4E86" w:rsidRDefault="000C4E86" w:rsidP="00F17354">
      <w:pPr>
        <w:pStyle w:val="a5"/>
        <w:rPr>
          <w:lang w:val="en-US"/>
        </w:rPr>
      </w:pPr>
      <w:r w:rsidRPr="00AC5F29">
        <w:t>Реки и озера: Около 120 тыс. рек протекает в России. Наиболее крупные из них – Иртыш, Лена, Обь, Енисей, Амур, Волга. Самые большие озера – Байкал, Онежское, Ладожское, Каспийское море. Почти 2 млн. соленых и пресных озер в Российской Федерации.</w:t>
      </w:r>
    </w:p>
    <w:p w:rsidR="004A07ED" w:rsidRPr="00FD3330" w:rsidRDefault="004A07ED" w:rsidP="004A07ED">
      <w:pPr>
        <w:pStyle w:val="a5"/>
      </w:pPr>
      <w:r w:rsidRPr="00FD3330">
        <w:t xml:space="preserve">На долю России приходится около 9% мировой пашни, свыше 20% мировой площади лесов. Важную экономическую роль играют тундровые и болотистые территории. </w:t>
      </w:r>
      <w:proofErr w:type="gramStart"/>
      <w:r w:rsidRPr="00FD3330">
        <w:t xml:space="preserve">Однако использование почвенного покрова, обширных площадей, высокоплодородных черноземов затруднено: 80% земледельческого массива России лежит на территории с низким </w:t>
      </w:r>
      <w:proofErr w:type="spellStart"/>
      <w:r w:rsidRPr="00FD3330">
        <w:t>теплообеспечением</w:t>
      </w:r>
      <w:proofErr w:type="spellEnd"/>
      <w:r w:rsidRPr="00FD3330">
        <w:t>, 8% занимают болота, требующие осушения, 7% – пески и каменистые почвы.</w:t>
      </w:r>
      <w:r w:rsidRPr="00FD3330">
        <w:rPr>
          <w:highlight w:val="red"/>
        </w:rPr>
        <w:t>[http://geolike.ru/page/gl_2677.htm]</w:t>
      </w:r>
      <w:proofErr w:type="gramEnd"/>
    </w:p>
    <w:p w:rsidR="000C4E86" w:rsidRPr="00FD3330" w:rsidRDefault="000C4E86" w:rsidP="004A07ED">
      <w:pPr>
        <w:pStyle w:val="a5"/>
      </w:pPr>
      <w:r w:rsidRPr="00FD3330">
        <w:t>На территории России открыто, разведано и разрабатывается несколько тысяч месторождений топливно-энергетического, металлургического и нерудного сырья. Внутренняя потребность страны в большинстве видов минерального сырья может быть обеспечена за счет собственного горнопромышленного производства. Россия является одной из крупнейших минерально-сырьевых держав мира. Так, доля России в мировых запасах составляет: нефти – около 13%, газа – 34%, угля – 12%, железных руд – 21%, никеля – 30%, меди – свыше 10%, полиметаллических руд (свинца и цинка) – более 12%, апатитов – 64%. Также значительна доля запасов золота, платиноидов, алмазов и других полезных ископаемых.</w:t>
      </w:r>
    </w:p>
    <w:p w:rsidR="00D22A9D" w:rsidRDefault="000C4E86" w:rsidP="00857E96">
      <w:pPr>
        <w:pStyle w:val="a5"/>
      </w:pPr>
      <w:r w:rsidRPr="00FD3330">
        <w:t xml:space="preserve">Россия полностью обеспечена топливно-энергетическими ресурсами и в значительных размерах экспортирует энергоносители. Она находится на </w:t>
      </w:r>
      <w:r w:rsidRPr="00FD3330">
        <w:lastRenderedPageBreak/>
        <w:t>первом месте в мире по добыче природного газа, на третьем месте по добыче нефти (после США и Саудовской Аравии) и угля (после Китая и США).</w:t>
      </w:r>
    </w:p>
    <w:p w:rsidR="000C4E86" w:rsidRPr="00FD3330" w:rsidRDefault="000C4E86" w:rsidP="000C4E86">
      <w:pPr>
        <w:pStyle w:val="a5"/>
      </w:pPr>
      <w:r w:rsidRPr="00FD3330">
        <w:t xml:space="preserve">Рекреационный потенциал России велик. </w:t>
      </w:r>
      <w:proofErr w:type="gramStart"/>
      <w:r w:rsidRPr="00FD3330">
        <w:t>Природные рекреационные ресурсы (моря, реки, озера, минеральные воды, живописные ландшафты и т.д.) очень разнообразны.</w:t>
      </w:r>
      <w:proofErr w:type="gramEnd"/>
      <w:r w:rsidRPr="00FD3330">
        <w:t xml:space="preserve"> Но климатические условия, экологические проблемы, неразвитость инфраструктуры значительно снижают возможность их полноценного использования. Вместе с тем в России большие территории фактически не затронуты цивилизацией. Спрос на такие территории во всем мире постоянно растет. </w:t>
      </w:r>
    </w:p>
    <w:p w:rsidR="000C4E86" w:rsidRPr="00FD3330" w:rsidRDefault="000C4E86" w:rsidP="000C4E86">
      <w:pPr>
        <w:pStyle w:val="a5"/>
      </w:pPr>
      <w:r w:rsidRPr="00FD3330">
        <w:t xml:space="preserve">Центр Всемирного наследия (в составе ЮНЕСКО) ведет Список объектов Всемирного наследия. Россия представлена в этом документе следующими культурно-историческими памятниками. </w:t>
      </w:r>
    </w:p>
    <w:p w:rsidR="000C4E86" w:rsidRPr="00FD3330" w:rsidRDefault="000C4E86" w:rsidP="000C4E86">
      <w:pPr>
        <w:pStyle w:val="a5"/>
      </w:pPr>
      <w:r w:rsidRPr="00FD3330">
        <w:t xml:space="preserve">Московский Кремль и Красная площадь (включены в Список в 1990 г.). </w:t>
      </w:r>
    </w:p>
    <w:p w:rsidR="000C4E86" w:rsidRPr="00FD3330" w:rsidRDefault="000C4E86" w:rsidP="000C4E86">
      <w:pPr>
        <w:pStyle w:val="a5"/>
      </w:pPr>
      <w:r w:rsidRPr="00FD3330">
        <w:t xml:space="preserve">Исторический центр Санкт-Петербурга и дворцово-парковые ансамбли его окрестностей (1990 г.). </w:t>
      </w:r>
    </w:p>
    <w:p w:rsidR="000C4E86" w:rsidRPr="00FD3330" w:rsidRDefault="000C4E86" w:rsidP="000C4E86">
      <w:pPr>
        <w:pStyle w:val="a5"/>
      </w:pPr>
      <w:r w:rsidRPr="00FD3330">
        <w:t xml:space="preserve">Погост Кижи (1990 г.). </w:t>
      </w:r>
    </w:p>
    <w:p w:rsidR="000C4E86" w:rsidRPr="00FD3330" w:rsidRDefault="000C4E86" w:rsidP="000C4E86">
      <w:pPr>
        <w:pStyle w:val="a5"/>
      </w:pPr>
      <w:r w:rsidRPr="00FD3330">
        <w:t xml:space="preserve">Исторические памятники Великого Новгорода и его окрестностей (1992 г.). </w:t>
      </w:r>
    </w:p>
    <w:p w:rsidR="000C4E86" w:rsidRPr="00FD3330" w:rsidRDefault="000C4E86" w:rsidP="000C4E86">
      <w:pPr>
        <w:pStyle w:val="a5"/>
      </w:pPr>
      <w:r w:rsidRPr="00FD3330">
        <w:t>Культурно-исторический комплекс Соловецких островов (1992 г.).</w:t>
      </w:r>
    </w:p>
    <w:p w:rsidR="000C4E86" w:rsidRPr="00FD3330" w:rsidRDefault="000C4E86" w:rsidP="000C4E86">
      <w:pPr>
        <w:pStyle w:val="a5"/>
      </w:pPr>
      <w:r w:rsidRPr="00FD3330">
        <w:t xml:space="preserve">Белокаменные памятники </w:t>
      </w:r>
      <w:proofErr w:type="gramStart"/>
      <w:r w:rsidRPr="00FD3330">
        <w:t>Владимира-Суздальской</w:t>
      </w:r>
      <w:proofErr w:type="gramEnd"/>
      <w:r w:rsidRPr="00FD3330">
        <w:t xml:space="preserve"> земли (1992 г.). </w:t>
      </w:r>
    </w:p>
    <w:p w:rsidR="000C4E86" w:rsidRPr="00FD3330" w:rsidRDefault="000C4E86" w:rsidP="000C4E86">
      <w:pPr>
        <w:pStyle w:val="a5"/>
      </w:pPr>
      <w:r w:rsidRPr="00FD3330">
        <w:t xml:space="preserve">Ансамбль Троице-Сергиевой Лавры (1993 г.). </w:t>
      </w:r>
    </w:p>
    <w:p w:rsidR="000C4E86" w:rsidRPr="00FD3330" w:rsidRDefault="000C4E86" w:rsidP="000C4E86">
      <w:pPr>
        <w:pStyle w:val="a5"/>
      </w:pPr>
      <w:r w:rsidRPr="00FD3330">
        <w:t xml:space="preserve">Церковь Вознесения в Коломенском (1994 г.). </w:t>
      </w:r>
    </w:p>
    <w:p w:rsidR="009C01A3" w:rsidRDefault="000C4E86" w:rsidP="000C4E86">
      <w:pPr>
        <w:pStyle w:val="a5"/>
        <w:rPr>
          <w:lang w:val="en-US"/>
        </w:rPr>
      </w:pPr>
      <w:proofErr w:type="spellStart"/>
      <w:r w:rsidRPr="00FD3330">
        <w:t>Печоро-Илычский</w:t>
      </w:r>
      <w:proofErr w:type="spellEnd"/>
      <w:r w:rsidRPr="00FD3330">
        <w:t xml:space="preserve"> заповедник и национальный природный парк «</w:t>
      </w:r>
      <w:proofErr w:type="spellStart"/>
      <w:r w:rsidRPr="00FD3330">
        <w:t>Югыд</w:t>
      </w:r>
      <w:proofErr w:type="spellEnd"/>
      <w:r w:rsidRPr="00FD3330">
        <w:t xml:space="preserve"> </w:t>
      </w:r>
      <w:proofErr w:type="spellStart"/>
      <w:r w:rsidRPr="00FD3330">
        <w:t>ва</w:t>
      </w:r>
      <w:proofErr w:type="spellEnd"/>
      <w:r w:rsidRPr="00FD3330">
        <w:t xml:space="preserve">» (1995 г.). </w:t>
      </w:r>
      <w:r>
        <w:rPr>
          <w:lang w:val="en-US"/>
        </w:rPr>
        <w:t>[</w:t>
      </w:r>
      <w:hyperlink r:id="rId6" w:history="1">
        <w:r w:rsidRPr="000C4E86">
          <w:rPr>
            <w:rStyle w:val="aa"/>
            <w:highlight w:val="red"/>
            <w:lang w:val="en-US"/>
          </w:rPr>
          <w:t>https://geographyofrussia.com/rekreacionnye-resursy-rossii/</w:t>
        </w:r>
      </w:hyperlink>
      <w:r w:rsidRPr="000C4E86">
        <w:rPr>
          <w:highlight w:val="red"/>
          <w:lang w:val="en-US"/>
        </w:rPr>
        <w:t>]</w:t>
      </w:r>
      <w:r w:rsidR="00857E96">
        <w:rPr>
          <w:lang w:val="en-US"/>
        </w:rPr>
        <w:t xml:space="preserve"> </w:t>
      </w:r>
    </w:p>
    <w:p w:rsidR="004D129B" w:rsidRDefault="004D129B" w:rsidP="000C4E86">
      <w:pPr>
        <w:pStyle w:val="a5"/>
        <w:rPr>
          <w:lang w:val="en-US"/>
        </w:rPr>
      </w:pPr>
      <w:bookmarkStart w:id="0" w:name="_GoBack"/>
      <w:bookmarkEnd w:id="0"/>
      <w:r w:rsidRPr="004D129B">
        <w:t xml:space="preserve">Валовой внутренний продукт (ВВП) в России в 2018 году составил </w:t>
      </w:r>
      <w:r w:rsidRPr="004D129B">
        <w:t>1 576,49</w:t>
      </w:r>
      <w:r w:rsidRPr="004D129B">
        <w:t xml:space="preserve"> миллиарда долларов США. Значение ВВП России составляет 2,54 процента мировой экономики.</w:t>
      </w:r>
      <w:proofErr w:type="gramStart"/>
      <w:r w:rsidRPr="004D129B">
        <w:t xml:space="preserve">[ </w:t>
      </w:r>
      <w:proofErr w:type="gramEnd"/>
      <w:r w:rsidR="00D0543C">
        <w:rPr>
          <w:highlight w:val="red"/>
          <w:lang w:val="en-US"/>
        </w:rPr>
        <w:fldChar w:fldCharType="begin"/>
      </w:r>
      <w:r w:rsidR="00D0543C">
        <w:rPr>
          <w:highlight w:val="red"/>
          <w:lang w:val="en-US"/>
        </w:rPr>
        <w:instrText xml:space="preserve"> HYPERLINK "</w:instrText>
      </w:r>
      <w:r w:rsidR="00D0543C" w:rsidRPr="004D129B">
        <w:rPr>
          <w:highlight w:val="red"/>
          <w:lang w:val="en-US"/>
        </w:rPr>
        <w:instrText>https://tradingeconomics.com/russia/gdp</w:instrText>
      </w:r>
      <w:r w:rsidR="00D0543C">
        <w:rPr>
          <w:highlight w:val="red"/>
          <w:lang w:val="en-US"/>
        </w:rPr>
        <w:instrText xml:space="preserve">" </w:instrText>
      </w:r>
      <w:r w:rsidR="00D0543C">
        <w:rPr>
          <w:highlight w:val="red"/>
          <w:lang w:val="en-US"/>
        </w:rPr>
        <w:fldChar w:fldCharType="separate"/>
      </w:r>
      <w:r w:rsidR="00D0543C" w:rsidRPr="004A58F5">
        <w:rPr>
          <w:rStyle w:val="aa"/>
          <w:highlight w:val="red"/>
          <w:lang w:val="en-US"/>
        </w:rPr>
        <w:t>https://tradingeconomics.com/russia/gdp</w:t>
      </w:r>
      <w:r w:rsidR="00D0543C">
        <w:rPr>
          <w:highlight w:val="red"/>
          <w:lang w:val="en-US"/>
        </w:rPr>
        <w:fldChar w:fldCharType="end"/>
      </w:r>
      <w:r>
        <w:rPr>
          <w:lang w:val="en-US"/>
        </w:rPr>
        <w:t>]</w:t>
      </w:r>
    </w:p>
    <w:p w:rsidR="00D0543C" w:rsidRPr="004D129B" w:rsidRDefault="00D0543C" w:rsidP="000C4E86">
      <w:pPr>
        <w:pStyle w:val="a5"/>
        <w:rPr>
          <w:lang w:val="en-US"/>
        </w:rPr>
      </w:pP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4D129B" w:rsidRPr="00D33F00" w:rsidTr="00CA5D39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D33F00" w:rsidRDefault="004D129B" w:rsidP="00CA5D39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D33F00" w:rsidRDefault="004D129B" w:rsidP="00CA5D39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D33F00" w:rsidRDefault="004D129B" w:rsidP="00CA5D39">
            <w:pPr>
              <w:pStyle w:val="a9"/>
            </w:pPr>
            <w:r w:rsidRPr="00D33F00">
              <w:t>ИЗМЕНЕНИЕ, %</w:t>
            </w:r>
          </w:p>
        </w:tc>
      </w:tr>
      <w:tr w:rsidR="004D129B" w:rsidRPr="00D33F00" w:rsidTr="008C7DE4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D129B" w:rsidRPr="00543175" w:rsidRDefault="004D129B" w:rsidP="004D129B">
            <w:pPr>
              <w:pStyle w:val="a9"/>
              <w:rPr>
                <w:lang w:val="en-US"/>
              </w:rPr>
            </w:pPr>
            <w:r w:rsidRPr="00543175">
              <w:rPr>
                <w:lang w:val="en-US"/>
              </w:rPr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D129B" w:rsidRPr="00543175" w:rsidRDefault="004D129B" w:rsidP="004D129B">
            <w:pPr>
              <w:pStyle w:val="a9"/>
              <w:rPr>
                <w:lang w:val="en-US"/>
              </w:rPr>
            </w:pPr>
            <w:r w:rsidRPr="00543175">
              <w:rPr>
                <w:lang w:val="en-US"/>
              </w:rPr>
              <w:t>1 576,49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</w:tcPr>
          <w:p w:rsidR="004D129B" w:rsidRPr="00543175" w:rsidRDefault="004D129B" w:rsidP="004D129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-0,07</w:t>
            </w:r>
          </w:p>
        </w:tc>
      </w:tr>
      <w:tr w:rsidR="004D129B" w:rsidRPr="00D33F00" w:rsidTr="004D129B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D129B" w:rsidRDefault="004D129B" w:rsidP="004D129B">
            <w:pPr>
              <w:pStyle w:val="a9"/>
            </w:pPr>
            <w:r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1 577,53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4D129B" w:rsidRDefault="004D129B" w:rsidP="004D129B">
            <w:pPr>
              <w:pStyle w:val="a9"/>
              <w:rPr>
                <w:lang w:val="en-US"/>
              </w:rPr>
            </w:pPr>
            <w:r>
              <w:t>22,79</w:t>
            </w:r>
          </w:p>
        </w:tc>
      </w:tr>
      <w:tr w:rsidR="004D129B" w:rsidRPr="00D33F00" w:rsidTr="004D129B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D129B" w:rsidRPr="00D33F00" w:rsidRDefault="004D129B" w:rsidP="00CA5D39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1 284,73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Pr="004D129B" w:rsidRDefault="004D129B" w:rsidP="004D129B">
            <w:pPr>
              <w:pStyle w:val="a9"/>
              <w:rPr>
                <w:lang w:val="en-US"/>
              </w:rPr>
            </w:pPr>
            <w:r>
              <w:t>-6,11</w:t>
            </w:r>
          </w:p>
        </w:tc>
      </w:tr>
      <w:tr w:rsidR="004D129B" w:rsidRPr="00D33F00" w:rsidTr="004D129B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D129B" w:rsidRPr="00D33F00" w:rsidRDefault="004D129B" w:rsidP="00CA5D39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1 368,40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-33,69</w:t>
            </w:r>
          </w:p>
        </w:tc>
      </w:tr>
      <w:tr w:rsidR="004D129B" w:rsidRPr="00D33F00" w:rsidTr="004D129B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4D129B" w:rsidRPr="00D33F00" w:rsidRDefault="004D129B" w:rsidP="00CA5D39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2 063,66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4D129B" w:rsidRDefault="004D129B" w:rsidP="004D129B">
            <w:pPr>
              <w:pStyle w:val="a9"/>
            </w:pPr>
            <w:r>
              <w:t>-10,16%</w:t>
            </w:r>
          </w:p>
        </w:tc>
      </w:tr>
    </w:tbl>
    <w:p w:rsidR="00D22A9D" w:rsidRDefault="00D22A9D" w:rsidP="00D22A9D">
      <w:pPr>
        <w:pStyle w:val="a5"/>
        <w:rPr>
          <w:lang w:val="en-US"/>
        </w:rPr>
      </w:pPr>
    </w:p>
    <w:p w:rsidR="00D22A9D" w:rsidRDefault="000B426F" w:rsidP="00D22A9D">
      <w:pPr>
        <w:pStyle w:val="a5"/>
        <w:rPr>
          <w:lang w:val="en-US"/>
        </w:rPr>
      </w:pPr>
      <w:proofErr w:type="spellStart"/>
      <w:proofErr w:type="gramStart"/>
      <w:r w:rsidRPr="000B426F">
        <w:rPr>
          <w:lang w:val="en-US"/>
        </w:rPr>
        <w:t>Валовой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национальный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продукт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России</w:t>
      </w:r>
      <w:proofErr w:type="spellEnd"/>
      <w:r w:rsidRPr="000B426F">
        <w:rPr>
          <w:lang w:val="en-US"/>
        </w:rPr>
        <w:t xml:space="preserve"> в </w:t>
      </w:r>
      <w:proofErr w:type="spellStart"/>
      <w:r w:rsidRPr="000B426F">
        <w:rPr>
          <w:lang w:val="en-US"/>
        </w:rPr>
        <w:t>декабре</w:t>
      </w:r>
      <w:proofErr w:type="spellEnd"/>
      <w:r w:rsidRPr="000B426F">
        <w:rPr>
          <w:lang w:val="en-US"/>
        </w:rPr>
        <w:t xml:space="preserve"> 2017 </w:t>
      </w:r>
      <w:proofErr w:type="spellStart"/>
      <w:r w:rsidRPr="000B426F">
        <w:rPr>
          <w:lang w:val="en-US"/>
        </w:rPr>
        <w:t>года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составлял</w:t>
      </w:r>
      <w:proofErr w:type="spellEnd"/>
      <w:r w:rsidRPr="000B426F">
        <w:rPr>
          <w:lang w:val="en-US"/>
        </w:rPr>
        <w:t xml:space="preserve"> 1538,898 </w:t>
      </w:r>
      <w:proofErr w:type="spellStart"/>
      <w:r w:rsidRPr="000B426F">
        <w:rPr>
          <w:lang w:val="en-US"/>
        </w:rPr>
        <w:t>млрд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долларов</w:t>
      </w:r>
      <w:proofErr w:type="spellEnd"/>
      <w:r w:rsidRPr="000B426F">
        <w:rPr>
          <w:lang w:val="en-US"/>
        </w:rPr>
        <w:t xml:space="preserve"> США.</w:t>
      </w:r>
      <w:proofErr w:type="gramEnd"/>
      <w:r w:rsidRPr="000B426F">
        <w:rPr>
          <w:lang w:val="en-US"/>
        </w:rPr>
        <w:t xml:space="preserve"> </w:t>
      </w:r>
      <w:proofErr w:type="spellStart"/>
      <w:proofErr w:type="gramStart"/>
      <w:r w:rsidRPr="000B426F">
        <w:rPr>
          <w:lang w:val="en-US"/>
        </w:rPr>
        <w:t>Это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свидетельствует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об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увеличении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по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сравнению</w:t>
      </w:r>
      <w:proofErr w:type="spellEnd"/>
      <w:r w:rsidRPr="000B426F">
        <w:rPr>
          <w:lang w:val="en-US"/>
        </w:rPr>
        <w:t xml:space="preserve"> с </w:t>
      </w:r>
      <w:proofErr w:type="spellStart"/>
      <w:r w:rsidRPr="000B426F">
        <w:rPr>
          <w:lang w:val="en-US"/>
        </w:rPr>
        <w:t>предыдущим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числом</w:t>
      </w:r>
      <w:proofErr w:type="spellEnd"/>
      <w:r w:rsidRPr="000B426F">
        <w:rPr>
          <w:lang w:val="en-US"/>
        </w:rPr>
        <w:t xml:space="preserve"> в 1247,147 </w:t>
      </w:r>
      <w:proofErr w:type="spellStart"/>
      <w:r w:rsidRPr="000B426F">
        <w:rPr>
          <w:lang w:val="en-US"/>
        </w:rPr>
        <w:t>млрд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долларов</w:t>
      </w:r>
      <w:proofErr w:type="spellEnd"/>
      <w:r w:rsidRPr="000B426F">
        <w:rPr>
          <w:lang w:val="en-US"/>
        </w:rPr>
        <w:t xml:space="preserve"> США </w:t>
      </w:r>
      <w:proofErr w:type="spellStart"/>
      <w:r w:rsidRPr="000B426F">
        <w:rPr>
          <w:lang w:val="en-US"/>
        </w:rPr>
        <w:t>на</w:t>
      </w:r>
      <w:proofErr w:type="spellEnd"/>
      <w:r w:rsidRPr="000B426F">
        <w:rPr>
          <w:lang w:val="en-US"/>
        </w:rPr>
        <w:t xml:space="preserve"> </w:t>
      </w:r>
      <w:proofErr w:type="spellStart"/>
      <w:r w:rsidRPr="000B426F">
        <w:rPr>
          <w:lang w:val="en-US"/>
        </w:rPr>
        <w:t>декабрь</w:t>
      </w:r>
      <w:proofErr w:type="spellEnd"/>
      <w:r w:rsidRPr="000B426F">
        <w:rPr>
          <w:lang w:val="en-US"/>
        </w:rPr>
        <w:t xml:space="preserve"> 2016 </w:t>
      </w:r>
      <w:proofErr w:type="spellStart"/>
      <w:r w:rsidRPr="000B426F">
        <w:rPr>
          <w:lang w:val="en-US"/>
        </w:rPr>
        <w:t>года</w:t>
      </w:r>
      <w:proofErr w:type="spellEnd"/>
      <w:r w:rsidRPr="000B426F">
        <w:rPr>
          <w:lang w:val="en-US"/>
        </w:rPr>
        <w:t>.</w:t>
      </w:r>
      <w:proofErr w:type="gramEnd"/>
      <w:r w:rsidRPr="000B426F">
        <w:rPr>
          <w:lang w:val="en-US"/>
        </w:rPr>
        <w:t xml:space="preserve"> </w:t>
      </w:r>
      <w:r>
        <w:rPr>
          <w:lang w:val="en-US"/>
        </w:rPr>
        <w:t>[</w:t>
      </w:r>
      <w:r w:rsidRPr="000B426F">
        <w:rPr>
          <w:highlight w:val="red"/>
          <w:lang w:val="en-US"/>
        </w:rPr>
        <w:t>https://www.ceicdata.com/en/indicator/russia/gross-national-product</w:t>
      </w:r>
      <w:r>
        <w:rPr>
          <w:lang w:val="en-US"/>
        </w:rPr>
        <w:t>]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922"/>
        <w:gridCol w:w="921"/>
        <w:gridCol w:w="921"/>
        <w:gridCol w:w="921"/>
        <w:gridCol w:w="921"/>
      </w:tblGrid>
      <w:tr w:rsidR="004D129B" w:rsidTr="00CA5D39">
        <w:trPr>
          <w:jc w:val="center"/>
        </w:trPr>
        <w:tc>
          <w:tcPr>
            <w:tcW w:w="1540" w:type="dxa"/>
          </w:tcPr>
          <w:p w:rsidR="004D129B" w:rsidRDefault="004D129B" w:rsidP="00CA5D39">
            <w:pPr>
              <w:pStyle w:val="a9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4D129B" w:rsidRDefault="004D129B" w:rsidP="00CA5D39">
            <w:pPr>
              <w:pStyle w:val="a9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4D129B" w:rsidRDefault="004D129B" w:rsidP="00CA5D39">
            <w:pPr>
              <w:pStyle w:val="a9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4D129B" w:rsidRDefault="004D129B" w:rsidP="00CA5D39">
            <w:pPr>
              <w:pStyle w:val="a9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4D129B" w:rsidRDefault="004D129B" w:rsidP="00CA5D39">
            <w:pPr>
              <w:pStyle w:val="a9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4D129B" w:rsidRDefault="004D129B" w:rsidP="00CA5D39">
            <w:pPr>
              <w:pStyle w:val="a9"/>
            </w:pPr>
            <w:r>
              <w:t>2013</w:t>
            </w:r>
          </w:p>
        </w:tc>
      </w:tr>
      <w:tr w:rsidR="004D129B" w:rsidTr="00CA5D39">
        <w:trPr>
          <w:jc w:val="center"/>
        </w:trPr>
        <w:tc>
          <w:tcPr>
            <w:tcW w:w="1540" w:type="dxa"/>
          </w:tcPr>
          <w:p w:rsidR="004D129B" w:rsidRDefault="004D129B" w:rsidP="00CA5D39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1 538</w:t>
            </w:r>
          </w:p>
        </w:tc>
        <w:tc>
          <w:tcPr>
            <w:tcW w:w="921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1 247</w:t>
            </w:r>
          </w:p>
        </w:tc>
        <w:tc>
          <w:tcPr>
            <w:tcW w:w="921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1 325</w:t>
            </w:r>
          </w:p>
        </w:tc>
        <w:tc>
          <w:tcPr>
            <w:tcW w:w="921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1 995</w:t>
            </w:r>
          </w:p>
        </w:tc>
        <w:tc>
          <w:tcPr>
            <w:tcW w:w="921" w:type="dxa"/>
            <w:vAlign w:val="center"/>
          </w:tcPr>
          <w:p w:rsidR="004D129B" w:rsidRPr="00EA214A" w:rsidRDefault="00EA214A" w:rsidP="00CA5D3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2 217</w:t>
            </w:r>
          </w:p>
        </w:tc>
      </w:tr>
    </w:tbl>
    <w:p w:rsidR="004835BD" w:rsidRDefault="004835BD" w:rsidP="00D22A9D">
      <w:pPr>
        <w:pStyle w:val="a5"/>
      </w:pPr>
    </w:p>
    <w:sectPr w:rsidR="004835B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616D"/>
    <w:rsid w:val="00045E82"/>
    <w:rsid w:val="000657CE"/>
    <w:rsid w:val="00081727"/>
    <w:rsid w:val="00084D3D"/>
    <w:rsid w:val="000855AB"/>
    <w:rsid w:val="000B426F"/>
    <w:rsid w:val="000C4E86"/>
    <w:rsid w:val="00123CBC"/>
    <w:rsid w:val="001448AE"/>
    <w:rsid w:val="00166BEC"/>
    <w:rsid w:val="00191098"/>
    <w:rsid w:val="001C4464"/>
    <w:rsid w:val="00210538"/>
    <w:rsid w:val="00217722"/>
    <w:rsid w:val="0023613C"/>
    <w:rsid w:val="00253D34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A07ED"/>
    <w:rsid w:val="004D129B"/>
    <w:rsid w:val="004E7668"/>
    <w:rsid w:val="004F537E"/>
    <w:rsid w:val="00510B4D"/>
    <w:rsid w:val="005356BC"/>
    <w:rsid w:val="00542540"/>
    <w:rsid w:val="005A7EA1"/>
    <w:rsid w:val="005B4C24"/>
    <w:rsid w:val="005B4F39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B3D30"/>
    <w:rsid w:val="007C1E44"/>
    <w:rsid w:val="007D6B57"/>
    <w:rsid w:val="007E2D4C"/>
    <w:rsid w:val="008128B9"/>
    <w:rsid w:val="00817542"/>
    <w:rsid w:val="00824B94"/>
    <w:rsid w:val="0082616D"/>
    <w:rsid w:val="00831E1D"/>
    <w:rsid w:val="00857E96"/>
    <w:rsid w:val="00862846"/>
    <w:rsid w:val="00875018"/>
    <w:rsid w:val="008762ED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82FF5"/>
    <w:rsid w:val="009900F5"/>
    <w:rsid w:val="00993EB1"/>
    <w:rsid w:val="009C01A3"/>
    <w:rsid w:val="009D724F"/>
    <w:rsid w:val="00A01732"/>
    <w:rsid w:val="00A474C0"/>
    <w:rsid w:val="00A47F29"/>
    <w:rsid w:val="00AB59E6"/>
    <w:rsid w:val="00AC5F29"/>
    <w:rsid w:val="00AC7C6F"/>
    <w:rsid w:val="00AE47D3"/>
    <w:rsid w:val="00AE62D8"/>
    <w:rsid w:val="00B057DB"/>
    <w:rsid w:val="00B05E44"/>
    <w:rsid w:val="00B2459C"/>
    <w:rsid w:val="00B24F0C"/>
    <w:rsid w:val="00B409FD"/>
    <w:rsid w:val="00B41742"/>
    <w:rsid w:val="00B56F58"/>
    <w:rsid w:val="00B61016"/>
    <w:rsid w:val="00B73BC6"/>
    <w:rsid w:val="00B82DC1"/>
    <w:rsid w:val="00B937CB"/>
    <w:rsid w:val="00BC17E0"/>
    <w:rsid w:val="00BE3EB7"/>
    <w:rsid w:val="00C504CE"/>
    <w:rsid w:val="00C83FBF"/>
    <w:rsid w:val="00C92554"/>
    <w:rsid w:val="00CB0C47"/>
    <w:rsid w:val="00CC7358"/>
    <w:rsid w:val="00CF6D88"/>
    <w:rsid w:val="00D03F70"/>
    <w:rsid w:val="00D0543C"/>
    <w:rsid w:val="00D22A9D"/>
    <w:rsid w:val="00D43948"/>
    <w:rsid w:val="00D75F41"/>
    <w:rsid w:val="00DD7D8B"/>
    <w:rsid w:val="00DE0AEC"/>
    <w:rsid w:val="00DE79EB"/>
    <w:rsid w:val="00E20594"/>
    <w:rsid w:val="00E4540C"/>
    <w:rsid w:val="00E56BFC"/>
    <w:rsid w:val="00E7642F"/>
    <w:rsid w:val="00EA214A"/>
    <w:rsid w:val="00EA2D2F"/>
    <w:rsid w:val="00EB3FCD"/>
    <w:rsid w:val="00EB5F39"/>
    <w:rsid w:val="00ED6DD2"/>
    <w:rsid w:val="00EF14B4"/>
    <w:rsid w:val="00F039D3"/>
    <w:rsid w:val="00F17354"/>
    <w:rsid w:val="00F30C79"/>
    <w:rsid w:val="00F3145C"/>
    <w:rsid w:val="00F71174"/>
    <w:rsid w:val="00F81BDF"/>
    <w:rsid w:val="00FB517C"/>
    <w:rsid w:val="00FD333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D129B"/>
    <w:rPr>
      <w:rFonts w:eastAsiaTheme="minorEastAsia"/>
      <w:lang w:eastAsia="ru-RU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  <w:rPr>
      <w:rFonts w:eastAsiaTheme="minorHAnsi"/>
      <w:lang w:eastAsia="en-US"/>
    </w:r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0C4E86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4D129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graphyofrussia.com/rekreacionnye-resursy-rossi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 Smith</dc:creator>
  <cp:keywords/>
  <dc:description/>
  <cp:lastModifiedBy>Antis Smith</cp:lastModifiedBy>
  <cp:revision>21</cp:revision>
  <dcterms:created xsi:type="dcterms:W3CDTF">2019-04-28T11:17:00Z</dcterms:created>
  <dcterms:modified xsi:type="dcterms:W3CDTF">2019-04-29T13:40:00Z</dcterms:modified>
</cp:coreProperties>
</file>