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3301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46234" w:history="1">
        <w:r w:rsidR="00333010" w:rsidRPr="0058407E">
          <w:rPr>
            <w:rStyle w:val="ab"/>
            <w:noProof/>
          </w:rPr>
          <w:t>РЕФЕРАТ</w:t>
        </w:r>
        <w:r w:rsidR="00333010">
          <w:rPr>
            <w:noProof/>
            <w:webHidden/>
          </w:rPr>
          <w:tab/>
        </w:r>
        <w:r w:rsidR="00333010">
          <w:rPr>
            <w:noProof/>
            <w:webHidden/>
          </w:rPr>
          <w:fldChar w:fldCharType="begin"/>
        </w:r>
        <w:r w:rsidR="00333010">
          <w:rPr>
            <w:noProof/>
            <w:webHidden/>
          </w:rPr>
          <w:instrText xml:space="preserve"> PAGEREF _Toc10746234 \h </w:instrText>
        </w:r>
        <w:r w:rsidR="00333010">
          <w:rPr>
            <w:noProof/>
            <w:webHidden/>
          </w:rPr>
        </w:r>
        <w:r w:rsidR="00333010">
          <w:rPr>
            <w:noProof/>
            <w:webHidden/>
          </w:rPr>
          <w:fldChar w:fldCharType="separate"/>
        </w:r>
        <w:r w:rsidR="00333010">
          <w:rPr>
            <w:noProof/>
            <w:webHidden/>
          </w:rPr>
          <w:t>3</w:t>
        </w:r>
        <w:r w:rsidR="00333010"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5" w:history="1">
        <w:r w:rsidRPr="0058407E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6" w:history="1">
        <w:r w:rsidRPr="0058407E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37" w:history="1">
        <w:r w:rsidRPr="0058407E">
          <w:rPr>
            <w:rStyle w:val="ab"/>
            <w:noProof/>
            <w:lang w:eastAsia="en-US"/>
          </w:rPr>
          <w:t>1.1 Общая характеристика деятель</w:t>
        </w:r>
        <w:r w:rsidRPr="0058407E">
          <w:rPr>
            <w:rStyle w:val="ab"/>
            <w:noProof/>
            <w:lang w:eastAsia="en-US"/>
          </w:rPr>
          <w:t>н</w:t>
        </w:r>
        <w:r w:rsidRPr="0058407E">
          <w:rPr>
            <w:rStyle w:val="ab"/>
            <w:noProof/>
            <w:lang w:eastAsia="en-US"/>
          </w:rPr>
          <w:t>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38" w:history="1">
        <w:r w:rsidRPr="0058407E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9" w:history="1">
        <w:r w:rsidRPr="0058407E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Pr="0058407E">
          <w:rPr>
            <w:rStyle w:val="ab"/>
            <w:noProof/>
          </w:rPr>
          <w:t>пенсионного</w:t>
        </w:r>
        <w:r w:rsidRPr="0058407E">
          <w:rPr>
            <w:rStyle w:val="ab"/>
            <w:noProof/>
            <w:lang w:eastAsia="en-US"/>
          </w:rPr>
          <w:t xml:space="preserve">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40" w:history="1">
        <w:r w:rsidRPr="0058407E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41" w:history="1">
        <w:r w:rsidRPr="0058407E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42" w:history="1">
        <w:r w:rsidRPr="0058407E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46234"/>
      <w:r>
        <w:lastRenderedPageBreak/>
        <w:t>РЕФЕРАТ</w:t>
      </w:r>
      <w:bookmarkEnd w:id="0"/>
    </w:p>
    <w:p w:rsidR="00333010" w:rsidRPr="00333010" w:rsidRDefault="00333010" w:rsidP="00333010">
      <w:pPr>
        <w:pStyle w:val="a4"/>
      </w:pPr>
      <w:r w:rsidRPr="00333010">
        <w:t>Целью данной работы является исследование кадрового потенциала организации управление Пенсионного фонда Донецкой Народной Республики в Центрально-Городском районе г. Горловки, рассмотреть все методы анализа кадрового потенциала, сделать определенные выводы, применив данные методы анализа на исследуемом предприятии.</w:t>
      </w:r>
    </w:p>
    <w:p w:rsidR="00333010" w:rsidRPr="00333010" w:rsidRDefault="00333010" w:rsidP="00333010">
      <w:pPr>
        <w:pStyle w:val="a4"/>
      </w:pPr>
      <w:r w:rsidRPr="00333010">
        <w:t>Объектом исследования является организация управление Пенсионного фонда.</w:t>
      </w:r>
    </w:p>
    <w:p w:rsidR="00333010" w:rsidRPr="00333010" w:rsidRDefault="00333010" w:rsidP="00333010">
      <w:pPr>
        <w:pStyle w:val="a4"/>
      </w:pPr>
      <w:r w:rsidRPr="00333010">
        <w:t>Предметом является трудовые ресурсы исследуемой организации.</w:t>
      </w:r>
    </w:p>
    <w:p w:rsidR="00333010" w:rsidRPr="00333010" w:rsidRDefault="00333010" w:rsidP="00333010">
      <w:pPr>
        <w:pStyle w:val="a4"/>
      </w:pPr>
      <w:r w:rsidRPr="00333010">
        <w:t xml:space="preserve">Задачей </w:t>
      </w:r>
      <w:r>
        <w:t xml:space="preserve">является </w:t>
      </w:r>
      <w:r w:rsidRPr="00333010">
        <w:t>анализ характеристики организации по 3-м группам показателей:</w:t>
      </w:r>
    </w:p>
    <w:p w:rsidR="00333010" w:rsidRPr="00333010" w:rsidRDefault="00333010" w:rsidP="00333010">
      <w:pPr>
        <w:pStyle w:val="a4"/>
      </w:pPr>
      <w:r w:rsidRPr="00333010">
        <w:t>количество, качество, структура.</w:t>
      </w:r>
    </w:p>
    <w:p w:rsidR="00333010" w:rsidRPr="00333010" w:rsidRDefault="00333010" w:rsidP="00333010">
      <w:pPr>
        <w:pStyle w:val="a4"/>
      </w:pPr>
      <w:r w:rsidRPr="00333010">
        <w:t xml:space="preserve">выполнить анализ деятельности объекта исследования; </w:t>
      </w:r>
    </w:p>
    <w:p w:rsidR="00333010" w:rsidRPr="00333010" w:rsidRDefault="00333010" w:rsidP="00333010">
      <w:pPr>
        <w:pStyle w:val="a4"/>
      </w:pPr>
      <w:r w:rsidRPr="00333010">
        <w:t>проанализировать теоретические основы формирования системы управления персоналом;</w:t>
      </w:r>
    </w:p>
    <w:p w:rsidR="00333010" w:rsidRPr="00333010" w:rsidRDefault="00333010" w:rsidP="00333010">
      <w:pPr>
        <w:pStyle w:val="a4"/>
      </w:pPr>
      <w:r w:rsidRPr="00333010">
        <w:t>исследовать ключевые принципы и методы управления персоналом организации;</w:t>
      </w:r>
    </w:p>
    <w:p w:rsidR="00333010" w:rsidRPr="00333010" w:rsidRDefault="00333010" w:rsidP="00333010">
      <w:pPr>
        <w:pStyle w:val="a4"/>
      </w:pPr>
      <w:r w:rsidRPr="00333010">
        <w:t>выполнить анализ деятельности объекта исследования;</w:t>
      </w:r>
    </w:p>
    <w:p w:rsidR="00333010" w:rsidRPr="007469C2" w:rsidRDefault="00333010" w:rsidP="00333010">
      <w:pPr>
        <w:pStyle w:val="a4"/>
      </w:pPr>
      <w:r>
        <w:t>Отчет по практике</w:t>
      </w:r>
      <w:r w:rsidRPr="007469C2">
        <w:t xml:space="preserve"> состоит</w:t>
      </w:r>
      <w:r>
        <w:t xml:space="preserve"> </w:t>
      </w:r>
      <w:proofErr w:type="gramStart"/>
      <w:r>
        <w:t>из</w:t>
      </w:r>
      <w:proofErr w:type="gramEnd"/>
      <w:r w:rsidRPr="007469C2">
        <w:t>:</w:t>
      </w:r>
    </w:p>
    <w:p w:rsidR="00333010" w:rsidRPr="007469C2" w:rsidRDefault="00333010" w:rsidP="00333010">
      <w:pPr>
        <w:pStyle w:val="a4"/>
      </w:pPr>
      <w:r w:rsidRPr="007469C2">
        <w:t>Введения, основной части, заключения, списка.</w:t>
      </w:r>
    </w:p>
    <w:p w:rsidR="00333010" w:rsidRPr="007469C2" w:rsidRDefault="00333010" w:rsidP="00333010">
      <w:pPr>
        <w:pStyle w:val="a4"/>
      </w:pPr>
      <w:r w:rsidRPr="007469C2">
        <w:t xml:space="preserve">Основная часть состоит из двух </w:t>
      </w:r>
      <w:r>
        <w:t>разделов</w:t>
      </w:r>
      <w:r w:rsidRPr="007469C2">
        <w:t xml:space="preserve">: </w:t>
      </w:r>
      <w:r>
        <w:t>организационная структура предприятия и анализа системы управления персоналом</w:t>
      </w:r>
      <w:r w:rsidRPr="007469C2">
        <w:t>.</w:t>
      </w:r>
    </w:p>
    <w:p w:rsidR="00333010" w:rsidRPr="007469C2" w:rsidRDefault="00333010" w:rsidP="00333010">
      <w:pPr>
        <w:pStyle w:val="a4"/>
      </w:pPr>
      <w:r w:rsidRPr="007469C2">
        <w:t xml:space="preserve">В первой </w:t>
      </w:r>
      <w:r w:rsidR="00F9261E">
        <w:t>разделе</w:t>
      </w:r>
      <w:r w:rsidRPr="007469C2">
        <w:t xml:space="preserve"> излагаются </w:t>
      </w:r>
      <w:r w:rsidR="00F9261E">
        <w:t xml:space="preserve">общая характеристика предприятия, задачи которые перед ним поставлены, изложены нормативные </w:t>
      </w:r>
      <w:proofErr w:type="gramStart"/>
      <w:r w:rsidR="00F9261E">
        <w:t>документы</w:t>
      </w:r>
      <w:proofErr w:type="gramEnd"/>
      <w:r w:rsidR="00F9261E">
        <w:t xml:space="preserve"> по которым оно работает</w:t>
      </w:r>
    </w:p>
    <w:p w:rsidR="00333010" w:rsidRDefault="00333010" w:rsidP="00333010">
      <w:pPr>
        <w:pStyle w:val="a4"/>
      </w:pPr>
      <w:r w:rsidRPr="007469C2">
        <w:t>Во второй главе курсовой работы проведены исследования предприятия, анализ основных экономических показателей трудовых ресурсов предприятия и на основе полученных результатов представлены</w:t>
      </w:r>
    </w:p>
    <w:p w:rsidR="00333010" w:rsidRDefault="00333010" w:rsidP="007469C2">
      <w:pPr>
        <w:pStyle w:val="a4"/>
      </w:pPr>
    </w:p>
    <w:p w:rsidR="00333010" w:rsidRDefault="00333010" w:rsidP="007469C2">
      <w:pPr>
        <w:pStyle w:val="a4"/>
      </w:pPr>
    </w:p>
    <w:p w:rsidR="00333010" w:rsidRDefault="00333010" w:rsidP="007469C2">
      <w:pPr>
        <w:pStyle w:val="a4"/>
      </w:pPr>
    </w:p>
    <w:p w:rsidR="00333010" w:rsidRPr="007469C2" w:rsidRDefault="00333010" w:rsidP="00333010">
      <w:pPr>
        <w:pStyle w:val="a4"/>
      </w:pPr>
      <w:r w:rsidRPr="007469C2">
        <w:t>Поставленная цель раскрывается через следующие задачи:</w:t>
      </w:r>
    </w:p>
    <w:p w:rsidR="00333010" w:rsidRPr="007469C2" w:rsidRDefault="00333010" w:rsidP="00333010">
      <w:pPr>
        <w:pStyle w:val="a4"/>
      </w:pPr>
      <w:r w:rsidRPr="007469C2">
        <w:t>- рассмотреть теоретическую основу экономического анализа кадрового потенциала предприятия;</w:t>
      </w:r>
    </w:p>
    <w:p w:rsidR="00333010" w:rsidRPr="007469C2" w:rsidRDefault="00333010" w:rsidP="00333010">
      <w:pPr>
        <w:pStyle w:val="a4"/>
      </w:pPr>
      <w:r w:rsidRPr="007469C2">
        <w:t xml:space="preserve">- провести и изучить экономический анализ кадрового потенциала </w:t>
      </w:r>
      <w:r>
        <w:t>в</w:t>
      </w:r>
      <w:r w:rsidRPr="007469C2">
        <w:t xml:space="preserve"> </w:t>
      </w:r>
      <w:r>
        <w:t>организации управление Пенсионного фонда Донецкой Народной Республики в Центрально-Городском районе г. Горловки</w:t>
      </w:r>
      <w:r w:rsidRPr="007469C2">
        <w:t>;</w:t>
      </w:r>
    </w:p>
    <w:p w:rsidR="00333010" w:rsidRDefault="00333010" w:rsidP="00333010">
      <w:pPr>
        <w:pStyle w:val="a4"/>
      </w:pPr>
      <w:r w:rsidRPr="007469C2">
        <w:t>-</w:t>
      </w:r>
    </w:p>
    <w:p w:rsidR="00333010" w:rsidRDefault="00333010" w:rsidP="007469C2">
      <w:pPr>
        <w:pStyle w:val="a4"/>
      </w:pPr>
    </w:p>
    <w:p w:rsidR="00333010" w:rsidRDefault="00333010" w:rsidP="007469C2">
      <w:pPr>
        <w:pStyle w:val="a4"/>
      </w:pPr>
    </w:p>
    <w:p w:rsidR="002D4A13" w:rsidRPr="007469C2" w:rsidRDefault="002D4A13" w:rsidP="007469C2">
      <w:pPr>
        <w:pStyle w:val="a4"/>
      </w:pPr>
      <w:r w:rsidRPr="007469C2">
        <w:t>Объектом исследования данной работы является</w:t>
      </w:r>
      <w:r w:rsidR="00E06ABF" w:rsidRPr="007469C2">
        <w:t xml:space="preserve"> формирование системы управления персоналом в</w:t>
      </w:r>
      <w:r w:rsidRPr="007469C2">
        <w:t xml:space="preserve"> государственн</w:t>
      </w:r>
      <w:r w:rsidR="00E06ABF" w:rsidRPr="007469C2">
        <w:t>ой</w:t>
      </w:r>
      <w:r w:rsidRPr="007469C2">
        <w:t xml:space="preserve"> организаци</w:t>
      </w:r>
      <w:r w:rsidR="00E06ABF" w:rsidRPr="007469C2">
        <w:t>и</w:t>
      </w:r>
      <w:r w:rsidRPr="007469C2">
        <w:t xml:space="preserve"> управление Пенсионного фонда Донецкой Народной Республики в Центрально-Городском районе г. Горловки.</w:t>
      </w:r>
    </w:p>
    <w:p w:rsidR="002D4A13" w:rsidRPr="007469C2" w:rsidRDefault="002D4A13" w:rsidP="007469C2">
      <w:pPr>
        <w:pStyle w:val="a4"/>
      </w:pPr>
      <w:r w:rsidRPr="007469C2">
        <w:t xml:space="preserve">Целью исследование является анализ кадровых трудовых ресурсов организации управление Пенсионного фонда Донецкой Народной Республики в Центрально-Городском районе г. Горловки. </w:t>
      </w:r>
    </w:p>
    <w:p w:rsidR="00BA5D3B" w:rsidRPr="007469C2" w:rsidRDefault="00BA5D3B" w:rsidP="007469C2">
      <w:pPr>
        <w:pStyle w:val="a4"/>
      </w:pPr>
      <w:r w:rsidRPr="007469C2">
        <w:t>определить элементы планирования персоналом;</w:t>
      </w:r>
    </w:p>
    <w:p w:rsidR="00BA5D3B" w:rsidRPr="007469C2" w:rsidRDefault="00BA5D3B" w:rsidP="007469C2">
      <w:pPr>
        <w:pStyle w:val="a4"/>
      </w:pPr>
      <w:r w:rsidRPr="007469C2">
        <w:t xml:space="preserve">разработать рекомендации по совершенствованию системы </w:t>
      </w:r>
    </w:p>
    <w:p w:rsidR="00860D07" w:rsidRPr="007469C2" w:rsidRDefault="00860D07" w:rsidP="007469C2">
      <w:pPr>
        <w:pStyle w:val="a4"/>
      </w:pPr>
      <w:r w:rsidRPr="007469C2">
        <w:t> изучение обеспеченности предприятия и его структуры подразделений персоналом по количественному и качественному параметру;</w:t>
      </w:r>
    </w:p>
    <w:p w:rsidR="00A472E0" w:rsidRPr="007469C2" w:rsidRDefault="00A472E0" w:rsidP="007469C2">
      <w:pPr>
        <w:pStyle w:val="a4"/>
      </w:pPr>
      <w:r w:rsidRPr="007469C2">
        <w:t>выявление резервов более полного и эффективного использования персонала предприятия.</w:t>
      </w:r>
    </w:p>
    <w:p w:rsidR="00333010" w:rsidRDefault="00333010" w:rsidP="007469C2">
      <w:pPr>
        <w:pStyle w:val="a4"/>
      </w:pPr>
    </w:p>
    <w:p w:rsidR="00A472E0" w:rsidRPr="007469C2" w:rsidRDefault="00A472E0" w:rsidP="007469C2">
      <w:pPr>
        <w:pStyle w:val="a4"/>
      </w:pPr>
      <w:r w:rsidRPr="007469C2">
        <w:t xml:space="preserve">При написании курсовой работы были использованы методы сравнения и опроса, способы факторного анализа, </w:t>
      </w:r>
      <w:proofErr w:type="gramStart"/>
      <w:r w:rsidRPr="007469C2">
        <w:t>абсолютных</w:t>
      </w:r>
      <w:proofErr w:type="gramEnd"/>
      <w:r w:rsidRPr="007469C2">
        <w:t xml:space="preserve"> разниц (детерминированный и </w:t>
      </w:r>
      <w:proofErr w:type="spellStart"/>
      <w:r w:rsidRPr="007469C2">
        <w:t>стоахостический</w:t>
      </w:r>
      <w:proofErr w:type="spellEnd"/>
      <w:r w:rsidRPr="007469C2">
        <w:t>).</w:t>
      </w:r>
    </w:p>
    <w:p w:rsidR="00A472E0" w:rsidRPr="007469C2" w:rsidRDefault="0079287A" w:rsidP="007469C2">
      <w:pPr>
        <w:pStyle w:val="a4"/>
      </w:pPr>
      <w:r w:rsidRPr="007469C2">
        <w:t xml:space="preserve">При анализе кадрового потенциала широко используется метод системного анализа. Применительно к управлению персоналом он </w:t>
      </w:r>
      <w:r w:rsidRPr="007469C2">
        <w:lastRenderedPageBreak/>
        <w:t>предполагает исследование системы управления в целом и изучение составляющих ее компонентов: целей, функций, организационной структуры, основных категорий работников, возрастной группы и уровню образования, методов управления людьми и т.п.</w:t>
      </w:r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46235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46236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746237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proofErr w:type="spellStart"/>
      <w:r w:rsidRPr="003F08C4">
        <w:t>днр</w:t>
      </w:r>
      <w:proofErr w:type="spellEnd"/>
      <w:r w:rsidRPr="003F08C4">
        <w:t xml:space="preserve"> 84627, город </w:t>
      </w:r>
      <w:proofErr w:type="spellStart"/>
      <w:r w:rsidRPr="003F08C4">
        <w:t>горловка</w:t>
      </w:r>
      <w:proofErr w:type="spellEnd"/>
      <w:r w:rsidRPr="003F08C4">
        <w:t xml:space="preserve">, центрально-городской район, улица </w:t>
      </w:r>
      <w:proofErr w:type="spellStart"/>
      <w:r w:rsidRPr="003F08C4">
        <w:t>минина</w:t>
      </w:r>
      <w:proofErr w:type="spellEnd"/>
      <w:r w:rsidRPr="003F08C4">
        <w:t xml:space="preserve"> и </w:t>
      </w:r>
      <w:proofErr w:type="spellStart"/>
      <w:r w:rsidRPr="003F08C4">
        <w:t>пожарского</w:t>
      </w:r>
      <w:proofErr w:type="spellEnd"/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746238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AB27F3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E35688">
      <w:pPr>
        <w:pStyle w:val="a4"/>
      </w:pPr>
    </w:p>
    <w:p w:rsidR="002B44AD" w:rsidRPr="00E35688" w:rsidRDefault="002B44AD" w:rsidP="00E35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527B9" wp14:editId="2961BC53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A472E0" w:rsidRDefault="00A472E0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E35688" w:rsidP="00E35688"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32DC" wp14:editId="21DB06C7">
                <wp:simplePos x="0" y="0"/>
                <wp:positionH relativeFrom="column">
                  <wp:posOffset>2899883</wp:posOffset>
                </wp:positionH>
                <wp:positionV relativeFrom="paragraph">
                  <wp:posOffset>11595</wp:posOffset>
                </wp:positionV>
                <wp:extent cx="0" cy="681836"/>
                <wp:effectExtent l="0" t="0" r="19050" b="234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35pt,.9pt" to="22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7ED3" wp14:editId="49C4217E">
                <wp:simplePos x="0" y="0"/>
                <wp:positionH relativeFrom="column">
                  <wp:posOffset>4015134</wp:posOffset>
                </wp:positionH>
                <wp:positionV relativeFrom="paragraph">
                  <wp:posOffset>16881</wp:posOffset>
                </wp:positionV>
                <wp:extent cx="0" cy="1802372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5pt,1.35pt" to="316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c4gEAANkDAAAOAAAAZHJzL2Uyb0RvYy54bWysU0uO1DAQ3SNxB8t7OkkjwSj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5CB80" wp14:editId="049C901F">
                <wp:simplePos x="0" y="0"/>
                <wp:positionH relativeFrom="column">
                  <wp:posOffset>1929765</wp:posOffset>
                </wp:positionH>
                <wp:positionV relativeFrom="paragraph">
                  <wp:posOffset>49530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3.9pt" to="151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1A598" wp14:editId="284A71C4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57FFB" wp14:editId="5BEB7143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1F1AB" wp14:editId="6680F00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85449C" wp14:editId="42A60F7B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ADTgAY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ACB06E" wp14:editId="36F9687E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uDjAIAAC0FAAAOAAAAZHJzL2Uyb0RvYy54bWysVM1uEzEQviPxDpbvdLMho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AlkiuD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7F45" wp14:editId="0E613736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FCE7C" wp14:editId="21F149E9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D2179" wp14:editId="4CE9F0C7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DlUWL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C6E99E" wp14:editId="7AFD3EBE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5CF1E3" wp14:editId="68B87CD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EqjgIAAC8FAAAOAAAAZHJzL2Uyb0RvYy54bWysVM1uEzEQviPxDpbvdLNR0pS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3F7DB4" w:rsidRPr="00E35688" w:rsidRDefault="003F7DB4" w:rsidP="00E35688"/>
    <w:p w:rsidR="003F7DB4" w:rsidRDefault="003F7DB4" w:rsidP="00803164">
      <w:pPr>
        <w:pStyle w:val="a2"/>
      </w:pPr>
      <w:bookmarkStart w:id="5" w:name="_Ref10718249"/>
      <w:r>
        <w:t>Структура управления Пенсионного фонда</w:t>
      </w:r>
      <w:bookmarkEnd w:id="5"/>
    </w:p>
    <w:p w:rsidR="000D455F" w:rsidRPr="000D455F" w:rsidRDefault="000D455F" w:rsidP="000D455F">
      <w:pPr>
        <w:pStyle w:val="a4"/>
        <w:rPr>
          <w:lang w:eastAsia="en-US"/>
        </w:rPr>
      </w:pPr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lastRenderedPageBreak/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6" w:name="_Toc10746239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6"/>
    </w:p>
    <w:p w:rsidR="00BE46D1" w:rsidRDefault="00BE46D1" w:rsidP="00BE46D1">
      <w:pPr>
        <w:pStyle w:val="20"/>
        <w:rPr>
          <w:lang w:eastAsia="en-US"/>
        </w:rPr>
      </w:pPr>
      <w:bookmarkStart w:id="7" w:name="_Toc10746240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4E703B" w:rsidRDefault="004E703B" w:rsidP="004E703B">
      <w:pPr>
        <w:pStyle w:val="a4"/>
        <w:rPr>
          <w:lang w:eastAsia="en-US"/>
        </w:rPr>
      </w:pPr>
    </w:p>
    <w:p w:rsidR="00B86F62" w:rsidRDefault="00B86F62" w:rsidP="004E703B">
      <w:pPr>
        <w:pStyle w:val="a4"/>
        <w:rPr>
          <w:lang w:eastAsia="en-US"/>
        </w:rPr>
      </w:pPr>
    </w:p>
    <w:p w:rsidR="00B86F62" w:rsidRDefault="00B86F62" w:rsidP="004E703B">
      <w:pPr>
        <w:pStyle w:val="a4"/>
        <w:rPr>
          <w:lang w:eastAsia="en-US"/>
        </w:rPr>
      </w:pPr>
    </w:p>
    <w:p w:rsidR="00B86F62" w:rsidRDefault="00B86F62" w:rsidP="004E703B">
      <w:pPr>
        <w:pStyle w:val="a4"/>
        <w:rPr>
          <w:lang w:eastAsia="en-US"/>
        </w:rPr>
      </w:pPr>
    </w:p>
    <w:p w:rsidR="00B86F62" w:rsidRDefault="00B86F62" w:rsidP="004E703B">
      <w:pPr>
        <w:pStyle w:val="a4"/>
        <w:rPr>
          <w:lang w:eastAsia="en-US"/>
        </w:rPr>
      </w:pPr>
    </w:p>
    <w:p w:rsidR="00B86F62" w:rsidRDefault="00B86F62" w:rsidP="004E703B">
      <w:pPr>
        <w:pStyle w:val="a4"/>
        <w:rPr>
          <w:lang w:eastAsia="en-US"/>
        </w:rPr>
      </w:pPr>
    </w:p>
    <w:p w:rsidR="00B86F62" w:rsidRPr="004E703B" w:rsidRDefault="00B86F62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B52C41" w:rsidRDefault="006933A2" w:rsidP="00B52C41">
            <w:pPr>
              <w:pStyle w:val="af3"/>
              <w:jc w:val="left"/>
              <w:rPr>
                <w:lang w:eastAsia="en-US"/>
              </w:rPr>
            </w:pPr>
            <w:r w:rsidRPr="00B52C41">
              <w:rPr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Всего штатных единиц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B86F62" w:rsidRDefault="00B86F62" w:rsidP="002F037D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по профилю 3 человека, имеют среднее </w:t>
      </w:r>
      <w:r w:rsidRPr="004E703B">
        <w:rPr>
          <w:lang w:eastAsia="en-US"/>
        </w:rPr>
        <w:lastRenderedPageBreak/>
        <w:t>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AB27F3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AA56D7">
      <w:pPr>
        <w:pStyle w:val="a1"/>
        <w:rPr>
          <w:lang w:eastAsia="en-US"/>
        </w:rPr>
      </w:pPr>
      <w:bookmarkStart w:id="8" w:name="_Ref10648149"/>
      <w:r>
        <w:t>Распределение сотрудников Пенсионного фонда по 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</w:p>
    <w:p w:rsidR="008910F0" w:rsidRDefault="008910F0" w:rsidP="008910F0">
      <w:pPr>
        <w:pStyle w:val="a2"/>
        <w:numPr>
          <w:ilvl w:val="0"/>
          <w:numId w:val="0"/>
        </w:numPr>
        <w:ind w:left="709"/>
      </w:pPr>
      <w:r>
        <w:t>Анализ персонала по половому признаку</w:t>
      </w:r>
    </w:p>
    <w:p w:rsidR="008910F0" w:rsidRDefault="008910F0" w:rsidP="008910F0">
      <w:pPr>
        <w:pStyle w:val="a4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</w:t>
      </w:r>
      <w:r w:rsidR="00947B91">
        <w:rPr>
          <w:lang w:eastAsia="en-US"/>
        </w:rPr>
        <w:t>10%</w:t>
      </w:r>
      <w:r w:rsidRPr="009F7AF7">
        <w:rPr>
          <w:lang w:eastAsia="en-US"/>
        </w:rPr>
        <w:t xml:space="preserve"> от общего состава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DC48D2" w:rsidRDefault="00DC48D2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83D5A" w:rsidRPr="004E703B" w:rsidRDefault="00883D5A" w:rsidP="00883D5A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374000" w:rsidRDefault="00374000" w:rsidP="004A77DE">
      <w:pPr>
        <w:pStyle w:val="a4"/>
      </w:pPr>
    </w:p>
    <w:p w:rsidR="00082E63" w:rsidRDefault="00374000" w:rsidP="00374000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4"/>
      </w:pPr>
      <w:r>
        <w:t>Посмотрим на основные причины увол</w:t>
      </w:r>
      <w:r w:rsidR="004C0F30">
        <w:t>ьнений сотрудников за предыдущие</w:t>
      </w:r>
      <w:r>
        <w:t xml:space="preserve"> год</w:t>
      </w:r>
      <w:r w:rsidR="004C0F30">
        <w:t>ы</w:t>
      </w:r>
      <w:r>
        <w:t xml:space="preserve"> в диаграмме</w:t>
      </w:r>
      <w:r w:rsidR="007608D2">
        <w:t xml:space="preserve"> </w:t>
      </w:r>
      <w:r w:rsidR="007608D2">
        <w:fldChar w:fldCharType="begin"/>
      </w:r>
      <w:r w:rsidR="007608D2">
        <w:instrText xml:space="preserve"> REF  _Ref10658841 \h \r \t </w:instrText>
      </w:r>
      <w:r w:rsidR="007608D2">
        <w:fldChar w:fldCharType="separate"/>
      </w:r>
      <w:r w:rsidR="00AB27F3">
        <w:t>2.5</w:t>
      </w:r>
      <w:r w:rsidR="007608D2">
        <w:fldChar w:fldCharType="end"/>
      </w:r>
      <w:r>
        <w:t>.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lastRenderedPageBreak/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9" w:name="_Ref10658841"/>
      <w:r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374000" w:rsidRDefault="009D68AA" w:rsidP="004A77DE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AB27F3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уход с должности менее напряженной работой на другом месте с приблизительно похожей зарплатой.</w:t>
      </w:r>
    </w:p>
    <w:p w:rsidR="00A472E0" w:rsidRDefault="00A472E0" w:rsidP="00A472E0">
      <w:pPr>
        <w:pStyle w:val="a4"/>
        <w:rPr>
          <w:lang w:val="en-US"/>
        </w:rPr>
      </w:pPr>
      <w:r w:rsidRPr="00A472E0">
        <w:t>Для характеристики движения рабочей силы рассчитывают и 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 xml:space="preserve"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</w:t>
      </w:r>
      <w:r w:rsidRPr="00A472E0">
        <w:lastRenderedPageBreak/>
        <w:t>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A472E0" w:rsidRDefault="00A472E0" w:rsidP="00A472E0">
      <w:pPr>
        <w:pStyle w:val="a4"/>
        <w:rPr>
          <w:lang w:val="en-US"/>
        </w:rPr>
      </w:pPr>
    </w:p>
    <w:p w:rsidR="00A472E0" w:rsidRPr="00A472E0" w:rsidRDefault="00A472E0" w:rsidP="00A472E0">
      <w:pPr>
        <w:pStyle w:val="a4"/>
      </w:pP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AB27F3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0" w:name="_Ref10730587"/>
      <w:r>
        <w:t>Движение персонала на предприятии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Default="00057669" w:rsidP="00057669">
            <w:pPr>
              <w:pStyle w:val="af3"/>
            </w:pPr>
            <w:r>
              <w:t>Год</w:t>
            </w:r>
          </w:p>
        </w:tc>
        <w:tc>
          <w:tcPr>
            <w:tcW w:w="2499" w:type="dxa"/>
            <w:vAlign w:val="center"/>
          </w:tcPr>
          <w:p w:rsidR="00057669" w:rsidRDefault="00057669" w:rsidP="00057669">
            <w:pPr>
              <w:pStyle w:val="af3"/>
            </w:pPr>
            <w:r>
              <w:t>Принято</w:t>
            </w:r>
          </w:p>
        </w:tc>
        <w:tc>
          <w:tcPr>
            <w:tcW w:w="2497" w:type="dxa"/>
            <w:vAlign w:val="center"/>
          </w:tcPr>
          <w:p w:rsidR="00057669" w:rsidRDefault="00057669" w:rsidP="00057669">
            <w:pPr>
              <w:pStyle w:val="af3"/>
            </w:pPr>
            <w:r>
              <w:t>Уволено</w:t>
            </w:r>
          </w:p>
        </w:tc>
        <w:tc>
          <w:tcPr>
            <w:tcW w:w="2209" w:type="dxa"/>
            <w:vAlign w:val="center"/>
          </w:tcPr>
          <w:p w:rsidR="00057669" w:rsidRDefault="00057669" w:rsidP="00057669">
            <w:pPr>
              <w:pStyle w:val="af3"/>
            </w:pPr>
            <w: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3"/>
            </w:pPr>
            <w:r>
              <w:t>2018</w:t>
            </w:r>
          </w:p>
        </w:tc>
        <w:tc>
          <w:tcPr>
            <w:tcW w:w="2499" w:type="dxa"/>
          </w:tcPr>
          <w:p w:rsidR="00057669" w:rsidRDefault="008F7414" w:rsidP="00767BDC">
            <w:pPr>
              <w:pStyle w:val="af3"/>
            </w:pPr>
            <w:r>
              <w:t>9</w:t>
            </w:r>
          </w:p>
        </w:tc>
        <w:tc>
          <w:tcPr>
            <w:tcW w:w="2497" w:type="dxa"/>
          </w:tcPr>
          <w:p w:rsidR="00057669" w:rsidRDefault="00057669" w:rsidP="00057669">
            <w:pPr>
              <w:pStyle w:val="af3"/>
            </w:pPr>
            <w:r>
              <w:t>21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3"/>
            </w:pPr>
            <w: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F265F0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279C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</m:t>
          </m:r>
          <m:r>
            <w:rPr>
              <w:rFonts w:ascii="Cambria Math" w:hAnsi="Cambria Math"/>
            </w:rPr>
            <m:t>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279C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9B05D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953061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871279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DA70F4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>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9C4D6D" w:rsidP="009C4D6D">
      <w:pPr>
        <w:pStyle w:val="a4"/>
      </w:pPr>
      <w:r w:rsidRPr="009C4D6D">
        <w:t>Текучести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>. Высокий коэффициент текучести кадров означает потерю стабильности для компании.</w:t>
      </w:r>
    </w:p>
    <w:p w:rsidR="009C4D6D" w:rsidRDefault="00BC3C8B" w:rsidP="009C4D6D">
      <w:pPr>
        <w:pStyle w:val="a4"/>
      </w:pPr>
      <w:proofErr w:type="spellStart"/>
      <w:r>
        <w:t>Р</w:t>
      </w:r>
      <w:r w:rsidR="009C4D6D">
        <w:t>ассчит</w:t>
      </w:r>
      <w:r>
        <w:t>ем</w:t>
      </w:r>
      <w:proofErr w:type="spellEnd"/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BC3C8B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lastRenderedPageBreak/>
        <w:tab/>
      </w:r>
      <w:r w:rsidRPr="00FC7D52">
        <w:t xml:space="preserve">Ку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w:proofErr w:type="spellStart"/>
      <w:r w:rsidRPr="00FC7D52">
        <w:t>Чср</w:t>
      </w:r>
      <w:proofErr w:type="spellEnd"/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BC3C8B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</m:t>
          </m:r>
          <m:r>
            <w:rPr>
              <w:rFonts w:ascii="Cambria Math" w:hAnsi="Cambria Math"/>
            </w:rPr>
            <m:t>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AB27F3">
        <w:t>2.5</w:t>
      </w:r>
      <w:r>
        <w:fldChar w:fldCharType="end"/>
      </w:r>
    </w:p>
    <w:p w:rsidR="00BC3C8B" w:rsidRDefault="00BC3C8B" w:rsidP="009C4D6D">
      <w:pPr>
        <w:pStyle w:val="a4"/>
      </w:pPr>
    </w:p>
    <w:p w:rsidR="00BC3C8B" w:rsidRDefault="00BC3C8B" w:rsidP="00BC3C8B">
      <w:pPr>
        <w:pStyle w:val="a1"/>
      </w:pPr>
      <w:bookmarkStart w:id="11" w:name="_Ref10741466"/>
      <w:r>
        <w:t>П</w:t>
      </w:r>
      <w:r w:rsidRPr="00BC3C8B">
        <w:t>ричины текучести кадров и способы их устранения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Default="00BC3C8B" w:rsidP="00BC3C8B">
            <w:pPr>
              <w:pStyle w:val="af3"/>
            </w:pPr>
            <w:r w:rsidRPr="00BC3C8B">
              <w:t>Причины</w:t>
            </w:r>
            <w:r>
              <w:t xml:space="preserve"> </w:t>
            </w:r>
            <w:r w:rsidRPr="00BC3C8B">
              <w:t>текучести кадров</w:t>
            </w:r>
          </w:p>
        </w:tc>
        <w:tc>
          <w:tcPr>
            <w:tcW w:w="4927" w:type="dxa"/>
          </w:tcPr>
          <w:p w:rsidR="00BC3C8B" w:rsidRDefault="00BC3C8B" w:rsidP="00BC3C8B">
            <w:pPr>
              <w:pStyle w:val="af3"/>
            </w:pPr>
            <w:r w:rsidRPr="00BC3C8B">
              <w:t>Способы устранения</w:t>
            </w:r>
            <w:r>
              <w:t xml:space="preserve"> </w:t>
            </w:r>
            <w:r w:rsidRPr="00BC3C8B">
              <w:t>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jc w:val="both"/>
            </w:pPr>
            <w:r w:rsidRPr="00BC3C8B">
              <w:rPr>
                <w:rFonts w:ascii="Times New Roman" w:hAnsi="Times New Roman" w:cs="Times New Roman"/>
                <w:sz w:val="24"/>
                <w:szCs w:val="24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BC3C8B" w:rsidRDefault="00BC3C8B" w:rsidP="009C4D6D">
      <w:pPr>
        <w:pStyle w:val="a4"/>
      </w:pPr>
    </w:p>
    <w:p w:rsidR="00BC3C8B" w:rsidRDefault="00BC3C8B" w:rsidP="009C4D6D">
      <w:pPr>
        <w:pStyle w:val="a4"/>
      </w:pPr>
      <w:r w:rsidRPr="00BC3C8B">
        <w:t xml:space="preserve"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 Развитие персонала требует вложения средств и предполагает повышение конкурентоспособности работников и, следовательно, организации в целом. 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 достигнуты цели, поставленные руководством, при принятии решения о </w:t>
      </w:r>
      <w:r w:rsidRPr="00BC3C8B">
        <w:lastRenderedPageBreak/>
        <w:t>развитии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AB27F3" w:rsidRPr="002E3DE5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2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016"/>
        <w:gridCol w:w="1971"/>
        <w:gridCol w:w="20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 w:rsidRPr="00D775B7"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2E3DE5" w:rsidRDefault="005C5215" w:rsidP="00E66A3B">
            <w:pPr>
              <w:pStyle w:val="af3"/>
            </w:pPr>
            <w:r>
              <w:t>1</w:t>
            </w:r>
            <w:r w:rsidR="00E66A3B">
              <w:t>0</w:t>
            </w:r>
            <w:r w:rsidR="00C94EBA">
              <w:t xml:space="preserve"> 000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4</w:t>
            </w:r>
          </w:p>
        </w:tc>
        <w:tc>
          <w:tcPr>
            <w:tcW w:w="1971" w:type="dxa"/>
          </w:tcPr>
          <w:p w:rsidR="002E3DE5" w:rsidRPr="005C5215" w:rsidRDefault="00E66A3B" w:rsidP="00E66A3B">
            <w:pPr>
              <w:pStyle w:val="af3"/>
            </w:pPr>
            <w:r>
              <w:t>12</w:t>
            </w:r>
            <w:r w:rsidR="005C5215">
              <w:t xml:space="preserve"> </w:t>
            </w:r>
            <w:r>
              <w:t>6</w:t>
            </w:r>
            <w:r w:rsidR="005C5215">
              <w:t>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5</w:t>
            </w:r>
          </w:p>
        </w:tc>
      </w:tr>
    </w:tbl>
    <w:p w:rsidR="00B133B9" w:rsidRPr="00B133B9" w:rsidRDefault="00B133B9" w:rsidP="00B133B9">
      <w:pPr>
        <w:pStyle w:val="a4"/>
        <w:rPr>
          <w:lang w:val="en-US"/>
        </w:rPr>
      </w:pPr>
    </w:p>
    <w:bookmarkEnd w:id="12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E66A3B" w:rsidRP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>.</w:t>
      </w:r>
    </w:p>
    <w:p w:rsidR="00E66A3B" w:rsidRDefault="00E66A3B" w:rsidP="001938E8">
      <w:pPr>
        <w:pStyle w:val="a4"/>
      </w:pPr>
      <w:r>
        <w:t>Для текущего периода:</w:t>
      </w:r>
    </w:p>
    <w:p w:rsid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26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 xml:space="preserve"> </w:t>
      </w: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E66A3B" w:rsidP="001938E8">
      <w:pPr>
        <w:pStyle w:val="a4"/>
      </w:pPr>
    </w:p>
    <w:p w:rsidR="00E66A3B" w:rsidRDefault="00E66A3B" w:rsidP="001938E8">
      <w:pPr>
        <w:pStyle w:val="a4"/>
        <w:sectPr w:rsidR="00E66A3B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3" w:name="_GoBack"/>
      <w:bookmarkEnd w:id="13"/>
      <w:r>
        <w:lastRenderedPageBreak/>
        <w:t>заключение</w:t>
      </w:r>
    </w:p>
    <w:p w:rsidR="002F4FFF" w:rsidRDefault="00994762" w:rsidP="00994762">
      <w:pPr>
        <w:pStyle w:val="a4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4" w:name="_Toc10746242"/>
      <w:r w:rsidRPr="005A41E9">
        <w:lastRenderedPageBreak/>
        <w:t>СПИСОК ЛИТЕРАТУРЫ</w:t>
      </w:r>
      <w:bookmarkEnd w:id="14"/>
    </w:p>
    <w:p w:rsidR="00B547F0" w:rsidRDefault="00B547F0" w:rsidP="00B547F0">
      <w:pPr>
        <w:pStyle w:val="a4"/>
        <w:spacing w:line="240" w:lineRule="auto"/>
      </w:pPr>
    </w:p>
    <w:p w:rsidR="005058A5" w:rsidRDefault="005058A5" w:rsidP="00DF6CB7">
      <w:pPr>
        <w:pStyle w:val="a4"/>
      </w:pPr>
    </w:p>
    <w:p w:rsidR="005058A5" w:rsidRPr="00DF6CB7" w:rsidRDefault="005058A5" w:rsidP="00DF6CB7">
      <w:pPr>
        <w:pStyle w:val="a"/>
      </w:pPr>
      <w:r w:rsidRPr="00DF6CB7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DF6CB7" w:rsidRDefault="005058A5" w:rsidP="00DF6CB7">
      <w:pPr>
        <w:pStyle w:val="a"/>
      </w:pPr>
      <w:proofErr w:type="spellStart"/>
      <w:r w:rsidRPr="00DF6CB7">
        <w:t>Тебекин</w:t>
      </w:r>
      <w:proofErr w:type="spellEnd"/>
      <w:r w:rsidRPr="00DF6CB7">
        <w:t>, А. В. Управление персоналом: учебник. – М.: КНОРУС – 2009. – 624 с.</w:t>
      </w:r>
    </w:p>
    <w:p w:rsidR="005058A5" w:rsidRPr="00DF6CB7" w:rsidRDefault="005058A5" w:rsidP="00DF6CB7">
      <w:pPr>
        <w:pStyle w:val="a"/>
      </w:pPr>
      <w:proofErr w:type="spellStart"/>
      <w:r w:rsidRPr="00DF6CB7">
        <w:t>Балынская</w:t>
      </w:r>
      <w:proofErr w:type="spellEnd"/>
      <w:r w:rsidRPr="00DF6CB7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DF6CB7" w:rsidRDefault="005058A5" w:rsidP="00DF6CB7">
      <w:pPr>
        <w:pStyle w:val="a"/>
      </w:pPr>
      <w:r w:rsidRPr="00DF6CB7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DF6CB7" w:rsidRDefault="005058A5" w:rsidP="00DF6CB7">
      <w:pPr>
        <w:pStyle w:val="a"/>
      </w:pPr>
      <w:r w:rsidRPr="00DF6CB7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DF6CB7" w:rsidRDefault="00880661" w:rsidP="00DF6CB7">
      <w:pPr>
        <w:pStyle w:val="a"/>
      </w:pPr>
      <w:proofErr w:type="spellStart"/>
      <w:r w:rsidRPr="00DF6CB7">
        <w:t>Кибанов</w:t>
      </w:r>
      <w:proofErr w:type="spellEnd"/>
      <w:r w:rsidRPr="00DF6CB7">
        <w:t xml:space="preserve"> А.Я. Управление персоналом в России: теория, </w:t>
      </w:r>
      <w:proofErr w:type="spellStart"/>
      <w:proofErr w:type="gramStart"/>
      <w:r w:rsidRPr="00DF6CB7">
        <w:t>отече-ственная</w:t>
      </w:r>
      <w:proofErr w:type="spellEnd"/>
      <w:proofErr w:type="gramEnd"/>
      <w:r w:rsidRPr="00DF6CB7">
        <w:t xml:space="preserve"> и зарубежная практика. Кн. 2: </w:t>
      </w:r>
      <w:proofErr w:type="spellStart"/>
      <w:r w:rsidRPr="00DF6CB7">
        <w:t>Моногр</w:t>
      </w:r>
      <w:proofErr w:type="spellEnd"/>
      <w:r w:rsidRPr="00DF6CB7">
        <w:t xml:space="preserve">. / А. Я. </w:t>
      </w:r>
      <w:proofErr w:type="spellStart"/>
      <w:r w:rsidRPr="00DF6CB7">
        <w:t>Кибанов</w:t>
      </w:r>
      <w:proofErr w:type="spellEnd"/>
      <w:r w:rsidRPr="00DF6CB7">
        <w:t xml:space="preserve"> и др.; под ред. А. Я. </w:t>
      </w:r>
      <w:proofErr w:type="spellStart"/>
      <w:r w:rsidRPr="00DF6CB7">
        <w:t>Кибанова</w:t>
      </w:r>
      <w:proofErr w:type="spellEnd"/>
      <w:r w:rsidRPr="00DF6CB7">
        <w:t>.</w:t>
      </w:r>
      <w:proofErr w:type="gramStart"/>
      <w:r w:rsidRPr="00DF6CB7">
        <w:t xml:space="preserve"> ?</w:t>
      </w:r>
      <w:proofErr w:type="gramEnd"/>
      <w:r w:rsidRPr="00DF6CB7">
        <w:t xml:space="preserve"> М.: ИНФРА-М, 2014. ? 283 с.</w:t>
      </w:r>
    </w:p>
    <w:p w:rsidR="008E646C" w:rsidRPr="00DF6CB7" w:rsidRDefault="008E646C" w:rsidP="00DF6CB7">
      <w:pPr>
        <w:pStyle w:val="a"/>
      </w:pPr>
      <w:r w:rsidRPr="00DF6CB7">
        <w:t xml:space="preserve">Сайт Пенсионного фонда ДНР [Электронный ресурс] / URL: </w:t>
      </w:r>
      <w:hyperlink r:id="rId15" w:history="1">
        <w:r w:rsidRPr="00DF6CB7">
          <w:rPr>
            <w:rStyle w:val="ab"/>
          </w:rPr>
          <w:t>http://www.pfdnr.ru/</w:t>
        </w:r>
      </w:hyperlink>
    </w:p>
    <w:p w:rsidR="008E646C" w:rsidRPr="00DF6CB7" w:rsidRDefault="008E646C" w:rsidP="00DF6CB7">
      <w:pPr>
        <w:pStyle w:val="a"/>
      </w:pPr>
      <w:r w:rsidRPr="00DF6CB7">
        <w:t>Временное положение об управлении Пенсионного фонда</w:t>
      </w:r>
    </w:p>
    <w:p w:rsidR="008E646C" w:rsidRPr="00DF6CB7" w:rsidRDefault="008E646C" w:rsidP="00DF6CB7">
      <w:pPr>
        <w:pStyle w:val="a"/>
      </w:pPr>
      <w:r w:rsidRPr="00DF6CB7">
        <w:t>«Об образовании Пенсионного фонда Донецкой Народной Республики» от 21.11.2014 №43-1</w:t>
      </w:r>
    </w:p>
    <w:p w:rsidR="008E646C" w:rsidRPr="00DF6CB7" w:rsidRDefault="008E646C" w:rsidP="00DF6CB7">
      <w:pPr>
        <w:pStyle w:val="a"/>
      </w:pPr>
      <w:r w:rsidRPr="00DF6CB7">
        <w:t>«Об утверждении Положения и структуры Пенсионного фонда Донецкой Народной Республики» от 10.01.2015 №1-26</w:t>
      </w:r>
    </w:p>
    <w:p w:rsidR="008E646C" w:rsidRPr="00DF6CB7" w:rsidRDefault="008E646C" w:rsidP="00DF6CB7">
      <w:pPr>
        <w:pStyle w:val="a"/>
      </w:pPr>
      <w:r w:rsidRPr="00DF6CB7">
        <w:t>«О применении законов на территории Донецкой Народной Республики в переходной период» от 02.06.2014 №9-1</w:t>
      </w:r>
    </w:p>
    <w:p w:rsidR="008E646C" w:rsidRPr="00DF6CB7" w:rsidRDefault="008E646C" w:rsidP="00DF6CB7">
      <w:pPr>
        <w:pStyle w:val="a"/>
      </w:pPr>
      <w:r w:rsidRPr="00DF6CB7">
        <w:lastRenderedPageBreak/>
        <w:t>«О внесении в Постановление Совета Министров Донецкой Народной Республики «О применении законов на территории Донецкой Народной Республики в переходной период» №9-1 от 02.06.2014»от 10.01.2015 №1-1</w:t>
      </w:r>
    </w:p>
    <w:p w:rsidR="008E646C" w:rsidRPr="00DF6CB7" w:rsidRDefault="008E646C" w:rsidP="00DF6CB7">
      <w:pPr>
        <w:pStyle w:val="a"/>
      </w:pPr>
      <w:r w:rsidRPr="00DF6CB7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DF6CB7" w:rsidRDefault="008E646C" w:rsidP="00DF6CB7">
      <w:pPr>
        <w:pStyle w:val="a"/>
      </w:pPr>
      <w:r w:rsidRPr="00DF6CB7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DF6CB7">
          <w:rPr>
            <w:rStyle w:val="ab"/>
          </w:rPr>
          <w:t>http://econbooks.ru/books/view/72</w:t>
        </w:r>
      </w:hyperlink>
    </w:p>
    <w:p w:rsidR="00200382" w:rsidRPr="00DF6CB7" w:rsidRDefault="00200382" w:rsidP="00DF6CB7">
      <w:pPr>
        <w:pStyle w:val="a"/>
      </w:pPr>
      <w:r w:rsidRPr="00DF6CB7">
        <w:t xml:space="preserve">Зорина Т.П., </w:t>
      </w:r>
      <w:proofErr w:type="spellStart"/>
      <w:r w:rsidRPr="00DF6CB7">
        <w:t>Коноплёва</w:t>
      </w:r>
      <w:proofErr w:type="spellEnd"/>
      <w:r w:rsidRPr="00DF6CB7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DF6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34" w:rsidRDefault="003F3E34" w:rsidP="00B547F0">
      <w:pPr>
        <w:spacing w:after="0" w:line="240" w:lineRule="auto"/>
      </w:pPr>
      <w:r>
        <w:separator/>
      </w:r>
    </w:p>
  </w:endnote>
  <w:endnote w:type="continuationSeparator" w:id="0">
    <w:p w:rsidR="003F3E34" w:rsidRDefault="003F3E34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34" w:rsidRDefault="003F3E34" w:rsidP="00B547F0">
      <w:pPr>
        <w:spacing w:after="0" w:line="240" w:lineRule="auto"/>
      </w:pPr>
      <w:r>
        <w:separator/>
      </w:r>
    </w:p>
  </w:footnote>
  <w:footnote w:type="continuationSeparator" w:id="0">
    <w:p w:rsidR="003F3E34" w:rsidRDefault="003F3E34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472E0" w:rsidRPr="00F74193" w:rsidRDefault="00A472E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261E">
          <w:rPr>
            <w:rFonts w:ascii="Times New Roman" w:hAnsi="Times New Roman" w:cs="Times New Roman"/>
            <w:noProof/>
            <w:sz w:val="24"/>
            <w:szCs w:val="24"/>
          </w:rPr>
          <w:t>38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472E0" w:rsidRDefault="00A472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5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7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4"/>
  </w:num>
  <w:num w:numId="3">
    <w:abstractNumId w:val="30"/>
  </w:num>
  <w:num w:numId="4">
    <w:abstractNumId w:val="29"/>
  </w:num>
  <w:num w:numId="5">
    <w:abstractNumId w:val="20"/>
  </w:num>
  <w:num w:numId="6">
    <w:abstractNumId w:val="9"/>
  </w:num>
  <w:num w:numId="7">
    <w:abstractNumId w:val="25"/>
  </w:num>
  <w:num w:numId="8">
    <w:abstractNumId w:val="33"/>
  </w:num>
  <w:num w:numId="9">
    <w:abstractNumId w:val="13"/>
  </w:num>
  <w:num w:numId="10">
    <w:abstractNumId w:val="12"/>
  </w:num>
  <w:num w:numId="11">
    <w:abstractNumId w:val="27"/>
  </w:num>
  <w:num w:numId="12">
    <w:abstractNumId w:val="32"/>
  </w:num>
  <w:num w:numId="13">
    <w:abstractNumId w:val="35"/>
  </w:num>
  <w:num w:numId="14">
    <w:abstractNumId w:val="24"/>
  </w:num>
  <w:num w:numId="15">
    <w:abstractNumId w:val="6"/>
  </w:num>
  <w:num w:numId="16">
    <w:abstractNumId w:val="22"/>
  </w:num>
  <w:num w:numId="17">
    <w:abstractNumId w:val="28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3"/>
  </w:num>
  <w:num w:numId="25">
    <w:abstractNumId w:val="19"/>
  </w:num>
  <w:num w:numId="26">
    <w:abstractNumId w:val="21"/>
  </w:num>
  <w:num w:numId="27">
    <w:abstractNumId w:val="15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8"/>
  </w:num>
  <w:num w:numId="34">
    <w:abstractNumId w:val="17"/>
  </w:num>
  <w:num w:numId="35">
    <w:abstractNumId w:val="31"/>
  </w:num>
  <w:num w:numId="36">
    <w:abstractNumId w:val="0"/>
  </w:num>
  <w:num w:numId="37">
    <w:abstractNumId w:val="1"/>
  </w:num>
  <w:num w:numId="3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66BEC"/>
    <w:rsid w:val="0017517F"/>
    <w:rsid w:val="00191098"/>
    <w:rsid w:val="001938E8"/>
    <w:rsid w:val="001C4464"/>
    <w:rsid w:val="00200382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3E34"/>
    <w:rsid w:val="003F7854"/>
    <w:rsid w:val="003F7DB4"/>
    <w:rsid w:val="00406EDE"/>
    <w:rsid w:val="0041200A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602DD"/>
    <w:rsid w:val="00575584"/>
    <w:rsid w:val="00576465"/>
    <w:rsid w:val="005879C5"/>
    <w:rsid w:val="005A2030"/>
    <w:rsid w:val="005A41E9"/>
    <w:rsid w:val="005A7EA1"/>
    <w:rsid w:val="005B17C8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1234E"/>
    <w:rsid w:val="0062235F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C02723"/>
    <w:rsid w:val="00C03C41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34936"/>
    <w:rsid w:val="00D42D8E"/>
    <w:rsid w:val="00D43948"/>
    <w:rsid w:val="00D56A2A"/>
    <w:rsid w:val="00D61D8E"/>
    <w:rsid w:val="00D70385"/>
    <w:rsid w:val="00D75F41"/>
    <w:rsid w:val="00D75F86"/>
    <w:rsid w:val="00D97602"/>
    <w:rsid w:val="00DA0E36"/>
    <w:rsid w:val="00DA4E2E"/>
    <w:rsid w:val="00DA70F4"/>
    <w:rsid w:val="00DB2CAF"/>
    <w:rsid w:val="00DC48D2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40C4"/>
    <w:rsid w:val="00EA2D2F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63D6"/>
    <w:rsid w:val="00F12EC2"/>
    <w:rsid w:val="00F223B9"/>
    <w:rsid w:val="00F24DA0"/>
    <w:rsid w:val="00F265F0"/>
    <w:rsid w:val="00F30C79"/>
    <w:rsid w:val="00F3145C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B517C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D53496-170F-46E2-A65E-0BE017DB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40</Pages>
  <Words>5597</Words>
  <Characters>45169</Characters>
  <Application>Microsoft Office Word</Application>
  <DocSecurity>0</DocSecurity>
  <Lines>1158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41</cp:revision>
  <cp:lastPrinted>2019-06-05T18:05:00Z</cp:lastPrinted>
  <dcterms:created xsi:type="dcterms:W3CDTF">2019-06-06T13:53:00Z</dcterms:created>
  <dcterms:modified xsi:type="dcterms:W3CDTF">2019-06-06T17:54:00Z</dcterms:modified>
</cp:coreProperties>
</file>