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943D8E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130072" w:history="1">
        <w:r w:rsidR="00943D8E" w:rsidRPr="00923374">
          <w:rPr>
            <w:rStyle w:val="a9"/>
            <w:noProof/>
          </w:rPr>
          <w:t>ВВЕДЕНИЕ</w:t>
        </w:r>
        <w:r w:rsidR="00943D8E">
          <w:rPr>
            <w:noProof/>
            <w:webHidden/>
          </w:rPr>
          <w:tab/>
        </w:r>
        <w:r w:rsidR="00943D8E">
          <w:rPr>
            <w:noProof/>
            <w:webHidden/>
          </w:rPr>
          <w:fldChar w:fldCharType="begin"/>
        </w:r>
        <w:r w:rsidR="00943D8E">
          <w:rPr>
            <w:noProof/>
            <w:webHidden/>
          </w:rPr>
          <w:instrText xml:space="preserve"> PAGEREF _Toc3130072 \h </w:instrText>
        </w:r>
        <w:r w:rsidR="00943D8E">
          <w:rPr>
            <w:noProof/>
            <w:webHidden/>
          </w:rPr>
        </w:r>
        <w:r w:rsidR="00943D8E">
          <w:rPr>
            <w:noProof/>
            <w:webHidden/>
          </w:rPr>
          <w:fldChar w:fldCharType="separate"/>
        </w:r>
        <w:r w:rsidR="00943D8E">
          <w:rPr>
            <w:noProof/>
            <w:webHidden/>
          </w:rPr>
          <w:t>3</w:t>
        </w:r>
        <w:r w:rsidR="00943D8E"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3" w:history="1">
        <w:r w:rsidRPr="00923374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130074" w:history="1">
        <w:r w:rsidRPr="00923374">
          <w:rPr>
            <w:rStyle w:val="a9"/>
            <w:noProof/>
            <w:lang w:eastAsia="en-US"/>
          </w:rPr>
          <w:t>1.1 Характеристика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5" w:history="1">
        <w:r w:rsidRPr="00923374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6" w:history="1">
        <w:r w:rsidRPr="00923374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7" w:history="1">
        <w:r w:rsidRPr="00923374">
          <w:rPr>
            <w:rStyle w:val="a9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8" w:history="1">
        <w:r w:rsidRPr="00923374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13007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9166C" w:rsidRDefault="0039166C" w:rsidP="00B74814">
      <w:pPr>
        <w:pStyle w:val="a2"/>
        <w:rPr>
          <w:lang w:val="en-US"/>
        </w:rPr>
      </w:pPr>
      <w:r w:rsidRPr="0039166C">
        <w:t>Объектом исследования является формирование системы управления персоналом на предприятии</w:t>
      </w:r>
      <w:r w:rsidRPr="0039166C">
        <w:rPr>
          <w:lang w:val="en-US"/>
        </w:rPr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13007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06626F" w:rsidRDefault="0006626F" w:rsidP="0006626F">
      <w:pPr>
        <w:pStyle w:val="2"/>
        <w:rPr>
          <w:lang w:eastAsia="en-US"/>
        </w:rPr>
      </w:pPr>
      <w:r>
        <w:rPr>
          <w:lang w:eastAsia="en-US"/>
        </w:rPr>
        <w:t>Организационная структура</w:t>
      </w:r>
    </w:p>
    <w:p w:rsidR="0006626F" w:rsidRPr="0006626F" w:rsidRDefault="0006626F" w:rsidP="0006626F">
      <w:pPr>
        <w:pStyle w:val="a2"/>
        <w:rPr>
          <w:lang w:eastAsia="en-US"/>
        </w:rPr>
      </w:pPr>
    </w:p>
    <w:p w:rsidR="0006626F" w:rsidRDefault="0006626F" w:rsidP="00037EEB">
      <w:pPr>
        <w:pStyle w:val="a2"/>
        <w:rPr>
          <w:lang w:eastAsia="en-US"/>
        </w:rPr>
      </w:pPr>
      <w:r w:rsidRPr="0006626F">
        <w:rPr>
          <w:lang w:eastAsia="en-US"/>
        </w:rPr>
        <w:t>Структуры управления на многих современных предприятиях были построены в соответствии с принципами управления, сформулированными еще в начале ХХ века. Наиболее полную формулировку этих принципов дал немецкий социолог Макс Вебер (концепция рациональной бюрократии):</w:t>
      </w:r>
    </w:p>
    <w:p w:rsidR="00705478" w:rsidRDefault="00705478" w:rsidP="00705478">
      <w:pPr>
        <w:pStyle w:val="a2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принцип иерархичности уровней управления, при котором каждый нижестоящий уровень контролируется </w:t>
      </w:r>
      <w:proofErr w:type="gramStart"/>
      <w:r>
        <w:rPr>
          <w:lang w:eastAsia="en-US"/>
        </w:rPr>
        <w:t>вышестоящим</w:t>
      </w:r>
      <w:proofErr w:type="gramEnd"/>
      <w:r>
        <w:rPr>
          <w:lang w:eastAsia="en-US"/>
        </w:rPr>
        <w:t xml:space="preserve"> и подчиняется ему;</w:t>
      </w:r>
    </w:p>
    <w:p w:rsidR="00705478" w:rsidRDefault="00705478" w:rsidP="00705478">
      <w:pPr>
        <w:pStyle w:val="a2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вытекающий из него принцип соответствия полномочий и ответственности работников управления месту в иерархии;</w:t>
      </w:r>
    </w:p>
    <w:p w:rsidR="00705478" w:rsidRDefault="00705478" w:rsidP="00705478">
      <w:pPr>
        <w:pStyle w:val="a2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принцип разделения труда на отдельные функции и специализации работников по выполняемым функциям; принцип формализации и стандартизации деятельности, обеспечивающий однородность выполнения работниками своих обязанностей и скоординированность различных задач;</w:t>
      </w:r>
    </w:p>
    <w:p w:rsidR="00705478" w:rsidRDefault="00705478" w:rsidP="00705478">
      <w:pPr>
        <w:pStyle w:val="a2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вытекающий из него принцип обезличенности выполнения работниками своих функций;</w:t>
      </w:r>
    </w:p>
    <w:p w:rsidR="00705478" w:rsidRDefault="00705478" w:rsidP="00705478">
      <w:pPr>
        <w:pStyle w:val="a2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принцип квалификационного отбора, в </w:t>
      </w:r>
      <w:r w:rsidR="007821E3">
        <w:rPr>
          <w:lang w:eastAsia="en-US"/>
        </w:rPr>
        <w:t>соответствии</w:t>
      </w:r>
      <w:r>
        <w:rPr>
          <w:lang w:eastAsia="en-US"/>
        </w:rPr>
        <w:t xml:space="preserve"> с которым </w:t>
      </w:r>
      <w:proofErr w:type="gramStart"/>
      <w:r>
        <w:rPr>
          <w:lang w:eastAsia="en-US"/>
        </w:rPr>
        <w:t>найм и</w:t>
      </w:r>
      <w:proofErr w:type="gramEnd"/>
      <w:r>
        <w:rPr>
          <w:lang w:eastAsia="en-US"/>
        </w:rPr>
        <w:t xml:space="preserve"> увольнение с работы производится в строгом соответствии с квалификационными требованиями.</w:t>
      </w:r>
    </w:p>
    <w:p w:rsidR="007821E3" w:rsidRPr="009436DC" w:rsidRDefault="007821E3" w:rsidP="009436DC">
      <w:pPr>
        <w:pStyle w:val="a2"/>
      </w:pPr>
      <w:r w:rsidRPr="009436DC">
        <w:t xml:space="preserve">Организационная структура, построенная в соответствии с этими принципами, получила название иерархической или бюрократической структуры. Наиболее распространенным типом такой структуры является линейно </w:t>
      </w:r>
      <w:r w:rsidR="009436DC" w:rsidRPr="009436DC">
        <w:t>–</w:t>
      </w:r>
      <w:r w:rsidRPr="009436DC">
        <w:t xml:space="preserve"> </w:t>
      </w:r>
      <w:proofErr w:type="gramStart"/>
      <w:r w:rsidRPr="009436DC">
        <w:t>функциональная</w:t>
      </w:r>
      <w:proofErr w:type="gramEnd"/>
      <w:r w:rsidR="009436DC" w:rsidRPr="009436DC">
        <w:t>.</w:t>
      </w:r>
    </w:p>
    <w:p w:rsidR="009436DC" w:rsidRDefault="009436DC" w:rsidP="009436DC">
      <w:pPr>
        <w:pStyle w:val="a2"/>
      </w:pPr>
      <w:r w:rsidRPr="009436DC">
        <w:t xml:space="preserve">Основы линейных структур составляет так называемый "шахтный" принцип построения и специализация управленческого процесса по функциональным подсистемам организации (маркетинг, производство, </w:t>
      </w:r>
      <w:r w:rsidRPr="009436DC">
        <w:lastRenderedPageBreak/>
        <w:t>исследования и разработки, финансы, персонал и т. д.</w:t>
      </w:r>
      <w:proofErr w:type="gramStart"/>
      <w:r w:rsidRPr="009436DC">
        <w:t xml:space="preserve"> )</w:t>
      </w:r>
      <w:proofErr w:type="gramEnd"/>
      <w:r w:rsidRPr="009436DC">
        <w:t>. По каждой подсистеме формируется иерархия служб ("шахта"), пронизывающая всю организацию сверху донизу (см. Рис. 1). Результаты работы каждой службы оцениваются показателями, характеризующими выполнение ими своих целей и задач. Соответственно строится и система мотивации и поощрения работников. При этом конечный результат (эффективность и качество работы организации в целом) становится как бы второстепенным, так как считается, что все службы в той или иной мере работают на его получение.</w:t>
      </w:r>
    </w:p>
    <w:p w:rsidR="009436DC" w:rsidRDefault="009436DC" w:rsidP="009436DC">
      <w:pPr>
        <w:pStyle w:val="a2"/>
      </w:pPr>
    </w:p>
    <w:p w:rsidR="009436DC" w:rsidRDefault="009436DC" w:rsidP="009436DC">
      <w:pPr>
        <w:pStyle w:val="a2"/>
      </w:pPr>
      <w:r w:rsidRPr="009436DC">
        <w:drawing>
          <wp:inline distT="0" distB="0" distL="0" distR="0">
            <wp:extent cx="4764405" cy="5303520"/>
            <wp:effectExtent l="0" t="0" r="0" b="0"/>
            <wp:docPr id="1" name="Рисунок 1" descr="https://www.cfin.ru/management/iso9000/images/iso9000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fin.ru/management/iso9000/images/iso9000-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EB" w:rsidRDefault="009436DC" w:rsidP="009436DC">
      <w:pPr>
        <w:pStyle w:val="a0"/>
        <w:rPr>
          <w:lang w:eastAsia="en-US"/>
        </w:rPr>
      </w:pPr>
      <w:r w:rsidRPr="009436DC">
        <w:rPr>
          <w:lang w:eastAsia="en-US"/>
        </w:rPr>
        <w:t>Линейная структура управления</w:t>
      </w:r>
    </w:p>
    <w:p w:rsidR="00791A53" w:rsidRDefault="00791A53" w:rsidP="00791A53">
      <w:pPr>
        <w:pStyle w:val="a2"/>
        <w:rPr>
          <w:lang w:eastAsia="en-US"/>
        </w:rPr>
      </w:pPr>
    </w:p>
    <w:p w:rsidR="00791A53" w:rsidRDefault="00791A53" w:rsidP="00791A53">
      <w:pPr>
        <w:pStyle w:val="a2"/>
        <w:rPr>
          <w:lang w:eastAsia="en-US"/>
        </w:rPr>
      </w:pPr>
    </w:p>
    <w:p w:rsidR="00791A53" w:rsidRDefault="00791A53" w:rsidP="00791A53">
      <w:pPr>
        <w:pStyle w:val="a2"/>
        <w:rPr>
          <w:lang w:eastAsia="en-US"/>
        </w:rPr>
      </w:pPr>
      <w:r>
        <w:rPr>
          <w:lang w:eastAsia="en-US"/>
        </w:rPr>
        <w:lastRenderedPageBreak/>
        <w:t>Преимущества линейной структуры:</w:t>
      </w:r>
    </w:p>
    <w:p w:rsidR="00791A53" w:rsidRDefault="00791A53" w:rsidP="00791A53">
      <w:pPr>
        <w:pStyle w:val="a2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четкая система взаимных связей функций и подразделений;</w:t>
      </w:r>
    </w:p>
    <w:p w:rsidR="00791A53" w:rsidRDefault="00791A53" w:rsidP="00791A53">
      <w:pPr>
        <w:pStyle w:val="a2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четкая система единоначалия - один руководитель сосредотачивает в своих руках руководство всей совокупностью процессов, имеющих общую цель;</w:t>
      </w:r>
    </w:p>
    <w:p w:rsidR="00791A53" w:rsidRDefault="00791A53" w:rsidP="00791A53">
      <w:pPr>
        <w:pStyle w:val="a2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ясно выраженная ответственность;</w:t>
      </w:r>
    </w:p>
    <w:p w:rsidR="00791A53" w:rsidRDefault="00791A53" w:rsidP="00791A53">
      <w:pPr>
        <w:pStyle w:val="a2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быстрая реакция исполнительных подразделений на прямые указания вышестоящих.</w:t>
      </w:r>
    </w:p>
    <w:p w:rsidR="00791A53" w:rsidRDefault="00791A53" w:rsidP="00791A53">
      <w:pPr>
        <w:pStyle w:val="a2"/>
        <w:rPr>
          <w:lang w:eastAsia="en-US"/>
        </w:rPr>
      </w:pPr>
      <w:r>
        <w:rPr>
          <w:lang w:eastAsia="en-US"/>
        </w:rPr>
        <w:t>Недостатки линейной структуры:</w:t>
      </w:r>
    </w:p>
    <w:p w:rsidR="00791A53" w:rsidRDefault="00791A53" w:rsidP="00791A53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отсутствие звеньев, занимающихся вопросами стратегического планирования; в работе руководителей практически всех уровней оперативные проблемы ("текучка") доминирует </w:t>
      </w:r>
      <w:proofErr w:type="gramStart"/>
      <w:r>
        <w:rPr>
          <w:lang w:eastAsia="en-US"/>
        </w:rPr>
        <w:t>над</w:t>
      </w:r>
      <w:proofErr w:type="gramEnd"/>
      <w:r>
        <w:rPr>
          <w:lang w:eastAsia="en-US"/>
        </w:rPr>
        <w:t xml:space="preserve"> стратегическими;</w:t>
      </w:r>
    </w:p>
    <w:p w:rsidR="00791A53" w:rsidRDefault="00791A53" w:rsidP="00791A53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тенденция к волоките и перекладыванию ответственности при решении проблем, требующих участия нескольких подразделений;</w:t>
      </w:r>
    </w:p>
    <w:p w:rsidR="00791A53" w:rsidRDefault="00791A53" w:rsidP="00791A53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малая гибкость и приспособляемость к изменению ситуации;</w:t>
      </w:r>
    </w:p>
    <w:p w:rsidR="00791A53" w:rsidRDefault="00791A53" w:rsidP="00791A53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критерии эффективности и качества работы подразделений и организации в целом - разные;</w:t>
      </w:r>
    </w:p>
    <w:p w:rsidR="00791A53" w:rsidRDefault="00791A53" w:rsidP="00791A53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тенденция к формализации оценки эффективности и качества работы подразделений приводит обычно к возникновению атмосферы страха и разобщенности;</w:t>
      </w:r>
    </w:p>
    <w:p w:rsidR="00791A53" w:rsidRDefault="00791A53" w:rsidP="00791A53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большое число "этажей управления" между работниками, выпускающими продукцию, и лицом, принимающим решение;</w:t>
      </w:r>
    </w:p>
    <w:p w:rsidR="00791A53" w:rsidRDefault="00791A53" w:rsidP="00791A53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перегрузка управленцев верхнего уровня;</w:t>
      </w:r>
    </w:p>
    <w:p w:rsidR="00791A53" w:rsidRDefault="00791A53" w:rsidP="00791A53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повышенная зависимость результатов работы организации от квалификации, личных и деловых качеств высших управленцев.</w:t>
      </w:r>
    </w:p>
    <w:p w:rsidR="00791A53" w:rsidRDefault="00791A53" w:rsidP="00791A53">
      <w:pPr>
        <w:pStyle w:val="a2"/>
        <w:rPr>
          <w:lang w:eastAsia="en-US"/>
        </w:rPr>
      </w:pPr>
      <w:r>
        <w:rPr>
          <w:lang w:eastAsia="en-US"/>
        </w:rPr>
        <w:t>Вывод: в современных условиях недостатки структуры перевешивают ее достоинства. Такая структура плохо совместима с современной философией качества.</w:t>
      </w:r>
    </w:p>
    <w:p w:rsidR="002C24C2" w:rsidRDefault="002C24C2" w:rsidP="00791A53">
      <w:pPr>
        <w:pStyle w:val="a2"/>
        <w:rPr>
          <w:lang w:eastAsia="en-US"/>
        </w:rPr>
      </w:pPr>
      <w:r w:rsidRPr="002C24C2">
        <w:rPr>
          <w:lang w:eastAsia="en-US"/>
        </w:rPr>
        <w:lastRenderedPageBreak/>
        <w:t>Линейно - штабная организационная структура</w:t>
      </w:r>
      <w:r>
        <w:rPr>
          <w:lang w:eastAsia="en-US"/>
        </w:rPr>
        <w:t>.</w:t>
      </w:r>
    </w:p>
    <w:p w:rsidR="002C24C2" w:rsidRDefault="002C24C2" w:rsidP="00791A53">
      <w:pPr>
        <w:pStyle w:val="a2"/>
        <w:rPr>
          <w:lang w:eastAsia="en-US"/>
        </w:rPr>
      </w:pPr>
      <w:r w:rsidRPr="002C24C2">
        <w:rPr>
          <w:lang w:eastAsia="en-US"/>
        </w:rPr>
        <w:t xml:space="preserve">Такой вид организационной структуры является развитием линейной и призван ликвидировать ее важнейший недостаток, связанный с отсутствием звеньев стратегического планирования. Линейно - штабная структура включает в себя специализированные подразделения (штабы), которые не обладают правами принятия решений и руководства какими - либо нижестоящими подразделениями, а лишь помогают соответствующему руководителю в выполнении отдельных функций, прежде всего, функций стратегического планирования и анализа. В остальном эта структура соответствует </w:t>
      </w:r>
      <w:proofErr w:type="gramStart"/>
      <w:r w:rsidRPr="002C24C2">
        <w:rPr>
          <w:lang w:eastAsia="en-US"/>
        </w:rPr>
        <w:t>линейной</w:t>
      </w:r>
      <w:proofErr w:type="gramEnd"/>
      <w:r w:rsidRPr="002C24C2">
        <w:rPr>
          <w:lang w:eastAsia="en-US"/>
        </w:rPr>
        <w:t xml:space="preserve"> (Рис.2).</w:t>
      </w:r>
    </w:p>
    <w:p w:rsidR="002C24C2" w:rsidRDefault="002C24C2" w:rsidP="00791A53">
      <w:pPr>
        <w:pStyle w:val="a2"/>
        <w:rPr>
          <w:lang w:eastAsia="en-US"/>
        </w:rPr>
      </w:pPr>
      <w:r w:rsidRPr="002C24C2">
        <w:rPr>
          <w:lang w:eastAsia="en-US"/>
        </w:rPr>
        <w:drawing>
          <wp:inline distT="0" distB="0" distL="0" distR="0">
            <wp:extent cx="4764405" cy="2416175"/>
            <wp:effectExtent l="0" t="0" r="0" b="3175"/>
            <wp:docPr id="2" name="Рисунок 2" descr="https://www.cfin.ru/management/iso9000/images/iso9000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fin.ru/management/iso9000/images/iso9000-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C2" w:rsidRDefault="002C24C2" w:rsidP="002C24C2">
      <w:pPr>
        <w:pStyle w:val="a0"/>
        <w:rPr>
          <w:lang w:eastAsia="en-US"/>
        </w:rPr>
      </w:pPr>
      <w:r w:rsidRPr="002C24C2">
        <w:rPr>
          <w:lang w:eastAsia="en-US"/>
        </w:rPr>
        <w:t>Линейно - штабная структура управления</w:t>
      </w:r>
    </w:p>
    <w:p w:rsidR="006F6FB8" w:rsidRDefault="006F6FB8" w:rsidP="006F6FB8">
      <w:pPr>
        <w:pStyle w:val="a2"/>
        <w:rPr>
          <w:lang w:eastAsia="en-US"/>
        </w:rPr>
      </w:pPr>
    </w:p>
    <w:p w:rsidR="006F6FB8" w:rsidRDefault="006F6FB8" w:rsidP="006F6FB8">
      <w:pPr>
        <w:pStyle w:val="a2"/>
        <w:rPr>
          <w:lang w:eastAsia="en-US"/>
        </w:rPr>
      </w:pPr>
      <w:r>
        <w:rPr>
          <w:lang w:eastAsia="en-US"/>
        </w:rPr>
        <w:t>Достоинства линейно - штабной структуры:</w:t>
      </w:r>
    </w:p>
    <w:p w:rsidR="006F6FB8" w:rsidRDefault="006F6FB8" w:rsidP="006F6FB8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более глубокая, чем в </w:t>
      </w:r>
      <w:proofErr w:type="gramStart"/>
      <w:r>
        <w:rPr>
          <w:lang w:eastAsia="en-US"/>
        </w:rPr>
        <w:t>линейной</w:t>
      </w:r>
      <w:proofErr w:type="gramEnd"/>
      <w:r>
        <w:rPr>
          <w:lang w:eastAsia="en-US"/>
        </w:rPr>
        <w:t>, проработка стратегических вопросов;</w:t>
      </w:r>
    </w:p>
    <w:p w:rsidR="006F6FB8" w:rsidRDefault="006F6FB8" w:rsidP="006F6FB8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некоторая разгрузка высших руководителей;</w:t>
      </w:r>
    </w:p>
    <w:p w:rsidR="006F6FB8" w:rsidRDefault="006F6FB8" w:rsidP="006F6FB8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возможность привлечения внешних консультантов и экспертов;</w:t>
      </w:r>
    </w:p>
    <w:p w:rsidR="006F6FB8" w:rsidRDefault="006F6FB8" w:rsidP="006F6FB8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при наделении штабных подразделений правами функционального руководства такая структура - хороший первый шаг к более эффективным органическим структурам управления.</w:t>
      </w:r>
    </w:p>
    <w:p w:rsidR="006F6FB8" w:rsidRDefault="006F6FB8" w:rsidP="006F6FB8">
      <w:pPr>
        <w:pStyle w:val="a2"/>
        <w:rPr>
          <w:lang w:eastAsia="en-US"/>
        </w:rPr>
      </w:pPr>
    </w:p>
    <w:p w:rsidR="006F6FB8" w:rsidRDefault="006F6FB8" w:rsidP="006F6FB8">
      <w:pPr>
        <w:pStyle w:val="a2"/>
        <w:rPr>
          <w:lang w:eastAsia="en-US"/>
        </w:rPr>
      </w:pPr>
      <w:r>
        <w:rPr>
          <w:lang w:eastAsia="en-US"/>
        </w:rPr>
        <w:lastRenderedPageBreak/>
        <w:t>Недостатки линейно - штабной структуры:</w:t>
      </w:r>
    </w:p>
    <w:p w:rsidR="006F6FB8" w:rsidRDefault="006F6FB8" w:rsidP="006F6FB8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недостаточно четкое распределение ответственности, т. к. лица, готовящие решение, не участвуют в его выполнении;</w:t>
      </w:r>
    </w:p>
    <w:p w:rsidR="006F6FB8" w:rsidRDefault="006F6FB8" w:rsidP="006F6FB8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тенденции к чрезмерной централизации управления;</w:t>
      </w:r>
    </w:p>
    <w:p w:rsidR="006F6FB8" w:rsidRDefault="006F6FB8" w:rsidP="006F6FB8">
      <w:pPr>
        <w:pStyle w:val="a2"/>
        <w:numPr>
          <w:ilvl w:val="0"/>
          <w:numId w:val="17"/>
        </w:numPr>
        <w:rPr>
          <w:lang w:eastAsia="en-US"/>
        </w:rPr>
      </w:pPr>
      <w:proofErr w:type="gramStart"/>
      <w:r>
        <w:rPr>
          <w:lang w:eastAsia="en-US"/>
        </w:rPr>
        <w:t>аналогичные</w:t>
      </w:r>
      <w:proofErr w:type="gramEnd"/>
      <w:r>
        <w:rPr>
          <w:lang w:eastAsia="en-US"/>
        </w:rPr>
        <w:t xml:space="preserve"> линейной структуре, частично - в ослабленном виде.</w:t>
      </w:r>
    </w:p>
    <w:p w:rsidR="006F6FB8" w:rsidRDefault="006F6FB8" w:rsidP="006F6FB8">
      <w:pPr>
        <w:pStyle w:val="a2"/>
        <w:rPr>
          <w:lang w:eastAsia="en-US"/>
        </w:rPr>
      </w:pPr>
      <w:r>
        <w:rPr>
          <w:lang w:eastAsia="en-US"/>
        </w:rPr>
        <w:t xml:space="preserve">Вывод: линейно - штабная структура может являться хорошей промежуточной ступенью при переходе от линейной структуры </w:t>
      </w: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более эффективным. Структура позволяет, правда в ограниченных пределах, воплощать идеи современной философии качества.</w:t>
      </w:r>
    </w:p>
    <w:p w:rsidR="0013139C" w:rsidRDefault="0013139C" w:rsidP="0013139C">
      <w:pPr>
        <w:pStyle w:val="a2"/>
        <w:rPr>
          <w:lang w:eastAsia="en-US"/>
        </w:rPr>
      </w:pPr>
      <w:r>
        <w:rPr>
          <w:lang w:eastAsia="en-US"/>
        </w:rPr>
        <w:t>Дивизионная структура управления</w:t>
      </w:r>
    </w:p>
    <w:p w:rsidR="00FA285A" w:rsidRDefault="00FA285A" w:rsidP="0013139C">
      <w:pPr>
        <w:pStyle w:val="a2"/>
        <w:rPr>
          <w:lang w:eastAsia="en-US"/>
        </w:rPr>
      </w:pPr>
      <w:r>
        <w:rPr>
          <w:lang w:eastAsia="en-US"/>
        </w:rPr>
        <w:t xml:space="preserve">Крупные корпорации </w:t>
      </w:r>
      <w:r w:rsidRPr="00FA285A">
        <w:rPr>
          <w:lang w:eastAsia="en-US"/>
        </w:rPr>
        <w:t>стали предоставлять определенную самостоятельность своим производственным подразделениям, оставляя за руководством корпорации стратегию развития, научно - исследовательские разработки, финансовую и инвестиционную политику и т. п.</w:t>
      </w:r>
    </w:p>
    <w:p w:rsidR="0013139C" w:rsidRDefault="0013139C" w:rsidP="0013139C">
      <w:pPr>
        <w:pStyle w:val="a2"/>
        <w:rPr>
          <w:lang w:eastAsia="en-US"/>
        </w:rPr>
      </w:pPr>
      <w:r>
        <w:rPr>
          <w:lang w:eastAsia="en-US"/>
        </w:rPr>
        <w:t>В этом типе структур сделана попытка сочетать централизованную координацию и контроль деятельности с децентрализованным управлением</w:t>
      </w:r>
      <w:r w:rsidR="00FA285A">
        <w:rPr>
          <w:lang w:eastAsia="en-US"/>
        </w:rPr>
        <w:t xml:space="preserve"> (Рис.3</w:t>
      </w:r>
      <w:r w:rsidR="00FA285A">
        <w:rPr>
          <w:lang w:eastAsia="en-US"/>
        </w:rPr>
        <w:t>)</w:t>
      </w:r>
      <w:r w:rsidR="00FA285A">
        <w:rPr>
          <w:lang w:eastAsia="en-US"/>
        </w:rPr>
        <w:t xml:space="preserve">. </w:t>
      </w:r>
    </w:p>
    <w:p w:rsidR="00880698" w:rsidRDefault="00880698" w:rsidP="0013139C">
      <w:pPr>
        <w:pStyle w:val="a2"/>
        <w:rPr>
          <w:lang w:eastAsia="en-US"/>
        </w:rPr>
      </w:pPr>
      <w:r w:rsidRPr="00880698">
        <w:rPr>
          <w:lang w:eastAsia="en-US"/>
        </w:rPr>
        <w:t xml:space="preserve">Ключевыми фигурами в управлении организациями с дивизионной структурой являются уже не руководители функциональных подразделений, а менеджеры, возглавляющие производственные отделения (дивизионы). Структуризация по дивизионам, как правило, производится по одному из критериев: по выпускаемой продукции (изделиям или услугам) - продуктовая специализация; по ориентации на определенные группы потребителей - потребительская специализация; по обслуживаемым территориям - региональная специализация. </w:t>
      </w:r>
    </w:p>
    <w:p w:rsidR="00FA285A" w:rsidRDefault="00FA285A" w:rsidP="0013139C">
      <w:pPr>
        <w:pStyle w:val="a2"/>
        <w:rPr>
          <w:lang w:eastAsia="en-US"/>
        </w:rPr>
      </w:pPr>
      <w:r w:rsidRPr="00FA285A">
        <w:rPr>
          <w:lang w:eastAsia="en-US"/>
        </w:rPr>
        <w:lastRenderedPageBreak/>
        <w:drawing>
          <wp:inline distT="0" distB="0" distL="0" distR="0">
            <wp:extent cx="4706754" cy="4516676"/>
            <wp:effectExtent l="0" t="0" r="0" b="0"/>
            <wp:docPr id="3" name="Рисунок 3" descr="https://www.cfin.ru/management/iso9000/images/iso9000-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fin.ru/management/iso9000/images/iso9000-1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95" cy="45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5A" w:rsidRDefault="00FA285A" w:rsidP="00FA285A">
      <w:pPr>
        <w:pStyle w:val="a0"/>
        <w:rPr>
          <w:lang w:eastAsia="en-US"/>
        </w:rPr>
      </w:pPr>
      <w:r w:rsidRPr="00FA285A">
        <w:rPr>
          <w:lang w:eastAsia="en-US"/>
        </w:rPr>
        <w:t>Дивизионная структура управления</w:t>
      </w:r>
    </w:p>
    <w:p w:rsidR="00FA285A" w:rsidRPr="00FA285A" w:rsidRDefault="00FA285A" w:rsidP="00FA285A">
      <w:pPr>
        <w:pStyle w:val="a2"/>
        <w:rPr>
          <w:lang w:eastAsia="en-US"/>
        </w:rPr>
      </w:pPr>
    </w:p>
    <w:p w:rsidR="00147F21" w:rsidRDefault="00147F21" w:rsidP="00147F21">
      <w:pPr>
        <w:pStyle w:val="a2"/>
        <w:rPr>
          <w:lang w:eastAsia="en-US"/>
        </w:rPr>
      </w:pPr>
      <w:r>
        <w:rPr>
          <w:lang w:eastAsia="en-US"/>
        </w:rPr>
        <w:t>Преимущества дивизионной структуры:</w:t>
      </w:r>
    </w:p>
    <w:p w:rsidR="00147F21" w:rsidRDefault="00147F21" w:rsidP="00147F21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она обеспечивает управление многопрофильными предприятиями с общей численностью сотрудников порядка сотен тысяч и территориально удаленными подразделениями;</w:t>
      </w:r>
    </w:p>
    <w:p w:rsidR="00147F21" w:rsidRDefault="00147F21" w:rsidP="00147F21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обеспечивает большую гибкость и более быструю реакцию на изменения в окружении предприятия по сравнению с </w:t>
      </w:r>
      <w:proofErr w:type="gramStart"/>
      <w:r>
        <w:rPr>
          <w:lang w:eastAsia="en-US"/>
        </w:rPr>
        <w:t>линейной</w:t>
      </w:r>
      <w:proofErr w:type="gramEnd"/>
      <w:r>
        <w:rPr>
          <w:lang w:eastAsia="en-US"/>
        </w:rPr>
        <w:t xml:space="preserve"> и линейно - штабной;</w:t>
      </w:r>
    </w:p>
    <w:p w:rsidR="00147F21" w:rsidRDefault="00147F21" w:rsidP="00147F21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при расширении границ самостоятельности отделений они становятся "центрами получения прибыли", активно работая </w:t>
      </w:r>
      <w:proofErr w:type="gramStart"/>
      <w:r>
        <w:rPr>
          <w:lang w:eastAsia="en-US"/>
        </w:rPr>
        <w:t>по</w:t>
      </w:r>
      <w:proofErr w:type="gram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повышении</w:t>
      </w:r>
      <w:proofErr w:type="gramEnd"/>
      <w:r>
        <w:rPr>
          <w:lang w:eastAsia="en-US"/>
        </w:rPr>
        <w:t xml:space="preserve"> эффективности и качества производства;</w:t>
      </w:r>
    </w:p>
    <w:p w:rsidR="00147F21" w:rsidRDefault="00147F21" w:rsidP="00147F21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более тесная связь производства с потребителями.</w:t>
      </w:r>
    </w:p>
    <w:p w:rsidR="00147F21" w:rsidRDefault="00147F21" w:rsidP="00147F21">
      <w:pPr>
        <w:pStyle w:val="a2"/>
        <w:rPr>
          <w:lang w:eastAsia="en-US"/>
        </w:rPr>
      </w:pPr>
    </w:p>
    <w:p w:rsidR="00147F21" w:rsidRDefault="00147F21" w:rsidP="00147F21">
      <w:pPr>
        <w:pStyle w:val="a2"/>
        <w:rPr>
          <w:lang w:eastAsia="en-US"/>
        </w:rPr>
      </w:pPr>
    </w:p>
    <w:p w:rsidR="00147F21" w:rsidRDefault="00147F21" w:rsidP="00147F21">
      <w:pPr>
        <w:pStyle w:val="a2"/>
        <w:rPr>
          <w:lang w:eastAsia="en-US"/>
        </w:rPr>
      </w:pPr>
      <w:r>
        <w:rPr>
          <w:lang w:eastAsia="en-US"/>
        </w:rPr>
        <w:lastRenderedPageBreak/>
        <w:t>Недостатки дивизионной структуры:</w:t>
      </w:r>
    </w:p>
    <w:p w:rsidR="00147F21" w:rsidRDefault="00147F21" w:rsidP="00147F21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большое количество "этажей" управленческой вертикали; между рабочими и управляющим производством подразделения - 3 и более уровня управления, между рабочими и руководством компании - 5 и более;</w:t>
      </w:r>
    </w:p>
    <w:p w:rsidR="00147F21" w:rsidRDefault="00147F21" w:rsidP="00147F21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разобщенность штабных структур отделений от штабов компании;</w:t>
      </w:r>
    </w:p>
    <w:p w:rsidR="00147F21" w:rsidRDefault="00147F21" w:rsidP="00147F21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основные связи - вертикальные, поэтому остаются общие для иерархических структур недостатки - волокита, перегруженность управленцев, плохое взаимодействие при решении вопросов, смежных для подразделений и т. д.</w:t>
      </w:r>
      <w:proofErr w:type="gramStart"/>
      <w:r>
        <w:rPr>
          <w:lang w:eastAsia="en-US"/>
        </w:rPr>
        <w:t xml:space="preserve"> ;</w:t>
      </w:r>
      <w:proofErr w:type="gramEnd"/>
    </w:p>
    <w:p w:rsidR="00147F21" w:rsidRDefault="00147F21" w:rsidP="00147F21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дублирование функций на разных "этажах" и как следствие - очень высокие затраты на содержание управленческой структуры;</w:t>
      </w:r>
    </w:p>
    <w:p w:rsidR="00147F21" w:rsidRDefault="00147F21" w:rsidP="00147F21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отделениях, как правило, сохраняется линейная или линейно - штабная структура со всеми их недостатками.</w:t>
      </w:r>
    </w:p>
    <w:p w:rsidR="00147F21" w:rsidRDefault="00147F21" w:rsidP="00147F21">
      <w:pPr>
        <w:pStyle w:val="a2"/>
        <w:rPr>
          <w:lang w:eastAsia="en-US"/>
        </w:rPr>
      </w:pPr>
      <w:r>
        <w:rPr>
          <w:lang w:eastAsia="en-US"/>
        </w:rPr>
        <w:t>Вывод: достоинства дивизионных структур перевешивают их недостатки только в периоды доста</w:t>
      </w:r>
      <w:r>
        <w:rPr>
          <w:lang w:eastAsia="en-US"/>
        </w:rPr>
        <w:t>точно стабильного существования</w:t>
      </w:r>
      <w:r>
        <w:rPr>
          <w:lang w:eastAsia="en-US"/>
        </w:rPr>
        <w:t xml:space="preserve">. При данной </w:t>
      </w:r>
      <w:r>
        <w:rPr>
          <w:lang w:eastAsia="en-US"/>
        </w:rPr>
        <w:t>структуре,</w:t>
      </w:r>
      <w:r>
        <w:rPr>
          <w:lang w:eastAsia="en-US"/>
        </w:rPr>
        <w:t xml:space="preserve"> </w:t>
      </w:r>
      <w:r>
        <w:rPr>
          <w:lang w:eastAsia="en-US"/>
        </w:rPr>
        <w:t>возможно,</w:t>
      </w:r>
      <w:r>
        <w:rPr>
          <w:lang w:eastAsia="en-US"/>
        </w:rPr>
        <w:t xml:space="preserve"> воплотить большую часть идей современной философии качества.</w:t>
      </w:r>
    </w:p>
    <w:p w:rsidR="00147F21" w:rsidRDefault="00147F21" w:rsidP="00147F21">
      <w:pPr>
        <w:pStyle w:val="a2"/>
        <w:rPr>
          <w:lang w:eastAsia="en-US"/>
        </w:rPr>
      </w:pPr>
      <w:r>
        <w:rPr>
          <w:lang w:eastAsia="en-US"/>
        </w:rPr>
        <w:t>Органический тип структур управления</w:t>
      </w:r>
    </w:p>
    <w:p w:rsidR="00147F21" w:rsidRDefault="00147F21" w:rsidP="00147F21">
      <w:pPr>
        <w:pStyle w:val="a2"/>
        <w:rPr>
          <w:lang w:eastAsia="en-US"/>
        </w:rPr>
      </w:pPr>
      <w:r>
        <w:rPr>
          <w:lang w:eastAsia="en-US"/>
        </w:rPr>
        <w:t>Главным свойством управленческих структур органического типа является их способность изменять свою форму, приспосабливаясь к изменяющимся условиям. Разновидностями структур этого типа являются проектные, матричные (программно-целевые), бригадные формы структур. При внедрении этих структур необходимо одновременно изменять и взаимоотношения между подразделениями предприятия. Если же сохранять систему планирования, контроля, распределения ресурсов, стиль руководства, методы мотивации персонала, не поддерживать стремление работников к саморазвитию, результаты внедрения таких структур могут быть отрицательными.</w:t>
      </w:r>
    </w:p>
    <w:p w:rsidR="00A12195" w:rsidRDefault="00A12195" w:rsidP="00147F21">
      <w:pPr>
        <w:pStyle w:val="a2"/>
        <w:rPr>
          <w:lang w:eastAsia="en-US"/>
        </w:rPr>
      </w:pPr>
    </w:p>
    <w:p w:rsidR="00A33CBC" w:rsidRDefault="00A33CBC" w:rsidP="00147F21">
      <w:pPr>
        <w:pStyle w:val="a2"/>
        <w:rPr>
          <w:lang w:eastAsia="en-US"/>
        </w:rPr>
      </w:pPr>
      <w:r w:rsidRPr="00A33CBC">
        <w:rPr>
          <w:lang w:eastAsia="en-US"/>
        </w:rPr>
        <w:lastRenderedPageBreak/>
        <w:t>Бригадная (кросс - функциональная) структура управления</w:t>
      </w:r>
      <w:r>
        <w:rPr>
          <w:lang w:eastAsia="en-US"/>
        </w:rPr>
        <w:t>.</w:t>
      </w:r>
      <w:r w:rsidRPr="00A33CBC">
        <w:rPr>
          <w:lang w:eastAsia="en-US"/>
        </w:rPr>
        <w:t xml:space="preserve"> </w:t>
      </w:r>
    </w:p>
    <w:p w:rsidR="00147F21" w:rsidRDefault="00147F21" w:rsidP="00147F21">
      <w:pPr>
        <w:pStyle w:val="a2"/>
        <w:rPr>
          <w:lang w:eastAsia="en-US"/>
        </w:rPr>
      </w:pPr>
      <w:r>
        <w:rPr>
          <w:lang w:eastAsia="en-US"/>
        </w:rPr>
        <w:t>Основой этой структуры управления является организация работ по рабочим группам (бригадам). Форма бригадной организации работ - достаточно древняя организационная форма, но только с 80-х годов началось ее активное применение как структуры управления организацией, во многом прямо противоположной иерархическому типу структур. Основными принципами такой организации управления являются:</w:t>
      </w:r>
    </w:p>
    <w:p w:rsidR="00147F21" w:rsidRDefault="00147F21" w:rsidP="00660FF7">
      <w:pPr>
        <w:pStyle w:val="a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автономная работа рабочих групп (бригад);</w:t>
      </w:r>
    </w:p>
    <w:p w:rsidR="00147F21" w:rsidRDefault="00147F21" w:rsidP="00660FF7">
      <w:pPr>
        <w:pStyle w:val="a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самостоятельное принятие решений рабочими группами и координация деятельности по горизонтали;</w:t>
      </w:r>
    </w:p>
    <w:p w:rsidR="00147F21" w:rsidRDefault="00147F21" w:rsidP="00660FF7">
      <w:pPr>
        <w:pStyle w:val="a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замена жестких управленческих связей бюрократического типа гибкими связями;</w:t>
      </w:r>
    </w:p>
    <w:p w:rsidR="00147F21" w:rsidRDefault="00147F21" w:rsidP="00660FF7">
      <w:pPr>
        <w:pStyle w:val="a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привлечение для разработки и решения задач сотрудников разных подразделений.</w:t>
      </w:r>
    </w:p>
    <w:p w:rsidR="00147F21" w:rsidRDefault="00147F21" w:rsidP="00147F21">
      <w:pPr>
        <w:pStyle w:val="a2"/>
        <w:rPr>
          <w:lang w:eastAsia="en-US"/>
        </w:rPr>
      </w:pPr>
      <w:r>
        <w:rPr>
          <w:lang w:eastAsia="en-US"/>
        </w:rPr>
        <w:t>Эти принципы разрушает свойственное иерархическим структурам жесткое распределение сотрудников по производственным, инженерно-техническим, экономическим и управленческим службам, которые образуют изолированные системы со своими целевыми установками и интересами.</w:t>
      </w:r>
    </w:p>
    <w:p w:rsidR="00147F21" w:rsidRDefault="00147F21" w:rsidP="00147F21">
      <w:pPr>
        <w:pStyle w:val="a2"/>
        <w:rPr>
          <w:lang w:eastAsia="en-US"/>
        </w:rPr>
      </w:pPr>
      <w:r>
        <w:rPr>
          <w:lang w:eastAsia="en-US"/>
        </w:rPr>
        <w:t xml:space="preserve">В организации, построенной по этим принципам, </w:t>
      </w:r>
      <w:proofErr w:type="gramStart"/>
      <w:r>
        <w:rPr>
          <w:lang w:eastAsia="en-US"/>
        </w:rPr>
        <w:t>могут</w:t>
      </w:r>
      <w:proofErr w:type="gramEnd"/>
      <w:r>
        <w:rPr>
          <w:lang w:eastAsia="en-US"/>
        </w:rPr>
        <w:t xml:space="preserve"> как сохраняться функциональные подразделения (Рис.4), так</w:t>
      </w:r>
      <w:r w:rsidR="00A33CBC">
        <w:rPr>
          <w:lang w:eastAsia="en-US"/>
        </w:rPr>
        <w:t xml:space="preserve"> и</w:t>
      </w:r>
      <w:r>
        <w:rPr>
          <w:lang w:eastAsia="en-US"/>
        </w:rPr>
        <w:t xml:space="preserve"> отсутствовать</w:t>
      </w:r>
      <w:r w:rsidR="00A12195">
        <w:rPr>
          <w:lang w:eastAsia="en-US"/>
        </w:rPr>
        <w:t xml:space="preserve"> </w:t>
      </w:r>
      <w:r w:rsidR="00A12195">
        <w:rPr>
          <w:lang w:eastAsia="en-US"/>
        </w:rPr>
        <w:t>(</w:t>
      </w:r>
      <w:r w:rsidR="00A12195">
        <w:rPr>
          <w:lang w:eastAsia="en-US"/>
        </w:rPr>
        <w:t>Рис.5</w:t>
      </w:r>
      <w:r w:rsidR="00A12195">
        <w:rPr>
          <w:lang w:eastAsia="en-US"/>
        </w:rPr>
        <w:t>),</w:t>
      </w:r>
      <w:r w:rsidR="00AA1BD6">
        <w:rPr>
          <w:lang w:eastAsia="en-US"/>
        </w:rPr>
        <w:t xml:space="preserve">. </w:t>
      </w:r>
      <w:r>
        <w:rPr>
          <w:lang w:eastAsia="en-US"/>
        </w:rPr>
        <w:t xml:space="preserve">В первом случае работники находятся под двойным подчинением - административным (руководителю функционального подразделения, в котором они работают) и функциональным (руководителю рабочей группы или бригады, в которую они входят). Такая форма организации называется кросс-функциональной, во многом она близка </w:t>
      </w: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матричной. Во втором случае функциональные подразделения как таковые отсутствуют, ее мы будем наз</w:t>
      </w:r>
      <w:r w:rsidR="00AA1BD6">
        <w:rPr>
          <w:lang w:eastAsia="en-US"/>
        </w:rPr>
        <w:t>ы</w:t>
      </w:r>
      <w:r>
        <w:rPr>
          <w:lang w:eastAsia="en-US"/>
        </w:rPr>
        <w:t>вать собственно бригадной. Такая форма достаточно широко применяется в организации управления по проектам.</w:t>
      </w:r>
    </w:p>
    <w:p w:rsidR="00A33CBC" w:rsidRDefault="00A33CBC" w:rsidP="00147F21">
      <w:pPr>
        <w:pStyle w:val="a2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4764405" cy="2877820"/>
            <wp:effectExtent l="0" t="0" r="0" b="0"/>
            <wp:docPr id="4" name="Рисунок 4" descr="https://www.cfin.ru/management/iso9000/images/iso9000-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fin.ru/management/iso9000/images/iso9000-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BC" w:rsidRDefault="00A33CBC" w:rsidP="00A33CBC">
      <w:pPr>
        <w:pStyle w:val="a0"/>
        <w:rPr>
          <w:lang w:eastAsia="en-US"/>
        </w:rPr>
      </w:pPr>
      <w:r w:rsidRPr="00A33CBC">
        <w:rPr>
          <w:lang w:eastAsia="en-US"/>
        </w:rPr>
        <w:t>Кросс - функциональная организационная структура</w:t>
      </w:r>
    </w:p>
    <w:p w:rsidR="00A12195" w:rsidRDefault="00A12195" w:rsidP="00A12195">
      <w:pPr>
        <w:pStyle w:val="a2"/>
        <w:rPr>
          <w:lang w:eastAsia="en-US"/>
        </w:rPr>
      </w:pPr>
    </w:p>
    <w:p w:rsidR="00A12195" w:rsidRDefault="00A12195" w:rsidP="00A12195">
      <w:pPr>
        <w:pStyle w:val="a2"/>
        <w:rPr>
          <w:lang w:eastAsia="en-US"/>
        </w:rPr>
      </w:pPr>
      <w:r w:rsidRPr="00A12195">
        <w:rPr>
          <w:lang w:eastAsia="en-US"/>
        </w:rPr>
        <w:drawing>
          <wp:inline distT="0" distB="0" distL="0" distR="0">
            <wp:extent cx="4764405" cy="2406015"/>
            <wp:effectExtent l="0" t="0" r="0" b="0"/>
            <wp:docPr id="5" name="Рисунок 5" descr="https://www.cfin.ru/management/iso9000/images/iso9000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fin.ru/management/iso9000/images/iso9000-1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95" w:rsidRDefault="00A12195" w:rsidP="00A12195">
      <w:pPr>
        <w:pStyle w:val="a0"/>
        <w:rPr>
          <w:lang w:eastAsia="en-US"/>
        </w:rPr>
      </w:pPr>
      <w:r w:rsidRPr="00A12195">
        <w:rPr>
          <w:lang w:eastAsia="en-US"/>
        </w:rPr>
        <w:t>Структура организа</w:t>
      </w:r>
      <w:r w:rsidR="002C0DA6">
        <w:rPr>
          <w:lang w:eastAsia="en-US"/>
        </w:rPr>
        <w:t>ции, состоящей из рабочих групп</w:t>
      </w:r>
    </w:p>
    <w:p w:rsidR="00C34B49" w:rsidRDefault="00C34B49" w:rsidP="00C34B49">
      <w:pPr>
        <w:pStyle w:val="a2"/>
        <w:rPr>
          <w:lang w:eastAsia="en-US"/>
        </w:rPr>
      </w:pPr>
    </w:p>
    <w:p w:rsidR="00C34B49" w:rsidRDefault="00C34B49" w:rsidP="00C34B49">
      <w:pPr>
        <w:pStyle w:val="a2"/>
        <w:rPr>
          <w:lang w:eastAsia="en-US"/>
        </w:rPr>
      </w:pPr>
      <w:r>
        <w:rPr>
          <w:lang w:eastAsia="en-US"/>
        </w:rPr>
        <w:t>Преимущества бригадной (</w:t>
      </w:r>
      <w:proofErr w:type="gramStart"/>
      <w:r>
        <w:rPr>
          <w:lang w:eastAsia="en-US"/>
        </w:rPr>
        <w:t>кросс-функциональной</w:t>
      </w:r>
      <w:proofErr w:type="gramEnd"/>
      <w:r>
        <w:rPr>
          <w:lang w:eastAsia="en-US"/>
        </w:rPr>
        <w:t>) структуры:</w:t>
      </w:r>
    </w:p>
    <w:p w:rsidR="00C34B49" w:rsidRDefault="00C34B49" w:rsidP="00C34B49">
      <w:pPr>
        <w:pStyle w:val="a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сокращение управленческого аппарата, повышение эффективности управления;</w:t>
      </w:r>
    </w:p>
    <w:p w:rsidR="00C34B49" w:rsidRDefault="00C34B49" w:rsidP="00C34B49">
      <w:pPr>
        <w:pStyle w:val="a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гибкое использование кадров, их знаний и компетентности;</w:t>
      </w:r>
    </w:p>
    <w:p w:rsidR="00C34B49" w:rsidRDefault="00C34B49" w:rsidP="00C34B49">
      <w:pPr>
        <w:pStyle w:val="a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работа в группах создает условия для самосовершенствования;</w:t>
      </w:r>
    </w:p>
    <w:p w:rsidR="00C34B49" w:rsidRDefault="00C34B49" w:rsidP="00C34B49">
      <w:pPr>
        <w:pStyle w:val="a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возможность применения эффективных методов планирования и управления;</w:t>
      </w:r>
    </w:p>
    <w:p w:rsidR="00C34B49" w:rsidRDefault="00C34B49" w:rsidP="00C34B49">
      <w:pPr>
        <w:pStyle w:val="a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сокращается потребность в специалистах широкого профиля.</w:t>
      </w:r>
    </w:p>
    <w:p w:rsidR="00C34B49" w:rsidRDefault="00C34B49" w:rsidP="00C34B49">
      <w:pPr>
        <w:pStyle w:val="a2"/>
        <w:rPr>
          <w:lang w:eastAsia="en-US"/>
        </w:rPr>
      </w:pPr>
      <w:r>
        <w:rPr>
          <w:lang w:eastAsia="en-US"/>
        </w:rPr>
        <w:lastRenderedPageBreak/>
        <w:t>Недостатки бригадной (</w:t>
      </w:r>
      <w:proofErr w:type="gramStart"/>
      <w:r>
        <w:rPr>
          <w:lang w:eastAsia="en-US"/>
        </w:rPr>
        <w:t>кросс-функциональной</w:t>
      </w:r>
      <w:proofErr w:type="gramEnd"/>
      <w:r>
        <w:rPr>
          <w:lang w:eastAsia="en-US"/>
        </w:rPr>
        <w:t>) структуры:</w:t>
      </w:r>
    </w:p>
    <w:p w:rsidR="00C34B49" w:rsidRDefault="00C34B49" w:rsidP="00C34B49">
      <w:pPr>
        <w:pStyle w:val="a2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усложнение взаимодействия (в особенности для </w:t>
      </w:r>
      <w:proofErr w:type="gramStart"/>
      <w:r>
        <w:rPr>
          <w:lang w:eastAsia="en-US"/>
        </w:rPr>
        <w:t>кросс-функциональной</w:t>
      </w:r>
      <w:proofErr w:type="gramEnd"/>
      <w:r>
        <w:rPr>
          <w:lang w:eastAsia="en-US"/>
        </w:rPr>
        <w:t xml:space="preserve"> структуры);</w:t>
      </w:r>
    </w:p>
    <w:p w:rsidR="00C34B49" w:rsidRDefault="00C34B49" w:rsidP="00C34B49">
      <w:pPr>
        <w:pStyle w:val="a2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сложность в координации работ отдельных бригад;</w:t>
      </w:r>
    </w:p>
    <w:p w:rsidR="00C34B49" w:rsidRDefault="00C34B49" w:rsidP="00C34B49">
      <w:pPr>
        <w:pStyle w:val="a2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высокая квалификация и ответственность персонала;</w:t>
      </w:r>
    </w:p>
    <w:p w:rsidR="00C34B49" w:rsidRDefault="00C34B49" w:rsidP="00C34B49">
      <w:pPr>
        <w:pStyle w:val="a2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высокие требования к коммуникациям.</w:t>
      </w:r>
    </w:p>
    <w:p w:rsidR="00C34B49" w:rsidRPr="00C34B49" w:rsidRDefault="00C34B49" w:rsidP="00C34B49">
      <w:pPr>
        <w:pStyle w:val="a2"/>
        <w:rPr>
          <w:lang w:eastAsia="en-US"/>
        </w:rPr>
      </w:pPr>
      <w:r>
        <w:rPr>
          <w:lang w:eastAsia="en-US"/>
        </w:rPr>
        <w:t>Вывод: данная форма организационной структуры наиболее эффективна в организациях с высоким уровнем квалификации специалистов при их хорошем техническом оснащении, в особенности в сочетании с управлением по проектам. Это - один из типов организационных структур, в которых наиболее эффективно воплощаются идеи современной философии качества.</w:t>
      </w:r>
    </w:p>
    <w:p w:rsidR="009436DC" w:rsidRDefault="009436DC" w:rsidP="00037EEB">
      <w:pPr>
        <w:pStyle w:val="a2"/>
        <w:rPr>
          <w:lang w:eastAsia="en-US"/>
        </w:rPr>
      </w:pPr>
    </w:p>
    <w:p w:rsidR="00C34B49" w:rsidRDefault="00C34B49" w:rsidP="00037EEB">
      <w:pPr>
        <w:pStyle w:val="a2"/>
        <w:rPr>
          <w:lang w:eastAsia="en-US"/>
        </w:rPr>
      </w:pPr>
    </w:p>
    <w:p w:rsidR="00943D8E" w:rsidRDefault="0006626F" w:rsidP="0006626F">
      <w:pPr>
        <w:pStyle w:val="2"/>
        <w:rPr>
          <w:lang w:eastAsia="en-US"/>
        </w:rPr>
      </w:pPr>
      <w:r>
        <w:rPr>
          <w:lang w:eastAsia="en-US"/>
        </w:rPr>
        <w:t>Х</w:t>
      </w:r>
      <w:r>
        <w:rPr>
          <w:lang w:eastAsia="en-US"/>
        </w:rPr>
        <w:t>арактеристика деятельности предприятия</w:t>
      </w:r>
    </w:p>
    <w:p w:rsidR="008C1444" w:rsidRDefault="008C1444" w:rsidP="00943D8E">
      <w:pPr>
        <w:pStyle w:val="a2"/>
        <w:rPr>
          <w:lang w:eastAsia="en-US"/>
        </w:rPr>
      </w:pPr>
    </w:p>
    <w:p w:rsidR="00C34B49" w:rsidRDefault="00C34B49" w:rsidP="00943D8E">
      <w:pPr>
        <w:pStyle w:val="a2"/>
        <w:rPr>
          <w:lang w:eastAsia="en-US"/>
        </w:rPr>
      </w:pPr>
    </w:p>
    <w:p w:rsidR="008C1444" w:rsidRDefault="008C1444" w:rsidP="008C1444">
      <w:pPr>
        <w:pStyle w:val="a2"/>
      </w:pPr>
      <w:r>
        <w:t>Институт расположен в г. Горловке Донецкой Народной Республики. В 1959 г. назывался «Горловский вечерний филиал Донецкого индустриального института», на первый курс которого было принято 102 студента.</w:t>
      </w:r>
    </w:p>
    <w:p w:rsidR="008C1444" w:rsidRDefault="008C1444" w:rsidP="008C1444">
      <w:pPr>
        <w:pStyle w:val="a2"/>
      </w:pPr>
      <w:r>
        <w:t>Автомобильно-дорожный институт  «</w:t>
      </w:r>
      <w:proofErr w:type="spellStart"/>
      <w:r>
        <w:t>ДонНТУ</w:t>
      </w:r>
      <w:proofErr w:type="spellEnd"/>
      <w:r>
        <w:t>» начал свою работу с 9 августа 1959 года в результате принятия постановления «Об организации и размещении в г. Горловке филиала Донецкого индустриального института, вечернего отделения». В указанный год на первый курс с 15 октября 1959 года было зачислено 102 человека на следующие специальности:</w:t>
      </w:r>
    </w:p>
    <w:p w:rsidR="008C1444" w:rsidRDefault="008C1444" w:rsidP="008C1444">
      <w:pPr>
        <w:pStyle w:val="a2"/>
      </w:pPr>
      <w:r>
        <w:t>«Промышленное и гражданское строительство»;</w:t>
      </w:r>
    </w:p>
    <w:p w:rsidR="008C1444" w:rsidRDefault="008C1444" w:rsidP="008C1444">
      <w:pPr>
        <w:pStyle w:val="a2"/>
      </w:pPr>
      <w:r>
        <w:t>«Разработка месторождений полезных ископаемых»;</w:t>
      </w:r>
    </w:p>
    <w:p w:rsidR="008C1444" w:rsidRDefault="008C1444" w:rsidP="008C1444">
      <w:pPr>
        <w:pStyle w:val="a2"/>
      </w:pPr>
      <w:r>
        <w:t>«Машины и аппараты химических производств».</w:t>
      </w:r>
    </w:p>
    <w:p w:rsidR="008C1444" w:rsidRDefault="008C1444" w:rsidP="008C1444">
      <w:pPr>
        <w:pStyle w:val="a2"/>
      </w:pPr>
      <w:r>
        <w:t xml:space="preserve">В 1969 году институт от подготовки специалистов только на первом этапе (1-3 курсы) </w:t>
      </w:r>
      <w:proofErr w:type="gramStart"/>
      <w:r>
        <w:t>по</w:t>
      </w:r>
      <w:proofErr w:type="gramEnd"/>
      <w:r>
        <w:t xml:space="preserve"> </w:t>
      </w:r>
      <w:proofErr w:type="gramStart"/>
      <w:r>
        <w:t>вечерней</w:t>
      </w:r>
      <w:proofErr w:type="gramEnd"/>
      <w:r>
        <w:t xml:space="preserve"> и заочной формам обучения перешел к </w:t>
      </w:r>
      <w:r>
        <w:lastRenderedPageBreak/>
        <w:t>дневной форме обучения и впервые осуществил прием на 1 курс (100 студентов по специальности «Автомобильный транспорт»). С 01.09.1970 года был организован факультет «Автомобильный транспорт». С 01.09.1972 – организован факультет «Автомобильные дороги». В указанное время в институте сформировалось автомобильно-дорожное направление подготовки специалистов и проведения соответствующих научно-технических исследований.</w:t>
      </w:r>
    </w:p>
    <w:p w:rsidR="008C1444" w:rsidRDefault="008C1444" w:rsidP="008C1444">
      <w:pPr>
        <w:pStyle w:val="a2"/>
      </w:pPr>
      <w:r>
        <w:t>За сорокапятилетнюю историю автомобильно-дорожный институт на основе «отделения вечернего факультета» преобразовался в современный вуз, в котором работают 18 кафедр, объединяющих около 180 преподавателей, из них 8 докторов наук, 10 профессоров, 69 кандидатов наук автомобильно-дорожных и сопутствующих научных специальностей. В целом вуз способен осуществлять подготовку более 3 тысяч высококвалифицированных специалистов одновременно.</w:t>
      </w:r>
    </w:p>
    <w:p w:rsidR="008C1444" w:rsidRDefault="008C1444" w:rsidP="008C1444">
      <w:pPr>
        <w:pStyle w:val="a2"/>
      </w:pPr>
      <w:r>
        <w:t>В настоящее время это учебно-научный центр автомобильно-дорожной отрасли по подготовке бакалавров, специалистов и магистров в транспортном, строительном, экологическом и экономическом направлениях.</w:t>
      </w:r>
    </w:p>
    <w:p w:rsidR="008C1444" w:rsidRDefault="008C1444" w:rsidP="008C1444">
      <w:pPr>
        <w:pStyle w:val="a2"/>
      </w:pPr>
      <w:r>
        <w:t>Обучение ведется по семи специальностям:</w:t>
      </w:r>
    </w:p>
    <w:p w:rsidR="008C1444" w:rsidRDefault="008C1444" w:rsidP="008C1444">
      <w:pPr>
        <w:pStyle w:val="a2"/>
      </w:pPr>
      <w:r>
        <w:t>«Автомобили и автомобильное хозяйство»;</w:t>
      </w:r>
    </w:p>
    <w:p w:rsidR="008C1444" w:rsidRDefault="008C1444" w:rsidP="008C1444">
      <w:pPr>
        <w:pStyle w:val="a2"/>
      </w:pPr>
      <w:r>
        <w:t>«Наземные транспортно-технологические средства»</w:t>
      </w:r>
    </w:p>
    <w:p w:rsidR="008C1444" w:rsidRDefault="008C1444" w:rsidP="008C1444">
      <w:pPr>
        <w:pStyle w:val="a2"/>
      </w:pPr>
      <w:r>
        <w:t>«Организация и регулирование дорожного движения»;</w:t>
      </w:r>
    </w:p>
    <w:p w:rsidR="008C1444" w:rsidRDefault="008C1444" w:rsidP="008C1444">
      <w:pPr>
        <w:pStyle w:val="a2"/>
      </w:pPr>
      <w:r>
        <w:t>«Организация перевозок и управление на автомобильном транспорте»;</w:t>
      </w:r>
    </w:p>
    <w:p w:rsidR="008C1444" w:rsidRDefault="008C1444" w:rsidP="008C1444">
      <w:pPr>
        <w:pStyle w:val="a2"/>
      </w:pPr>
      <w:r>
        <w:t>«Менеджмент организаций»;</w:t>
      </w:r>
    </w:p>
    <w:p w:rsidR="008C1444" w:rsidRDefault="008C1444" w:rsidP="008C1444">
      <w:pPr>
        <w:pStyle w:val="a2"/>
      </w:pPr>
      <w:r>
        <w:t>«Бизнес информатика»;</w:t>
      </w:r>
    </w:p>
    <w:p w:rsidR="008C1444" w:rsidRDefault="008C1444" w:rsidP="008C1444">
      <w:pPr>
        <w:pStyle w:val="a2"/>
      </w:pPr>
      <w:r>
        <w:t>«Проектирование автомагистралей и управление проектами».</w:t>
      </w:r>
    </w:p>
    <w:p w:rsidR="008C1444" w:rsidRDefault="008C1444" w:rsidP="008C1444">
      <w:pPr>
        <w:pStyle w:val="a2"/>
      </w:pPr>
      <w:r>
        <w:t>«Строительство, эксплуатация, восстановление и техническое прикрытие автомобильных дорог, мостов и тоннелей».</w:t>
      </w:r>
    </w:p>
    <w:p w:rsidR="00943D8E" w:rsidRDefault="008C1444" w:rsidP="00943D8E">
      <w:pPr>
        <w:pStyle w:val="a2"/>
        <w:rPr>
          <w:lang w:eastAsia="en-US"/>
        </w:rPr>
      </w:pPr>
      <w:r>
        <w:t>«Экология и охрана окружающей среды»</w:t>
      </w:r>
      <w:bookmarkStart w:id="2" w:name="_GoBack"/>
      <w:bookmarkEnd w:id="2"/>
    </w:p>
    <w:p w:rsidR="00943D8E" w:rsidRPr="00943D8E" w:rsidRDefault="00943D8E" w:rsidP="00943D8E">
      <w:pPr>
        <w:pStyle w:val="a2"/>
        <w:rPr>
          <w:lang w:eastAsia="en-US"/>
        </w:rPr>
      </w:pPr>
    </w:p>
    <w:p w:rsidR="00A66645" w:rsidRDefault="00A66645" w:rsidP="002F037D">
      <w:pPr>
        <w:pStyle w:val="a2"/>
        <w:rPr>
          <w:lang w:eastAsia="en-US"/>
        </w:rPr>
        <w:sectPr w:rsidR="00A666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3" w:name="_Toc3130075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3"/>
    </w:p>
    <w:p w:rsidR="002F037D" w:rsidRDefault="002F037D" w:rsidP="002F037D">
      <w:pPr>
        <w:pStyle w:val="a2"/>
        <w:rPr>
          <w:lang w:eastAsia="en-US"/>
        </w:rPr>
      </w:pPr>
    </w:p>
    <w:p w:rsidR="00FD32A0" w:rsidRDefault="00FD32A0" w:rsidP="002F037D">
      <w:pPr>
        <w:pStyle w:val="a2"/>
        <w:rPr>
          <w:lang w:eastAsia="en-US"/>
        </w:rPr>
        <w:sectPr w:rsidR="00FD3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2F037D" w:rsidRDefault="002F037D" w:rsidP="002F037D">
      <w:pPr>
        <w:pStyle w:val="a2"/>
        <w:rPr>
          <w:lang w:eastAsia="en-US"/>
        </w:rPr>
      </w:pPr>
    </w:p>
    <w:p w:rsidR="00B547F0" w:rsidRPr="00B547F0" w:rsidRDefault="002F037D" w:rsidP="002F037D">
      <w:pPr>
        <w:pStyle w:val="1"/>
        <w:rPr>
          <w:lang w:eastAsia="en-US"/>
        </w:rPr>
      </w:pPr>
      <w:bookmarkStart w:id="4" w:name="_Toc3130076"/>
      <w:r>
        <w:rPr>
          <w:lang w:eastAsia="en-US"/>
        </w:rPr>
        <w:t>Рекомендации по повышению эффективности анализируемых показателей.</w:t>
      </w:r>
      <w:bookmarkEnd w:id="4"/>
    </w:p>
    <w:p w:rsidR="00B547F0" w:rsidRDefault="00B547F0" w:rsidP="00B547F0">
      <w:pPr>
        <w:rPr>
          <w:lang w:val="en-US"/>
        </w:rPr>
      </w:pPr>
    </w:p>
    <w:p w:rsidR="002F037D" w:rsidRPr="002F037D" w:rsidRDefault="002F037D" w:rsidP="00B547F0">
      <w:pPr>
        <w:rPr>
          <w:lang w:val="en-US"/>
        </w:rPr>
        <w:sectPr w:rsidR="002F037D" w:rsidRP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5" w:name="_Toc3130077"/>
      <w:r w:rsidRPr="00B547F0">
        <w:lastRenderedPageBreak/>
        <w:t>Выводы</w:t>
      </w:r>
      <w:bookmarkEnd w:id="5"/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6" w:name="_Toc3130078"/>
      <w:r w:rsidRPr="005A41E9">
        <w:lastRenderedPageBreak/>
        <w:t>СПИСОК ЛИТЕРАТУРЫ</w:t>
      </w:r>
      <w:bookmarkEnd w:id="6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8C" w:rsidRDefault="00AD458C" w:rsidP="00B547F0">
      <w:pPr>
        <w:spacing w:after="0" w:line="240" w:lineRule="auto"/>
      </w:pPr>
      <w:r>
        <w:separator/>
      </w:r>
    </w:p>
  </w:endnote>
  <w:endnote w:type="continuationSeparator" w:id="0">
    <w:p w:rsidR="00AD458C" w:rsidRDefault="00AD458C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8C" w:rsidRDefault="00AD458C" w:rsidP="00B547F0">
      <w:pPr>
        <w:spacing w:after="0" w:line="240" w:lineRule="auto"/>
      </w:pPr>
      <w:r>
        <w:separator/>
      </w:r>
    </w:p>
  </w:footnote>
  <w:footnote w:type="continuationSeparator" w:id="0">
    <w:p w:rsidR="00AD458C" w:rsidRDefault="00AD458C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E1463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D35"/>
    <w:multiLevelType w:val="hybridMultilevel"/>
    <w:tmpl w:val="13781FAC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82062"/>
    <w:multiLevelType w:val="hybridMultilevel"/>
    <w:tmpl w:val="11D8F916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E0041B"/>
    <w:multiLevelType w:val="hybridMultilevel"/>
    <w:tmpl w:val="570AA132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393378"/>
    <w:multiLevelType w:val="hybridMultilevel"/>
    <w:tmpl w:val="97504E92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766267"/>
    <w:multiLevelType w:val="hybridMultilevel"/>
    <w:tmpl w:val="A9B4E604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6">
    <w:nsid w:val="22056013"/>
    <w:multiLevelType w:val="hybridMultilevel"/>
    <w:tmpl w:val="FEE0842A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0E2BB4"/>
    <w:multiLevelType w:val="hybridMultilevel"/>
    <w:tmpl w:val="B518FEE0"/>
    <w:lvl w:ilvl="0" w:tplc="9A72B2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B676C35"/>
    <w:multiLevelType w:val="hybridMultilevel"/>
    <w:tmpl w:val="E96A078C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3A7746"/>
    <w:multiLevelType w:val="hybridMultilevel"/>
    <w:tmpl w:val="26D2BA5A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F4871"/>
    <w:multiLevelType w:val="hybridMultilevel"/>
    <w:tmpl w:val="D2DA8D34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8"/>
  </w:num>
  <w:num w:numId="10">
    <w:abstractNumId w:val="12"/>
  </w:num>
  <w:num w:numId="11">
    <w:abstractNumId w:val="12"/>
  </w:num>
  <w:num w:numId="12">
    <w:abstractNumId w:val="12"/>
  </w:num>
  <w:num w:numId="13">
    <w:abstractNumId w:val="10"/>
  </w:num>
  <w:num w:numId="14">
    <w:abstractNumId w:val="7"/>
  </w:num>
  <w:num w:numId="15">
    <w:abstractNumId w:val="1"/>
  </w:num>
  <w:num w:numId="16">
    <w:abstractNumId w:val="9"/>
  </w:num>
  <w:num w:numId="17">
    <w:abstractNumId w:val="4"/>
  </w:num>
  <w:num w:numId="18">
    <w:abstractNumId w:val="6"/>
  </w:num>
  <w:num w:numId="19">
    <w:abstractNumId w:val="11"/>
  </w:num>
  <w:num w:numId="20">
    <w:abstractNumId w:val="0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37EEB"/>
    <w:rsid w:val="00045E82"/>
    <w:rsid w:val="000657CE"/>
    <w:rsid w:val="0006626F"/>
    <w:rsid w:val="00084D3D"/>
    <w:rsid w:val="000855AB"/>
    <w:rsid w:val="001215C0"/>
    <w:rsid w:val="00123CBC"/>
    <w:rsid w:val="0013139C"/>
    <w:rsid w:val="001448AE"/>
    <w:rsid w:val="00147F21"/>
    <w:rsid w:val="00152742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C0DA6"/>
    <w:rsid w:val="002C24C2"/>
    <w:rsid w:val="002D3264"/>
    <w:rsid w:val="002F037D"/>
    <w:rsid w:val="002F16F6"/>
    <w:rsid w:val="002F4FFF"/>
    <w:rsid w:val="002F7597"/>
    <w:rsid w:val="0031411D"/>
    <w:rsid w:val="0032506B"/>
    <w:rsid w:val="00343118"/>
    <w:rsid w:val="003533C3"/>
    <w:rsid w:val="00357C1D"/>
    <w:rsid w:val="00384AFE"/>
    <w:rsid w:val="0039166C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41E9"/>
    <w:rsid w:val="005A7EA1"/>
    <w:rsid w:val="005B4C24"/>
    <w:rsid w:val="005D06F9"/>
    <w:rsid w:val="005D7743"/>
    <w:rsid w:val="005F3BF3"/>
    <w:rsid w:val="005F407A"/>
    <w:rsid w:val="00642DBE"/>
    <w:rsid w:val="00660FF7"/>
    <w:rsid w:val="0068066B"/>
    <w:rsid w:val="006864D9"/>
    <w:rsid w:val="006B6E2A"/>
    <w:rsid w:val="006E07FE"/>
    <w:rsid w:val="006F6FB8"/>
    <w:rsid w:val="00705478"/>
    <w:rsid w:val="00722506"/>
    <w:rsid w:val="00723239"/>
    <w:rsid w:val="0072433C"/>
    <w:rsid w:val="00730DFF"/>
    <w:rsid w:val="007560AD"/>
    <w:rsid w:val="007633F5"/>
    <w:rsid w:val="007821E3"/>
    <w:rsid w:val="00791A53"/>
    <w:rsid w:val="007A6061"/>
    <w:rsid w:val="007B5B8D"/>
    <w:rsid w:val="007C1E44"/>
    <w:rsid w:val="007D6B57"/>
    <w:rsid w:val="00802FDF"/>
    <w:rsid w:val="008128B9"/>
    <w:rsid w:val="00817542"/>
    <w:rsid w:val="00824B94"/>
    <w:rsid w:val="00831E1D"/>
    <w:rsid w:val="008400E5"/>
    <w:rsid w:val="00862846"/>
    <w:rsid w:val="00875018"/>
    <w:rsid w:val="008762ED"/>
    <w:rsid w:val="00880698"/>
    <w:rsid w:val="008C1444"/>
    <w:rsid w:val="008D5D9A"/>
    <w:rsid w:val="008D6743"/>
    <w:rsid w:val="00902E8E"/>
    <w:rsid w:val="009059F6"/>
    <w:rsid w:val="00922D6C"/>
    <w:rsid w:val="00933A19"/>
    <w:rsid w:val="009427AA"/>
    <w:rsid w:val="009436DC"/>
    <w:rsid w:val="00943D8E"/>
    <w:rsid w:val="00982FF5"/>
    <w:rsid w:val="009900F5"/>
    <w:rsid w:val="00993EB1"/>
    <w:rsid w:val="009D724F"/>
    <w:rsid w:val="00A01732"/>
    <w:rsid w:val="00A06196"/>
    <w:rsid w:val="00A12195"/>
    <w:rsid w:val="00A33CBC"/>
    <w:rsid w:val="00A474C0"/>
    <w:rsid w:val="00A47F29"/>
    <w:rsid w:val="00A66645"/>
    <w:rsid w:val="00AA1BD6"/>
    <w:rsid w:val="00AB59E6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409FD"/>
    <w:rsid w:val="00B547F0"/>
    <w:rsid w:val="00B56F58"/>
    <w:rsid w:val="00B61016"/>
    <w:rsid w:val="00B73BC6"/>
    <w:rsid w:val="00B74814"/>
    <w:rsid w:val="00B75F7A"/>
    <w:rsid w:val="00B82DC1"/>
    <w:rsid w:val="00B937CB"/>
    <w:rsid w:val="00BC17E0"/>
    <w:rsid w:val="00BC4F29"/>
    <w:rsid w:val="00BE3EB7"/>
    <w:rsid w:val="00C34B49"/>
    <w:rsid w:val="00C504CE"/>
    <w:rsid w:val="00C83FBF"/>
    <w:rsid w:val="00C92554"/>
    <w:rsid w:val="00CA21AA"/>
    <w:rsid w:val="00CB0C47"/>
    <w:rsid w:val="00CC7358"/>
    <w:rsid w:val="00CF6D88"/>
    <w:rsid w:val="00D03F70"/>
    <w:rsid w:val="00D43948"/>
    <w:rsid w:val="00D56A2A"/>
    <w:rsid w:val="00D75F41"/>
    <w:rsid w:val="00D75F86"/>
    <w:rsid w:val="00DD7D8B"/>
    <w:rsid w:val="00DE0AEC"/>
    <w:rsid w:val="00DE79EB"/>
    <w:rsid w:val="00E20594"/>
    <w:rsid w:val="00E4540C"/>
    <w:rsid w:val="00E56BFC"/>
    <w:rsid w:val="00E8338A"/>
    <w:rsid w:val="00EA2D2F"/>
    <w:rsid w:val="00EB3FCD"/>
    <w:rsid w:val="00EB5F39"/>
    <w:rsid w:val="00ED49AF"/>
    <w:rsid w:val="00ED6DD2"/>
    <w:rsid w:val="00EF14B4"/>
    <w:rsid w:val="00F039D3"/>
    <w:rsid w:val="00F063D6"/>
    <w:rsid w:val="00F12EC2"/>
    <w:rsid w:val="00F24DA0"/>
    <w:rsid w:val="00F30C79"/>
    <w:rsid w:val="00F3145C"/>
    <w:rsid w:val="00F71174"/>
    <w:rsid w:val="00F74193"/>
    <w:rsid w:val="00F81BDF"/>
    <w:rsid w:val="00FA285A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39684CA-DBC5-49BD-A151-FD2131F0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21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20</cp:revision>
  <dcterms:created xsi:type="dcterms:W3CDTF">2019-03-10T11:31:00Z</dcterms:created>
  <dcterms:modified xsi:type="dcterms:W3CDTF">2019-03-10T14:56:00Z</dcterms:modified>
</cp:coreProperties>
</file>