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</w:t>
      </w:r>
      <w:r w:rsidR="004161B0">
        <w:t>Управление человеческими ресурсами</w:t>
      </w:r>
      <w:r w:rsidRPr="00B66763">
        <w:t>»</w:t>
      </w:r>
    </w:p>
    <w:p w:rsidR="0072433C" w:rsidRDefault="00B66763" w:rsidP="00B45794">
      <w:pPr>
        <w:pStyle w:val="a3"/>
        <w:jc w:val="center"/>
      </w:pPr>
      <w:r w:rsidRPr="00B66763">
        <w:t>Вариант</w:t>
      </w:r>
      <w:r w:rsidR="00022EAC">
        <w:t xml:space="preserve"> реферата</w:t>
      </w:r>
      <w:r w:rsidRPr="00B66763">
        <w:t xml:space="preserve"> № </w:t>
      </w:r>
      <w:r w:rsidR="00501B62">
        <w:t>28</w:t>
      </w:r>
    </w:p>
    <w:p w:rsidR="00022EAC" w:rsidRDefault="00022EAC" w:rsidP="00022EAC">
      <w:pPr>
        <w:pStyle w:val="a3"/>
        <w:jc w:val="center"/>
      </w:pPr>
      <w:r w:rsidRPr="00B66763">
        <w:t xml:space="preserve">Вариант </w:t>
      </w:r>
      <w:r>
        <w:t xml:space="preserve">задачи </w:t>
      </w:r>
      <w:r w:rsidRPr="00B66763">
        <w:t xml:space="preserve">№ </w:t>
      </w:r>
      <w:r>
        <w:t>7</w:t>
      </w:r>
    </w:p>
    <w:p w:rsidR="00022EAC" w:rsidRDefault="00022EAC" w:rsidP="00B45794">
      <w:pPr>
        <w:pStyle w:val="a3"/>
        <w:jc w:val="center"/>
      </w:pP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4161B0" w:rsidP="00B45794">
            <w:pPr>
              <w:pStyle w:val="a3"/>
              <w:spacing w:line="240" w:lineRule="auto"/>
              <w:ind w:firstLine="0"/>
              <w:jc w:val="left"/>
            </w:pPr>
            <w:r>
              <w:t>Пехтерева В</w:t>
            </w:r>
            <w:r w:rsidR="00B45794" w:rsidRPr="00B45794">
              <w:t>.</w:t>
            </w:r>
            <w:r>
              <w:t>В.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022EAC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Анализ внутрифирмового движения персонала</w:t>
      </w:r>
    </w:p>
    <w:p w:rsidR="00022EAC" w:rsidRDefault="00022EAC" w:rsidP="00022EAC">
      <w:pPr>
        <w:pStyle w:val="a3"/>
        <w:rPr>
          <w:lang w:eastAsia="en-US"/>
        </w:rPr>
      </w:pPr>
    </w:p>
    <w:p w:rsidR="00022EAC" w:rsidRPr="00022EAC" w:rsidRDefault="00022EAC" w:rsidP="00022EAC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022EAC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Расчет </w:t>
      </w:r>
      <w:proofErr w:type="gramStart"/>
      <w:r>
        <w:rPr>
          <w:lang w:eastAsia="en-US"/>
        </w:rPr>
        <w:t>экономической</w:t>
      </w:r>
      <w:proofErr w:type="gramEnd"/>
      <w:r>
        <w:rPr>
          <w:lang w:eastAsia="en-US"/>
        </w:rPr>
        <w:t xml:space="preserve"> эфективности кадровых мероприятий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D070EB" w:rsidRPr="00B547F0" w:rsidRDefault="00367342" w:rsidP="00022EAC">
      <w:pPr>
        <w:pStyle w:val="a3"/>
        <w:rPr>
          <w:lang w:eastAsia="en-US"/>
        </w:rPr>
      </w:pPr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</w:p>
    <w:p w:rsidR="00B547F0" w:rsidRDefault="00EA6052" w:rsidP="00EA6052">
      <w:pPr>
        <w:pStyle w:val="a3"/>
      </w:pPr>
      <w:r>
        <w:t>Введение комплекса оздоровительных мероприятий на машиностроительном предприятии привело к сокращению заболеваемости и случаев травматизма.</w:t>
      </w:r>
    </w:p>
    <w:p w:rsidR="00EA6052" w:rsidRDefault="00EA6052" w:rsidP="00B547F0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0"/>
        <w:gridCol w:w="6533"/>
        <w:gridCol w:w="1070"/>
        <w:gridCol w:w="1417"/>
      </w:tblGrid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№</w:t>
            </w:r>
          </w:p>
          <w:p w:rsidR="00022EAC" w:rsidRPr="00EA6052" w:rsidRDefault="00022EAC" w:rsidP="00EA6052">
            <w:pPr>
              <w:pStyle w:val="af6"/>
            </w:pPr>
            <w:proofErr w:type="gramStart"/>
            <w:r w:rsidRPr="00EA6052">
              <w:t>п</w:t>
            </w:r>
            <w:proofErr w:type="gramEnd"/>
            <w:r w:rsidRPr="00EA6052">
              <w:t>/п</w:t>
            </w:r>
          </w:p>
        </w:tc>
        <w:tc>
          <w:tcPr>
            <w:tcW w:w="6533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Наименование</w:t>
            </w:r>
          </w:p>
        </w:tc>
        <w:tc>
          <w:tcPr>
            <w:tcW w:w="107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Ед.</w:t>
            </w:r>
            <w:r w:rsidR="00006A41" w:rsidRPr="00EA6052">
              <w:t xml:space="preserve"> </w:t>
            </w:r>
            <w:r w:rsidRPr="00EA6052">
              <w:t>изм.</w:t>
            </w:r>
          </w:p>
        </w:tc>
        <w:tc>
          <w:tcPr>
            <w:tcW w:w="1417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Количество</w:t>
            </w:r>
          </w:p>
        </w:tc>
      </w:tr>
      <w:tr w:rsidR="00006A41" w:rsidTr="00D213C0">
        <w:trPr>
          <w:trHeight w:val="1034"/>
        </w:trPr>
        <w:tc>
          <w:tcPr>
            <w:tcW w:w="540" w:type="dxa"/>
            <w:vMerge w:val="restart"/>
            <w:vAlign w:val="center"/>
          </w:tcPr>
          <w:p w:rsidR="00006A41" w:rsidRPr="00EA6052" w:rsidRDefault="00006A41" w:rsidP="00D213C0">
            <w:bookmarkStart w:id="0" w:name="_GoBack"/>
            <w:bookmarkEnd w:id="0"/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Потери рабочего времени на протяжении года по временной нетрудоспособности, вызванной неблагоприятными условиями работы: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</w:tr>
      <w:tr w:rsidR="00006A41" w:rsidTr="00D213C0">
        <w:trPr>
          <w:trHeight w:val="261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 до введения 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13 200</w:t>
            </w:r>
          </w:p>
        </w:tc>
      </w:tr>
      <w:tr w:rsidR="00006A41" w:rsidTr="00D213C0">
        <w:trPr>
          <w:trHeight w:val="260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-после введения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8 800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 помощи по временной нетрудоспособности.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46 200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Выплаты, вызванные производственным травматизмом и профзаболеваниями.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2 700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Выплата пенсий по инвалидности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2 816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Расходы на приобретение медицинского оборудования и медикаментов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374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Расходы на санаторно-курортное лечение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2 640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Годовой фонд рабочего времени одного работника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253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F90D88" w:rsidP="00EA6052">
            <w:pPr>
              <w:pStyle w:val="af6"/>
              <w:jc w:val="both"/>
            </w:pPr>
            <w:r w:rsidRPr="00EA6052">
              <w:t>Расчетная среднесписочная численность работников.</w:t>
            </w:r>
          </w:p>
        </w:tc>
        <w:tc>
          <w:tcPr>
            <w:tcW w:w="1070" w:type="dxa"/>
            <w:vAlign w:val="center"/>
          </w:tcPr>
          <w:p w:rsidR="00257E8D" w:rsidRPr="00EA6052" w:rsidRDefault="00D70C58" w:rsidP="00EA6052">
            <w:pPr>
              <w:pStyle w:val="af6"/>
            </w:pPr>
            <w:r w:rsidRPr="00EA6052">
              <w:t>люд.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4365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0A10AB" w:rsidP="00EA6052">
            <w:pPr>
              <w:pStyle w:val="af6"/>
              <w:jc w:val="both"/>
            </w:pPr>
            <w:r w:rsidRPr="00EA6052">
              <w:t>Одноразовые расходы на введение мероприятий.</w:t>
            </w:r>
          </w:p>
        </w:tc>
        <w:tc>
          <w:tcPr>
            <w:tcW w:w="1070" w:type="dxa"/>
            <w:vAlign w:val="center"/>
          </w:tcPr>
          <w:p w:rsidR="00257E8D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68 970</w:t>
            </w:r>
          </w:p>
        </w:tc>
      </w:tr>
    </w:tbl>
    <w:p w:rsidR="00022EAC" w:rsidRPr="00B547F0" w:rsidRDefault="00022EAC" w:rsidP="00B547F0">
      <w:pPr>
        <w:sectPr w:rsidR="00022EAC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 w:rsidR="00B11A1B" w:rsidRPr="00B11A1B">
        <w:t>studref.com</w:t>
      </w:r>
      <w:r w:rsidR="00B11A1B">
        <w:t xml:space="preserve"> </w:t>
      </w:r>
      <w:hyperlink r:id="rId10" w:history="1">
        <w:r w:rsidR="003A2904" w:rsidRPr="00B21EF0">
          <w:rPr>
            <w:rStyle w:val="aa"/>
            <w:lang w:val="en-US"/>
          </w:rPr>
          <w:t>URL:</w:t>
        </w:r>
        <w:r w:rsidR="003A2904" w:rsidRPr="00B21EF0">
          <w:rPr>
            <w:rStyle w:val="aa"/>
          </w:rPr>
          <w:t>https://studref.com/365914/ekonomika/vybor_resheniy_</w:t>
        </w:r>
      </w:hyperlink>
      <w:r w:rsidR="003A2904">
        <w:rPr>
          <w:lang w:val="en-US"/>
        </w:rPr>
        <w:t xml:space="preserve"> </w:t>
      </w:r>
      <w:proofErr w:type="spellStart"/>
      <w:r w:rsidR="00B11A1B" w:rsidRPr="00B11A1B">
        <w:t>pomoschyu_dereva_resheniy</w:t>
      </w:r>
      <w:proofErr w:type="spellEnd"/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73" w:rsidRDefault="00506373" w:rsidP="00B547F0">
      <w:pPr>
        <w:spacing w:after="0" w:line="240" w:lineRule="auto"/>
      </w:pPr>
      <w:r>
        <w:separator/>
      </w:r>
    </w:p>
  </w:endnote>
  <w:endnote w:type="continuationSeparator" w:id="0">
    <w:p w:rsidR="00506373" w:rsidRDefault="00506373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73" w:rsidRDefault="00506373" w:rsidP="00B547F0">
      <w:pPr>
        <w:spacing w:after="0" w:line="240" w:lineRule="auto"/>
      </w:pPr>
      <w:r>
        <w:separator/>
      </w:r>
    </w:p>
  </w:footnote>
  <w:footnote w:type="continuationSeparator" w:id="0">
    <w:p w:rsidR="00506373" w:rsidRDefault="00506373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05DED" w:rsidRPr="00F74193" w:rsidRDefault="00405DED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13C0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05DED" w:rsidRDefault="00405DE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numStyleLink w:val="2"/>
  </w:abstractNum>
  <w:abstractNum w:abstractNumId="2">
    <w:nsid w:val="09BC149B"/>
    <w:multiLevelType w:val="multilevel"/>
    <w:tmpl w:val="417EF928"/>
    <w:numStyleLink w:val="2"/>
  </w:abstractNum>
  <w:abstractNum w:abstractNumId="3">
    <w:nsid w:val="0EC250F4"/>
    <w:multiLevelType w:val="multilevel"/>
    <w:tmpl w:val="AD5E95FA"/>
    <w:numStyleLink w:val="10"/>
  </w:abstractNum>
  <w:abstractNum w:abstractNumId="4">
    <w:nsid w:val="1A2F4512"/>
    <w:multiLevelType w:val="multilevel"/>
    <w:tmpl w:val="AD5E95FA"/>
    <w:numStyleLink w:val="10"/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A6D5861"/>
    <w:multiLevelType w:val="hybridMultilevel"/>
    <w:tmpl w:val="2764B0DC"/>
    <w:lvl w:ilvl="0" w:tplc="3102A896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B763E"/>
    <w:multiLevelType w:val="hybridMultilevel"/>
    <w:tmpl w:val="EC0C2DDA"/>
    <w:lvl w:ilvl="0" w:tplc="86FCD78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326A5BCC"/>
    <w:multiLevelType w:val="multilevel"/>
    <w:tmpl w:val="AD5E95FA"/>
    <w:numStyleLink w:val="10"/>
  </w:abstractNum>
  <w:abstractNum w:abstractNumId="1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3">
    <w:nsid w:val="485068FD"/>
    <w:multiLevelType w:val="multilevel"/>
    <w:tmpl w:val="417EF928"/>
    <w:numStyleLink w:val="2"/>
  </w:abstractNum>
  <w:abstractNum w:abstractNumId="14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5">
    <w:nsid w:val="4D1C64E3"/>
    <w:multiLevelType w:val="multilevel"/>
    <w:tmpl w:val="AD5E95FA"/>
    <w:numStyleLink w:val="10"/>
  </w:abstractNum>
  <w:abstractNum w:abstractNumId="16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1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14"/>
  </w:num>
  <w:num w:numId="15">
    <w:abstractNumId w:val="15"/>
  </w:num>
  <w:num w:numId="16">
    <w:abstractNumId w:val="0"/>
  </w:num>
  <w:num w:numId="17">
    <w:abstractNumId w:val="6"/>
  </w:num>
  <w:num w:numId="18">
    <w:abstractNumId w:val="10"/>
  </w:num>
  <w:num w:numId="19">
    <w:abstractNumId w:val="3"/>
  </w:num>
  <w:num w:numId="20">
    <w:abstractNumId w:val="2"/>
  </w:num>
  <w:num w:numId="21">
    <w:abstractNumId w:val="4"/>
  </w:num>
  <w:num w:numId="22">
    <w:abstractNumId w:val="9"/>
  </w:num>
  <w:num w:numId="23">
    <w:abstractNumId w:val="13"/>
  </w:num>
  <w:num w:numId="24">
    <w:abstractNumId w:val="1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06A41"/>
    <w:rsid w:val="00022EAC"/>
    <w:rsid w:val="00045E82"/>
    <w:rsid w:val="00064E98"/>
    <w:rsid w:val="000657CE"/>
    <w:rsid w:val="0006717B"/>
    <w:rsid w:val="00084D3D"/>
    <w:rsid w:val="000855AB"/>
    <w:rsid w:val="000A10AB"/>
    <w:rsid w:val="000D3581"/>
    <w:rsid w:val="000E558F"/>
    <w:rsid w:val="00112DBC"/>
    <w:rsid w:val="001215C0"/>
    <w:rsid w:val="00123CBC"/>
    <w:rsid w:val="001448AE"/>
    <w:rsid w:val="00161D9B"/>
    <w:rsid w:val="00166BEC"/>
    <w:rsid w:val="00191098"/>
    <w:rsid w:val="001C2394"/>
    <w:rsid w:val="001C4464"/>
    <w:rsid w:val="001E17DF"/>
    <w:rsid w:val="001E5664"/>
    <w:rsid w:val="001F3896"/>
    <w:rsid w:val="00210538"/>
    <w:rsid w:val="00211102"/>
    <w:rsid w:val="00213237"/>
    <w:rsid w:val="00217722"/>
    <w:rsid w:val="00231CF5"/>
    <w:rsid w:val="0024071D"/>
    <w:rsid w:val="00257E8D"/>
    <w:rsid w:val="00266FEF"/>
    <w:rsid w:val="00272CD4"/>
    <w:rsid w:val="00276FFA"/>
    <w:rsid w:val="00281CEB"/>
    <w:rsid w:val="002878DC"/>
    <w:rsid w:val="00294635"/>
    <w:rsid w:val="002B3283"/>
    <w:rsid w:val="002B3FF5"/>
    <w:rsid w:val="002D3264"/>
    <w:rsid w:val="002E56BC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A2904"/>
    <w:rsid w:val="003B7233"/>
    <w:rsid w:val="003C3F2A"/>
    <w:rsid w:val="003D01BE"/>
    <w:rsid w:val="003F5575"/>
    <w:rsid w:val="00405DED"/>
    <w:rsid w:val="00406EDE"/>
    <w:rsid w:val="004161B0"/>
    <w:rsid w:val="00417300"/>
    <w:rsid w:val="0041791E"/>
    <w:rsid w:val="004438D7"/>
    <w:rsid w:val="004507E3"/>
    <w:rsid w:val="004533E8"/>
    <w:rsid w:val="00455FD1"/>
    <w:rsid w:val="004835BD"/>
    <w:rsid w:val="004843ED"/>
    <w:rsid w:val="004954BE"/>
    <w:rsid w:val="0049738E"/>
    <w:rsid w:val="004D3FD2"/>
    <w:rsid w:val="004E433D"/>
    <w:rsid w:val="004E7668"/>
    <w:rsid w:val="004F537E"/>
    <w:rsid w:val="00501B62"/>
    <w:rsid w:val="005039E7"/>
    <w:rsid w:val="00506373"/>
    <w:rsid w:val="00510B4D"/>
    <w:rsid w:val="0052541A"/>
    <w:rsid w:val="005356BC"/>
    <w:rsid w:val="00536AB5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72243"/>
    <w:rsid w:val="0068066B"/>
    <w:rsid w:val="00680752"/>
    <w:rsid w:val="006864D9"/>
    <w:rsid w:val="006B6E2A"/>
    <w:rsid w:val="006D2FA5"/>
    <w:rsid w:val="006D2FEA"/>
    <w:rsid w:val="006E07FE"/>
    <w:rsid w:val="006E2838"/>
    <w:rsid w:val="0072433C"/>
    <w:rsid w:val="00730C96"/>
    <w:rsid w:val="00730DFF"/>
    <w:rsid w:val="007443E3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87F31"/>
    <w:rsid w:val="009900F5"/>
    <w:rsid w:val="0099075B"/>
    <w:rsid w:val="00993EB1"/>
    <w:rsid w:val="009D724F"/>
    <w:rsid w:val="00A01732"/>
    <w:rsid w:val="00A153F1"/>
    <w:rsid w:val="00A474C0"/>
    <w:rsid w:val="00A47F29"/>
    <w:rsid w:val="00A73FAD"/>
    <w:rsid w:val="00AA4E0A"/>
    <w:rsid w:val="00AB59E6"/>
    <w:rsid w:val="00AC1000"/>
    <w:rsid w:val="00AC7C6F"/>
    <w:rsid w:val="00AE47D3"/>
    <w:rsid w:val="00AE62D8"/>
    <w:rsid w:val="00B057DB"/>
    <w:rsid w:val="00B05E44"/>
    <w:rsid w:val="00B11A1B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73BC6"/>
    <w:rsid w:val="00B82DC1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504CE"/>
    <w:rsid w:val="00C83FBF"/>
    <w:rsid w:val="00C92554"/>
    <w:rsid w:val="00CA5DCD"/>
    <w:rsid w:val="00CB0C47"/>
    <w:rsid w:val="00CC4D6B"/>
    <w:rsid w:val="00CC7358"/>
    <w:rsid w:val="00CF6D88"/>
    <w:rsid w:val="00D03F70"/>
    <w:rsid w:val="00D070EB"/>
    <w:rsid w:val="00D213C0"/>
    <w:rsid w:val="00D273A7"/>
    <w:rsid w:val="00D43948"/>
    <w:rsid w:val="00D66E66"/>
    <w:rsid w:val="00D70C58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A6052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90D88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URL:https://studref.com/365914/ekonomika/vybor_resheniy_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1E632D2-AC00-4718-AE4C-BF199C6F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25</cp:revision>
  <dcterms:created xsi:type="dcterms:W3CDTF">2019-03-03T16:13:00Z</dcterms:created>
  <dcterms:modified xsi:type="dcterms:W3CDTF">2019-04-13T06:17:00Z</dcterms:modified>
</cp:coreProperties>
</file>