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C1" w:rsidRPr="00562846" w:rsidRDefault="008811E3" w:rsidP="00562846">
      <w:pPr>
        <w:pStyle w:val="5"/>
        <w:spacing w:line="360" w:lineRule="auto"/>
        <w:jc w:val="center"/>
        <w:rPr>
          <w:b/>
          <w:szCs w:val="28"/>
          <w:lang w:val="ru-RU"/>
        </w:rPr>
      </w:pPr>
      <w:r w:rsidRPr="00562846">
        <w:rPr>
          <w:b/>
          <w:szCs w:val="28"/>
          <w:lang w:val="ru-RU"/>
        </w:rPr>
        <w:t>ПЕРЕЧЕНЬ УЧЕБНО-МЕТОДИЧЕСКОЙ ЛИТЕРАТУРЫ</w:t>
      </w:r>
    </w:p>
    <w:p w:rsidR="00C108C1" w:rsidRPr="00562846" w:rsidRDefault="00C108C1" w:rsidP="00562846">
      <w:pPr>
        <w:pStyle w:val="5"/>
        <w:spacing w:line="360" w:lineRule="auto"/>
        <w:jc w:val="center"/>
        <w:rPr>
          <w:szCs w:val="28"/>
          <w:lang w:val="ru-RU"/>
        </w:rPr>
      </w:pPr>
    </w:p>
    <w:p w:rsidR="008811E3" w:rsidRPr="00562846" w:rsidRDefault="00C108C1" w:rsidP="00562846">
      <w:pPr>
        <w:pStyle w:val="5"/>
        <w:spacing w:line="360" w:lineRule="auto"/>
        <w:ind w:firstLine="0"/>
        <w:jc w:val="left"/>
        <w:rPr>
          <w:b/>
          <w:szCs w:val="28"/>
          <w:lang w:val="ru-RU"/>
        </w:rPr>
      </w:pPr>
      <w:r w:rsidRPr="00562846">
        <w:rPr>
          <w:b/>
          <w:szCs w:val="28"/>
          <w:lang w:val="ru-RU"/>
        </w:rPr>
        <w:tab/>
      </w:r>
      <w:r w:rsidR="008811E3" w:rsidRPr="00562846">
        <w:rPr>
          <w:b/>
          <w:szCs w:val="28"/>
          <w:lang w:val="ru-RU"/>
        </w:rPr>
        <w:t>Основная литература</w:t>
      </w:r>
      <w:r w:rsidRPr="00562846">
        <w:rPr>
          <w:b/>
          <w:szCs w:val="28"/>
          <w:lang w:val="ru-RU"/>
        </w:rPr>
        <w:t>:</w:t>
      </w:r>
    </w:p>
    <w:p w:rsidR="002115AC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 жизнедеятельности: учеб. / Под. ред. проф. Э.А. Арустамова. – М.: «Дашков и К», 2006. – 476 с. </w:t>
      </w:r>
    </w:p>
    <w:p w:rsidR="002115AC" w:rsidRPr="00562846" w:rsidRDefault="002115AC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Моро</w:t>
      </w:r>
      <w:r w:rsidR="0067371F"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 В.В., Несоленов Г.Ф. Основы </w:t>
      </w: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безопасности жизнедеятельности: Учебн. </w:t>
      </w:r>
      <w:r w:rsidR="0067371F"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особие</w:t>
      </w:r>
      <w:r w:rsidR="0067371F"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/ Самарск. гос. аэрокосм. ун-тет, 2003. – 152 с.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Желібо Є. П. Безпека життєдіяльності: Навч. посібник. – К.: Каравела, 2005. – 344 с.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Джигирей В. С. Безпека життєдіяльності: Підручник. – Вид 4-те, допов. – Львів: Афіша, 2001. – 256 с.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С.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життєдіяльності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ібник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Бескид</w:t>
      </w:r>
      <w:proofErr w:type="spellEnd"/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іт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", 2005. – 304 с.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Бедрій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життєдіяльності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Афіша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, 1998. – 275 с.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Лапін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М.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життєдіяльності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Львівський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банківський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коледж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1998. – 192 </w:t>
      </w:r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08C1" w:rsidRPr="00562846" w:rsidRDefault="00C108C1" w:rsidP="00562846">
      <w:pPr>
        <w:numPr>
          <w:ilvl w:val="0"/>
          <w:numId w:val="1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істун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І. П.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життєдіяльності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Суми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Університетська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книга, 1999. – 301 </w:t>
      </w:r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2846" w:rsidRPr="00562846" w:rsidRDefault="00562846" w:rsidP="00562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11E3" w:rsidRPr="00562846" w:rsidRDefault="00C108C1" w:rsidP="005628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2846">
        <w:rPr>
          <w:rFonts w:ascii="Times New Roman" w:hAnsi="Times New Roman" w:cs="Times New Roman"/>
          <w:b/>
          <w:sz w:val="28"/>
          <w:szCs w:val="28"/>
        </w:rPr>
        <w:tab/>
      </w:r>
      <w:r w:rsidR="008811E3" w:rsidRPr="00562846">
        <w:rPr>
          <w:rFonts w:ascii="Times New Roman" w:hAnsi="Times New Roman" w:cs="Times New Roman"/>
          <w:b/>
          <w:sz w:val="28"/>
          <w:szCs w:val="28"/>
        </w:rPr>
        <w:t>Дополнительная</w:t>
      </w:r>
      <w:r w:rsidRPr="00562846">
        <w:rPr>
          <w:rFonts w:ascii="Times New Roman" w:hAnsi="Times New Roman" w:cs="Times New Roman"/>
          <w:b/>
          <w:sz w:val="28"/>
          <w:szCs w:val="28"/>
        </w:rPr>
        <w:t xml:space="preserve"> литература</w:t>
      </w:r>
      <w:r w:rsidR="008811E3" w:rsidRPr="00562846">
        <w:rPr>
          <w:rFonts w:ascii="Times New Roman" w:hAnsi="Times New Roman" w:cs="Times New Roman"/>
          <w:b/>
          <w:sz w:val="28"/>
          <w:szCs w:val="28"/>
        </w:rPr>
        <w:t>:</w:t>
      </w:r>
    </w:p>
    <w:p w:rsidR="002D2A62" w:rsidRPr="00562846" w:rsidRDefault="002D2A62" w:rsidP="00562846">
      <w:pPr>
        <w:numPr>
          <w:ilvl w:val="1"/>
          <w:numId w:val="2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Михнюк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Ф. Охраны труда и экологическая безопасность: задачи и расчеты. Учеб</w:t>
      </w:r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Минск "Дизайн ПРО", 2004. – 95 </w:t>
      </w:r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2A62" w:rsidRPr="00562846" w:rsidRDefault="002D2A62" w:rsidP="00562846">
      <w:pPr>
        <w:numPr>
          <w:ilvl w:val="1"/>
          <w:numId w:val="2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Долин П. А. Справочник по технике безопасности. – М.: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Энергоатомиздат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, 1984. – 824 с.</w:t>
      </w:r>
    </w:p>
    <w:p w:rsidR="002D2A62" w:rsidRPr="00562846" w:rsidRDefault="002D2A62" w:rsidP="00562846">
      <w:pPr>
        <w:numPr>
          <w:ilvl w:val="1"/>
          <w:numId w:val="2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Жидецький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М. та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Афіша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, 2000. – 350с.</w:t>
      </w:r>
    </w:p>
    <w:p w:rsidR="002D2A62" w:rsidRPr="00562846" w:rsidRDefault="002D2A62" w:rsidP="00562846">
      <w:pPr>
        <w:numPr>
          <w:ilvl w:val="1"/>
          <w:numId w:val="2"/>
        </w:numPr>
        <w:tabs>
          <w:tab w:val="num" w:pos="0"/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Лаптев А. А. Охрана и оптимизация окружающей среды. – К. </w:t>
      </w:r>
      <w:proofErr w:type="spell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Вища</w:t>
      </w:r>
      <w:proofErr w:type="spell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школа, 1999. – 292 </w:t>
      </w:r>
      <w:proofErr w:type="gramStart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628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08C1" w:rsidRPr="00562846" w:rsidRDefault="00C108C1" w:rsidP="005628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2846" w:rsidRPr="00562846" w:rsidRDefault="00562846" w:rsidP="005628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811E3" w:rsidRPr="00562846" w:rsidRDefault="008811E3" w:rsidP="0056284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2846">
        <w:rPr>
          <w:rFonts w:ascii="Times New Roman" w:hAnsi="Times New Roman" w:cs="Times New Roman"/>
          <w:b/>
          <w:sz w:val="28"/>
          <w:szCs w:val="28"/>
        </w:rPr>
        <w:lastRenderedPageBreak/>
        <w:t>Методические пособия и указания</w:t>
      </w:r>
      <w:r w:rsidR="00562846" w:rsidRPr="00562846">
        <w:rPr>
          <w:rFonts w:ascii="Times New Roman" w:hAnsi="Times New Roman" w:cs="Times New Roman"/>
          <w:b/>
          <w:sz w:val="28"/>
          <w:szCs w:val="28"/>
        </w:rPr>
        <w:t>:</w:t>
      </w:r>
    </w:p>
    <w:p w:rsidR="00562846" w:rsidRPr="00562846" w:rsidRDefault="00562846" w:rsidP="0056284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2846" w:rsidRPr="00562846" w:rsidRDefault="002D2A62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pacing w:val="-4"/>
          <w:sz w:val="28"/>
          <w:szCs w:val="28"/>
          <w:lang w:val="ru-RU"/>
        </w:rPr>
        <w:t xml:space="preserve">Методические указания к выполнению практических работ по дисциплине "Безопасность жизнедеятельности" (для студентов всех специальностей) / составители: В.А. </w:t>
      </w:r>
      <w:proofErr w:type="spellStart"/>
      <w:r w:rsidRPr="00562846">
        <w:rPr>
          <w:spacing w:val="-4"/>
          <w:sz w:val="28"/>
          <w:szCs w:val="28"/>
          <w:lang w:val="ru-RU"/>
        </w:rPr>
        <w:t>Кутовой</w:t>
      </w:r>
      <w:proofErr w:type="spellEnd"/>
      <w:r w:rsidRPr="00562846">
        <w:rPr>
          <w:spacing w:val="-4"/>
          <w:sz w:val="28"/>
          <w:szCs w:val="28"/>
          <w:lang w:val="ru-RU"/>
        </w:rPr>
        <w:t>, Е. В. Грабарь. - Электрон</w:t>
      </w:r>
      <w:proofErr w:type="gramStart"/>
      <w:r w:rsidRPr="00562846">
        <w:rPr>
          <w:spacing w:val="-4"/>
          <w:sz w:val="28"/>
          <w:szCs w:val="28"/>
          <w:lang w:val="ru-RU"/>
        </w:rPr>
        <w:t>.</w:t>
      </w:r>
      <w:proofErr w:type="gramEnd"/>
      <w:r w:rsidRPr="00562846">
        <w:rPr>
          <w:spacing w:val="-4"/>
          <w:sz w:val="28"/>
          <w:szCs w:val="28"/>
          <w:lang w:val="ru-RU"/>
        </w:rPr>
        <w:t xml:space="preserve"> </w:t>
      </w:r>
      <w:proofErr w:type="gramStart"/>
      <w:r w:rsidRPr="00562846">
        <w:rPr>
          <w:spacing w:val="-4"/>
          <w:sz w:val="28"/>
          <w:szCs w:val="28"/>
          <w:lang w:val="ru-RU"/>
        </w:rPr>
        <w:t>д</w:t>
      </w:r>
      <w:proofErr w:type="gramEnd"/>
      <w:r w:rsidRPr="00562846">
        <w:rPr>
          <w:spacing w:val="-4"/>
          <w:sz w:val="28"/>
          <w:szCs w:val="28"/>
          <w:lang w:val="ru-RU"/>
        </w:rPr>
        <w:t xml:space="preserve">анные: - Горловка: </w:t>
      </w:r>
      <w:proofErr w:type="gramStart"/>
      <w:r w:rsidRPr="00562846">
        <w:rPr>
          <w:spacing w:val="-4"/>
          <w:sz w:val="28"/>
          <w:szCs w:val="28"/>
          <w:lang w:val="ru-RU"/>
        </w:rPr>
        <w:t>ГОУВПО "</w:t>
      </w:r>
      <w:proofErr w:type="spellStart"/>
      <w:r w:rsidRPr="00562846">
        <w:rPr>
          <w:spacing w:val="-4"/>
          <w:sz w:val="28"/>
          <w:szCs w:val="28"/>
          <w:lang w:val="ru-RU"/>
        </w:rPr>
        <w:t>ДонНТУ</w:t>
      </w:r>
      <w:proofErr w:type="spellEnd"/>
      <w:r w:rsidRPr="00562846">
        <w:rPr>
          <w:spacing w:val="-4"/>
          <w:sz w:val="28"/>
          <w:szCs w:val="28"/>
          <w:lang w:val="ru-RU"/>
        </w:rPr>
        <w:t xml:space="preserve">" АДИ. </w:t>
      </w:r>
      <w:r w:rsidRPr="00562846">
        <w:rPr>
          <w:i/>
          <w:spacing w:val="-4"/>
          <w:sz w:val="28"/>
          <w:szCs w:val="28"/>
          <w:u w:val="single"/>
          <w:lang w:val="ru-RU"/>
        </w:rPr>
        <w:t>(не издана, однако электронный вариант методических указаний есть на кафедре «Экология и БЖД».</w:t>
      </w:r>
      <w:proofErr w:type="gramEnd"/>
      <w:r w:rsidRPr="00562846">
        <w:rPr>
          <w:i/>
          <w:spacing w:val="-4"/>
          <w:sz w:val="28"/>
          <w:szCs w:val="28"/>
          <w:u w:val="single"/>
          <w:lang w:val="ru-RU"/>
        </w:rPr>
        <w:t xml:space="preserve">  </w:t>
      </w:r>
      <w:proofErr w:type="gramStart"/>
      <w:r w:rsidRPr="00562846">
        <w:rPr>
          <w:i/>
          <w:spacing w:val="-4"/>
          <w:sz w:val="28"/>
          <w:szCs w:val="28"/>
          <w:u w:val="single"/>
          <w:lang w:val="ru-RU"/>
        </w:rPr>
        <w:t>Данные методические указания  будут  отправлены студентам на электронную почту)</w:t>
      </w:r>
      <w:r w:rsidR="00562846" w:rsidRPr="00562846">
        <w:rPr>
          <w:i/>
          <w:spacing w:val="-4"/>
          <w:sz w:val="28"/>
          <w:szCs w:val="28"/>
          <w:u w:val="single"/>
          <w:lang w:val="ru-RU"/>
        </w:rPr>
        <w:t>.</w:t>
      </w:r>
      <w:proofErr w:type="gramEnd"/>
    </w:p>
    <w:p w:rsidR="00562846" w:rsidRPr="00562846" w:rsidRDefault="00562846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z w:val="28"/>
          <w:szCs w:val="28"/>
          <w:lang w:val="ru-RU"/>
        </w:rPr>
        <w:t xml:space="preserve">Методическая разработка </w:t>
      </w:r>
      <w:r w:rsidR="00D475BE">
        <w:rPr>
          <w:sz w:val="28"/>
          <w:szCs w:val="28"/>
          <w:lang w:val="ru-RU"/>
        </w:rPr>
        <w:t>по</w:t>
      </w:r>
      <w:r w:rsidRPr="00562846">
        <w:rPr>
          <w:sz w:val="28"/>
          <w:szCs w:val="28"/>
          <w:lang w:val="ru-RU"/>
        </w:rPr>
        <w:t xml:space="preserve"> дисциплине «Безопасность жизнедеятельности». Тема</w:t>
      </w:r>
      <w:r w:rsidR="00D475BE">
        <w:rPr>
          <w:sz w:val="28"/>
          <w:szCs w:val="28"/>
          <w:lang w:val="ru-RU"/>
        </w:rPr>
        <w:t>:</w:t>
      </w:r>
      <w:r w:rsidRPr="00562846">
        <w:rPr>
          <w:sz w:val="28"/>
          <w:szCs w:val="28"/>
          <w:lang w:val="ru-RU"/>
        </w:rPr>
        <w:t xml:space="preserve"> «Проектирования промышленного освещения». - Горловка, 2006. - 16 </w:t>
      </w:r>
      <w:proofErr w:type="gramStart"/>
      <w:r w:rsidRPr="00562846">
        <w:rPr>
          <w:sz w:val="28"/>
          <w:szCs w:val="28"/>
          <w:lang w:val="ru-RU"/>
        </w:rPr>
        <w:t>с</w:t>
      </w:r>
      <w:proofErr w:type="gramEnd"/>
      <w:r w:rsidRPr="00562846">
        <w:rPr>
          <w:sz w:val="28"/>
          <w:szCs w:val="28"/>
          <w:lang w:val="ru-RU"/>
        </w:rPr>
        <w:t>.</w:t>
      </w:r>
    </w:p>
    <w:p w:rsidR="00562846" w:rsidRPr="00562846" w:rsidRDefault="00562846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z w:val="28"/>
          <w:szCs w:val="28"/>
          <w:lang w:val="ru-RU"/>
        </w:rPr>
        <w:t xml:space="preserve">Методическая разработка </w:t>
      </w:r>
      <w:r w:rsidR="00D475BE">
        <w:rPr>
          <w:sz w:val="28"/>
          <w:szCs w:val="28"/>
          <w:lang w:val="ru-RU"/>
        </w:rPr>
        <w:t>по</w:t>
      </w:r>
      <w:r w:rsidRPr="00562846">
        <w:rPr>
          <w:sz w:val="28"/>
          <w:szCs w:val="28"/>
          <w:lang w:val="ru-RU"/>
        </w:rPr>
        <w:t xml:space="preserve"> дисциплине «Безопасность жизнедеятельности». Тема</w:t>
      </w:r>
      <w:r w:rsidR="00D475BE">
        <w:rPr>
          <w:sz w:val="28"/>
          <w:szCs w:val="28"/>
          <w:lang w:val="ru-RU"/>
        </w:rPr>
        <w:t>:</w:t>
      </w:r>
      <w:r w:rsidRPr="00562846">
        <w:rPr>
          <w:sz w:val="28"/>
          <w:szCs w:val="28"/>
          <w:lang w:val="ru-RU"/>
        </w:rPr>
        <w:t xml:space="preserve"> «Прогнозирования химической обстановки при заражении местности </w:t>
      </w:r>
      <w:r w:rsidRPr="00562846">
        <w:rPr>
          <w:color w:val="000000"/>
          <w:sz w:val="28"/>
          <w:szCs w:val="28"/>
          <w:lang w:val="ru-RU"/>
        </w:rPr>
        <w:t>СДЯВ».</w:t>
      </w:r>
      <w:r w:rsidRPr="00562846">
        <w:rPr>
          <w:sz w:val="28"/>
          <w:szCs w:val="28"/>
          <w:lang w:val="ru-RU"/>
        </w:rPr>
        <w:t xml:space="preserve"> - Горловка, 2005. - 10 </w:t>
      </w:r>
      <w:proofErr w:type="gramStart"/>
      <w:r w:rsidRPr="00562846">
        <w:rPr>
          <w:sz w:val="28"/>
          <w:szCs w:val="28"/>
          <w:lang w:val="ru-RU"/>
        </w:rPr>
        <w:t>с</w:t>
      </w:r>
      <w:proofErr w:type="gramEnd"/>
      <w:r w:rsidRPr="00562846">
        <w:rPr>
          <w:sz w:val="28"/>
          <w:szCs w:val="28"/>
          <w:lang w:val="ru-RU"/>
        </w:rPr>
        <w:t>.</w:t>
      </w:r>
    </w:p>
    <w:p w:rsidR="00562846" w:rsidRPr="00562846" w:rsidRDefault="00562846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z w:val="28"/>
          <w:szCs w:val="28"/>
          <w:lang w:val="ru-RU"/>
        </w:rPr>
        <w:t xml:space="preserve">Методическая разработка </w:t>
      </w:r>
      <w:r w:rsidR="00D475BE">
        <w:rPr>
          <w:sz w:val="28"/>
          <w:szCs w:val="28"/>
          <w:lang w:val="ru-RU"/>
        </w:rPr>
        <w:t>по</w:t>
      </w:r>
      <w:r w:rsidRPr="00562846">
        <w:rPr>
          <w:sz w:val="28"/>
          <w:szCs w:val="28"/>
          <w:lang w:val="ru-RU"/>
        </w:rPr>
        <w:t xml:space="preserve"> дисциплине «Безопасность жизнедеятельности». Тема</w:t>
      </w:r>
      <w:r w:rsidR="00D475BE">
        <w:rPr>
          <w:sz w:val="28"/>
          <w:szCs w:val="28"/>
          <w:lang w:val="ru-RU"/>
        </w:rPr>
        <w:t>:</w:t>
      </w:r>
      <w:r w:rsidRPr="00562846">
        <w:rPr>
          <w:sz w:val="28"/>
          <w:szCs w:val="28"/>
          <w:lang w:val="ru-RU"/>
        </w:rPr>
        <w:t xml:space="preserve"> «Исследования эвакуационных </w:t>
      </w:r>
      <w:r w:rsidRPr="00562846">
        <w:rPr>
          <w:color w:val="000000"/>
          <w:sz w:val="28"/>
          <w:szCs w:val="28"/>
          <w:lang w:val="ru-RU"/>
        </w:rPr>
        <w:t xml:space="preserve">возможностей производственных вспомогательных зданий». - Горловка, 2005. - 13 </w:t>
      </w:r>
      <w:proofErr w:type="gramStart"/>
      <w:r w:rsidRPr="00562846">
        <w:rPr>
          <w:color w:val="000000"/>
          <w:sz w:val="28"/>
          <w:szCs w:val="28"/>
          <w:lang w:val="ru-RU"/>
        </w:rPr>
        <w:t>с</w:t>
      </w:r>
      <w:proofErr w:type="gramEnd"/>
      <w:r w:rsidRPr="00562846">
        <w:rPr>
          <w:color w:val="000000"/>
          <w:sz w:val="28"/>
          <w:szCs w:val="28"/>
          <w:lang w:val="ru-RU"/>
        </w:rPr>
        <w:t>.</w:t>
      </w:r>
    </w:p>
    <w:p w:rsidR="00562846" w:rsidRPr="00562846" w:rsidRDefault="00562846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z w:val="28"/>
          <w:szCs w:val="28"/>
          <w:lang w:val="ru-RU"/>
        </w:rPr>
        <w:t xml:space="preserve">Методическая разработка </w:t>
      </w:r>
      <w:r w:rsidR="00D475BE">
        <w:rPr>
          <w:sz w:val="28"/>
          <w:szCs w:val="28"/>
          <w:lang w:val="ru-RU"/>
        </w:rPr>
        <w:t>по</w:t>
      </w:r>
      <w:r w:rsidRPr="00562846">
        <w:rPr>
          <w:sz w:val="28"/>
          <w:szCs w:val="28"/>
          <w:lang w:val="ru-RU"/>
        </w:rPr>
        <w:t xml:space="preserve"> дисциплине «Безопасность жизнедеятельности». Тема</w:t>
      </w:r>
      <w:r w:rsidR="00D475BE">
        <w:rPr>
          <w:sz w:val="28"/>
          <w:szCs w:val="28"/>
          <w:lang w:val="ru-RU"/>
        </w:rPr>
        <w:t>:</w:t>
      </w:r>
      <w:r w:rsidRPr="00562846">
        <w:rPr>
          <w:sz w:val="28"/>
          <w:szCs w:val="28"/>
          <w:lang w:val="ru-RU"/>
        </w:rPr>
        <w:t xml:space="preserve"> «Микроклимат рабочих мест производственной зоны». - Горловка, 2006. - 10 </w:t>
      </w:r>
      <w:proofErr w:type="gramStart"/>
      <w:r w:rsidRPr="00562846">
        <w:rPr>
          <w:sz w:val="28"/>
          <w:szCs w:val="28"/>
          <w:lang w:val="ru-RU"/>
        </w:rPr>
        <w:t>с</w:t>
      </w:r>
      <w:proofErr w:type="gramEnd"/>
      <w:r w:rsidRPr="00562846">
        <w:rPr>
          <w:sz w:val="28"/>
          <w:szCs w:val="28"/>
          <w:lang w:val="ru-RU"/>
        </w:rPr>
        <w:t>.</w:t>
      </w:r>
    </w:p>
    <w:p w:rsidR="00562846" w:rsidRPr="00562846" w:rsidRDefault="00562846" w:rsidP="00562846">
      <w:pPr>
        <w:pStyle w:val="a6"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360" w:lineRule="auto"/>
        <w:ind w:left="0" w:right="99" w:firstLine="720"/>
        <w:rPr>
          <w:i/>
          <w:spacing w:val="-4"/>
          <w:sz w:val="28"/>
          <w:szCs w:val="28"/>
          <w:u w:val="single"/>
          <w:lang w:val="ru-RU"/>
        </w:rPr>
      </w:pPr>
      <w:r w:rsidRPr="00562846">
        <w:rPr>
          <w:sz w:val="28"/>
          <w:szCs w:val="28"/>
          <w:lang w:val="ru-RU"/>
        </w:rPr>
        <w:t>Методическая разработка по дисциплине «Безопасность жизнедеятельности». Тема</w:t>
      </w:r>
      <w:r w:rsidR="00D475BE">
        <w:rPr>
          <w:sz w:val="28"/>
          <w:szCs w:val="28"/>
          <w:lang w:val="ru-RU"/>
        </w:rPr>
        <w:t>:</w:t>
      </w:r>
      <w:r w:rsidRPr="00562846">
        <w:rPr>
          <w:sz w:val="28"/>
          <w:szCs w:val="28"/>
          <w:lang w:val="ru-RU"/>
        </w:rPr>
        <w:t xml:space="preserve"> «Предупреждение  взрывов, пожаров и отравлений людей при разливе легковоспламеняющихся веществ»., 2006.- 8с.</w:t>
      </w:r>
    </w:p>
    <w:p w:rsidR="00562846" w:rsidRPr="00562846" w:rsidRDefault="00562846" w:rsidP="00562846">
      <w:pPr>
        <w:spacing w:line="360" w:lineRule="auto"/>
        <w:rPr>
          <w:sz w:val="28"/>
          <w:szCs w:val="28"/>
          <w:lang w:eastAsia="ru-RU"/>
        </w:rPr>
      </w:pPr>
    </w:p>
    <w:sectPr w:rsidR="00562846" w:rsidRPr="00562846" w:rsidSect="002D2A62">
      <w:pgSz w:w="11906" w:h="16838"/>
      <w:pgMar w:top="851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3C02"/>
    <w:multiLevelType w:val="hybridMultilevel"/>
    <w:tmpl w:val="566288C4"/>
    <w:lvl w:ilvl="0" w:tplc="BAC6A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E86258"/>
    <w:multiLevelType w:val="multilevel"/>
    <w:tmpl w:val="35B02FD6"/>
    <w:lvl w:ilvl="0">
      <w:start w:val="1"/>
      <w:numFmt w:val="decimal"/>
      <w:pStyle w:val="4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">
    <w:nsid w:val="2FBC7F80"/>
    <w:multiLevelType w:val="hybridMultilevel"/>
    <w:tmpl w:val="B5E8158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595F26"/>
    <w:multiLevelType w:val="hybridMultilevel"/>
    <w:tmpl w:val="6D3C2F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245FB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336985"/>
    <w:multiLevelType w:val="hybridMultilevel"/>
    <w:tmpl w:val="ACF84238"/>
    <w:lvl w:ilvl="0" w:tplc="B40CD9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B226E"/>
    <w:rsid w:val="002115AC"/>
    <w:rsid w:val="002D2A62"/>
    <w:rsid w:val="00455E32"/>
    <w:rsid w:val="00562846"/>
    <w:rsid w:val="005F3970"/>
    <w:rsid w:val="0067371F"/>
    <w:rsid w:val="008811E3"/>
    <w:rsid w:val="00A9450B"/>
    <w:rsid w:val="00AA59B2"/>
    <w:rsid w:val="00C108C1"/>
    <w:rsid w:val="00D475BE"/>
    <w:rsid w:val="00E218E8"/>
    <w:rsid w:val="00EB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E32"/>
  </w:style>
  <w:style w:type="paragraph" w:styleId="4">
    <w:name w:val="heading 4"/>
    <w:basedOn w:val="a"/>
    <w:next w:val="a"/>
    <w:link w:val="40"/>
    <w:semiHidden/>
    <w:unhideWhenUsed/>
    <w:qFormat/>
    <w:rsid w:val="008811E3"/>
    <w:pPr>
      <w:keepNext/>
      <w:numPr>
        <w:numId w:val="4"/>
      </w:numPr>
      <w:spacing w:after="0" w:line="240" w:lineRule="auto"/>
      <w:ind w:firstLine="480"/>
      <w:jc w:val="both"/>
      <w:outlineLvl w:val="3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5">
    <w:name w:val="heading 5"/>
    <w:basedOn w:val="a"/>
    <w:next w:val="a"/>
    <w:link w:val="50"/>
    <w:unhideWhenUsed/>
    <w:qFormat/>
    <w:rsid w:val="008811E3"/>
    <w:pPr>
      <w:keepNext/>
      <w:spacing w:after="0" w:line="240" w:lineRule="auto"/>
      <w:ind w:firstLine="720"/>
      <w:jc w:val="both"/>
      <w:outlineLvl w:val="4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811E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8811E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C1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8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15AC"/>
    <w:pPr>
      <w:ind w:left="720"/>
      <w:contextualSpacing/>
    </w:pPr>
  </w:style>
  <w:style w:type="paragraph" w:customStyle="1" w:styleId="a6">
    <w:name w:val="Основной"/>
    <w:basedOn w:val="a"/>
    <w:next w:val="a"/>
    <w:link w:val="a7"/>
    <w:qFormat/>
    <w:rsid w:val="002D2A62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0"/>
      <w:szCs w:val="24"/>
      <w:lang w:val="en-US" w:eastAsia="ru-RU"/>
    </w:rPr>
  </w:style>
  <w:style w:type="character" w:customStyle="1" w:styleId="a7">
    <w:name w:val="Основной Знак"/>
    <w:basedOn w:val="a0"/>
    <w:link w:val="a6"/>
    <w:rsid w:val="002D2A62"/>
    <w:rPr>
      <w:rFonts w:ascii="Times New Roman" w:eastAsia="Times New Roman" w:hAnsi="Times New Roman" w:cs="Times New Roman"/>
      <w:sz w:val="30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811E3"/>
    <w:pPr>
      <w:keepNext/>
      <w:numPr>
        <w:numId w:val="4"/>
      </w:numPr>
      <w:spacing w:after="0" w:line="240" w:lineRule="auto"/>
      <w:ind w:firstLine="480"/>
      <w:jc w:val="both"/>
      <w:outlineLvl w:val="3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5">
    <w:name w:val="heading 5"/>
    <w:basedOn w:val="a"/>
    <w:next w:val="a"/>
    <w:link w:val="50"/>
    <w:unhideWhenUsed/>
    <w:qFormat/>
    <w:rsid w:val="008811E3"/>
    <w:pPr>
      <w:keepNext/>
      <w:spacing w:after="0" w:line="240" w:lineRule="auto"/>
      <w:ind w:firstLine="720"/>
      <w:jc w:val="both"/>
      <w:outlineLvl w:val="4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811E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8811E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C1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8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15AC"/>
    <w:pPr>
      <w:ind w:left="720"/>
      <w:contextualSpacing/>
    </w:pPr>
  </w:style>
  <w:style w:type="paragraph" w:customStyle="1" w:styleId="a6">
    <w:name w:val="Основной"/>
    <w:basedOn w:val="a"/>
    <w:next w:val="a"/>
    <w:link w:val="a7"/>
    <w:qFormat/>
    <w:rsid w:val="002D2A62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0"/>
      <w:szCs w:val="24"/>
      <w:lang w:val="en-US" w:eastAsia="ru-RU"/>
    </w:rPr>
  </w:style>
  <w:style w:type="character" w:customStyle="1" w:styleId="a7">
    <w:name w:val="Основной Знак"/>
    <w:basedOn w:val="a0"/>
    <w:link w:val="a6"/>
    <w:rsid w:val="002D2A62"/>
    <w:rPr>
      <w:rFonts w:ascii="Times New Roman" w:eastAsia="Times New Roman" w:hAnsi="Times New Roman" w:cs="Times New Roman"/>
      <w:sz w:val="30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5E0A7-6092-4B23-8659-93BE083B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Экология</cp:lastModifiedBy>
  <cp:revision>8</cp:revision>
  <cp:lastPrinted>2017-01-29T20:25:00Z</cp:lastPrinted>
  <dcterms:created xsi:type="dcterms:W3CDTF">2017-01-22T08:52:00Z</dcterms:created>
  <dcterms:modified xsi:type="dcterms:W3CDTF">2017-02-04T07:13:00Z</dcterms:modified>
</cp:coreProperties>
</file>