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7BD" w:rsidRPr="001F5564" w:rsidRDefault="002737BD" w:rsidP="002737BD">
      <w:pPr>
        <w:autoSpaceDE w:val="0"/>
        <w:autoSpaceDN w:val="0"/>
        <w:adjustRightInd w:val="0"/>
        <w:spacing w:before="100" w:after="220" w:line="201" w:lineRule="atLeast"/>
        <w:jc w:val="center"/>
        <w:rPr>
          <w:rFonts w:ascii="Respect" w:hAnsi="Respect" w:cs="Respect"/>
          <w:color w:val="000000"/>
          <w:sz w:val="28"/>
          <w:szCs w:val="28"/>
        </w:rPr>
      </w:pPr>
      <w:r w:rsidRPr="001F5564">
        <w:rPr>
          <w:rFonts w:ascii="Respect" w:hAnsi="Respect" w:cs="Respect"/>
          <w:b/>
          <w:bCs/>
          <w:color w:val="000000"/>
          <w:sz w:val="28"/>
          <w:szCs w:val="28"/>
        </w:rPr>
        <w:t xml:space="preserve">Тесты </w:t>
      </w:r>
    </w:p>
    <w:p w:rsidR="002737BD" w:rsidRPr="001F5564" w:rsidRDefault="002737BD" w:rsidP="002737BD">
      <w:pPr>
        <w:autoSpaceDE w:val="0"/>
        <w:autoSpaceDN w:val="0"/>
        <w:adjustRightInd w:val="0"/>
        <w:spacing w:before="100" w:after="100" w:line="201" w:lineRule="atLeast"/>
        <w:jc w:val="center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МЕТРОЛОГИЯ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1. Разделы метрологии: </w:t>
      </w:r>
    </w:p>
    <w:p w:rsidR="002737BD" w:rsidRDefault="002737BD" w:rsidP="002737B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1F5564">
        <w:rPr>
          <w:rFonts w:ascii="Quant Antiqua" w:hAnsi="Quant Antiqua" w:cs="Quant Antiqua"/>
          <w:color w:val="000000"/>
          <w:sz w:val="28"/>
          <w:szCs w:val="28"/>
        </w:rPr>
        <w:t>технический</w:t>
      </w:r>
      <w:proofErr w:type="gramEnd"/>
      <w:r w:rsidRPr="001F5564">
        <w:rPr>
          <w:rFonts w:ascii="Quant Antiqua" w:hAnsi="Quant Antiqua" w:cs="Quant Antiqua"/>
          <w:color w:val="000000"/>
          <w:sz w:val="28"/>
          <w:szCs w:val="28"/>
        </w:rPr>
        <w:t>, методический, единиц измерения</w:t>
      </w:r>
    </w:p>
    <w:p w:rsidR="002737BD" w:rsidRPr="001F5564" w:rsidRDefault="002737BD" w:rsidP="002737B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нормативный, технологический, экспертный; </w:t>
      </w:r>
    </w:p>
    <w:p w:rsidR="002737BD" w:rsidRPr="001F5564" w:rsidRDefault="002737BD" w:rsidP="002737B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теоретический, законодательный, прикладной; </w:t>
      </w:r>
    </w:p>
    <w:p w:rsidR="002737BD" w:rsidRPr="001F5564" w:rsidRDefault="002737BD" w:rsidP="002737B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параметрический, математический, физический.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2. Одно из свойств физического объекта, в качественном отношении общее для многих, а в количественном — индивиду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альное для каждого из них: </w:t>
      </w:r>
    </w:p>
    <w:p w:rsidR="002737BD" w:rsidRPr="001F5564" w:rsidRDefault="002737BD" w:rsidP="002737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показатель качества; </w:t>
      </w:r>
    </w:p>
    <w:p w:rsidR="002737BD" w:rsidRPr="001F5564" w:rsidRDefault="002737BD" w:rsidP="002737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физическая величина; </w:t>
      </w:r>
    </w:p>
    <w:p w:rsidR="002737BD" w:rsidRPr="001F5564" w:rsidRDefault="002737BD" w:rsidP="002737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параметр; </w:t>
      </w:r>
    </w:p>
    <w:p w:rsidR="002737BD" w:rsidRPr="001F5564" w:rsidRDefault="002737BD" w:rsidP="002737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эталон.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3. Упорядоченная последовательность значений физической величины, принятая по соглашению на основании результатов точных измерений: </w:t>
      </w:r>
    </w:p>
    <w:p w:rsidR="002737BD" w:rsidRPr="001F5564" w:rsidRDefault="002737BD" w:rsidP="002737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ранжированный ряд; </w:t>
      </w:r>
    </w:p>
    <w:p w:rsidR="002737BD" w:rsidRPr="001F5564" w:rsidRDefault="002737BD" w:rsidP="002737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параметрический ряд; </w:t>
      </w:r>
    </w:p>
    <w:p w:rsidR="002737BD" w:rsidRPr="001F5564" w:rsidRDefault="002737BD" w:rsidP="002737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базовые значения; </w:t>
      </w:r>
    </w:p>
    <w:p w:rsidR="002737BD" w:rsidRPr="001F5564" w:rsidRDefault="002737BD" w:rsidP="002737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шкала величины.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4. Типы шкал измерения: </w:t>
      </w:r>
    </w:p>
    <w:p w:rsidR="002737BD" w:rsidRPr="001F5564" w:rsidRDefault="002737BD" w:rsidP="002737B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1F5564">
        <w:rPr>
          <w:rFonts w:ascii="Quant Antiqua" w:hAnsi="Quant Antiqua" w:cs="Quant Antiqua"/>
          <w:color w:val="000000"/>
          <w:sz w:val="28"/>
          <w:szCs w:val="28"/>
        </w:rPr>
        <w:t>наименований</w:t>
      </w:r>
      <w:proofErr w:type="gramEnd"/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; порядка; интервалов; отношений; абсолютные; </w:t>
      </w:r>
    </w:p>
    <w:p w:rsidR="002737BD" w:rsidRPr="001F5564" w:rsidRDefault="002737BD" w:rsidP="002737B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качественной оценки; количественной оценки; </w:t>
      </w:r>
    </w:p>
    <w:p w:rsidR="002737BD" w:rsidRPr="001F5564" w:rsidRDefault="002737BD" w:rsidP="002737B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экономических измерений; физических измерений; химических измерений; </w:t>
      </w:r>
    </w:p>
    <w:p w:rsidR="002737BD" w:rsidRPr="001F5564" w:rsidRDefault="002737BD" w:rsidP="002737B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метрическая; балльная.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5. Атлас цветов является примером: </w:t>
      </w:r>
    </w:p>
    <w:p w:rsidR="002737BD" w:rsidRPr="001F5564" w:rsidRDefault="002737BD" w:rsidP="002737B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>шкалы наименований;</w:t>
      </w:r>
    </w:p>
    <w:p w:rsidR="002737BD" w:rsidRPr="001F5564" w:rsidRDefault="002737BD" w:rsidP="002737B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шкалы порядка; </w:t>
      </w:r>
    </w:p>
    <w:p w:rsidR="002737BD" w:rsidRPr="001F5564" w:rsidRDefault="002737BD" w:rsidP="002737B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шкалы отношений; </w:t>
      </w:r>
    </w:p>
    <w:p w:rsidR="002737BD" w:rsidRPr="001F5564" w:rsidRDefault="002737BD" w:rsidP="002737B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шкалы рангов.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6. Шкала измерений, являющаяся монотонно возрастающей или убывающей и позволяющая установить отношение больше/ меньше между величинами, характеризующими свойство объекта: </w:t>
      </w:r>
    </w:p>
    <w:p w:rsidR="002737BD" w:rsidRPr="001F5564" w:rsidRDefault="002737BD" w:rsidP="002737B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шкал наименований; </w:t>
      </w:r>
    </w:p>
    <w:p w:rsidR="002737BD" w:rsidRPr="001F5564" w:rsidRDefault="002737BD" w:rsidP="002737B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шкал разностей; </w:t>
      </w:r>
    </w:p>
    <w:p w:rsidR="002737BD" w:rsidRPr="001F5564" w:rsidRDefault="002737BD" w:rsidP="002737B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шкал классификации; </w:t>
      </w:r>
    </w:p>
    <w:p w:rsidR="002737BD" w:rsidRPr="001F5564" w:rsidRDefault="002737BD" w:rsidP="002737B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шкал порядка.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7. Физические величины, единицы измерения которых в си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стеме СИ относятся к дополнительным: </w:t>
      </w:r>
    </w:p>
    <w:p w:rsidR="002737BD" w:rsidRPr="001F5564" w:rsidRDefault="002737BD" w:rsidP="002737B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длина, масса;  </w:t>
      </w:r>
    </w:p>
    <w:p w:rsidR="002737BD" w:rsidRPr="001F5564" w:rsidRDefault="002737BD" w:rsidP="002737B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плоский угол, телесный угол; </w:t>
      </w:r>
    </w:p>
    <w:p w:rsidR="002737BD" w:rsidRPr="001F5564" w:rsidRDefault="002737BD" w:rsidP="002737B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термодинамическая температура;  </w:t>
      </w:r>
    </w:p>
    <w:p w:rsidR="002737BD" w:rsidRPr="001F5564" w:rsidRDefault="002737BD" w:rsidP="002737B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количество вещества, сила света.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8. Единица физической величины, значение которой в целое число раз меньше системной или внесистемной единицы: </w:t>
      </w:r>
    </w:p>
    <w:p w:rsidR="002737BD" w:rsidRPr="001F5564" w:rsidRDefault="002737BD" w:rsidP="002737B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кратная; 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      2)</w:t>
      </w: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 дольная;  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       3)</w:t>
      </w: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целая; 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      4)</w:t>
      </w: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 дробная.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lastRenderedPageBreak/>
        <w:t xml:space="preserve">9. Внесистемные единицы массы (тонна), плоского угла (градус, минута, секунда), объема (литр) по отношению к единицам СИ: </w:t>
      </w:r>
    </w:p>
    <w:p w:rsidR="002737BD" w:rsidRPr="001F5564" w:rsidRDefault="002737BD" w:rsidP="002737B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допускаются наравне;  </w:t>
      </w:r>
    </w:p>
    <w:p w:rsidR="002737BD" w:rsidRPr="001F5564" w:rsidRDefault="002737BD" w:rsidP="002737B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допускаются к применению в специальных областях;  </w:t>
      </w:r>
    </w:p>
    <w:p w:rsidR="002737BD" w:rsidRPr="001F5564" w:rsidRDefault="002737BD" w:rsidP="002737B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временно допускаются к применению;  </w:t>
      </w:r>
    </w:p>
    <w:p w:rsidR="002737BD" w:rsidRPr="001F5564" w:rsidRDefault="002737BD" w:rsidP="002737B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изымаются из употребления в соответствии с международными соглашениями. </w:t>
      </w:r>
    </w:p>
    <w:p w:rsidR="002737BD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i/>
          <w:iCs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10. Производная единица физической величины, связанная с другими единицами системы уравнением, в котором числовой множитель принят равным единице:</w:t>
      </w:r>
    </w:p>
    <w:p w:rsidR="002737BD" w:rsidRPr="002737BD" w:rsidRDefault="002737BD" w:rsidP="002737BD">
      <w:pPr>
        <w:pStyle w:val="a3"/>
        <w:autoSpaceDE w:val="0"/>
        <w:autoSpaceDN w:val="0"/>
        <w:adjustRightInd w:val="0"/>
        <w:spacing w:after="0" w:line="201" w:lineRule="atLeast"/>
        <w:ind w:left="106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1) </w:t>
      </w:r>
      <w:r w:rsidRPr="002737BD">
        <w:rPr>
          <w:rFonts w:ascii="Quant Antiqua" w:hAnsi="Quant Antiqua" w:cs="Quant Antiqua"/>
          <w:color w:val="000000"/>
          <w:sz w:val="28"/>
          <w:szCs w:val="28"/>
        </w:rPr>
        <w:t xml:space="preserve">системная единица;  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                   2) </w:t>
      </w:r>
      <w:r w:rsidRPr="002737BD">
        <w:rPr>
          <w:rFonts w:ascii="Quant Antiqua" w:hAnsi="Quant Antiqua" w:cs="Quant Antiqua"/>
          <w:color w:val="000000"/>
          <w:sz w:val="28"/>
          <w:szCs w:val="28"/>
        </w:rPr>
        <w:t xml:space="preserve">внесистемная единица;  </w:t>
      </w:r>
    </w:p>
    <w:p w:rsidR="002737BD" w:rsidRPr="002737BD" w:rsidRDefault="002737BD" w:rsidP="002737BD">
      <w:pPr>
        <w:pStyle w:val="a3"/>
        <w:autoSpaceDE w:val="0"/>
        <w:autoSpaceDN w:val="0"/>
        <w:adjustRightInd w:val="0"/>
        <w:spacing w:after="0" w:line="201" w:lineRule="atLeast"/>
        <w:ind w:left="106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3) </w:t>
      </w:r>
      <w:r w:rsidRPr="002737BD">
        <w:rPr>
          <w:rFonts w:ascii="Quant Antiqua" w:hAnsi="Quant Antiqua" w:cs="Quant Antiqua"/>
          <w:color w:val="000000"/>
          <w:sz w:val="28"/>
          <w:szCs w:val="28"/>
        </w:rPr>
        <w:t xml:space="preserve">когерентная единица;  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                4) </w:t>
      </w:r>
      <w:r w:rsidRPr="002737BD">
        <w:rPr>
          <w:rFonts w:ascii="Quant Antiqua" w:hAnsi="Quant Antiqua" w:cs="Quant Antiqua"/>
          <w:color w:val="000000"/>
          <w:sz w:val="28"/>
          <w:szCs w:val="28"/>
        </w:rPr>
        <w:t xml:space="preserve">некогерентная единица.  </w:t>
      </w:r>
    </w:p>
    <w:p w:rsidR="002737BD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i/>
          <w:iCs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11. Характеристика качества измерений, заключающаяся в том, что их результаты выражаются в узаконенных единицах, размеры которых в установленных пределах равны размерам воспроизведенных величин, а погрешности результатов измере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>ний известны с заданной вероятностью</w:t>
      </w:r>
      <w:r>
        <w:rPr>
          <w:rFonts w:ascii="Quant Antiqua" w:hAnsi="Quant Antiqua" w:cs="Quant Antiqua"/>
          <w:i/>
          <w:iCs/>
          <w:color w:val="000000"/>
          <w:sz w:val="28"/>
          <w:szCs w:val="28"/>
        </w:rPr>
        <w:t>.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 </w:t>
      </w:r>
    </w:p>
    <w:p w:rsidR="002737BD" w:rsidRPr="0000054F" w:rsidRDefault="002737BD" w:rsidP="000F36D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0054F">
        <w:rPr>
          <w:rFonts w:ascii="Quant Antiqua" w:hAnsi="Quant Antiqua" w:cs="Quant Antiqua"/>
          <w:color w:val="000000"/>
          <w:sz w:val="28"/>
          <w:szCs w:val="28"/>
        </w:rPr>
        <w:t>точность</w:t>
      </w:r>
      <w:proofErr w:type="gramEnd"/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 измерений;  </w:t>
      </w:r>
    </w:p>
    <w:p w:rsidR="002737BD" w:rsidRPr="001F5564" w:rsidRDefault="002737BD" w:rsidP="000F36D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достоверность измерений;  </w:t>
      </w:r>
    </w:p>
    <w:p w:rsidR="002737BD" w:rsidRPr="001F5564" w:rsidRDefault="002737BD" w:rsidP="000F36D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обоснованность измерений;  </w:t>
      </w:r>
    </w:p>
    <w:p w:rsidR="002737BD" w:rsidRPr="001F5564" w:rsidRDefault="002737BD" w:rsidP="000F36D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color w:val="000000"/>
          <w:sz w:val="28"/>
          <w:szCs w:val="28"/>
        </w:rPr>
        <w:t xml:space="preserve">единство измерений.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12. Свойства, которыми должен обладать эталон: </w:t>
      </w:r>
    </w:p>
    <w:p w:rsidR="002737BD" w:rsidRPr="0000054F" w:rsidRDefault="002737BD" w:rsidP="000F36D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экономичность, действенность, системность;  </w:t>
      </w:r>
    </w:p>
    <w:p w:rsidR="002737BD" w:rsidRPr="0000054F" w:rsidRDefault="002737BD" w:rsidP="000F36D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индивидуальность, предпочтительность, легитимность;  </w:t>
      </w:r>
    </w:p>
    <w:p w:rsidR="002737BD" w:rsidRPr="0000054F" w:rsidRDefault="002737BD" w:rsidP="000F36D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неизменность, </w:t>
      </w:r>
      <w:proofErr w:type="spellStart"/>
      <w:r w:rsidRPr="0000054F">
        <w:rPr>
          <w:rFonts w:ascii="Quant Antiqua" w:hAnsi="Quant Antiqua" w:cs="Quant Antiqua"/>
          <w:color w:val="000000"/>
          <w:sz w:val="28"/>
          <w:szCs w:val="28"/>
        </w:rPr>
        <w:t>воспроизводимость</w:t>
      </w:r>
      <w:proofErr w:type="spellEnd"/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, </w:t>
      </w:r>
      <w:proofErr w:type="spellStart"/>
      <w:r w:rsidRPr="0000054F">
        <w:rPr>
          <w:rFonts w:ascii="Quant Antiqua" w:hAnsi="Quant Antiqua" w:cs="Quant Antiqua"/>
          <w:color w:val="000000"/>
          <w:sz w:val="28"/>
          <w:szCs w:val="28"/>
        </w:rPr>
        <w:t>сличаемость</w:t>
      </w:r>
      <w:proofErr w:type="spellEnd"/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;  </w:t>
      </w:r>
    </w:p>
    <w:p w:rsidR="002737BD" w:rsidRPr="0000054F" w:rsidRDefault="002737BD" w:rsidP="000F36D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универсальность, повторяемость, экономичность.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13. Непосредственное сравнение физической величины с ее мерой — это: </w:t>
      </w:r>
    </w:p>
    <w:p w:rsidR="002737BD" w:rsidRPr="0000054F" w:rsidRDefault="002737BD" w:rsidP="000F36D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совместное измерение;  </w:t>
      </w:r>
    </w:p>
    <w:p w:rsidR="002737BD" w:rsidRPr="0000054F" w:rsidRDefault="002737BD" w:rsidP="000F36D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совокупное измерение;  </w:t>
      </w:r>
    </w:p>
    <w:p w:rsidR="002737BD" w:rsidRPr="0000054F" w:rsidRDefault="002737BD" w:rsidP="000F36D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качественное измерение;  </w:t>
      </w:r>
    </w:p>
    <w:p w:rsidR="002737BD" w:rsidRPr="0000054F" w:rsidRDefault="002737BD" w:rsidP="000F36D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прямое измерение.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14. Измерения, сопряженные с решением системы уравнений, составляемых по результатам одновременных измерений не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скольких однородных величин: </w:t>
      </w:r>
    </w:p>
    <w:p w:rsidR="002737BD" w:rsidRPr="0000054F" w:rsidRDefault="002737BD" w:rsidP="000F36D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косвенные измерения;  </w:t>
      </w:r>
    </w:p>
    <w:p w:rsidR="002737BD" w:rsidRPr="0000054F" w:rsidRDefault="002737BD" w:rsidP="000F36D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прямые измерения;  </w:t>
      </w:r>
    </w:p>
    <w:p w:rsidR="002737BD" w:rsidRPr="0000054F" w:rsidRDefault="002737BD" w:rsidP="000F36D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совместные измерения;  </w:t>
      </w:r>
    </w:p>
    <w:p w:rsidR="002737BD" w:rsidRPr="0000054F" w:rsidRDefault="002737BD" w:rsidP="000F36D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совокупные измерения.  </w:t>
      </w:r>
    </w:p>
    <w:p w:rsidR="002737BD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i/>
          <w:iCs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15. Средство измерения, предназначенное для воспроизведе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>ния физических величин заданного размера:</w:t>
      </w:r>
    </w:p>
    <w:p w:rsidR="002737BD" w:rsidRPr="0000054F" w:rsidRDefault="002737BD" w:rsidP="000F36D4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мера;  </w:t>
      </w:r>
    </w:p>
    <w:p w:rsidR="002737BD" w:rsidRPr="0000054F" w:rsidRDefault="002737BD" w:rsidP="000F36D4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измерительная установка;  </w:t>
      </w:r>
    </w:p>
    <w:p w:rsidR="002737BD" w:rsidRPr="0000054F" w:rsidRDefault="002737BD" w:rsidP="000F36D4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измерительный прибор;  </w:t>
      </w:r>
    </w:p>
    <w:p w:rsidR="002737BD" w:rsidRPr="0000054F" w:rsidRDefault="002737BD" w:rsidP="000F36D4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измерительная принадлежность.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16. Виды эталонов: </w:t>
      </w:r>
    </w:p>
    <w:p w:rsidR="002737BD" w:rsidRPr="0000054F" w:rsidRDefault="002737BD" w:rsidP="000F36D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лабораторные, производственные, полевые;  </w:t>
      </w:r>
    </w:p>
    <w:p w:rsidR="002737BD" w:rsidRPr="0000054F" w:rsidRDefault="002737BD" w:rsidP="000F36D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первичные, передаточные, промежуточные;  </w:t>
      </w:r>
    </w:p>
    <w:p w:rsidR="002737BD" w:rsidRPr="0000054F" w:rsidRDefault="002737BD" w:rsidP="000F36D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первичные, вторичные, рабочие;  </w:t>
      </w:r>
    </w:p>
    <w:p w:rsidR="002737BD" w:rsidRPr="0000054F" w:rsidRDefault="002737BD" w:rsidP="000F36D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0054F">
        <w:rPr>
          <w:rFonts w:ascii="Quant Antiqua" w:hAnsi="Quant Antiqua" w:cs="Quant Antiqua"/>
          <w:color w:val="000000"/>
          <w:sz w:val="28"/>
          <w:szCs w:val="28"/>
        </w:rPr>
        <w:t xml:space="preserve">прямые, косвенные, комбинированные.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lastRenderedPageBreak/>
        <w:t xml:space="preserve">17. Эталон, воспроизводящий единицу физической величины с наивысшей точностью, возможной в данной области измерений на современном уровне научно-технических достижений: </w:t>
      </w:r>
    </w:p>
    <w:p w:rsidR="002737BD" w:rsidRPr="002737BD" w:rsidRDefault="002737BD" w:rsidP="000F36D4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737BD">
        <w:rPr>
          <w:rFonts w:ascii="Quant Antiqua" w:hAnsi="Quant Antiqua" w:cs="Quant Antiqua"/>
          <w:color w:val="000000"/>
          <w:sz w:val="28"/>
          <w:szCs w:val="28"/>
        </w:rPr>
        <w:t xml:space="preserve">первичный;  2) лабораторный; 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 </w:t>
      </w:r>
      <w:r w:rsidRPr="002737BD">
        <w:rPr>
          <w:rFonts w:ascii="Quant Antiqua" w:hAnsi="Quant Antiqua" w:cs="Quant Antiqua"/>
          <w:color w:val="000000"/>
          <w:sz w:val="28"/>
          <w:szCs w:val="28"/>
        </w:rPr>
        <w:t xml:space="preserve">3)прямой;   4)рабочий.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18. Обеспечение правильной передачи размера единиц фи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>зической величины во всех звеньях метрологической цепи осу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ществляется посредством: </w:t>
      </w:r>
    </w:p>
    <w:p w:rsidR="002737BD" w:rsidRPr="005E30E8" w:rsidRDefault="002737BD" w:rsidP="000F36D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постоянного контроля;  </w:t>
      </w:r>
    </w:p>
    <w:p w:rsidR="002737BD" w:rsidRPr="005E30E8" w:rsidRDefault="002737BD" w:rsidP="000F36D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использования высокоточных средств измерения;  </w:t>
      </w:r>
    </w:p>
    <w:p w:rsidR="002737BD" w:rsidRPr="005E30E8" w:rsidRDefault="002737BD" w:rsidP="000F36D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поверочных схем;  </w:t>
      </w:r>
    </w:p>
    <w:p w:rsidR="002737BD" w:rsidRPr="005E30E8" w:rsidRDefault="002737BD" w:rsidP="000F36D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использования эталонов.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19. Субъективная составляющая систематической погреш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ности возникает: </w:t>
      </w:r>
    </w:p>
    <w:p w:rsidR="002737BD" w:rsidRPr="005E30E8" w:rsidRDefault="002737BD" w:rsidP="000F36D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из-за неопытности оператора;  </w:t>
      </w:r>
    </w:p>
    <w:p w:rsidR="002737BD" w:rsidRPr="005E30E8" w:rsidRDefault="002737BD" w:rsidP="000F36D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несовершенства метода измерения;  </w:t>
      </w:r>
    </w:p>
    <w:p w:rsidR="002737BD" w:rsidRPr="005E30E8" w:rsidRDefault="002737BD" w:rsidP="000F36D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погрешности средства измерения;  </w:t>
      </w:r>
    </w:p>
    <w:p w:rsidR="002737BD" w:rsidRPr="005E30E8" w:rsidRDefault="002737BD" w:rsidP="000F36D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некорректности расчетных формул.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20. Методическая составляющая систематической погреш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ности возникает: </w:t>
      </w:r>
    </w:p>
    <w:p w:rsidR="002737BD" w:rsidRPr="005E30E8" w:rsidRDefault="002737BD" w:rsidP="000F36D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из-за ошибок в отсчете показаний;  </w:t>
      </w:r>
    </w:p>
    <w:p w:rsidR="002737BD" w:rsidRPr="005E30E8" w:rsidRDefault="002737BD" w:rsidP="000F36D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неопытности оператора; </w:t>
      </w:r>
    </w:p>
    <w:p w:rsidR="002737BD" w:rsidRPr="005E30E8" w:rsidRDefault="002737BD" w:rsidP="000F36D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ограниченной разрешающей способности средства измерения;  </w:t>
      </w:r>
    </w:p>
    <w:p w:rsidR="002737BD" w:rsidRPr="005E30E8" w:rsidRDefault="002737BD" w:rsidP="000F36D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некорректности расчетных формул.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21. Виды погрешностей, различаемые в зависимости от характе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ра проявления, причин возникновения и возможностей устранения: </w:t>
      </w:r>
    </w:p>
    <w:p w:rsidR="002737BD" w:rsidRPr="005E30E8" w:rsidRDefault="002737BD" w:rsidP="000F36D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однократная, многократная;  </w:t>
      </w:r>
    </w:p>
    <w:p w:rsidR="002737BD" w:rsidRPr="005E30E8" w:rsidRDefault="002737BD" w:rsidP="000F36D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систематическая, случайная, грубая;  </w:t>
      </w:r>
    </w:p>
    <w:p w:rsidR="002737BD" w:rsidRPr="005E30E8" w:rsidRDefault="002737BD" w:rsidP="000F36D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мелкая, средняя, крупная;  </w:t>
      </w:r>
    </w:p>
    <w:p w:rsidR="002737BD" w:rsidRPr="005E30E8" w:rsidRDefault="002737BD" w:rsidP="000F36D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абсолютная, относительная, приведенная.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22. Универсальные средства измерений преобладают в … производстве: </w:t>
      </w:r>
    </w:p>
    <w:p w:rsidR="002737BD" w:rsidRPr="002737BD" w:rsidRDefault="002737BD" w:rsidP="000F36D4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737BD">
        <w:rPr>
          <w:rFonts w:ascii="Quant Antiqua" w:hAnsi="Quant Antiqua" w:cs="Quant Antiqua"/>
          <w:color w:val="000000"/>
          <w:sz w:val="28"/>
          <w:szCs w:val="28"/>
        </w:rPr>
        <w:t xml:space="preserve">массовом;  2) крупносерийном; 3) среднесерийном;  </w:t>
      </w:r>
      <w:r>
        <w:rPr>
          <w:rFonts w:ascii="Quant Antiqua" w:hAnsi="Quant Antiqua" w:cs="Quant Antiqua"/>
          <w:color w:val="000000"/>
          <w:sz w:val="28"/>
          <w:szCs w:val="28"/>
        </w:rPr>
        <w:t>4)</w:t>
      </w:r>
      <w:r w:rsidRPr="002737BD">
        <w:rPr>
          <w:rFonts w:ascii="Quant Antiqua" w:hAnsi="Quant Antiqua" w:cs="Quant Antiqua"/>
          <w:color w:val="000000"/>
          <w:sz w:val="28"/>
          <w:szCs w:val="28"/>
        </w:rPr>
        <w:t xml:space="preserve">мелкосерийном.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23. Понятия «качество измерений» и «точность измерений»: </w:t>
      </w:r>
    </w:p>
    <w:p w:rsidR="002737BD" w:rsidRPr="005E30E8" w:rsidRDefault="002737BD" w:rsidP="000F36D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5E30E8">
        <w:rPr>
          <w:rFonts w:ascii="Quant Antiqua" w:hAnsi="Quant Antiqua" w:cs="Quant Antiqua"/>
          <w:color w:val="000000"/>
          <w:sz w:val="28"/>
          <w:szCs w:val="28"/>
        </w:rPr>
        <w:t>тождественны</w:t>
      </w:r>
      <w:proofErr w:type="gramEnd"/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;  </w:t>
      </w:r>
    </w:p>
    <w:p w:rsidR="002737BD" w:rsidRPr="005E30E8" w:rsidRDefault="002737BD" w:rsidP="000F36D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5E30E8">
        <w:rPr>
          <w:rFonts w:ascii="Quant Antiqua" w:hAnsi="Quant Antiqua" w:cs="Quant Antiqua"/>
          <w:color w:val="000000"/>
          <w:sz w:val="28"/>
          <w:szCs w:val="28"/>
        </w:rPr>
        <w:t>не</w:t>
      </w:r>
      <w:proofErr w:type="gramEnd"/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 связаны между собой;  </w:t>
      </w:r>
    </w:p>
    <w:p w:rsidR="002737BD" w:rsidRPr="005E30E8" w:rsidRDefault="002737BD" w:rsidP="000F36D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«качество измерений» трактуется шире;  </w:t>
      </w:r>
    </w:p>
    <w:p w:rsidR="002737BD" w:rsidRPr="005E30E8" w:rsidRDefault="002737BD" w:rsidP="000F36D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5E30E8">
        <w:rPr>
          <w:rFonts w:ascii="Quant Antiqua" w:hAnsi="Quant Antiqua" w:cs="Quant Antiqua"/>
          <w:color w:val="000000"/>
          <w:sz w:val="28"/>
          <w:szCs w:val="28"/>
        </w:rPr>
        <w:t xml:space="preserve">«точность измерений» трактуется шире.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24. Установление и применение научных и организационных основ, технических средств, правил и норм, необходимых для достижения единства и требуемой точности измерений, ха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рактеризуется термином: </w:t>
      </w:r>
    </w:p>
    <w:p w:rsidR="002737BD" w:rsidRPr="001D078B" w:rsidRDefault="002737BD" w:rsidP="002737BD">
      <w:pPr>
        <w:pStyle w:val="a3"/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1) </w:t>
      </w:r>
      <w:r w:rsidRPr="001D078B">
        <w:rPr>
          <w:rFonts w:ascii="Quant Antiqua" w:hAnsi="Quant Antiqua" w:cs="Quant Antiqua"/>
          <w:color w:val="000000"/>
          <w:sz w:val="28"/>
          <w:szCs w:val="28"/>
        </w:rPr>
        <w:t xml:space="preserve">метрологическая деятельность;  </w:t>
      </w:r>
    </w:p>
    <w:p w:rsidR="002737BD" w:rsidRPr="001D078B" w:rsidRDefault="002737BD" w:rsidP="002737BD">
      <w:pPr>
        <w:pStyle w:val="a3"/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2) </w:t>
      </w:r>
      <w:r w:rsidRPr="001D078B">
        <w:rPr>
          <w:rFonts w:ascii="Quant Antiqua" w:hAnsi="Quant Antiqua" w:cs="Quant Antiqua"/>
          <w:color w:val="000000"/>
          <w:sz w:val="28"/>
          <w:szCs w:val="28"/>
        </w:rPr>
        <w:t xml:space="preserve">метрологическое обеспечение;  </w:t>
      </w:r>
    </w:p>
    <w:p w:rsidR="002737BD" w:rsidRPr="001D078B" w:rsidRDefault="002737BD" w:rsidP="002737BD">
      <w:pPr>
        <w:pStyle w:val="a3"/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3) </w:t>
      </w:r>
      <w:r w:rsidRPr="001D078B">
        <w:rPr>
          <w:rFonts w:ascii="Quant Antiqua" w:hAnsi="Quant Antiqua" w:cs="Quant Antiqua"/>
          <w:color w:val="000000"/>
          <w:sz w:val="28"/>
          <w:szCs w:val="28"/>
        </w:rPr>
        <w:t xml:space="preserve">метрологический контроль;  </w:t>
      </w:r>
    </w:p>
    <w:p w:rsidR="002737BD" w:rsidRPr="002737BD" w:rsidRDefault="002737BD" w:rsidP="002737BD">
      <w:pPr>
        <w:pStyle w:val="a3"/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i/>
          <w:iCs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4) </w:t>
      </w:r>
      <w:r w:rsidRPr="002737BD">
        <w:rPr>
          <w:rFonts w:ascii="Quant Antiqua" w:hAnsi="Quant Antiqua" w:cs="Quant Antiqua"/>
          <w:color w:val="000000"/>
          <w:sz w:val="28"/>
          <w:szCs w:val="28"/>
        </w:rPr>
        <w:t xml:space="preserve">метрологическая функция.  </w:t>
      </w:r>
    </w:p>
    <w:p w:rsidR="002737BD" w:rsidRPr="001F5564" w:rsidRDefault="002737BD" w:rsidP="002737B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t>25. Государственная метрологическая служба России под</w:t>
      </w:r>
      <w:r w:rsidRPr="001F556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>чинена:</w:t>
      </w:r>
    </w:p>
    <w:p w:rsidR="002737BD" w:rsidRPr="001D078B" w:rsidRDefault="002737BD" w:rsidP="000F36D4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D078B">
        <w:rPr>
          <w:rFonts w:ascii="Quant Antiqua" w:hAnsi="Quant Antiqua" w:cs="Quant Antiqua"/>
          <w:color w:val="000000"/>
          <w:sz w:val="28"/>
          <w:szCs w:val="28"/>
        </w:rPr>
        <w:t xml:space="preserve">Правительству РФ;  </w:t>
      </w:r>
    </w:p>
    <w:p w:rsidR="002737BD" w:rsidRPr="001D078B" w:rsidRDefault="002737BD" w:rsidP="000F36D4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D078B">
        <w:rPr>
          <w:rFonts w:ascii="Quant Antiqua" w:hAnsi="Quant Antiqua" w:cs="Quant Antiqua"/>
          <w:color w:val="000000"/>
          <w:sz w:val="28"/>
          <w:szCs w:val="28"/>
        </w:rPr>
        <w:t xml:space="preserve">Федеральному агентству по техническому регулированию и  метрологии; </w:t>
      </w:r>
    </w:p>
    <w:p w:rsidR="002737BD" w:rsidRPr="001D078B" w:rsidRDefault="002737BD" w:rsidP="000F36D4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1D078B">
        <w:rPr>
          <w:rFonts w:ascii="Quant Antiqua" w:hAnsi="Quant Antiqua" w:cs="Quant Antiqua"/>
          <w:color w:val="000000"/>
          <w:sz w:val="28"/>
          <w:szCs w:val="28"/>
        </w:rPr>
        <w:t xml:space="preserve">Госстрою России;  </w:t>
      </w:r>
    </w:p>
    <w:p w:rsidR="002737BD" w:rsidRDefault="002737BD" w:rsidP="000F36D4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r w:rsidRPr="001D078B">
        <w:rPr>
          <w:rFonts w:ascii="Quant Antiqua" w:hAnsi="Quant Antiqua" w:cs="Quant Antiqua"/>
          <w:color w:val="000000"/>
          <w:sz w:val="28"/>
          <w:szCs w:val="28"/>
        </w:rPr>
        <w:t>Госэнергонадзору</w:t>
      </w:r>
      <w:proofErr w:type="spellEnd"/>
      <w:r w:rsidRPr="001D078B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</w:p>
    <w:p w:rsid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</w:p>
    <w:p w:rsidR="000F36D4" w:rsidRPr="000F36D4" w:rsidRDefault="000F36D4" w:rsidP="000941B6">
      <w:pPr>
        <w:autoSpaceDE w:val="0"/>
        <w:autoSpaceDN w:val="0"/>
        <w:adjustRightInd w:val="0"/>
        <w:spacing w:after="0" w:line="201" w:lineRule="atLeast"/>
        <w:jc w:val="center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lastRenderedPageBreak/>
        <w:t>СТАНДАРТИЗАЦИЯ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26. Сущность стандарта: </w:t>
      </w:r>
    </w:p>
    <w:p w:rsidR="000F36D4" w:rsidRPr="000F36D4" w:rsidRDefault="000F36D4" w:rsidP="000F36D4">
      <w:pPr>
        <w:numPr>
          <w:ilvl w:val="0"/>
          <w:numId w:val="2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установление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характеристик продукции и процессов; </w:t>
      </w:r>
    </w:p>
    <w:p w:rsidR="000F36D4" w:rsidRPr="000F36D4" w:rsidRDefault="000F36D4" w:rsidP="000F36D4">
      <w:pPr>
        <w:numPr>
          <w:ilvl w:val="0"/>
          <w:numId w:val="2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повышение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уровня безопасности объектов; </w:t>
      </w:r>
    </w:p>
    <w:p w:rsidR="000F36D4" w:rsidRPr="000F36D4" w:rsidRDefault="000F36D4" w:rsidP="000F36D4">
      <w:pPr>
        <w:numPr>
          <w:ilvl w:val="0"/>
          <w:numId w:val="2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содействие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рациональному использованию ресурсов; </w:t>
      </w:r>
    </w:p>
    <w:p w:rsidR="000F36D4" w:rsidRPr="000F36D4" w:rsidRDefault="000F36D4" w:rsidP="000F36D4">
      <w:pPr>
        <w:numPr>
          <w:ilvl w:val="0"/>
          <w:numId w:val="2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устранение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технических барьеров в производстве и торговле.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27. Если международным договором РФ в сфере техническо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>го регулирования установлены иные правила, чем те, которые предусмотрены Федеральным законом «О техническом регули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ровании», применяются правила: </w:t>
      </w:r>
    </w:p>
    <w:p w:rsidR="000F36D4" w:rsidRPr="000F36D4" w:rsidRDefault="000F36D4" w:rsidP="000F36D4">
      <w:pPr>
        <w:numPr>
          <w:ilvl w:val="0"/>
          <w:numId w:val="2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федерального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закона; </w:t>
      </w:r>
    </w:p>
    <w:p w:rsidR="000F36D4" w:rsidRPr="000F36D4" w:rsidRDefault="000F36D4" w:rsidP="000F36D4">
      <w:pPr>
        <w:numPr>
          <w:ilvl w:val="0"/>
          <w:numId w:val="2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международного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договора; </w:t>
      </w:r>
    </w:p>
    <w:p w:rsidR="000F36D4" w:rsidRPr="000F36D4" w:rsidRDefault="000F36D4" w:rsidP="000F36D4">
      <w:pPr>
        <w:numPr>
          <w:ilvl w:val="0"/>
          <w:numId w:val="2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по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усмотрению органа по стандартизации; </w:t>
      </w:r>
    </w:p>
    <w:p w:rsidR="000F36D4" w:rsidRPr="000F36D4" w:rsidRDefault="000F36D4" w:rsidP="000F36D4">
      <w:pPr>
        <w:numPr>
          <w:ilvl w:val="0"/>
          <w:numId w:val="2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по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усмотрению Правительства РФ.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28. Цель стандартизации: </w:t>
      </w:r>
    </w:p>
    <w:p w:rsidR="000F36D4" w:rsidRPr="000F36D4" w:rsidRDefault="000F36D4" w:rsidP="000F36D4">
      <w:pPr>
        <w:numPr>
          <w:ilvl w:val="0"/>
          <w:numId w:val="2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обеспечение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безопасности продукции, работ, услуг; </w:t>
      </w:r>
    </w:p>
    <w:p w:rsidR="000F36D4" w:rsidRPr="000F36D4" w:rsidRDefault="000F36D4" w:rsidP="000F36D4">
      <w:pPr>
        <w:numPr>
          <w:ilvl w:val="0"/>
          <w:numId w:val="2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повышение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конкурентоспособности продукции, работ и услуг  на внешнем рынке; </w:t>
      </w:r>
    </w:p>
    <w:p w:rsidR="000F36D4" w:rsidRPr="000F36D4" w:rsidRDefault="000F36D4" w:rsidP="000F36D4">
      <w:pPr>
        <w:numPr>
          <w:ilvl w:val="0"/>
          <w:numId w:val="2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обеспечение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proofErr w:type="spellStart"/>
      <w:r w:rsidRPr="000F36D4">
        <w:rPr>
          <w:rFonts w:ascii="Quant Antiqua" w:hAnsi="Quant Antiqua" w:cs="Quant Antiqua"/>
          <w:color w:val="000000"/>
          <w:sz w:val="28"/>
          <w:szCs w:val="28"/>
        </w:rPr>
        <w:t>взаимодополняемости</w:t>
      </w:r>
      <w:proofErr w:type="spell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продукции; </w:t>
      </w:r>
    </w:p>
    <w:p w:rsidR="000F36D4" w:rsidRPr="000F36D4" w:rsidRDefault="000F36D4" w:rsidP="000F36D4">
      <w:pPr>
        <w:numPr>
          <w:ilvl w:val="0"/>
          <w:numId w:val="2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конкретизация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требований технических регламентов.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29. Стандарт характеризуется: </w:t>
      </w:r>
    </w:p>
    <w:p w:rsidR="000F36D4" w:rsidRPr="000F36D4" w:rsidRDefault="000F36D4" w:rsidP="000F36D4">
      <w:pPr>
        <w:numPr>
          <w:ilvl w:val="0"/>
          <w:numId w:val="2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исключением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обобщения результатов практического опыта;  </w:t>
      </w:r>
    </w:p>
    <w:p w:rsidR="000F36D4" w:rsidRPr="000F36D4" w:rsidRDefault="000F36D4" w:rsidP="000F36D4">
      <w:pPr>
        <w:numPr>
          <w:ilvl w:val="0"/>
          <w:numId w:val="2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обеспечением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решения оригинальной задачи для достижения определенной цели; </w:t>
      </w:r>
    </w:p>
    <w:p w:rsidR="000F36D4" w:rsidRPr="000F36D4" w:rsidRDefault="000F36D4" w:rsidP="000F36D4">
      <w:pPr>
        <w:numPr>
          <w:ilvl w:val="0"/>
          <w:numId w:val="2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требованиями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к терминологии, символике, упаковке, марки</w:t>
      </w:r>
      <w:r w:rsidRPr="000F36D4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ровке; </w:t>
      </w:r>
    </w:p>
    <w:p w:rsidR="000F36D4" w:rsidRPr="000F36D4" w:rsidRDefault="000F36D4" w:rsidP="000F36D4">
      <w:pPr>
        <w:numPr>
          <w:ilvl w:val="0"/>
          <w:numId w:val="2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разработкой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только на материальные предметы.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30. Государственное управление стандартизацией в России осуществляет: </w:t>
      </w:r>
    </w:p>
    <w:p w:rsidR="000F36D4" w:rsidRPr="000F36D4" w:rsidRDefault="000F36D4" w:rsidP="000F36D4">
      <w:pPr>
        <w:numPr>
          <w:ilvl w:val="0"/>
          <w:numId w:val="2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Президент РФ;  </w:t>
      </w:r>
    </w:p>
    <w:p w:rsidR="000F36D4" w:rsidRPr="000F36D4" w:rsidRDefault="000F36D4" w:rsidP="000F36D4">
      <w:pPr>
        <w:numPr>
          <w:ilvl w:val="0"/>
          <w:numId w:val="2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Правительство РФ;  </w:t>
      </w:r>
    </w:p>
    <w:p w:rsidR="000F36D4" w:rsidRPr="000F36D4" w:rsidRDefault="000F36D4" w:rsidP="000F36D4">
      <w:pPr>
        <w:numPr>
          <w:ilvl w:val="0"/>
          <w:numId w:val="2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Государственная дума;  </w:t>
      </w:r>
    </w:p>
    <w:p w:rsidR="000F36D4" w:rsidRPr="000F36D4" w:rsidRDefault="000F36D4" w:rsidP="000F36D4">
      <w:pPr>
        <w:numPr>
          <w:ilvl w:val="0"/>
          <w:numId w:val="2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Федеральное агентство по техническому регулированию </w:t>
      </w: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и  метрологии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  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31. Для достижения своих целей ИСО разрабатывает стан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>дарты, требующие одобрения … % комитетов-членов, участву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ющих в голосовании: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ind w:firstLine="708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1) 55;    2) 65;    3) 75;    4) 85.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32. Орган, вырабатывающий рекомендации для Совета ИСО по вопросам организации, координации и планирования техни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ческой деятельности ИСО: </w:t>
      </w:r>
    </w:p>
    <w:p w:rsidR="000F36D4" w:rsidRPr="000F36D4" w:rsidRDefault="000F36D4" w:rsidP="000F36D4">
      <w:pPr>
        <w:numPr>
          <w:ilvl w:val="0"/>
          <w:numId w:val="2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комитет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Совета; </w:t>
      </w:r>
    </w:p>
    <w:p w:rsidR="000F36D4" w:rsidRPr="000F36D4" w:rsidRDefault="000F36D4" w:rsidP="000F36D4">
      <w:pPr>
        <w:numPr>
          <w:ilvl w:val="0"/>
          <w:numId w:val="2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Центральный секретариат; </w:t>
      </w:r>
    </w:p>
    <w:p w:rsidR="000F36D4" w:rsidRPr="000F36D4" w:rsidRDefault="000F36D4" w:rsidP="000F36D4">
      <w:pPr>
        <w:numPr>
          <w:ilvl w:val="0"/>
          <w:numId w:val="2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Генеральная ассамблея; </w:t>
      </w:r>
    </w:p>
    <w:p w:rsidR="000F36D4" w:rsidRPr="000F36D4" w:rsidRDefault="000F36D4" w:rsidP="000F36D4">
      <w:pPr>
        <w:numPr>
          <w:ilvl w:val="0"/>
          <w:numId w:val="2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Исполнительное бюро.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33. Комитет Совета ИСО, созданный для изучения вопросов организации сертификации продукции на соответствие стан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дартам: </w:t>
      </w:r>
    </w:p>
    <w:p w:rsidR="000F36D4" w:rsidRPr="000F36D4" w:rsidRDefault="000F36D4" w:rsidP="000F36D4">
      <w:pPr>
        <w:numPr>
          <w:ilvl w:val="0"/>
          <w:numId w:val="3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ПЛАКО;   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 2) КАСКО;     3) ДЕВКО;     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4) </w:t>
      </w: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ИНФКО.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34. Расположение объектов, явлений или понятий в опреде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ленном порядке или последовательности, образующей четкую систему: </w:t>
      </w:r>
    </w:p>
    <w:p w:rsidR="000F36D4" w:rsidRPr="000F36D4" w:rsidRDefault="000F36D4" w:rsidP="000F36D4">
      <w:pPr>
        <w:numPr>
          <w:ilvl w:val="0"/>
          <w:numId w:val="3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систематизация;  2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) классификация; 3) </w:t>
      </w:r>
      <w:proofErr w:type="spellStart"/>
      <w:r w:rsidRPr="000F36D4">
        <w:rPr>
          <w:rFonts w:ascii="Quant Antiqua" w:hAnsi="Quant Antiqua" w:cs="Quant Antiqua"/>
          <w:color w:val="000000"/>
          <w:sz w:val="28"/>
          <w:szCs w:val="28"/>
        </w:rPr>
        <w:t>симплификация</w:t>
      </w:r>
      <w:proofErr w:type="spell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; 4) кодирование.  </w:t>
      </w:r>
    </w:p>
    <w:p w:rsid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i/>
          <w:iCs/>
          <w:color w:val="000000"/>
          <w:sz w:val="28"/>
          <w:szCs w:val="28"/>
        </w:rPr>
      </w:pPr>
    </w:p>
    <w:p w:rsid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i/>
          <w:iCs/>
          <w:color w:val="000000"/>
          <w:sz w:val="28"/>
          <w:szCs w:val="28"/>
        </w:rPr>
      </w:pP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lastRenderedPageBreak/>
        <w:t xml:space="preserve">35. Характеристики кодового обозначения объекта: </w:t>
      </w:r>
    </w:p>
    <w:p w:rsidR="000F36D4" w:rsidRPr="000F36D4" w:rsidRDefault="000F36D4" w:rsidP="000F36D4">
      <w:pPr>
        <w:numPr>
          <w:ilvl w:val="0"/>
          <w:numId w:val="3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состав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и число знаков кода; </w:t>
      </w:r>
    </w:p>
    <w:p w:rsidR="000F36D4" w:rsidRPr="000F36D4" w:rsidRDefault="000F36D4" w:rsidP="000F36D4">
      <w:pPr>
        <w:numPr>
          <w:ilvl w:val="0"/>
          <w:numId w:val="3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алфавит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и длина кода;  </w:t>
      </w:r>
    </w:p>
    <w:p w:rsidR="000F36D4" w:rsidRPr="000F36D4" w:rsidRDefault="000F36D4" w:rsidP="000F36D4">
      <w:pPr>
        <w:numPr>
          <w:ilvl w:val="0"/>
          <w:numId w:val="3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язык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, алфавит и структура кода;  </w:t>
      </w:r>
    </w:p>
    <w:p w:rsidR="000F36D4" w:rsidRPr="000F36D4" w:rsidRDefault="000F36D4" w:rsidP="000F36D4">
      <w:pPr>
        <w:numPr>
          <w:ilvl w:val="0"/>
          <w:numId w:val="3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алфавит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>, структура, длина кода, метод кодирования.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   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36. Требования к кодам: </w:t>
      </w:r>
    </w:p>
    <w:p w:rsidR="000F36D4" w:rsidRPr="000F36D4" w:rsidRDefault="000F36D4" w:rsidP="000F36D4">
      <w:pPr>
        <w:numPr>
          <w:ilvl w:val="0"/>
          <w:numId w:val="3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однозначность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, минимальная длина; </w:t>
      </w:r>
    </w:p>
    <w:p w:rsidR="000F36D4" w:rsidRPr="000F36D4" w:rsidRDefault="000F36D4" w:rsidP="000F36D4">
      <w:pPr>
        <w:numPr>
          <w:ilvl w:val="0"/>
          <w:numId w:val="3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информативность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, последовательность;  </w:t>
      </w:r>
    </w:p>
    <w:p w:rsidR="000F36D4" w:rsidRPr="000F36D4" w:rsidRDefault="000F36D4" w:rsidP="000F36D4">
      <w:pPr>
        <w:numPr>
          <w:ilvl w:val="0"/>
          <w:numId w:val="3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однородность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, экономичность;  </w:t>
      </w:r>
    </w:p>
    <w:p w:rsidR="000F36D4" w:rsidRPr="000F36D4" w:rsidRDefault="000F36D4" w:rsidP="000F36D4">
      <w:pPr>
        <w:numPr>
          <w:ilvl w:val="0"/>
          <w:numId w:val="3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читаемость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, достоверность.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37. Метод кодирования, применяемый при решении технико- экономических задач, характер которых часто меняется: </w:t>
      </w:r>
    </w:p>
    <w:p w:rsidR="000F36D4" w:rsidRPr="000F36D4" w:rsidRDefault="000F36D4" w:rsidP="000F36D4">
      <w:pPr>
        <w:numPr>
          <w:ilvl w:val="0"/>
          <w:numId w:val="3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последовательный;  2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) цифровой;  3) буквенный;  4) </w:t>
      </w:r>
      <w:r>
        <w:rPr>
          <w:rFonts w:ascii="Quant Antiqua" w:hAnsi="Quant Antiqua" w:cs="Quant Antiqua"/>
          <w:color w:val="000000"/>
          <w:sz w:val="28"/>
          <w:szCs w:val="28"/>
        </w:rPr>
        <w:t>п</w:t>
      </w: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араллельный.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38. Основные методы классификации объектов технико- экономической и социальной информации: </w:t>
      </w:r>
    </w:p>
    <w:p w:rsidR="000F36D4" w:rsidRPr="000F36D4" w:rsidRDefault="000F36D4" w:rsidP="000F36D4">
      <w:pPr>
        <w:numPr>
          <w:ilvl w:val="0"/>
          <w:numId w:val="3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последовательный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и параллельный;  </w:t>
      </w:r>
    </w:p>
    <w:p w:rsidR="000F36D4" w:rsidRPr="000F36D4" w:rsidRDefault="000F36D4" w:rsidP="000F36D4">
      <w:pPr>
        <w:numPr>
          <w:ilvl w:val="0"/>
          <w:numId w:val="3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ручной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и автоматизированный; </w:t>
      </w:r>
    </w:p>
    <w:p w:rsidR="000F36D4" w:rsidRPr="000F36D4" w:rsidRDefault="000F36D4" w:rsidP="000F36D4">
      <w:pPr>
        <w:numPr>
          <w:ilvl w:val="0"/>
          <w:numId w:val="3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иерархический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и </w:t>
      </w:r>
      <w:proofErr w:type="spellStart"/>
      <w:r w:rsidRPr="000F36D4">
        <w:rPr>
          <w:rFonts w:ascii="Quant Antiqua" w:hAnsi="Quant Antiqua" w:cs="Quant Antiqua"/>
          <w:color w:val="000000"/>
          <w:sz w:val="28"/>
          <w:szCs w:val="28"/>
        </w:rPr>
        <w:t>фасетный</w:t>
      </w:r>
      <w:proofErr w:type="spell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;  </w:t>
      </w:r>
    </w:p>
    <w:p w:rsidR="000F36D4" w:rsidRPr="000F36D4" w:rsidRDefault="000F36D4" w:rsidP="000F36D4">
      <w:pPr>
        <w:numPr>
          <w:ilvl w:val="0"/>
          <w:numId w:val="3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прямой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и обратный.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39. Преимущество иерархической классификации: </w:t>
      </w:r>
    </w:p>
    <w:p w:rsidR="000F36D4" w:rsidRPr="000F36D4" w:rsidRDefault="000F36D4" w:rsidP="000F36D4">
      <w:pPr>
        <w:numPr>
          <w:ilvl w:val="0"/>
          <w:numId w:val="3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гибкость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;  </w:t>
      </w:r>
    </w:p>
    <w:p w:rsidR="000F36D4" w:rsidRPr="000F36D4" w:rsidRDefault="000F36D4" w:rsidP="000F36D4">
      <w:pPr>
        <w:numPr>
          <w:ilvl w:val="0"/>
          <w:numId w:val="3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хорошая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приспособленность для компьютерного формирова</w:t>
      </w:r>
      <w:r w:rsidRPr="000F36D4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ния подмножеств; </w:t>
      </w:r>
    </w:p>
    <w:p w:rsidR="000F36D4" w:rsidRPr="000F36D4" w:rsidRDefault="000F36D4" w:rsidP="000F36D4">
      <w:pPr>
        <w:numPr>
          <w:ilvl w:val="0"/>
          <w:numId w:val="3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хорошая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приспособленность для ручной обработки информации; </w:t>
      </w:r>
    </w:p>
    <w:p w:rsidR="000F36D4" w:rsidRPr="000F36D4" w:rsidRDefault="000F36D4" w:rsidP="000F36D4">
      <w:pPr>
        <w:numPr>
          <w:ilvl w:val="0"/>
          <w:numId w:val="3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информативный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поиск по любому сочетанию признаков.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40. Виды классификаторов, различаемые в зависимости от уровня утверждения и сферы применения: </w:t>
      </w:r>
    </w:p>
    <w:p w:rsidR="000F36D4" w:rsidRPr="000F36D4" w:rsidRDefault="000F36D4" w:rsidP="000F36D4">
      <w:pPr>
        <w:numPr>
          <w:ilvl w:val="0"/>
          <w:numId w:val="3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общероссийский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, отраслевые, предприятий;  </w:t>
      </w:r>
    </w:p>
    <w:p w:rsidR="000F36D4" w:rsidRPr="000F36D4" w:rsidRDefault="000F36D4" w:rsidP="000F36D4">
      <w:pPr>
        <w:numPr>
          <w:ilvl w:val="0"/>
          <w:numId w:val="3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федеральный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, региональные, местные;  </w:t>
      </w:r>
    </w:p>
    <w:p w:rsidR="000F36D4" w:rsidRPr="000F36D4" w:rsidRDefault="000F36D4" w:rsidP="000F36D4">
      <w:pPr>
        <w:numPr>
          <w:ilvl w:val="0"/>
          <w:numId w:val="3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региональные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, местные, предприятий; </w:t>
      </w:r>
    </w:p>
    <w:p w:rsidR="000F36D4" w:rsidRPr="000F36D4" w:rsidRDefault="000F36D4" w:rsidP="000F36D4">
      <w:pPr>
        <w:numPr>
          <w:ilvl w:val="0"/>
          <w:numId w:val="37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общероссийский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, региональные, предприятий.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41. Направление унификации, характеризующееся проведе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>нием анализа номенклатуры выпускаемых изделий и сведением ее до минимально необходимой номенклатуры типоразмеров изделий и их элементов:</w:t>
      </w:r>
    </w:p>
    <w:p w:rsidR="000F36D4" w:rsidRPr="000F36D4" w:rsidRDefault="000F36D4" w:rsidP="000F36D4">
      <w:pPr>
        <w:numPr>
          <w:ilvl w:val="0"/>
          <w:numId w:val="3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внутриразмерное</w:t>
      </w:r>
      <w:proofErr w:type="spellEnd"/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;  </w:t>
      </w:r>
    </w:p>
    <w:p w:rsidR="000F36D4" w:rsidRPr="000F36D4" w:rsidRDefault="000F36D4" w:rsidP="000F36D4">
      <w:pPr>
        <w:numPr>
          <w:ilvl w:val="0"/>
          <w:numId w:val="3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межразмерное</w:t>
      </w:r>
      <w:proofErr w:type="spellEnd"/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;  </w:t>
      </w:r>
    </w:p>
    <w:p w:rsidR="000F36D4" w:rsidRPr="000F36D4" w:rsidRDefault="000F36D4" w:rsidP="000F36D4">
      <w:pPr>
        <w:numPr>
          <w:ilvl w:val="0"/>
          <w:numId w:val="3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ограничительное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;  </w:t>
      </w:r>
    </w:p>
    <w:p w:rsidR="000F36D4" w:rsidRPr="000F36D4" w:rsidRDefault="000F36D4" w:rsidP="000F36D4">
      <w:pPr>
        <w:numPr>
          <w:ilvl w:val="0"/>
          <w:numId w:val="38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компоновочное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42. Комплексный показатель, характеризующий уровень ис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пользования во вновь разрабатываемых конструкциях деталей, узлов, механизмов, применявшихся ранее в предшествовавших аналогичных конструкциях: </w:t>
      </w:r>
    </w:p>
    <w:p w:rsidR="000F36D4" w:rsidRPr="000F36D4" w:rsidRDefault="000F36D4" w:rsidP="000F36D4">
      <w:pPr>
        <w:numPr>
          <w:ilvl w:val="0"/>
          <w:numId w:val="3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коэффициент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применяемости; </w:t>
      </w:r>
    </w:p>
    <w:p w:rsidR="000F36D4" w:rsidRPr="000F36D4" w:rsidRDefault="000F36D4" w:rsidP="000F36D4">
      <w:pPr>
        <w:numPr>
          <w:ilvl w:val="0"/>
          <w:numId w:val="3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коэффициент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унификации;  </w:t>
      </w:r>
    </w:p>
    <w:p w:rsidR="000F36D4" w:rsidRPr="000F36D4" w:rsidRDefault="000F36D4" w:rsidP="000F36D4">
      <w:pPr>
        <w:numPr>
          <w:ilvl w:val="0"/>
          <w:numId w:val="3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коэффициент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стандартизации;  </w:t>
      </w:r>
    </w:p>
    <w:p w:rsidR="000F36D4" w:rsidRPr="000F36D4" w:rsidRDefault="000F36D4" w:rsidP="000F36D4">
      <w:pPr>
        <w:numPr>
          <w:ilvl w:val="0"/>
          <w:numId w:val="39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коэффициент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нормализации.  </w:t>
      </w:r>
    </w:p>
    <w:p w:rsid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i/>
          <w:iCs/>
          <w:color w:val="000000"/>
          <w:sz w:val="28"/>
          <w:szCs w:val="28"/>
        </w:rPr>
      </w:pP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lastRenderedPageBreak/>
        <w:t xml:space="preserve">43. Принцип создания машин, оборудования, приборов из унифицированных автономных сборочных единиц: </w:t>
      </w:r>
    </w:p>
    <w:p w:rsidR="000F36D4" w:rsidRPr="000F36D4" w:rsidRDefault="000F36D4" w:rsidP="000F36D4">
      <w:pPr>
        <w:numPr>
          <w:ilvl w:val="0"/>
          <w:numId w:val="4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типизация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;  </w:t>
      </w:r>
    </w:p>
    <w:p w:rsidR="000F36D4" w:rsidRPr="000F36D4" w:rsidRDefault="000F36D4" w:rsidP="000F36D4">
      <w:pPr>
        <w:numPr>
          <w:ilvl w:val="0"/>
          <w:numId w:val="4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систематизация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; </w:t>
      </w:r>
    </w:p>
    <w:p w:rsidR="000F36D4" w:rsidRPr="000F36D4" w:rsidRDefault="000F36D4" w:rsidP="000F36D4">
      <w:pPr>
        <w:numPr>
          <w:ilvl w:val="0"/>
          <w:numId w:val="4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унификация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; </w:t>
      </w:r>
    </w:p>
    <w:p w:rsidR="000F36D4" w:rsidRPr="000F36D4" w:rsidRDefault="000F36D4" w:rsidP="000F36D4">
      <w:pPr>
        <w:numPr>
          <w:ilvl w:val="0"/>
          <w:numId w:val="40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агрегатирование</w:t>
      </w:r>
      <w:proofErr w:type="spellEnd"/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44. Основные ряды предпочтительных чисел: </w:t>
      </w:r>
    </w:p>
    <w:p w:rsidR="000F36D4" w:rsidRPr="000F36D4" w:rsidRDefault="000F36D4" w:rsidP="000F36D4">
      <w:pPr>
        <w:numPr>
          <w:ilvl w:val="0"/>
          <w:numId w:val="4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  <w:lang w:val="en-US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  <w:lang w:val="en-US"/>
        </w:rPr>
        <w:t xml:space="preserve">R5, R10, R15, R20;  </w:t>
      </w:r>
    </w:p>
    <w:p w:rsidR="000F36D4" w:rsidRPr="000F36D4" w:rsidRDefault="000F36D4" w:rsidP="000F36D4">
      <w:pPr>
        <w:numPr>
          <w:ilvl w:val="0"/>
          <w:numId w:val="4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  <w:lang w:val="en-US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  <w:lang w:val="en-US"/>
        </w:rPr>
        <w:t xml:space="preserve">R10, R20, R30, R40;  </w:t>
      </w:r>
    </w:p>
    <w:p w:rsidR="000F36D4" w:rsidRPr="000F36D4" w:rsidRDefault="000F36D4" w:rsidP="000F36D4">
      <w:pPr>
        <w:numPr>
          <w:ilvl w:val="0"/>
          <w:numId w:val="4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  <w:lang w:val="en-US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  <w:lang w:val="en-US"/>
        </w:rPr>
        <w:t xml:space="preserve">R15, R30, R45, R60;  </w:t>
      </w:r>
    </w:p>
    <w:p w:rsidR="000F36D4" w:rsidRPr="000F36D4" w:rsidRDefault="000F36D4" w:rsidP="000F36D4">
      <w:pPr>
        <w:numPr>
          <w:ilvl w:val="0"/>
          <w:numId w:val="4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R5, R10, R20, R40.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45. В отношении рядов предпочтительных чисел справедли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во утверждение: </w:t>
      </w:r>
    </w:p>
    <w:p w:rsidR="000F36D4" w:rsidRPr="000F36D4" w:rsidRDefault="000F36D4" w:rsidP="000F36D4">
      <w:pPr>
        <w:numPr>
          <w:ilvl w:val="0"/>
          <w:numId w:val="4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величины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ряда 20 предпочтительнее 10; </w:t>
      </w:r>
    </w:p>
    <w:p w:rsidR="000F36D4" w:rsidRPr="000F36D4" w:rsidRDefault="000F36D4" w:rsidP="000F36D4">
      <w:pPr>
        <w:numPr>
          <w:ilvl w:val="0"/>
          <w:numId w:val="4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выборочные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ряды получают путем отбора каждого третьего члена основного ряда; </w:t>
      </w:r>
    </w:p>
    <w:p w:rsidR="000F36D4" w:rsidRPr="000F36D4" w:rsidRDefault="000F36D4" w:rsidP="000F36D4">
      <w:pPr>
        <w:numPr>
          <w:ilvl w:val="0"/>
          <w:numId w:val="4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если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ряд ограничен, обозначение должно содержать члены, ограничивающие его; </w:t>
      </w:r>
    </w:p>
    <w:p w:rsidR="000F36D4" w:rsidRPr="000F36D4" w:rsidRDefault="000F36D4" w:rsidP="000F36D4">
      <w:pPr>
        <w:numPr>
          <w:ilvl w:val="0"/>
          <w:numId w:val="4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почти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во всех случаях использовано 80 основных предпочтительных чисел.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46. Метод стандартизации, при котором осуществляется установление и применение системы взаимоувязанных тре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>бований к объекту, его элементам, а также факторам, вли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яющим на объект в целях обеспечения оптимального решения конкретной проблемы: </w:t>
      </w:r>
    </w:p>
    <w:p w:rsidR="000F36D4" w:rsidRPr="000F36D4" w:rsidRDefault="000F36D4" w:rsidP="000F36D4">
      <w:pPr>
        <w:numPr>
          <w:ilvl w:val="0"/>
          <w:numId w:val="4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комплексный;  2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) опережающий; 3) прогрессивный; 4) научный.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47. Документ, устанавливающий обязательные для приме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нения и использования требования к объектам технического регулирования: </w:t>
      </w:r>
    </w:p>
    <w:p w:rsidR="000F36D4" w:rsidRPr="000F36D4" w:rsidRDefault="000F36D4" w:rsidP="000F36D4">
      <w:pPr>
        <w:numPr>
          <w:ilvl w:val="0"/>
          <w:numId w:val="4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технический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стандарт; </w:t>
      </w:r>
    </w:p>
    <w:p w:rsidR="000F36D4" w:rsidRPr="000F36D4" w:rsidRDefault="000F36D4" w:rsidP="000F36D4">
      <w:pPr>
        <w:numPr>
          <w:ilvl w:val="0"/>
          <w:numId w:val="4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технический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регламент;  </w:t>
      </w:r>
    </w:p>
    <w:p w:rsidR="000F36D4" w:rsidRPr="000F36D4" w:rsidRDefault="000F36D4" w:rsidP="000F36D4">
      <w:pPr>
        <w:numPr>
          <w:ilvl w:val="0"/>
          <w:numId w:val="4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технический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план; </w:t>
      </w:r>
    </w:p>
    <w:p w:rsidR="000F36D4" w:rsidRPr="000F36D4" w:rsidRDefault="000F36D4" w:rsidP="000F36D4">
      <w:pPr>
        <w:numPr>
          <w:ilvl w:val="0"/>
          <w:numId w:val="4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технический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проект. 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48. Срок действия ГОСТ Р, ОСТ, СТП: </w:t>
      </w:r>
    </w:p>
    <w:p w:rsidR="001F5564" w:rsidRPr="000F36D4" w:rsidRDefault="000F36D4" w:rsidP="000F36D4">
      <w:pPr>
        <w:numPr>
          <w:ilvl w:val="0"/>
          <w:numId w:val="4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3 </w:t>
      </w: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года;   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 2) 5 лет;    3) 10 лет;     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4) </w:t>
      </w:r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не ограничен.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49. Вид стандартов, которые разрабатываются с целью содействия взаимопонимания, технического единства и взаи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мосвязи деятельности в различных областях науки, техники, производства: </w:t>
      </w:r>
    </w:p>
    <w:p w:rsidR="001F5564" w:rsidRPr="000F36D4" w:rsidRDefault="000F36D4" w:rsidP="000F36D4">
      <w:pPr>
        <w:numPr>
          <w:ilvl w:val="0"/>
          <w:numId w:val="4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общие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технические регламенты; </w:t>
      </w:r>
    </w:p>
    <w:p w:rsidR="001F5564" w:rsidRPr="000F36D4" w:rsidRDefault="000F36D4" w:rsidP="000F36D4">
      <w:pPr>
        <w:numPr>
          <w:ilvl w:val="0"/>
          <w:numId w:val="4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специальные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технические регламенты; </w:t>
      </w:r>
    </w:p>
    <w:p w:rsidR="001F5564" w:rsidRPr="000F36D4" w:rsidRDefault="000F36D4" w:rsidP="000F36D4">
      <w:pPr>
        <w:numPr>
          <w:ilvl w:val="0"/>
          <w:numId w:val="4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стандарты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основополагающие;  </w:t>
      </w:r>
    </w:p>
    <w:p w:rsidR="001F5564" w:rsidRPr="000F36D4" w:rsidRDefault="000F36D4" w:rsidP="000F36D4">
      <w:pPr>
        <w:numPr>
          <w:ilvl w:val="0"/>
          <w:numId w:val="46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стандарты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на продукцию. </w:t>
      </w:r>
    </w:p>
    <w:p w:rsidR="000F36D4" w:rsidRPr="000F36D4" w:rsidRDefault="000F36D4" w:rsidP="000F36D4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t>50. Лица, ответственные за внедрение стандартов на пред</w:t>
      </w:r>
      <w:r w:rsidRPr="000F36D4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приятии и контроль за соблюдением его требований на стадии изготовления изделий: </w:t>
      </w:r>
    </w:p>
    <w:p w:rsidR="001F5564" w:rsidRPr="000F36D4" w:rsidRDefault="000F36D4" w:rsidP="00DF7288">
      <w:pPr>
        <w:numPr>
          <w:ilvl w:val="0"/>
          <w:numId w:val="47"/>
        </w:numPr>
        <w:autoSpaceDE w:val="0"/>
        <w:autoSpaceDN w:val="0"/>
        <w:adjustRightInd w:val="0"/>
        <w:spacing w:after="0" w:line="200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главный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инженер, главный технолог; </w:t>
      </w:r>
    </w:p>
    <w:p w:rsidR="001F5564" w:rsidRPr="000F36D4" w:rsidRDefault="000F36D4" w:rsidP="00DF7288">
      <w:pPr>
        <w:numPr>
          <w:ilvl w:val="0"/>
          <w:numId w:val="47"/>
        </w:numPr>
        <w:autoSpaceDE w:val="0"/>
        <w:autoSpaceDN w:val="0"/>
        <w:adjustRightInd w:val="0"/>
        <w:spacing w:after="0" w:line="200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главный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конструктор;  </w:t>
      </w:r>
    </w:p>
    <w:p w:rsidR="001F5564" w:rsidRPr="000F36D4" w:rsidRDefault="000F36D4" w:rsidP="00DF7288">
      <w:pPr>
        <w:numPr>
          <w:ilvl w:val="0"/>
          <w:numId w:val="47"/>
        </w:numPr>
        <w:autoSpaceDE w:val="0"/>
        <w:autoSpaceDN w:val="0"/>
        <w:adjustRightInd w:val="0"/>
        <w:spacing w:after="0" w:line="200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начальники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технологических бюро;  </w:t>
      </w:r>
    </w:p>
    <w:p w:rsidR="001F5564" w:rsidRPr="000F36D4" w:rsidRDefault="000F36D4" w:rsidP="00DF7288">
      <w:pPr>
        <w:numPr>
          <w:ilvl w:val="0"/>
          <w:numId w:val="47"/>
        </w:numPr>
        <w:autoSpaceDE w:val="0"/>
        <w:autoSpaceDN w:val="0"/>
        <w:adjustRightInd w:val="0"/>
        <w:spacing w:after="0" w:line="200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0F36D4">
        <w:rPr>
          <w:rFonts w:ascii="Quant Antiqua" w:hAnsi="Quant Antiqua" w:cs="Quant Antiqua"/>
          <w:color w:val="000000"/>
          <w:sz w:val="28"/>
          <w:szCs w:val="28"/>
        </w:rPr>
        <w:t>руководитель</w:t>
      </w:r>
      <w:proofErr w:type="gramEnd"/>
      <w:r w:rsidRPr="000F36D4">
        <w:rPr>
          <w:rFonts w:ascii="Quant Antiqua" w:hAnsi="Quant Antiqua" w:cs="Quant Antiqua"/>
          <w:color w:val="000000"/>
          <w:sz w:val="28"/>
          <w:szCs w:val="28"/>
        </w:rPr>
        <w:t xml:space="preserve"> предприятия.</w:t>
      </w:r>
    </w:p>
    <w:p w:rsidR="000F36D4" w:rsidRPr="000F36D4" w:rsidRDefault="000F36D4" w:rsidP="00DF7288">
      <w:pPr>
        <w:autoSpaceDE w:val="0"/>
        <w:autoSpaceDN w:val="0"/>
        <w:adjustRightInd w:val="0"/>
        <w:spacing w:after="0" w:line="200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</w:p>
    <w:p w:rsidR="002737BD" w:rsidRDefault="002737BD" w:rsidP="007A260A">
      <w:pPr>
        <w:autoSpaceDE w:val="0"/>
        <w:autoSpaceDN w:val="0"/>
        <w:adjustRightInd w:val="0"/>
        <w:spacing w:after="0" w:line="200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</w:p>
    <w:p w:rsidR="000941B6" w:rsidRDefault="000941B6" w:rsidP="007A260A">
      <w:pPr>
        <w:spacing w:line="200" w:lineRule="atLeast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941B6" w:rsidRDefault="000941B6" w:rsidP="00DF7288">
      <w:pPr>
        <w:spacing w:after="0" w:line="20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941B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СЕРТИФИКАЦИЯ</w:t>
      </w:r>
    </w:p>
    <w:p w:rsidR="00047CA2" w:rsidRPr="000941B6" w:rsidRDefault="00047CA2" w:rsidP="00DF7288">
      <w:pPr>
        <w:spacing w:after="0" w:line="20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 xml:space="preserve">51. Согласно системы сертификации ГОСТ Р, сертификация — это действие стороны: </w:t>
      </w:r>
    </w:p>
    <w:p w:rsidR="000941B6" w:rsidRPr="000941B6" w:rsidRDefault="000941B6" w:rsidP="00DF7288">
      <w:pPr>
        <w:spacing w:after="0" w:line="2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0941B6">
        <w:rPr>
          <w:rFonts w:ascii="Times New Roman" w:hAnsi="Times New Roman" w:cs="Times New Roman"/>
          <w:sz w:val="28"/>
          <w:szCs w:val="28"/>
        </w:rPr>
        <w:t xml:space="preserve">заявляющей;   </w:t>
      </w:r>
      <w:proofErr w:type="gramEnd"/>
      <w:r w:rsidRPr="000941B6">
        <w:rPr>
          <w:rFonts w:ascii="Times New Roman" w:hAnsi="Times New Roman" w:cs="Times New Roman"/>
          <w:sz w:val="28"/>
          <w:szCs w:val="28"/>
        </w:rPr>
        <w:t xml:space="preserve"> 2) проверяющей;    3) третьей;     4) контролирующей.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 xml:space="preserve">52. Признак системы сертификации США: </w:t>
      </w:r>
    </w:p>
    <w:p w:rsidR="000941B6" w:rsidRPr="000941B6" w:rsidRDefault="000941B6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единые правила сертификации; </w:t>
      </w:r>
    </w:p>
    <w:p w:rsidR="000941B6" w:rsidRPr="000941B6" w:rsidRDefault="000941B6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единый национальный орган по сертификации; </w:t>
      </w:r>
    </w:p>
    <w:p w:rsidR="000941B6" w:rsidRPr="000941B6" w:rsidRDefault="000941B6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>3) отсутствие национальной системы аккредитации испытатель</w:t>
      </w:r>
      <w:r w:rsidRPr="000941B6">
        <w:rPr>
          <w:rFonts w:ascii="Times New Roman" w:hAnsi="Times New Roman" w:cs="Times New Roman"/>
          <w:sz w:val="28"/>
          <w:szCs w:val="28"/>
        </w:rPr>
        <w:softHyphen/>
        <w:t xml:space="preserve">ных лабораторий; </w:t>
      </w:r>
    </w:p>
    <w:p w:rsidR="000941B6" w:rsidRPr="000941B6" w:rsidRDefault="000941B6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отсутствие единого национального органа по сертификации.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53. Основополагающий документ РФ в области сертифика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ции в настоящее время: </w:t>
      </w:r>
    </w:p>
    <w:p w:rsidR="000941B6" w:rsidRPr="000941B6" w:rsidRDefault="000941B6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Закон «О сертификации продукции и услуг»; </w:t>
      </w:r>
    </w:p>
    <w:p w:rsidR="000941B6" w:rsidRPr="000941B6" w:rsidRDefault="000941B6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0941B6">
        <w:rPr>
          <w:rFonts w:ascii="Times New Roman" w:hAnsi="Times New Roman" w:cs="Times New Roman"/>
          <w:sz w:val="28"/>
          <w:szCs w:val="28"/>
        </w:rPr>
        <w:t>ФЗ«</w:t>
      </w:r>
      <w:proofErr w:type="gramEnd"/>
      <w:r w:rsidRPr="000941B6">
        <w:rPr>
          <w:rFonts w:ascii="Times New Roman" w:hAnsi="Times New Roman" w:cs="Times New Roman"/>
          <w:sz w:val="28"/>
          <w:szCs w:val="28"/>
        </w:rPr>
        <w:t xml:space="preserve">О техническом регулировании»; </w:t>
      </w:r>
    </w:p>
    <w:p w:rsidR="000941B6" w:rsidRPr="000941B6" w:rsidRDefault="000941B6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Закон «О защите прав потребителей»; </w:t>
      </w:r>
    </w:p>
    <w:p w:rsidR="000941B6" w:rsidRPr="000941B6" w:rsidRDefault="000941B6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>4)</w:t>
      </w:r>
      <w:r w:rsidR="007A260A">
        <w:rPr>
          <w:rFonts w:ascii="Times New Roman" w:hAnsi="Times New Roman" w:cs="Times New Roman"/>
          <w:sz w:val="28"/>
          <w:szCs w:val="28"/>
        </w:rPr>
        <w:t xml:space="preserve"> </w:t>
      </w:r>
      <w:r w:rsidRPr="000941B6">
        <w:rPr>
          <w:rFonts w:ascii="Times New Roman" w:hAnsi="Times New Roman" w:cs="Times New Roman"/>
          <w:sz w:val="28"/>
          <w:szCs w:val="28"/>
        </w:rPr>
        <w:t xml:space="preserve">Гражданский кодекс РФ.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 xml:space="preserve">54. Формы подтверждения соответствия: </w:t>
      </w:r>
    </w:p>
    <w:p w:rsidR="000941B6" w:rsidRPr="000941B6" w:rsidRDefault="007A260A" w:rsidP="00DF7288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добровольная и обязательная сертификация, декларирование соответствия; </w:t>
      </w:r>
    </w:p>
    <w:p w:rsidR="000941B6" w:rsidRPr="000941B6" w:rsidRDefault="007A260A" w:rsidP="00DF7288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государственная и частная; </w:t>
      </w:r>
    </w:p>
    <w:p w:rsidR="000941B6" w:rsidRPr="000941B6" w:rsidRDefault="007A260A" w:rsidP="00DF7288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по инициативе производителя и по инициативе потребителя; </w:t>
      </w:r>
    </w:p>
    <w:p w:rsidR="000941B6" w:rsidRPr="000941B6" w:rsidRDefault="007A260A" w:rsidP="00DF7288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национальная и международная.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55. Система добровольной сертификации может быть соз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дана: </w:t>
      </w:r>
    </w:p>
    <w:p w:rsidR="000941B6" w:rsidRPr="000941B6" w:rsidRDefault="007A260A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органом местной власти; </w:t>
      </w:r>
    </w:p>
    <w:p w:rsidR="007A260A" w:rsidRDefault="007A260A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органом региональной власти; </w:t>
      </w:r>
    </w:p>
    <w:p w:rsidR="000941B6" w:rsidRPr="000941B6" w:rsidRDefault="007A260A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>органом федеральной власти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41B6" w:rsidRPr="000941B6" w:rsidRDefault="007A260A" w:rsidP="00DF7288">
      <w:pPr>
        <w:spacing w:after="0" w:line="2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юридическим лицом или индивидуальным предпринимателем.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56. Регистрация системы добровольной сертификации осу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ществляется в течение … дней с момента представления до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кументов в федеральный орган исполнительной власти по тех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ническому регулированию: </w:t>
      </w:r>
    </w:p>
    <w:p w:rsidR="000941B6" w:rsidRPr="000941B6" w:rsidRDefault="007A260A" w:rsidP="00DF7288">
      <w:pPr>
        <w:spacing w:after="0" w:line="2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941B6" w:rsidRPr="000941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5</w:t>
      </w:r>
      <w:r w:rsidR="000941B6" w:rsidRPr="000941B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941B6" w:rsidRPr="000941B6">
        <w:rPr>
          <w:rFonts w:ascii="Times New Roman" w:hAnsi="Times New Roman" w:cs="Times New Roman"/>
          <w:sz w:val="28"/>
          <w:szCs w:val="28"/>
        </w:rPr>
        <w:t>2)1</w:t>
      </w:r>
      <w:r>
        <w:rPr>
          <w:rFonts w:ascii="Times New Roman" w:hAnsi="Times New Roman" w:cs="Times New Roman"/>
          <w:sz w:val="28"/>
          <w:szCs w:val="28"/>
        </w:rPr>
        <w:t>0</w:t>
      </w:r>
      <w:r w:rsidR="000941B6" w:rsidRPr="000941B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15;                         </w:t>
      </w:r>
      <w:r w:rsidR="000941B6" w:rsidRPr="000941B6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>30.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57. Уведомление об отказе в регистрации системы добро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вольной сертификации направляется заявителю в течение … дней со дня принятия решения об отказе: </w:t>
      </w:r>
    </w:p>
    <w:p w:rsidR="000941B6" w:rsidRPr="000941B6" w:rsidRDefault="000941B6" w:rsidP="00DF7288">
      <w:pPr>
        <w:spacing w:after="0" w:line="2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>1)</w:t>
      </w:r>
      <w:r w:rsidR="007A260A">
        <w:rPr>
          <w:rFonts w:ascii="Times New Roman" w:hAnsi="Times New Roman" w:cs="Times New Roman"/>
          <w:sz w:val="28"/>
          <w:szCs w:val="28"/>
        </w:rPr>
        <w:t>3</w:t>
      </w:r>
      <w:r w:rsidRPr="000941B6">
        <w:rPr>
          <w:rFonts w:ascii="Times New Roman" w:hAnsi="Times New Roman" w:cs="Times New Roman"/>
          <w:sz w:val="28"/>
          <w:szCs w:val="28"/>
        </w:rPr>
        <w:t xml:space="preserve">; </w:t>
      </w:r>
      <w:r w:rsidR="007A260A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0941B6">
        <w:rPr>
          <w:rFonts w:ascii="Times New Roman" w:hAnsi="Times New Roman" w:cs="Times New Roman"/>
          <w:sz w:val="28"/>
          <w:szCs w:val="28"/>
        </w:rPr>
        <w:t>2)</w:t>
      </w:r>
      <w:r w:rsidR="007A260A">
        <w:rPr>
          <w:rFonts w:ascii="Times New Roman" w:hAnsi="Times New Roman" w:cs="Times New Roman"/>
          <w:sz w:val="28"/>
          <w:szCs w:val="28"/>
        </w:rPr>
        <w:t>5</w:t>
      </w:r>
      <w:r w:rsidRPr="000941B6">
        <w:rPr>
          <w:rFonts w:ascii="Times New Roman" w:hAnsi="Times New Roman" w:cs="Times New Roman"/>
          <w:sz w:val="28"/>
          <w:szCs w:val="28"/>
        </w:rPr>
        <w:t xml:space="preserve">; </w:t>
      </w:r>
      <w:r w:rsidR="007A260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941B6">
        <w:rPr>
          <w:rFonts w:ascii="Times New Roman" w:hAnsi="Times New Roman" w:cs="Times New Roman"/>
          <w:sz w:val="28"/>
          <w:szCs w:val="28"/>
        </w:rPr>
        <w:t>3)1</w:t>
      </w:r>
      <w:r w:rsidR="007A260A">
        <w:rPr>
          <w:rFonts w:ascii="Times New Roman" w:hAnsi="Times New Roman" w:cs="Times New Roman"/>
          <w:sz w:val="28"/>
          <w:szCs w:val="28"/>
        </w:rPr>
        <w:t>0;</w:t>
      </w:r>
      <w:r w:rsidRPr="000941B6">
        <w:rPr>
          <w:rFonts w:ascii="Times New Roman" w:hAnsi="Times New Roman" w:cs="Times New Roman"/>
          <w:sz w:val="28"/>
          <w:szCs w:val="28"/>
        </w:rPr>
        <w:t xml:space="preserve"> </w:t>
      </w:r>
      <w:r w:rsidR="007A260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0941B6">
        <w:rPr>
          <w:rFonts w:ascii="Times New Roman" w:hAnsi="Times New Roman" w:cs="Times New Roman"/>
          <w:sz w:val="28"/>
          <w:szCs w:val="28"/>
        </w:rPr>
        <w:t>4)</w:t>
      </w:r>
      <w:r w:rsidR="007A260A">
        <w:rPr>
          <w:rFonts w:ascii="Times New Roman" w:hAnsi="Times New Roman" w:cs="Times New Roman"/>
          <w:sz w:val="28"/>
          <w:szCs w:val="28"/>
        </w:rPr>
        <w:t>15.</w:t>
      </w:r>
      <w:r w:rsidRPr="000941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58. Основанием для отказа в регистрации системы добро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вольной сертификации не является: </w:t>
      </w:r>
    </w:p>
    <w:p w:rsidR="000941B6" w:rsidRPr="000941B6" w:rsidRDefault="00DF7288" w:rsidP="00DF7288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непредставление необходимых документов; </w:t>
      </w:r>
    </w:p>
    <w:p w:rsidR="000941B6" w:rsidRPr="000941B6" w:rsidRDefault="00DF7288" w:rsidP="00DF7288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отсутствие опыта осуществления добровольной сертификации; </w:t>
      </w:r>
    </w:p>
    <w:p w:rsidR="000941B6" w:rsidRPr="000941B6" w:rsidRDefault="00DF7288" w:rsidP="00DF7288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>совпадение наименования системы с уже зарегистрирован</w:t>
      </w:r>
      <w:r w:rsidR="000941B6" w:rsidRPr="000941B6">
        <w:rPr>
          <w:rFonts w:ascii="Times New Roman" w:hAnsi="Times New Roman" w:cs="Times New Roman"/>
          <w:sz w:val="28"/>
          <w:szCs w:val="28"/>
        </w:rPr>
        <w:softHyphen/>
        <w:t xml:space="preserve">ной системой; </w:t>
      </w:r>
    </w:p>
    <w:p w:rsidR="000941B6" w:rsidRPr="000941B6" w:rsidRDefault="00DF7288" w:rsidP="00DF7288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совпадение изображения знака соответствия.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 xml:space="preserve">59. Объекты обязательного подтверждения соответствия: </w:t>
      </w:r>
    </w:p>
    <w:p w:rsidR="000941B6" w:rsidRPr="000941B6" w:rsidRDefault="00DF7288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продукция, выпускаемая в обращение на территории РФ; </w:t>
      </w:r>
    </w:p>
    <w:p w:rsidR="000941B6" w:rsidRPr="000941B6" w:rsidRDefault="00DF7288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продукция, произведенная на территории РФ; </w:t>
      </w:r>
    </w:p>
    <w:p w:rsidR="000941B6" w:rsidRPr="000941B6" w:rsidRDefault="00DF7288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системы управления качеством;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персонал.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60. Декларация о соответствии (ДС) и сертификат соот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ветствия (СС):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ДС более значима;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>СС более значим</w:t>
      </w:r>
      <w:r w:rsidRPr="000941B6">
        <w:rPr>
          <w:rFonts w:ascii="Times New Roman" w:hAnsi="Times New Roman" w:cs="Times New Roman"/>
          <w:sz w:val="28"/>
          <w:szCs w:val="28"/>
        </w:rPr>
        <w:t xml:space="preserve">;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не имеют юридической силы;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имеют равную юридическую силу.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 xml:space="preserve">61. Объекты добровольной сертификации: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легковые автомобили;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услуги розничной торговли;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системы экологического управления;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товары для досуга и развлечений.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62. Требования, предъявляемые к испытательным лабора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ториям: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государственная регистрация на территории РФ;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оптимальный размер, наличие квалифицированного персонала;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независимость, беспристрастность, неприкосновенность, компетентность; </w:t>
      </w:r>
    </w:p>
    <w:p w:rsidR="000941B6" w:rsidRPr="000941B6" w:rsidRDefault="009831B3" w:rsidP="009831B3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опыт работы, современная материально-техническая база.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63. Схема сертификации продукции, предусматривающая испытание типового образца в аккредитованной испытатель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ной лаборатории и последующий инспекционный контроль за сертифицированной продукцией путем испытаний образца, взятого у продавца: </w:t>
      </w:r>
    </w:p>
    <w:p w:rsidR="000941B6" w:rsidRPr="000941B6" w:rsidRDefault="009831B3" w:rsidP="009831B3">
      <w:pPr>
        <w:spacing w:after="0" w:line="2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gramStart"/>
      <w:r w:rsidR="000941B6" w:rsidRPr="000941B6">
        <w:rPr>
          <w:rFonts w:ascii="Times New Roman" w:hAnsi="Times New Roman" w:cs="Times New Roman"/>
          <w:sz w:val="28"/>
          <w:szCs w:val="28"/>
        </w:rPr>
        <w:t xml:space="preserve">1;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схема 2;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>схема 4;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 </w:t>
      </w: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схема 10.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64. Схема сертификации продукции, предусматривающая ис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пытание типового образца в аккредитованной испытательной лаборатории, анализ состояния производства сертифицируемой продукции (до выдачи сертификата на продукцию) и последую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щий инспекционный контроль за сертифицированной продукци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ей путем испытаний образца, взятого со склада готовой про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дукции изготовителя перед отправкой его потребителю: </w:t>
      </w:r>
    </w:p>
    <w:p w:rsidR="000941B6" w:rsidRPr="000941B6" w:rsidRDefault="009831B3" w:rsidP="009831B3">
      <w:pPr>
        <w:spacing w:after="0" w:line="20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0941B6">
        <w:rPr>
          <w:rFonts w:ascii="Times New Roman" w:hAnsi="Times New Roman" w:cs="Times New Roman"/>
          <w:sz w:val="28"/>
          <w:szCs w:val="28"/>
        </w:rPr>
        <w:t>1)</w:t>
      </w:r>
      <w:r w:rsidR="000941B6" w:rsidRPr="000941B6">
        <w:rPr>
          <w:rFonts w:ascii="Times New Roman" w:hAnsi="Times New Roman" w:cs="Times New Roman"/>
          <w:sz w:val="28"/>
          <w:szCs w:val="28"/>
        </w:rPr>
        <w:t>схема</w:t>
      </w:r>
      <w:proofErr w:type="gramEnd"/>
      <w:r w:rsidR="000941B6" w:rsidRPr="000941B6">
        <w:rPr>
          <w:rFonts w:ascii="Times New Roman" w:hAnsi="Times New Roman" w:cs="Times New Roman"/>
          <w:sz w:val="28"/>
          <w:szCs w:val="28"/>
        </w:rPr>
        <w:t xml:space="preserve"> 1;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схема 3а;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941B6">
        <w:rPr>
          <w:rFonts w:ascii="Times New Roman" w:hAnsi="Times New Roman" w:cs="Times New Roman"/>
          <w:sz w:val="28"/>
          <w:szCs w:val="28"/>
        </w:rPr>
        <w:t>3)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схема 9а;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схема 10.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65. Схема сертификации продукции, предусматривающая испытания выборки образцов, отобранных из партии изготов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ленной продукции, в аккредитованной испытательной лабора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тории:</w:t>
      </w:r>
      <w:r w:rsidRPr="000941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41B6" w:rsidRPr="000941B6" w:rsidRDefault="009831B3" w:rsidP="009831B3">
      <w:pPr>
        <w:spacing w:after="0" w:line="2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941B6">
        <w:rPr>
          <w:rFonts w:ascii="Times New Roman" w:hAnsi="Times New Roman" w:cs="Times New Roman"/>
          <w:sz w:val="28"/>
          <w:szCs w:val="28"/>
        </w:rPr>
        <w:t xml:space="preserve">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gramStart"/>
      <w:r w:rsidR="000941B6" w:rsidRPr="000941B6">
        <w:rPr>
          <w:rFonts w:ascii="Times New Roman" w:hAnsi="Times New Roman" w:cs="Times New Roman"/>
          <w:sz w:val="28"/>
          <w:szCs w:val="28"/>
        </w:rPr>
        <w:t>9;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>схема 7;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>схема 6;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схема 5. </w:t>
      </w:r>
    </w:p>
    <w:p w:rsidR="009831B3" w:rsidRDefault="009831B3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66. Схема сертификации продукции, предусматривающая рассмотрение декларации о соответствии с прилагаемыми до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кументами со стороны производителя, анализ состояния про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изводства сертифицируемой продукции и последующий инспек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ционный контроль за сертифицированной продукцией путем испытаний образцов, взятых у изготовителя или продавца: </w:t>
      </w:r>
    </w:p>
    <w:p w:rsidR="000941B6" w:rsidRPr="000941B6" w:rsidRDefault="00415FD1" w:rsidP="00415FD1">
      <w:pPr>
        <w:spacing w:after="0" w:line="2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>схема 10</w:t>
      </w:r>
      <w:proofErr w:type="gramStart"/>
      <w:r w:rsidR="000941B6" w:rsidRPr="000941B6">
        <w:rPr>
          <w:rFonts w:ascii="Times New Roman" w:hAnsi="Times New Roman" w:cs="Times New Roman"/>
          <w:sz w:val="28"/>
          <w:szCs w:val="28"/>
        </w:rPr>
        <w:t>а;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941B6">
        <w:rPr>
          <w:rFonts w:ascii="Times New Roman" w:hAnsi="Times New Roman" w:cs="Times New Roman"/>
          <w:sz w:val="28"/>
          <w:szCs w:val="28"/>
        </w:rPr>
        <w:t xml:space="preserve">) </w:t>
      </w:r>
      <w:r w:rsidR="000941B6" w:rsidRPr="000941B6">
        <w:rPr>
          <w:rFonts w:ascii="Times New Roman" w:hAnsi="Times New Roman" w:cs="Times New Roman"/>
          <w:sz w:val="28"/>
          <w:szCs w:val="28"/>
        </w:rPr>
        <w:t>схема 6;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>схема 8;</w:t>
      </w:r>
      <w:r>
        <w:rPr>
          <w:rFonts w:ascii="Times New Roman" w:hAnsi="Times New Roman" w:cs="Times New Roman"/>
          <w:sz w:val="28"/>
          <w:szCs w:val="28"/>
        </w:rPr>
        <w:t xml:space="preserve">                   4</w:t>
      </w:r>
      <w:r w:rsidRPr="000941B6">
        <w:rPr>
          <w:rFonts w:ascii="Times New Roman" w:hAnsi="Times New Roman" w:cs="Times New Roman"/>
          <w:sz w:val="28"/>
          <w:szCs w:val="28"/>
        </w:rPr>
        <w:t xml:space="preserve">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схема 9а. </w:t>
      </w:r>
    </w:p>
    <w:p w:rsidR="00415FD1" w:rsidRDefault="00415FD1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67. Схема сертификации услуг, предусматривающая сплош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ную проверку результата услуги и последующий инспекцион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ный контроль путем выборочной проверки результата услуги: </w:t>
      </w:r>
    </w:p>
    <w:p w:rsidR="000941B6" w:rsidRPr="000941B6" w:rsidRDefault="00415FD1" w:rsidP="00415FD1">
      <w:pPr>
        <w:spacing w:after="0" w:line="2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941B6">
        <w:rPr>
          <w:rFonts w:ascii="Times New Roman" w:hAnsi="Times New Roman" w:cs="Times New Roman"/>
          <w:sz w:val="28"/>
          <w:szCs w:val="28"/>
        </w:rPr>
        <w:t xml:space="preserve">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gramStart"/>
      <w:r w:rsidR="000941B6" w:rsidRPr="000941B6">
        <w:rPr>
          <w:rFonts w:ascii="Times New Roman" w:hAnsi="Times New Roman" w:cs="Times New Roman"/>
          <w:sz w:val="28"/>
          <w:szCs w:val="28"/>
        </w:rPr>
        <w:t xml:space="preserve">5;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2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)схема 2;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3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) схема 3; </w:t>
      </w:r>
      <w:r>
        <w:rPr>
          <w:rFonts w:ascii="Times New Roman" w:hAnsi="Times New Roman" w:cs="Times New Roman"/>
          <w:sz w:val="28"/>
          <w:szCs w:val="28"/>
        </w:rPr>
        <w:t xml:space="preserve">                  4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) схема 4. </w:t>
      </w:r>
    </w:p>
    <w:p w:rsidR="00415FD1" w:rsidRDefault="00415FD1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68. Заявка на сертификацию как этап процесса сертифика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ции включает: </w:t>
      </w:r>
    </w:p>
    <w:p w:rsidR="000941B6" w:rsidRPr="000941B6" w:rsidRDefault="00415FD1" w:rsidP="00415FD1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проверку правильности использования знака соответствия; </w:t>
      </w:r>
    </w:p>
    <w:p w:rsidR="000941B6" w:rsidRPr="000941B6" w:rsidRDefault="00415FD1" w:rsidP="00415FD1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выбор заявителем органа по сертификации; </w:t>
      </w:r>
    </w:p>
    <w:p w:rsidR="000941B6" w:rsidRPr="000941B6" w:rsidRDefault="00415FD1" w:rsidP="00415FD1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отбор и идентификацию образцов изделий; </w:t>
      </w:r>
    </w:p>
    <w:p w:rsidR="000941B6" w:rsidRPr="000941B6" w:rsidRDefault="00415FD1" w:rsidP="00415FD1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предварительную оценку по документам системы качества. </w:t>
      </w:r>
    </w:p>
    <w:p w:rsidR="00415FD1" w:rsidRDefault="00415FD1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 xml:space="preserve">69. Оценка соответствия как этап процесса сертификации включает: </w:t>
      </w:r>
    </w:p>
    <w:p w:rsidR="000941B6" w:rsidRPr="000941B6" w:rsidRDefault="00415FD1" w:rsidP="00415FD1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отбор и идентификацию образцов изделий; </w:t>
      </w:r>
    </w:p>
    <w:p w:rsidR="000941B6" w:rsidRPr="000941B6" w:rsidRDefault="00415FD1" w:rsidP="00415FD1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941B6">
        <w:rPr>
          <w:rFonts w:ascii="Times New Roman" w:hAnsi="Times New Roman" w:cs="Times New Roman"/>
          <w:sz w:val="28"/>
          <w:szCs w:val="28"/>
        </w:rPr>
        <w:t xml:space="preserve">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проверку правильности использования знака соответствия; </w:t>
      </w:r>
    </w:p>
    <w:p w:rsidR="000941B6" w:rsidRPr="000941B6" w:rsidRDefault="00415FD1" w:rsidP="00415FD1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оформление сертификата соответствия; </w:t>
      </w:r>
    </w:p>
    <w:p w:rsidR="000941B6" w:rsidRPr="000941B6" w:rsidRDefault="00415FD1" w:rsidP="00415FD1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выбор заявителем испытательной лаборатории. </w:t>
      </w:r>
    </w:p>
    <w:p w:rsidR="00415FD1" w:rsidRDefault="00415FD1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15FD1" w:rsidRDefault="00415FD1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15FD1" w:rsidRDefault="00415FD1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 xml:space="preserve">70. Испытания для целей сертификации проводятся: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>в л</w:t>
      </w:r>
      <w:r>
        <w:rPr>
          <w:rFonts w:ascii="Times New Roman" w:hAnsi="Times New Roman" w:cs="Times New Roman"/>
          <w:sz w:val="28"/>
          <w:szCs w:val="28"/>
        </w:rPr>
        <w:t>юбой испытательной лаборатории;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испытательной лаборатории, аккредитованной на проведение </w:t>
      </w:r>
      <w:r>
        <w:rPr>
          <w:rFonts w:ascii="Times New Roman" w:hAnsi="Times New Roman" w:cs="Times New Roman"/>
          <w:sz w:val="28"/>
          <w:szCs w:val="28"/>
        </w:rPr>
        <w:t xml:space="preserve">конкретных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испытаний;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органе по сертификации;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условиях производства на предприятии заявителя. </w:t>
      </w:r>
    </w:p>
    <w:p w:rsidR="00415FD1" w:rsidRDefault="00415FD1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71. Типы отклонений, выявляемые при аудите системы ме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неджмента качества предприятий: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мелкое, среднее, крупное;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однократное, многократное;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слабое, умеренное, критическое;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0941B6">
        <w:rPr>
          <w:rFonts w:ascii="Times New Roman" w:hAnsi="Times New Roman" w:cs="Times New Roman"/>
          <w:sz w:val="28"/>
          <w:szCs w:val="28"/>
        </w:rPr>
        <w:t>4)</w:t>
      </w:r>
      <w:r w:rsidR="000941B6" w:rsidRPr="000941B6">
        <w:rPr>
          <w:rFonts w:ascii="Times New Roman" w:hAnsi="Times New Roman" w:cs="Times New Roman"/>
          <w:sz w:val="28"/>
          <w:szCs w:val="28"/>
        </w:rPr>
        <w:t>несоответствие</w:t>
      </w:r>
      <w:proofErr w:type="gramEnd"/>
      <w:r w:rsidR="000941B6" w:rsidRPr="000941B6">
        <w:rPr>
          <w:rFonts w:ascii="Times New Roman" w:hAnsi="Times New Roman" w:cs="Times New Roman"/>
          <w:sz w:val="28"/>
          <w:szCs w:val="28"/>
        </w:rPr>
        <w:t>, значительное и малозначительное несоответ</w:t>
      </w:r>
      <w:r w:rsidR="000941B6" w:rsidRPr="000941B6">
        <w:rPr>
          <w:rFonts w:ascii="Times New Roman" w:hAnsi="Times New Roman" w:cs="Times New Roman"/>
          <w:sz w:val="28"/>
          <w:szCs w:val="28"/>
        </w:rPr>
        <w:softHyphen/>
        <w:t xml:space="preserve">ствие, уведомление. </w:t>
      </w:r>
    </w:p>
    <w:p w:rsidR="00415FD1" w:rsidRDefault="00415FD1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72. Срок действия сертификата соответствия системы ме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неджмента качества: </w:t>
      </w:r>
    </w:p>
    <w:p w:rsidR="000941B6" w:rsidRPr="000941B6" w:rsidRDefault="00415FD1" w:rsidP="00415FD1">
      <w:pPr>
        <w:spacing w:after="0" w:line="2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941B6">
        <w:rPr>
          <w:rFonts w:ascii="Times New Roman" w:hAnsi="Times New Roman" w:cs="Times New Roman"/>
          <w:sz w:val="28"/>
          <w:szCs w:val="28"/>
        </w:rPr>
        <w:t xml:space="preserve">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="000941B6" w:rsidRPr="000941B6">
        <w:rPr>
          <w:rFonts w:ascii="Times New Roman" w:hAnsi="Times New Roman" w:cs="Times New Roman"/>
          <w:sz w:val="28"/>
          <w:szCs w:val="28"/>
        </w:rPr>
        <w:t xml:space="preserve">год;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2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)3 года; </w:t>
      </w:r>
      <w:r>
        <w:rPr>
          <w:rFonts w:ascii="Times New Roman" w:hAnsi="Times New Roman" w:cs="Times New Roman"/>
          <w:sz w:val="28"/>
          <w:szCs w:val="28"/>
        </w:rPr>
        <w:t xml:space="preserve">               3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)5 лет;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4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)6 лет. </w:t>
      </w:r>
    </w:p>
    <w:p w:rsidR="00415FD1" w:rsidRDefault="00415FD1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73. Отмена сертификата соответствия действует с мо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мента: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принятия решения об отмене;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выявления значительного несоответствия;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исключения сертификата из реестра системы сертификации;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>ознакомления заявителя о выявленном значительном несо</w:t>
      </w:r>
      <w:r w:rsidR="000941B6" w:rsidRPr="000941B6">
        <w:rPr>
          <w:rFonts w:ascii="Times New Roman" w:hAnsi="Times New Roman" w:cs="Times New Roman"/>
          <w:sz w:val="28"/>
          <w:szCs w:val="28"/>
        </w:rPr>
        <w:softHyphen/>
        <w:t xml:space="preserve">ответствии. </w:t>
      </w:r>
    </w:p>
    <w:p w:rsidR="00415FD1" w:rsidRDefault="00415FD1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74. Структурный элемент органа по сертификации, в функ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>ции которого входит контроль за определением стоимости работ по сертификации, определение состава нештатных спе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циалистов: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1)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Координационный совет;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2)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Наблюдательный совет;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3)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Комиссия по сертификации; </w:t>
      </w:r>
    </w:p>
    <w:p w:rsidR="000941B6" w:rsidRPr="000941B6" w:rsidRDefault="007D009C" w:rsidP="007D009C">
      <w:pPr>
        <w:spacing w:after="0" w:line="20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sz w:val="28"/>
          <w:szCs w:val="28"/>
        </w:rPr>
        <w:t xml:space="preserve">4)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Ответственный за систему качества. </w:t>
      </w:r>
    </w:p>
    <w:p w:rsidR="00415FD1" w:rsidRDefault="00415FD1" w:rsidP="00DF7288">
      <w:pPr>
        <w:spacing w:after="0" w:line="20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  <w:r w:rsidRPr="000941B6">
        <w:rPr>
          <w:rFonts w:ascii="Times New Roman" w:hAnsi="Times New Roman" w:cs="Times New Roman"/>
          <w:i/>
          <w:iCs/>
          <w:sz w:val="28"/>
          <w:szCs w:val="28"/>
        </w:rPr>
        <w:t>75. Официальное признание того, что испытательная ла</w:t>
      </w:r>
      <w:r w:rsidRPr="000941B6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боратория правомочна осуществлять конкретные испытания или конкретные типы испытаний: </w:t>
      </w:r>
    </w:p>
    <w:p w:rsidR="000941B6" w:rsidRPr="000941B6" w:rsidRDefault="00415FD1" w:rsidP="00415FD1">
      <w:pPr>
        <w:spacing w:after="0" w:line="20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0941B6" w:rsidRPr="000941B6">
        <w:rPr>
          <w:rFonts w:ascii="Times New Roman" w:hAnsi="Times New Roman" w:cs="Times New Roman"/>
          <w:sz w:val="28"/>
          <w:szCs w:val="28"/>
        </w:rPr>
        <w:t>лицензирование</w:t>
      </w:r>
      <w:proofErr w:type="gramEnd"/>
      <w:r w:rsidR="000941B6" w:rsidRPr="000941B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941B6" w:rsidRPr="000941B6">
        <w:rPr>
          <w:rFonts w:ascii="Times New Roman" w:hAnsi="Times New Roman" w:cs="Times New Roman"/>
          <w:sz w:val="28"/>
          <w:szCs w:val="28"/>
        </w:rPr>
        <w:t>)сертификация;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0941B6" w:rsidRPr="000941B6">
        <w:rPr>
          <w:rFonts w:ascii="Times New Roman" w:hAnsi="Times New Roman" w:cs="Times New Roman"/>
          <w:sz w:val="28"/>
          <w:szCs w:val="28"/>
        </w:rPr>
        <w:t>)регистрация</w:t>
      </w:r>
      <w:r>
        <w:rPr>
          <w:rFonts w:ascii="Times New Roman" w:hAnsi="Times New Roman" w:cs="Times New Roman"/>
          <w:sz w:val="28"/>
          <w:szCs w:val="28"/>
        </w:rPr>
        <w:t>;       4</w:t>
      </w:r>
      <w:r w:rsidR="000941B6" w:rsidRPr="000941B6">
        <w:rPr>
          <w:rFonts w:ascii="Times New Roman" w:hAnsi="Times New Roman" w:cs="Times New Roman"/>
          <w:sz w:val="28"/>
          <w:szCs w:val="28"/>
        </w:rPr>
        <w:t xml:space="preserve">)аккредитация. </w:t>
      </w:r>
    </w:p>
    <w:p w:rsidR="00FF12B2" w:rsidRPr="000941B6" w:rsidRDefault="00FF12B2" w:rsidP="00DF7288">
      <w:pPr>
        <w:spacing w:after="0" w:line="2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941B6" w:rsidRPr="000941B6" w:rsidRDefault="000941B6" w:rsidP="00DF7288">
      <w:pPr>
        <w:spacing w:after="0" w:line="200" w:lineRule="auto"/>
        <w:rPr>
          <w:rFonts w:ascii="Times New Roman" w:hAnsi="Times New Roman" w:cs="Times New Roman"/>
          <w:sz w:val="28"/>
          <w:szCs w:val="28"/>
        </w:rPr>
      </w:pPr>
    </w:p>
    <w:sectPr w:rsidR="000941B6" w:rsidRPr="000941B6" w:rsidSect="00273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espect">
    <w:altName w:val="Respec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Quant Antiqua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24D6"/>
    <w:multiLevelType w:val="hybridMultilevel"/>
    <w:tmpl w:val="B87CFFD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4F72A07"/>
    <w:multiLevelType w:val="hybridMultilevel"/>
    <w:tmpl w:val="2B3C14C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056060C7"/>
    <w:multiLevelType w:val="hybridMultilevel"/>
    <w:tmpl w:val="F05A4D36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073A7406"/>
    <w:multiLevelType w:val="hybridMultilevel"/>
    <w:tmpl w:val="D660A986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0B77110A"/>
    <w:multiLevelType w:val="hybridMultilevel"/>
    <w:tmpl w:val="E070BDBA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0C4A2574"/>
    <w:multiLevelType w:val="hybridMultilevel"/>
    <w:tmpl w:val="F5C42BD2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0EFC1402"/>
    <w:multiLevelType w:val="hybridMultilevel"/>
    <w:tmpl w:val="6CB0049A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>
    <w:nsid w:val="0F1B2438"/>
    <w:multiLevelType w:val="hybridMultilevel"/>
    <w:tmpl w:val="7BD0790A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>
    <w:nsid w:val="12D06C79"/>
    <w:multiLevelType w:val="hybridMultilevel"/>
    <w:tmpl w:val="67C0AD18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16752BD3"/>
    <w:multiLevelType w:val="hybridMultilevel"/>
    <w:tmpl w:val="012E855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>
    <w:nsid w:val="19C67F33"/>
    <w:multiLevelType w:val="hybridMultilevel"/>
    <w:tmpl w:val="13B451B8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>
    <w:nsid w:val="1F263DF8"/>
    <w:multiLevelType w:val="hybridMultilevel"/>
    <w:tmpl w:val="36F4AD82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>
    <w:nsid w:val="20A061D3"/>
    <w:multiLevelType w:val="hybridMultilevel"/>
    <w:tmpl w:val="56E6111E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>
    <w:nsid w:val="21336547"/>
    <w:multiLevelType w:val="hybridMultilevel"/>
    <w:tmpl w:val="20F4BD00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>
    <w:nsid w:val="21341097"/>
    <w:multiLevelType w:val="hybridMultilevel"/>
    <w:tmpl w:val="2AA68EB4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>
    <w:nsid w:val="215028FD"/>
    <w:multiLevelType w:val="hybridMultilevel"/>
    <w:tmpl w:val="44CA6210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>
    <w:nsid w:val="2455001F"/>
    <w:multiLevelType w:val="hybridMultilevel"/>
    <w:tmpl w:val="9A9024B6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>
    <w:nsid w:val="24DC500A"/>
    <w:multiLevelType w:val="hybridMultilevel"/>
    <w:tmpl w:val="9022F6D4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>
    <w:nsid w:val="24DD798B"/>
    <w:multiLevelType w:val="hybridMultilevel"/>
    <w:tmpl w:val="4A9CB12E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>
    <w:nsid w:val="2595764C"/>
    <w:multiLevelType w:val="hybridMultilevel"/>
    <w:tmpl w:val="1D4EA18A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>
    <w:nsid w:val="26012B4E"/>
    <w:multiLevelType w:val="hybridMultilevel"/>
    <w:tmpl w:val="20B8B954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>
    <w:nsid w:val="2CD77C18"/>
    <w:multiLevelType w:val="hybridMultilevel"/>
    <w:tmpl w:val="CB88A74E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>
    <w:nsid w:val="2DB41EBC"/>
    <w:multiLevelType w:val="hybridMultilevel"/>
    <w:tmpl w:val="9F34FC82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>
    <w:nsid w:val="2F186709"/>
    <w:multiLevelType w:val="hybridMultilevel"/>
    <w:tmpl w:val="07768CFE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>
    <w:nsid w:val="3B1B30E0"/>
    <w:multiLevelType w:val="hybridMultilevel"/>
    <w:tmpl w:val="79C29E28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>
    <w:nsid w:val="41D00471"/>
    <w:multiLevelType w:val="hybridMultilevel"/>
    <w:tmpl w:val="0E4481EE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>
    <w:nsid w:val="43A42E9B"/>
    <w:multiLevelType w:val="hybridMultilevel"/>
    <w:tmpl w:val="43F2E674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>
    <w:nsid w:val="44EC4FA9"/>
    <w:multiLevelType w:val="hybridMultilevel"/>
    <w:tmpl w:val="A5D8E1A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>
    <w:nsid w:val="467124FF"/>
    <w:multiLevelType w:val="hybridMultilevel"/>
    <w:tmpl w:val="20526028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>
    <w:nsid w:val="4A4F7458"/>
    <w:multiLevelType w:val="hybridMultilevel"/>
    <w:tmpl w:val="476ECC9E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>
    <w:nsid w:val="4C565180"/>
    <w:multiLevelType w:val="hybridMultilevel"/>
    <w:tmpl w:val="A89AB46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4F7579FE"/>
    <w:multiLevelType w:val="hybridMultilevel"/>
    <w:tmpl w:val="A38CC0D6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2">
    <w:nsid w:val="504103BC"/>
    <w:multiLevelType w:val="hybridMultilevel"/>
    <w:tmpl w:val="E89E89A4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>
    <w:nsid w:val="50592129"/>
    <w:multiLevelType w:val="hybridMultilevel"/>
    <w:tmpl w:val="CEBEE3A4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>
    <w:nsid w:val="54BB50AD"/>
    <w:multiLevelType w:val="hybridMultilevel"/>
    <w:tmpl w:val="91E0CC9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5">
    <w:nsid w:val="5A582FF9"/>
    <w:multiLevelType w:val="hybridMultilevel"/>
    <w:tmpl w:val="4916553E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>
    <w:nsid w:val="5C340A68"/>
    <w:multiLevelType w:val="hybridMultilevel"/>
    <w:tmpl w:val="D460270A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7">
    <w:nsid w:val="5CCE078F"/>
    <w:multiLevelType w:val="hybridMultilevel"/>
    <w:tmpl w:val="62C8EC1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8">
    <w:nsid w:val="632F3E4D"/>
    <w:multiLevelType w:val="hybridMultilevel"/>
    <w:tmpl w:val="AEA0E244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9">
    <w:nsid w:val="63EF1BCB"/>
    <w:multiLevelType w:val="hybridMultilevel"/>
    <w:tmpl w:val="FD705E3A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0">
    <w:nsid w:val="65CD3B79"/>
    <w:multiLevelType w:val="hybridMultilevel"/>
    <w:tmpl w:val="AA54C32A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1">
    <w:nsid w:val="670B6750"/>
    <w:multiLevelType w:val="hybridMultilevel"/>
    <w:tmpl w:val="5BCAA82E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>
    <w:nsid w:val="67FE3DAA"/>
    <w:multiLevelType w:val="hybridMultilevel"/>
    <w:tmpl w:val="E41000D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3">
    <w:nsid w:val="6A812B3F"/>
    <w:multiLevelType w:val="hybridMultilevel"/>
    <w:tmpl w:val="B8925F18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4">
    <w:nsid w:val="6F236932"/>
    <w:multiLevelType w:val="hybridMultilevel"/>
    <w:tmpl w:val="0144E86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5">
    <w:nsid w:val="73781D0E"/>
    <w:multiLevelType w:val="hybridMultilevel"/>
    <w:tmpl w:val="BA4C6C38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6">
    <w:nsid w:val="7F0C5604"/>
    <w:multiLevelType w:val="hybridMultilevel"/>
    <w:tmpl w:val="30022590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9"/>
  </w:num>
  <w:num w:numId="5">
    <w:abstractNumId w:val="14"/>
  </w:num>
  <w:num w:numId="6">
    <w:abstractNumId w:val="15"/>
  </w:num>
  <w:num w:numId="7">
    <w:abstractNumId w:val="36"/>
  </w:num>
  <w:num w:numId="8">
    <w:abstractNumId w:val="9"/>
  </w:num>
  <w:num w:numId="9">
    <w:abstractNumId w:val="35"/>
  </w:num>
  <w:num w:numId="10">
    <w:abstractNumId w:val="32"/>
  </w:num>
  <w:num w:numId="11">
    <w:abstractNumId w:val="12"/>
  </w:num>
  <w:num w:numId="12">
    <w:abstractNumId w:val="26"/>
  </w:num>
  <w:num w:numId="13">
    <w:abstractNumId w:val="30"/>
  </w:num>
  <w:num w:numId="14">
    <w:abstractNumId w:val="29"/>
  </w:num>
  <w:num w:numId="15">
    <w:abstractNumId w:val="5"/>
  </w:num>
  <w:num w:numId="16">
    <w:abstractNumId w:val="23"/>
  </w:num>
  <w:num w:numId="17">
    <w:abstractNumId w:val="45"/>
  </w:num>
  <w:num w:numId="18">
    <w:abstractNumId w:val="44"/>
  </w:num>
  <w:num w:numId="19">
    <w:abstractNumId w:val="2"/>
  </w:num>
  <w:num w:numId="20">
    <w:abstractNumId w:val="46"/>
  </w:num>
  <w:num w:numId="21">
    <w:abstractNumId w:val="38"/>
  </w:num>
  <w:num w:numId="22">
    <w:abstractNumId w:val="31"/>
  </w:num>
  <w:num w:numId="23">
    <w:abstractNumId w:val="4"/>
  </w:num>
  <w:num w:numId="24">
    <w:abstractNumId w:val="39"/>
  </w:num>
  <w:num w:numId="25">
    <w:abstractNumId w:val="0"/>
  </w:num>
  <w:num w:numId="26">
    <w:abstractNumId w:val="41"/>
  </w:num>
  <w:num w:numId="27">
    <w:abstractNumId w:val="16"/>
  </w:num>
  <w:num w:numId="28">
    <w:abstractNumId w:val="6"/>
  </w:num>
  <w:num w:numId="29">
    <w:abstractNumId w:val="43"/>
  </w:num>
  <w:num w:numId="30">
    <w:abstractNumId w:val="25"/>
  </w:num>
  <w:num w:numId="31">
    <w:abstractNumId w:val="40"/>
  </w:num>
  <w:num w:numId="32">
    <w:abstractNumId w:val="27"/>
  </w:num>
  <w:num w:numId="33">
    <w:abstractNumId w:val="21"/>
  </w:num>
  <w:num w:numId="34">
    <w:abstractNumId w:val="18"/>
  </w:num>
  <w:num w:numId="35">
    <w:abstractNumId w:val="20"/>
  </w:num>
  <w:num w:numId="36">
    <w:abstractNumId w:val="7"/>
  </w:num>
  <w:num w:numId="37">
    <w:abstractNumId w:val="24"/>
  </w:num>
  <w:num w:numId="38">
    <w:abstractNumId w:val="28"/>
  </w:num>
  <w:num w:numId="39">
    <w:abstractNumId w:val="42"/>
  </w:num>
  <w:num w:numId="40">
    <w:abstractNumId w:val="17"/>
  </w:num>
  <w:num w:numId="41">
    <w:abstractNumId w:val="34"/>
  </w:num>
  <w:num w:numId="42">
    <w:abstractNumId w:val="37"/>
  </w:num>
  <w:num w:numId="43">
    <w:abstractNumId w:val="22"/>
  </w:num>
  <w:num w:numId="44">
    <w:abstractNumId w:val="13"/>
  </w:num>
  <w:num w:numId="45">
    <w:abstractNumId w:val="3"/>
  </w:num>
  <w:num w:numId="46">
    <w:abstractNumId w:val="1"/>
  </w:num>
  <w:num w:numId="47">
    <w:abstractNumId w:val="3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1A"/>
    <w:rsid w:val="00047CA2"/>
    <w:rsid w:val="000941B6"/>
    <w:rsid w:val="000F36D4"/>
    <w:rsid w:val="002737BD"/>
    <w:rsid w:val="00415FD1"/>
    <w:rsid w:val="00694AC6"/>
    <w:rsid w:val="007A260A"/>
    <w:rsid w:val="007D009C"/>
    <w:rsid w:val="009831B3"/>
    <w:rsid w:val="00C64678"/>
    <w:rsid w:val="00DF7288"/>
    <w:rsid w:val="00E3001A"/>
    <w:rsid w:val="00F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95793-5283-4D95-90FB-94349C15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7B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2675</Words>
  <Characters>15250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</Company>
  <LinksUpToDate>false</LinksUpToDate>
  <CharactersWithSpaces>17890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</dc:creator>
  <cp:keywords/>
  <dc:description/>
  <cp:lastModifiedBy>Home</cp:lastModifiedBy>
  <cp:revision>6</cp:revision>
  <dcterms:created xsi:type="dcterms:W3CDTF">2016-02-16T08:34:00Z</dcterms:created>
  <dcterms:modified xsi:type="dcterms:W3CDTF">2016-04-17T20:02:00Z</dcterms:modified>
</cp:coreProperties>
</file>