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</w:t>
      </w:r>
      <w:r w:rsidR="004373A2">
        <w:rPr>
          <w:rFonts w:ascii="Times New Roman" w:eastAsia="Times New Roman" w:hAnsi="Times New Roman" w:cs="Times New Roman"/>
          <w:sz w:val="28"/>
          <w:szCs w:val="24"/>
        </w:rPr>
        <w:t>20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3E2E75" w:rsidRDefault="00B9465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"1-3" \h \z \u </w:instrText>
      </w:r>
      <w:r>
        <w:rPr>
          <w:caps/>
          <w:sz w:val="20"/>
        </w:rPr>
        <w:fldChar w:fldCharType="separate"/>
      </w:r>
      <w:hyperlink w:anchor="_Toc44855730" w:history="1">
        <w:r w:rsidR="003E2E75" w:rsidRPr="00820464">
          <w:rPr>
            <w:rStyle w:val="ab"/>
            <w:noProof/>
          </w:rPr>
          <w:t>Реферат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_Toc44855730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3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B9025B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1" w:history="1">
        <w:r w:rsidR="003E2E75" w:rsidRPr="00820464">
          <w:rPr>
            <w:rStyle w:val="ab"/>
            <w:noProof/>
          </w:rPr>
          <w:t>ВВЕДЕНИЕ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_Toc44855731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4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B9025B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2" w:history="1">
        <w:r w:rsidR="003E2E75" w:rsidRPr="00820464">
          <w:rPr>
            <w:rStyle w:val="ab"/>
            <w:noProof/>
          </w:rPr>
          <w:t>1 ОРГАНИЗАЦИОННАЯ СТРУКТУРА И ОБЩАЯ ХАРАКТЕРИСТИКА ДЕЯТЕЛЬНОСТИ ПРЕДПРИЯТИЯ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_Toc44855732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7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B9025B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4855733" w:history="1">
        <w:r w:rsidR="003E2E75" w:rsidRPr="00820464">
          <w:rPr>
            <w:rStyle w:val="ab"/>
            <w:noProof/>
            <w:lang w:eastAsia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3E2E75" w:rsidRPr="00820464">
          <w:rPr>
            <w:rStyle w:val="ab"/>
            <w:noProof/>
            <w:lang w:eastAsia="en-US"/>
          </w:rPr>
          <w:t xml:space="preserve"> Общая характеристика деятельности организации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_Toc44855733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7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B9025B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4855734" w:history="1">
        <w:r w:rsidR="003E2E75" w:rsidRPr="00820464">
          <w:rPr>
            <w:rStyle w:val="ab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3E2E75" w:rsidRPr="00820464">
          <w:rPr>
            <w:rStyle w:val="ab"/>
            <w:noProof/>
          </w:rPr>
          <w:t xml:space="preserve"> Система управления персоналом и кадровая политика организации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_Toc44855734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15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B9025B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5" w:history="1">
        <w:r w:rsidR="003E2E75" w:rsidRPr="00820464">
          <w:rPr>
            <w:rStyle w:val="ab"/>
            <w:noProof/>
          </w:rPr>
          <w:t>2 анализ основных финансово-экономических показателей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_Toc44855735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24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B9025B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6" w:history="1">
        <w:r w:rsidR="003E2E75" w:rsidRPr="00820464">
          <w:rPr>
            <w:rStyle w:val="ab"/>
            <w:noProof/>
          </w:rPr>
          <w:t>3 Анализ доходов и расходов Пенсионного фонда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_Toc44855736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25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B9025B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7" w:history="1">
        <w:r w:rsidR="003E2E75" w:rsidRPr="00820464">
          <w:rPr>
            <w:rStyle w:val="ab"/>
            <w:noProof/>
            <w:highlight w:val="yellow"/>
          </w:rPr>
          <w:t>заключение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_Toc44855737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26</w:t>
        </w:r>
        <w:r w:rsidR="003E2E75">
          <w:rPr>
            <w:noProof/>
            <w:webHidden/>
          </w:rPr>
          <w:fldChar w:fldCharType="end"/>
        </w:r>
      </w:hyperlink>
    </w:p>
    <w:p w:rsidR="003E2E75" w:rsidRDefault="00B9025B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44855738" w:history="1">
        <w:r w:rsidR="003E2E75" w:rsidRPr="00820464">
          <w:rPr>
            <w:rStyle w:val="ab"/>
            <w:noProof/>
          </w:rPr>
          <w:t>СПИСОК ЛИТЕРАТУРЫ</w:t>
        </w:r>
        <w:r w:rsidR="003E2E75">
          <w:rPr>
            <w:noProof/>
            <w:webHidden/>
          </w:rPr>
          <w:tab/>
        </w:r>
        <w:r w:rsidR="003E2E75">
          <w:rPr>
            <w:noProof/>
            <w:webHidden/>
          </w:rPr>
          <w:fldChar w:fldCharType="begin"/>
        </w:r>
        <w:r w:rsidR="003E2E75">
          <w:rPr>
            <w:noProof/>
            <w:webHidden/>
          </w:rPr>
          <w:instrText xml:space="preserve"> PAGEREF _Toc44855738 \h </w:instrText>
        </w:r>
        <w:r w:rsidR="003E2E75">
          <w:rPr>
            <w:noProof/>
            <w:webHidden/>
          </w:rPr>
        </w:r>
        <w:r w:rsidR="003E2E75">
          <w:rPr>
            <w:noProof/>
            <w:webHidden/>
          </w:rPr>
          <w:fldChar w:fldCharType="separate"/>
        </w:r>
        <w:r w:rsidR="003E2E75">
          <w:rPr>
            <w:noProof/>
            <w:webHidden/>
          </w:rPr>
          <w:t>27</w:t>
        </w:r>
        <w:r w:rsidR="003E2E75">
          <w:rPr>
            <w:noProof/>
            <w:webHidden/>
          </w:rPr>
          <w:fldChar w:fldCharType="end"/>
        </w:r>
      </w:hyperlink>
    </w:p>
    <w:p w:rsidR="005F5F08" w:rsidRDefault="00B94653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aps/>
          <w:sz w:val="20"/>
        </w:rPr>
        <w:fldChar w:fldCharType="end"/>
      </w:r>
    </w:p>
    <w:p w:rsidR="004835BD" w:rsidRDefault="005F5F08" w:rsidP="00626BF2">
      <w:pPr>
        <w:pStyle w:val="1"/>
        <w:numPr>
          <w:ilvl w:val="0"/>
          <w:numId w:val="0"/>
        </w:numPr>
      </w:pPr>
      <w:bookmarkStart w:id="0" w:name="_Toc44855730"/>
      <w:r>
        <w:lastRenderedPageBreak/>
        <w:t>Р</w:t>
      </w:r>
      <w:r w:rsidR="00B94653">
        <w:t>еферат</w:t>
      </w:r>
      <w:bookmarkEnd w:id="0"/>
    </w:p>
    <w:p w:rsidR="00ED3898" w:rsidRDefault="00ED3898" w:rsidP="004373A2">
      <w:pPr>
        <w:pStyle w:val="a4"/>
        <w:tabs>
          <w:tab w:val="left" w:pos="7953"/>
        </w:tabs>
      </w:pPr>
      <w:r>
        <w:t xml:space="preserve">Отчет: </w:t>
      </w:r>
      <w:r w:rsidRPr="004373A2">
        <w:rPr>
          <w:highlight w:val="yellow"/>
        </w:rPr>
        <w:t>39 страниц, 6 таблиц, 6 рисунков, 15</w:t>
      </w:r>
      <w:r>
        <w:t xml:space="preserve"> источников.</w:t>
      </w:r>
      <w:r w:rsidR="004373A2">
        <w:tab/>
      </w:r>
    </w:p>
    <w:p w:rsidR="00ED3898" w:rsidRDefault="00ED3898" w:rsidP="00ED3898">
      <w:pPr>
        <w:pStyle w:val="a4"/>
      </w:pPr>
      <w:r>
        <w:t>Объектом работы является управление Пенсионного фонда Донецкой Народной Республики в Центрально-Городском районе г. Горловки</w:t>
      </w:r>
    </w:p>
    <w:p w:rsidR="00ED3898" w:rsidRDefault="00ED3898" w:rsidP="004373A2">
      <w:pPr>
        <w:pStyle w:val="a4"/>
      </w:pPr>
      <w:r>
        <w:t xml:space="preserve">Предметом исследования являются </w:t>
      </w:r>
      <w:r w:rsidRPr="004373A2">
        <w:rPr>
          <w:highlight w:val="yellow"/>
        </w:rPr>
        <w:t>уровни управления организации, состав и структура кадров организации, система управления организацией и кадровая политика.</w:t>
      </w:r>
    </w:p>
    <w:p w:rsidR="00ED3898" w:rsidRDefault="00ED3898" w:rsidP="00617323">
      <w:pPr>
        <w:pStyle w:val="a4"/>
      </w:pPr>
      <w:r>
        <w:t xml:space="preserve">Целью работы является закрепление, расширение и применение знаний, полученных в процессе обучения, приобретение практического опыта. </w:t>
      </w:r>
    </w:p>
    <w:p w:rsidR="00ED3898" w:rsidRDefault="00ED3898" w:rsidP="004373A2">
      <w:pPr>
        <w:pStyle w:val="a4"/>
      </w:pPr>
      <w:r>
        <w:t xml:space="preserve">В отчете рассмотрены </w:t>
      </w:r>
      <w:r w:rsidRPr="004373A2">
        <w:rPr>
          <w:highlight w:val="yellow"/>
        </w:rPr>
        <w:t>общая характеристика предприятия</w:t>
      </w:r>
      <w:r w:rsidR="00B25B2C" w:rsidRPr="004373A2">
        <w:rPr>
          <w:highlight w:val="yellow"/>
        </w:rPr>
        <w:t>, система управления персоналом и кадровая политика Пенсионного фонда, а также проанализирован состав и структура кадров предприятия.</w:t>
      </w: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3C408A" w:rsidRDefault="003C408A" w:rsidP="007469C2">
      <w:pPr>
        <w:pStyle w:val="a4"/>
      </w:pPr>
    </w:p>
    <w:p w:rsidR="00651E3F" w:rsidRDefault="003C408A" w:rsidP="000B0964">
      <w:pPr>
        <w:pStyle w:val="a4"/>
        <w:jc w:val="center"/>
      </w:pPr>
      <w:r w:rsidRPr="0078641E">
        <w:rPr>
          <w:highlight w:val="yellow"/>
        </w:rPr>
        <w:t>УПРАВЛЕНИЕ, ОРГАНИЗАЦИЯ, ФУНКЦИЯ, АНАЛИЗ, СТРУКТУРА, КАДРЫ</w:t>
      </w:r>
    </w:p>
    <w:p w:rsidR="005F5F08" w:rsidRPr="00ED3898" w:rsidRDefault="005F5F08" w:rsidP="00651E3F">
      <w:pPr>
        <w:pStyle w:val="a4"/>
        <w:jc w:val="left"/>
      </w:pPr>
      <w:r w:rsidRPr="0062235F">
        <w:br w:type="page"/>
      </w:r>
    </w:p>
    <w:p w:rsidR="0039166C" w:rsidRDefault="00B547F0" w:rsidP="00626BF2">
      <w:pPr>
        <w:pStyle w:val="1"/>
        <w:numPr>
          <w:ilvl w:val="0"/>
          <w:numId w:val="0"/>
        </w:numPr>
      </w:pPr>
      <w:bookmarkStart w:id="1" w:name="_Toc44855731"/>
      <w:r w:rsidRPr="00B547F0">
        <w:lastRenderedPageBreak/>
        <w:t>ВВЕДЕНИЕ</w:t>
      </w:r>
      <w:bookmarkEnd w:id="1"/>
    </w:p>
    <w:p w:rsidR="00B547F0" w:rsidRDefault="00626BF2" w:rsidP="00B547F0">
      <w:pPr>
        <w:pStyle w:val="a4"/>
      </w:pPr>
      <w:r w:rsidRPr="00626BF2">
        <w:t>Производственная практика студентов обеспечивает освоение квалификации в соответствии с требованиями учебного плана, способствует закреплению и углублению знаний, приучает к труду в сфере производства в условиях трудового коллектива. Производственная практика позволяет сформировать представление о содержании и особенностях своей будущей профессии не только по совокупности полученных теоретических знаний, но и с точки зрения практической деятельности реально действующих предприятий приобрести элементы профессионального умения и практические навыки.</w:t>
      </w:r>
    </w:p>
    <w:p w:rsidR="00626BF2" w:rsidRDefault="00626BF2" w:rsidP="00B547F0">
      <w:pPr>
        <w:pStyle w:val="a4"/>
      </w:pPr>
      <w:r w:rsidRPr="00626BF2">
        <w:t>Во</w:t>
      </w:r>
      <w:r>
        <w:t xml:space="preserve"> время прохождения практики были ознакомлены</w:t>
      </w:r>
      <w:r w:rsidRPr="00626BF2">
        <w:t xml:space="preserve"> с деятельностью управления Пенсионного фонда</w:t>
      </w:r>
      <w:r>
        <w:t xml:space="preserve"> ДНР</w:t>
      </w:r>
      <w:r w:rsidRPr="00626BF2">
        <w:t xml:space="preserve">. Разобрали состав, функции, задачи, структуру и правовые основы Пенсионного фонда </w:t>
      </w:r>
      <w:r>
        <w:t>ДНР</w:t>
      </w:r>
      <w:r w:rsidRPr="00626BF2">
        <w:t>.</w:t>
      </w:r>
    </w:p>
    <w:p w:rsidR="00D55823" w:rsidRDefault="00D55823" w:rsidP="00D55823">
      <w:pPr>
        <w:pStyle w:val="a4"/>
      </w:pPr>
      <w:r>
        <w:t>Целью данного отчета является показать свои знания и навыки, полученные в процессе прохождения производственной практики.</w:t>
      </w:r>
    </w:p>
    <w:p w:rsidR="00D55823" w:rsidRDefault="00D55823" w:rsidP="00D55823">
      <w:pPr>
        <w:pStyle w:val="a4"/>
      </w:pPr>
      <w:r>
        <w:t>Основными задачи отчета являются:</w:t>
      </w:r>
    </w:p>
    <w:p w:rsidR="00D55823" w:rsidRDefault="00D55823" w:rsidP="00D55823">
      <w:pPr>
        <w:pStyle w:val="a4"/>
      </w:pPr>
      <w:r w:rsidRPr="00D55823">
        <w:t xml:space="preserve">Задание </w:t>
      </w:r>
      <w:r>
        <w:t>отдела являются:</w:t>
      </w:r>
    </w:p>
    <w:p w:rsidR="00D55823" w:rsidRDefault="00D55823" w:rsidP="00A91ACB">
      <w:pPr>
        <w:pStyle w:val="a4"/>
        <w:numPr>
          <w:ilvl w:val="0"/>
          <w:numId w:val="18"/>
        </w:numPr>
      </w:pPr>
      <w:r>
        <w:t>организация работы по обеспечению государственной бюджетной политики в процессе сборки, разложения, исполнения бюджета, смет расходов на содержание аппарата управления, финансирования расходов на выплату пенсий и неукоснительное соблюдение обоснованности, эффективности, целевого использования средств;</w:t>
      </w:r>
    </w:p>
    <w:p w:rsidR="00D55823" w:rsidRDefault="00D55823" w:rsidP="00A91ACB">
      <w:pPr>
        <w:pStyle w:val="a4"/>
        <w:numPr>
          <w:ilvl w:val="0"/>
          <w:numId w:val="19"/>
        </w:numPr>
      </w:pPr>
      <w:r>
        <w:t>ведение бухгалтерского учета по исполнению бюджета и финансово-хозяйственной деятельности управления и составления отчетности;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отражение в документах достоверной и в полном объеме информации о хозяйственных операциях и результатах деятельности, необходимой для оперативного управления </w:t>
      </w:r>
      <w:r>
        <w:lastRenderedPageBreak/>
        <w:t>бюджетными назначениями (ассигнованиями) и финансовыми и материальными (нематериальными) ресурсами;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обеспечение соблюдения бюджетного законодательства при взятии бюджетных обязательств, осуществление платежей в соответствии с </w:t>
      </w:r>
      <w:proofErr w:type="gramStart"/>
      <w:r>
        <w:t>взятыми</w:t>
      </w:r>
      <w:proofErr w:type="gramEnd"/>
      <w:r>
        <w:t xml:space="preserve"> бюджетных обязательств и учет расходов, связанных с выплатой пенсий, достоверного и в полном объеме отражения операций в бухгалтерском учете и отчетности;</w:t>
      </w:r>
    </w:p>
    <w:p w:rsidR="00D55823" w:rsidRDefault="00D55823" w:rsidP="00A91ACB">
      <w:pPr>
        <w:pStyle w:val="a4"/>
        <w:numPr>
          <w:ilvl w:val="0"/>
          <w:numId w:val="20"/>
        </w:numPr>
      </w:pPr>
      <w:r>
        <w:t xml:space="preserve">обеспечение </w:t>
      </w:r>
      <w:proofErr w:type="gramStart"/>
      <w:r>
        <w:t>контроля за</w:t>
      </w:r>
      <w:proofErr w:type="gramEnd"/>
      <w:r>
        <w:t xml:space="preserve"> наличием и движением имущества, использованием финансовых и материальных (нематериальных) ресурсов в соответствии с утвержденными нормативами и смет;</w:t>
      </w:r>
    </w:p>
    <w:p w:rsidR="00796A09" w:rsidRDefault="00796A09" w:rsidP="00A91ACB">
      <w:pPr>
        <w:pStyle w:val="a4"/>
        <w:numPr>
          <w:ilvl w:val="0"/>
          <w:numId w:val="20"/>
        </w:numPr>
      </w:pPr>
      <w:r>
        <w:t>предотвращение возникновения негативных явлений в финансово-хозяйственной деятельности, выявление и мобилизация внутрихозяйственных резервов;</w:t>
      </w:r>
    </w:p>
    <w:p w:rsidR="00626BF2" w:rsidRDefault="00796A09" w:rsidP="00A91ACB">
      <w:pPr>
        <w:pStyle w:val="a4"/>
        <w:numPr>
          <w:ilvl w:val="0"/>
          <w:numId w:val="20"/>
        </w:numPr>
      </w:pPr>
      <w:r>
        <w:t xml:space="preserve">осуществление методического руководства и </w:t>
      </w:r>
      <w:proofErr w:type="gramStart"/>
      <w:r>
        <w:t>контроля за</w:t>
      </w:r>
      <w:proofErr w:type="gramEnd"/>
      <w:r>
        <w:t xml:space="preserve"> соблюдением требований законодательства по вопросам ведения бухгалтерского учета, составления финансовой и бюджетной, а также бухгалтерской документации и отчетности.</w:t>
      </w:r>
    </w:p>
    <w:p w:rsidR="005D2913" w:rsidRDefault="005D2913" w:rsidP="005D2913">
      <w:pPr>
        <w:pStyle w:val="a4"/>
      </w:pPr>
      <w:proofErr w:type="gramStart"/>
      <w:r>
        <w:t>Согласно своих главных задач отдел выполняет функции:</w:t>
      </w:r>
    </w:p>
    <w:p w:rsidR="005D2913" w:rsidRDefault="005D2913" w:rsidP="00A91ACB">
      <w:pPr>
        <w:pStyle w:val="a4"/>
        <w:numPr>
          <w:ilvl w:val="0"/>
          <w:numId w:val="21"/>
        </w:numPr>
      </w:pPr>
      <w:proofErr w:type="gramEnd"/>
      <w:r>
        <w:t>осуществляет перспективное прогнозирование расходов на содержание и развитие управления, представляет проекты бюджета и сметы расходов на содержание управления с соответствующими расчетами в Главное управление Пенсионного фонда ДНР;</w:t>
      </w:r>
    </w:p>
    <w:p w:rsidR="005D2913" w:rsidRDefault="005D2913" w:rsidP="00A91ACB">
      <w:pPr>
        <w:pStyle w:val="a4"/>
        <w:numPr>
          <w:ilvl w:val="0"/>
          <w:numId w:val="21"/>
        </w:numPr>
      </w:pPr>
      <w:r>
        <w:t>принимает участие в подготовке к представлению на утверждение руководству штатных расписаний управления;</w:t>
      </w:r>
    </w:p>
    <w:p w:rsidR="005D2913" w:rsidRDefault="005D2913" w:rsidP="00A91ACB">
      <w:pPr>
        <w:pStyle w:val="a4"/>
        <w:numPr>
          <w:ilvl w:val="0"/>
          <w:numId w:val="21"/>
        </w:numPr>
      </w:pPr>
      <w:r>
        <w:t>обеспечивает своевременное финансирование расходов в соответствии с утвержденным бюджетом и сметой расходов управления;</w:t>
      </w:r>
    </w:p>
    <w:p w:rsidR="00796A09" w:rsidRDefault="00796A09" w:rsidP="00796A09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Pr="00417108" w:rsidRDefault="00417108" w:rsidP="00626BF2">
      <w:pPr>
        <w:pStyle w:val="1"/>
      </w:pPr>
      <w:bookmarkStart w:id="2" w:name="_Toc44855732"/>
      <w:r w:rsidRPr="00417108">
        <w:lastRenderedPageBreak/>
        <w:t>ОРГАНИЗАЦИОННАЯ СТРУКТУРА И ОБЩАЯ ХАРАКТЕРИСТИКА ДЕЯТЕЛЬНОСТИ ПРЕДПРИЯТИЯ</w:t>
      </w:r>
      <w:bookmarkEnd w:id="2"/>
    </w:p>
    <w:p w:rsidR="00276514" w:rsidRDefault="008F4B17" w:rsidP="001B216F">
      <w:pPr>
        <w:pStyle w:val="20"/>
        <w:rPr>
          <w:lang w:eastAsia="en-US"/>
        </w:rPr>
      </w:pPr>
      <w:bookmarkStart w:id="3" w:name="_Toc44855733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Pr="004373A2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bookmarkStart w:id="4" w:name="_Ref44855692"/>
      <w:r w:rsidRPr="00791D23">
        <w:t>Основными задачами Управления являются:</w:t>
      </w:r>
      <w:bookmarkEnd w:id="4"/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1B216F">
      <w:pPr>
        <w:pStyle w:val="20"/>
      </w:pPr>
      <w:bookmarkStart w:id="5" w:name="_Toc44855734"/>
      <w:r>
        <w:lastRenderedPageBreak/>
        <w:t>Система управления персоналом и кадровая политика организации</w:t>
      </w:r>
      <w:bookmarkEnd w:id="5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2A57D3" w:rsidRPr="002A57D3">
        <w:rPr>
          <w:lang w:eastAsia="en-US"/>
        </w:rPr>
        <w:t>Графическая структура управления</w:t>
      </w:r>
      <w:r w:rsidR="0036404B">
        <w:rPr>
          <w:lang w:eastAsia="en-US"/>
        </w:rPr>
        <w:t xml:space="preserve"> представлена на рис. </w:t>
      </w:r>
      <w:r w:rsidR="0036404B">
        <w:rPr>
          <w:lang w:eastAsia="en-US"/>
        </w:rPr>
        <w:fldChar w:fldCharType="begin"/>
      </w:r>
      <w:r w:rsidR="0036404B">
        <w:rPr>
          <w:lang w:eastAsia="en-US"/>
        </w:rPr>
        <w:instrText xml:space="preserve"> REF  _Ref10968097 \h \r \t </w:instrText>
      </w:r>
      <w:r w:rsidR="0036404B">
        <w:rPr>
          <w:lang w:eastAsia="en-US"/>
        </w:rPr>
      </w:r>
      <w:r w:rsidR="0036404B">
        <w:rPr>
          <w:lang w:eastAsia="en-US"/>
        </w:rPr>
        <w:fldChar w:fldCharType="separate"/>
      </w:r>
      <w:r w:rsidR="007961A7">
        <w:rPr>
          <w:lang w:eastAsia="en-US"/>
        </w:rPr>
        <w:t>1.1</w:t>
      </w:r>
      <w:r w:rsidR="0036404B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5234F6" w:rsidRDefault="005234F6" w:rsidP="00E35688">
      <w:pPr>
        <w:pStyle w:val="a4"/>
        <w:rPr>
          <w:lang w:eastAsia="en-US"/>
        </w:rPr>
      </w:pPr>
    </w:p>
    <w:p w:rsidR="00502CA1" w:rsidRDefault="007E3A62" w:rsidP="005234F6">
      <w:pPr>
        <w:pStyle w:val="a4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46D1E508" wp14:editId="7D4C3653">
            <wp:extent cx="6400202" cy="4429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7029" r="8979" b="9053"/>
                    <a:stretch/>
                  </pic:blipFill>
                  <pic:spPr bwMode="auto">
                    <a:xfrm>
                      <a:off x="0" y="0"/>
                      <a:ext cx="6399541" cy="44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CA1" w:rsidRPr="0036404B" w:rsidRDefault="00A80B5C" w:rsidP="00A66479">
      <w:pPr>
        <w:pStyle w:val="a2"/>
      </w:pPr>
      <w:bookmarkStart w:id="6" w:name="_Ref10968097"/>
      <w:r>
        <w:t xml:space="preserve">- </w:t>
      </w:r>
      <w:r w:rsidR="00502CA1" w:rsidRPr="0036404B">
        <w:t>Графическая структура управления Пенсионного фонда</w:t>
      </w:r>
      <w:bookmarkEnd w:id="6"/>
      <w:r w:rsidR="00502CA1" w:rsidRPr="0036404B">
        <w:t xml:space="preserve"> </w:t>
      </w:r>
    </w:p>
    <w:p w:rsidR="00502CA1" w:rsidRDefault="00502CA1" w:rsidP="005234F6">
      <w:pPr>
        <w:pStyle w:val="a4"/>
      </w:pPr>
    </w:p>
    <w:p w:rsidR="005234F6" w:rsidRDefault="005234F6" w:rsidP="005234F6">
      <w:pPr>
        <w:pStyle w:val="a4"/>
        <w:rPr>
          <w:lang w:eastAsia="en-US"/>
        </w:rPr>
      </w:pPr>
    </w:p>
    <w:p w:rsidR="005234F6" w:rsidRDefault="005234F6" w:rsidP="005234F6">
      <w:pPr>
        <w:pStyle w:val="a4"/>
        <w:rPr>
          <w:lang w:eastAsia="en-US"/>
        </w:rPr>
      </w:pPr>
    </w:p>
    <w:p w:rsidR="00E35688" w:rsidRDefault="00E35688" w:rsidP="00864CE5">
      <w:pPr>
        <w:pStyle w:val="a4"/>
        <w:jc w:val="center"/>
      </w:pPr>
      <w:r>
        <w:lastRenderedPageBreak/>
        <w:t>Организационная  структура управления Пенсионного фонда.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A91ACB">
      <w:pPr>
        <w:pStyle w:val="a4"/>
        <w:numPr>
          <w:ilvl w:val="0"/>
          <w:numId w:val="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A91ACB">
      <w:pPr>
        <w:pStyle w:val="a4"/>
        <w:numPr>
          <w:ilvl w:val="0"/>
          <w:numId w:val="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A91ACB">
      <w:pPr>
        <w:pStyle w:val="a4"/>
        <w:numPr>
          <w:ilvl w:val="0"/>
          <w:numId w:val="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A91ACB">
      <w:pPr>
        <w:pStyle w:val="a4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A91ACB">
      <w:pPr>
        <w:pStyle w:val="a4"/>
        <w:numPr>
          <w:ilvl w:val="0"/>
          <w:numId w:val="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A91ACB">
      <w:pPr>
        <w:pStyle w:val="a4"/>
        <w:numPr>
          <w:ilvl w:val="0"/>
          <w:numId w:val="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A91ACB">
      <w:pPr>
        <w:pStyle w:val="a4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A91ACB">
      <w:pPr>
        <w:pStyle w:val="a4"/>
        <w:numPr>
          <w:ilvl w:val="0"/>
          <w:numId w:val="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A91ACB">
      <w:pPr>
        <w:pStyle w:val="a4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окончание работы в 17 часов;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lastRenderedPageBreak/>
        <w:t>в пятницу рабочий день заканчивается в 16 часов 00 минут;</w:t>
      </w:r>
    </w:p>
    <w:p w:rsidR="00F40BEC" w:rsidRPr="00F40BEC" w:rsidRDefault="00F40BEC" w:rsidP="00A91ACB">
      <w:pPr>
        <w:pStyle w:val="a4"/>
        <w:numPr>
          <w:ilvl w:val="0"/>
          <w:numId w:val="11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4FA2" w:rsidRDefault="00C04FA2" w:rsidP="00626BF2">
      <w:pPr>
        <w:pStyle w:val="1"/>
      </w:pPr>
      <w:bookmarkStart w:id="7" w:name="_Toc44855735"/>
      <w:r w:rsidRPr="00C04FA2">
        <w:lastRenderedPageBreak/>
        <w:t>а</w:t>
      </w:r>
      <w:r>
        <w:t>нализ</w:t>
      </w:r>
      <w:r w:rsidRPr="00C04FA2">
        <w:t xml:space="preserve"> основны</w:t>
      </w:r>
      <w:r>
        <w:t>х</w:t>
      </w:r>
      <w:r w:rsidRPr="00C04FA2">
        <w:t xml:space="preserve"> финансово-экономически</w:t>
      </w:r>
      <w:r>
        <w:t>х показателей</w:t>
      </w:r>
      <w:bookmarkEnd w:id="7"/>
    </w:p>
    <w:p w:rsidR="00B9025B" w:rsidRDefault="00B9025B" w:rsidP="00B9025B">
      <w:pPr>
        <w:pStyle w:val="a4"/>
      </w:pPr>
      <w:r>
        <w:t>Выполним анализ финансового состояния Пенсионного фонда ДНР за 2018 и 2019 годы, который будет состоять из анализа ликвидности, платежеспособности и финансовой устойчивости.</w:t>
      </w:r>
    </w:p>
    <w:p w:rsidR="00B9025B" w:rsidRDefault="00B9025B" w:rsidP="00B9025B">
      <w:pPr>
        <w:pStyle w:val="a4"/>
      </w:pPr>
      <w:r>
        <w:t>Анализ ликвидности и платежеспособности. Для оценки ликвидности предприятия на основании бухгалтерского баланса сгруппируем активы по степени ликвидности, пассивы по срокам погашения и представим данные в виде табл. 2.1.</w:t>
      </w:r>
    </w:p>
    <w:p w:rsidR="00B9025B" w:rsidRDefault="00B9025B" w:rsidP="00B9025B">
      <w:pPr>
        <w:pStyle w:val="a4"/>
      </w:pPr>
      <w:r w:rsidRPr="00B9025B">
        <w:t>Из таблицы видно, что условия абсолютной ликвидности предприятия не выполняются, т.е. условие A1&gt; П</w:t>
      </w:r>
      <w:proofErr w:type="gramStart"/>
      <w:r w:rsidRPr="00B9025B">
        <w:t>1</w:t>
      </w:r>
      <w:proofErr w:type="gramEnd"/>
      <w:r w:rsidRPr="00B9025B">
        <w:t>– ложно, т.к. 536 &lt; 2876, 803&lt; 4330, 2946&lt; 7960, A2 &gt; П2- ложно для первых трех периодов, т.к. 6484 &lt;13537, 13695 &lt; 17083. Выполняется только одно условие 78103 &gt;11252 (на конец 201</w:t>
      </w:r>
      <w:r>
        <w:t>8</w:t>
      </w:r>
      <w:r w:rsidRPr="00B9025B">
        <w:t xml:space="preserve"> г.)</w:t>
      </w:r>
      <w:proofErr w:type="gramStart"/>
      <w:r w:rsidRPr="00B9025B">
        <w:t>,</w:t>
      </w:r>
      <w:r>
        <w:t>к</w:t>
      </w:r>
      <w:proofErr w:type="gramEnd"/>
      <w:r>
        <w:t>оторое обусловлено резким повышением суммы дебиторской задолженности за 2018 г, а именно возросла краткосрочная дебиторская задолженность покупателей и заказчиков. Возможно, это вызвано незначительным экономическим спадом и, соответственно, неимением средств у покупателей и заказчиков для того, чтобы расплатиться за предоставленную предприятием продукцию.</w:t>
      </w:r>
    </w:p>
    <w:p w:rsidR="00B9025B" w:rsidRPr="00B9025B" w:rsidRDefault="00B9025B" w:rsidP="00B9025B">
      <w:pPr>
        <w:pStyle w:val="a4"/>
      </w:pPr>
    </w:p>
    <w:p w:rsidR="0027543A" w:rsidRDefault="00B9025B" w:rsidP="00B9025B">
      <w:pPr>
        <w:pStyle w:val="a0"/>
      </w:pPr>
      <w:bookmarkStart w:id="8" w:name="_Ref44855754"/>
      <w:r w:rsidRPr="00B9025B">
        <w:t>Разделение активов и пассивов</w:t>
      </w:r>
      <w:r w:rsidR="00C70C25" w:rsidRPr="00C70C25">
        <w:t xml:space="preserve"> Управления П</w:t>
      </w:r>
      <w:r w:rsidR="006A7F78">
        <w:t xml:space="preserve">енсионного </w:t>
      </w:r>
      <w:r w:rsidR="00C70C25" w:rsidRPr="00C70C25">
        <w:t>Ф</w:t>
      </w:r>
      <w:r w:rsidR="006A7F78">
        <w:t>онда</w:t>
      </w:r>
      <w:r w:rsidR="00C70C25" w:rsidRPr="00C70C25">
        <w:t xml:space="preserve"> ДНР</w:t>
      </w:r>
      <w:bookmarkEnd w:id="8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87"/>
        <w:gridCol w:w="1654"/>
        <w:gridCol w:w="1378"/>
        <w:gridCol w:w="1276"/>
        <w:gridCol w:w="975"/>
        <w:gridCol w:w="884"/>
        <w:gridCol w:w="975"/>
        <w:gridCol w:w="975"/>
      </w:tblGrid>
      <w:tr w:rsidR="00B9025B" w:rsidTr="00037D1A">
        <w:trPr>
          <w:trHeight w:val="413"/>
          <w:jc w:val="center"/>
        </w:trPr>
        <w:tc>
          <w:tcPr>
            <w:tcW w:w="0" w:type="auto"/>
            <w:vMerge w:val="restart"/>
          </w:tcPr>
          <w:p w:rsidR="00B9025B" w:rsidRDefault="00B9025B" w:rsidP="00B9025B">
            <w:pPr>
              <w:pStyle w:val="af3"/>
            </w:pPr>
          </w:p>
        </w:tc>
        <w:tc>
          <w:tcPr>
            <w:tcW w:w="0" w:type="auto"/>
            <w:vMerge w:val="restart"/>
          </w:tcPr>
          <w:p w:rsidR="00037D1A" w:rsidRDefault="00B9025B" w:rsidP="00B9025B">
            <w:pPr>
              <w:pStyle w:val="af3"/>
            </w:pPr>
            <w:r>
              <w:t xml:space="preserve">На начало </w:t>
            </w:r>
          </w:p>
          <w:p w:rsidR="00B9025B" w:rsidRDefault="00B9025B" w:rsidP="00B9025B">
            <w:pPr>
              <w:pStyle w:val="af3"/>
            </w:pPr>
            <w:r>
              <w:t xml:space="preserve">2015г, </w:t>
            </w:r>
            <w:proofErr w:type="spellStart"/>
            <w:r>
              <w:t>тыс</w:t>
            </w:r>
            <w:proofErr w:type="gramStart"/>
            <w:r>
              <w:t>.р</w:t>
            </w:r>
            <w:proofErr w:type="spellEnd"/>
            <w:proofErr w:type="gramEnd"/>
          </w:p>
        </w:tc>
        <w:tc>
          <w:tcPr>
            <w:tcW w:w="1378" w:type="dxa"/>
            <w:vMerge w:val="restart"/>
          </w:tcPr>
          <w:p w:rsidR="00B9025B" w:rsidRDefault="00B9025B" w:rsidP="00B9025B">
            <w:pPr>
              <w:pStyle w:val="af3"/>
            </w:pPr>
            <w:r>
              <w:t>На начало</w:t>
            </w:r>
          </w:p>
          <w:p w:rsidR="00B9025B" w:rsidRDefault="00B9025B" w:rsidP="00B9025B">
            <w:pPr>
              <w:pStyle w:val="af3"/>
            </w:pPr>
            <w:r>
              <w:t>2016г, тыс. р.</w:t>
            </w:r>
          </w:p>
        </w:tc>
        <w:tc>
          <w:tcPr>
            <w:tcW w:w="1276" w:type="dxa"/>
            <w:vMerge w:val="restart"/>
          </w:tcPr>
          <w:p w:rsidR="00B9025B" w:rsidRDefault="00B9025B" w:rsidP="00B9025B">
            <w:pPr>
              <w:pStyle w:val="af3"/>
            </w:pPr>
            <w:r>
              <w:t>На конец</w:t>
            </w:r>
          </w:p>
          <w:p w:rsidR="00B9025B" w:rsidRDefault="00B9025B" w:rsidP="00B9025B">
            <w:pPr>
              <w:pStyle w:val="af3"/>
            </w:pPr>
            <w:r>
              <w:t>2016г, тыс.</w:t>
            </w:r>
          </w:p>
        </w:tc>
        <w:tc>
          <w:tcPr>
            <w:tcW w:w="1859" w:type="dxa"/>
            <w:gridSpan w:val="2"/>
          </w:tcPr>
          <w:p w:rsidR="00B9025B" w:rsidRDefault="00B9025B" w:rsidP="00B9025B">
            <w:pPr>
              <w:pStyle w:val="af3"/>
            </w:pPr>
            <w:r w:rsidRPr="00B9025B">
              <w:t>Темп роста, тыс. руб</w:t>
            </w:r>
          </w:p>
        </w:tc>
        <w:tc>
          <w:tcPr>
            <w:tcW w:w="1950" w:type="dxa"/>
            <w:gridSpan w:val="2"/>
          </w:tcPr>
          <w:p w:rsidR="00B9025B" w:rsidRDefault="00B9025B" w:rsidP="00B9025B">
            <w:pPr>
              <w:pStyle w:val="af3"/>
            </w:pPr>
            <w:r w:rsidRPr="00B9025B">
              <w:t>Прирост,%</w:t>
            </w:r>
          </w:p>
        </w:tc>
      </w:tr>
      <w:tr w:rsidR="00B9025B" w:rsidTr="00037D1A">
        <w:trPr>
          <w:trHeight w:val="412"/>
          <w:jc w:val="center"/>
        </w:trPr>
        <w:tc>
          <w:tcPr>
            <w:tcW w:w="0" w:type="auto"/>
            <w:vMerge/>
          </w:tcPr>
          <w:p w:rsidR="00B9025B" w:rsidRDefault="00B9025B" w:rsidP="00B9025B">
            <w:pPr>
              <w:pStyle w:val="af3"/>
            </w:pPr>
          </w:p>
        </w:tc>
        <w:tc>
          <w:tcPr>
            <w:tcW w:w="0" w:type="auto"/>
            <w:vMerge/>
          </w:tcPr>
          <w:p w:rsidR="00B9025B" w:rsidRDefault="00B9025B" w:rsidP="00B9025B">
            <w:pPr>
              <w:pStyle w:val="af3"/>
            </w:pPr>
          </w:p>
        </w:tc>
        <w:tc>
          <w:tcPr>
            <w:tcW w:w="1378" w:type="dxa"/>
            <w:vMerge/>
          </w:tcPr>
          <w:p w:rsidR="00B9025B" w:rsidRDefault="00B9025B" w:rsidP="00B9025B">
            <w:pPr>
              <w:pStyle w:val="af3"/>
            </w:pPr>
          </w:p>
        </w:tc>
        <w:tc>
          <w:tcPr>
            <w:tcW w:w="1276" w:type="dxa"/>
            <w:vMerge/>
          </w:tcPr>
          <w:p w:rsidR="00B9025B" w:rsidRDefault="00B9025B" w:rsidP="00B9025B">
            <w:pPr>
              <w:pStyle w:val="af3"/>
            </w:pPr>
          </w:p>
        </w:tc>
        <w:tc>
          <w:tcPr>
            <w:tcW w:w="975" w:type="dxa"/>
          </w:tcPr>
          <w:p w:rsidR="00B9025B" w:rsidRPr="00B9025B" w:rsidRDefault="00B9025B" w:rsidP="00B9025B">
            <w:pPr>
              <w:pStyle w:val="af3"/>
            </w:pPr>
            <w:r>
              <w:t>2015 г</w:t>
            </w:r>
          </w:p>
        </w:tc>
        <w:tc>
          <w:tcPr>
            <w:tcW w:w="884" w:type="dxa"/>
          </w:tcPr>
          <w:p w:rsidR="00B9025B" w:rsidRPr="00B9025B" w:rsidRDefault="00B9025B" w:rsidP="00B9025B">
            <w:pPr>
              <w:pStyle w:val="af3"/>
            </w:pPr>
            <w:r>
              <w:t>2016 г</w:t>
            </w:r>
          </w:p>
        </w:tc>
        <w:tc>
          <w:tcPr>
            <w:tcW w:w="975" w:type="dxa"/>
          </w:tcPr>
          <w:p w:rsidR="00B9025B" w:rsidRDefault="00B9025B" w:rsidP="00B9025B">
            <w:pPr>
              <w:pStyle w:val="af3"/>
            </w:pPr>
            <w:r>
              <w:t>2015 г</w:t>
            </w:r>
          </w:p>
        </w:tc>
        <w:tc>
          <w:tcPr>
            <w:tcW w:w="975" w:type="dxa"/>
          </w:tcPr>
          <w:p w:rsidR="00B9025B" w:rsidRDefault="00B9025B" w:rsidP="00B9025B">
            <w:pPr>
              <w:pStyle w:val="af3"/>
            </w:pPr>
            <w:r>
              <w:t>2016 г</w:t>
            </w:r>
          </w:p>
        </w:tc>
      </w:tr>
      <w:tr w:rsidR="00B9025B" w:rsidTr="00037D1A">
        <w:trPr>
          <w:jc w:val="center"/>
        </w:trPr>
        <w:tc>
          <w:tcPr>
            <w:tcW w:w="0" w:type="auto"/>
          </w:tcPr>
          <w:p w:rsidR="00B9025B" w:rsidRDefault="00B9025B" w:rsidP="00B9025B">
            <w:pPr>
              <w:pStyle w:val="a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25B" w:rsidRDefault="00037D1A" w:rsidP="00B9025B">
            <w:pPr>
              <w:pStyle w:val="af3"/>
            </w:pPr>
            <w:r>
              <w:t>536</w:t>
            </w:r>
          </w:p>
        </w:tc>
        <w:tc>
          <w:tcPr>
            <w:tcW w:w="1378" w:type="dxa"/>
          </w:tcPr>
          <w:p w:rsidR="00B9025B" w:rsidRDefault="00037D1A" w:rsidP="00B9025B">
            <w:pPr>
              <w:pStyle w:val="af3"/>
            </w:pPr>
            <w:r>
              <w:t>803</w:t>
            </w:r>
          </w:p>
        </w:tc>
        <w:tc>
          <w:tcPr>
            <w:tcW w:w="1276" w:type="dxa"/>
          </w:tcPr>
          <w:p w:rsidR="00B9025B" w:rsidRDefault="00037D1A" w:rsidP="00B9025B">
            <w:pPr>
              <w:pStyle w:val="af3"/>
            </w:pPr>
            <w:r>
              <w:t>2946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267</w:t>
            </w:r>
          </w:p>
        </w:tc>
        <w:tc>
          <w:tcPr>
            <w:tcW w:w="884" w:type="dxa"/>
          </w:tcPr>
          <w:p w:rsidR="00B9025B" w:rsidRDefault="00037D1A" w:rsidP="00B9025B">
            <w:pPr>
              <w:pStyle w:val="af3"/>
            </w:pPr>
            <w:r>
              <w:t>2143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149,81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366,87</w:t>
            </w:r>
          </w:p>
        </w:tc>
      </w:tr>
      <w:tr w:rsidR="00B9025B" w:rsidTr="00037D1A">
        <w:trPr>
          <w:jc w:val="center"/>
        </w:trPr>
        <w:tc>
          <w:tcPr>
            <w:tcW w:w="0" w:type="auto"/>
          </w:tcPr>
          <w:p w:rsidR="00B9025B" w:rsidRDefault="00B9025B" w:rsidP="00B9025B">
            <w:pPr>
              <w:pStyle w:val="a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25B" w:rsidRDefault="00037D1A" w:rsidP="00B9025B">
            <w:pPr>
              <w:pStyle w:val="af3"/>
            </w:pPr>
            <w:r>
              <w:t>6484</w:t>
            </w:r>
          </w:p>
        </w:tc>
        <w:tc>
          <w:tcPr>
            <w:tcW w:w="1378" w:type="dxa"/>
          </w:tcPr>
          <w:p w:rsidR="00B9025B" w:rsidRDefault="00037D1A" w:rsidP="00B9025B">
            <w:pPr>
              <w:pStyle w:val="af3"/>
            </w:pPr>
            <w:r>
              <w:t>13695</w:t>
            </w:r>
          </w:p>
        </w:tc>
        <w:tc>
          <w:tcPr>
            <w:tcW w:w="1276" w:type="dxa"/>
          </w:tcPr>
          <w:p w:rsidR="00B9025B" w:rsidRDefault="00037D1A" w:rsidP="00B9025B">
            <w:pPr>
              <w:pStyle w:val="af3"/>
            </w:pPr>
            <w:r>
              <w:t>78103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7211</w:t>
            </w:r>
          </w:p>
        </w:tc>
        <w:tc>
          <w:tcPr>
            <w:tcW w:w="884" w:type="dxa"/>
          </w:tcPr>
          <w:p w:rsidR="00B9025B" w:rsidRDefault="00037D1A" w:rsidP="00B9025B">
            <w:pPr>
              <w:pStyle w:val="af3"/>
            </w:pPr>
            <w:r>
              <w:t>64408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211,21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570,30</w:t>
            </w:r>
          </w:p>
        </w:tc>
      </w:tr>
      <w:tr w:rsidR="00B9025B" w:rsidTr="00037D1A">
        <w:trPr>
          <w:jc w:val="center"/>
        </w:trPr>
        <w:tc>
          <w:tcPr>
            <w:tcW w:w="0" w:type="auto"/>
          </w:tcPr>
          <w:p w:rsidR="00B9025B" w:rsidRDefault="00B9025B" w:rsidP="00B9025B">
            <w:pPr>
              <w:pStyle w:val="a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25B" w:rsidRDefault="00037D1A" w:rsidP="00B9025B">
            <w:pPr>
              <w:pStyle w:val="af3"/>
            </w:pPr>
            <w:r>
              <w:t>10216</w:t>
            </w:r>
          </w:p>
        </w:tc>
        <w:tc>
          <w:tcPr>
            <w:tcW w:w="1378" w:type="dxa"/>
          </w:tcPr>
          <w:p w:rsidR="00B9025B" w:rsidRDefault="00037D1A" w:rsidP="00B9025B">
            <w:pPr>
              <w:pStyle w:val="af3"/>
            </w:pPr>
            <w:r>
              <w:t>12520</w:t>
            </w:r>
          </w:p>
        </w:tc>
        <w:tc>
          <w:tcPr>
            <w:tcW w:w="1276" w:type="dxa"/>
          </w:tcPr>
          <w:p w:rsidR="00B9025B" w:rsidRDefault="00037D1A" w:rsidP="00B9025B">
            <w:pPr>
              <w:pStyle w:val="af3"/>
            </w:pPr>
            <w:r>
              <w:t>4803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2304</w:t>
            </w:r>
          </w:p>
        </w:tc>
        <w:tc>
          <w:tcPr>
            <w:tcW w:w="884" w:type="dxa"/>
          </w:tcPr>
          <w:p w:rsidR="00B9025B" w:rsidRDefault="00037D1A" w:rsidP="00B9025B">
            <w:pPr>
              <w:pStyle w:val="af3"/>
            </w:pPr>
            <w:r>
              <w:t>-7717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122,55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38,36</w:t>
            </w:r>
          </w:p>
        </w:tc>
      </w:tr>
      <w:tr w:rsidR="00B9025B" w:rsidTr="00037D1A">
        <w:trPr>
          <w:jc w:val="center"/>
        </w:trPr>
        <w:tc>
          <w:tcPr>
            <w:tcW w:w="0" w:type="auto"/>
          </w:tcPr>
          <w:p w:rsidR="00B9025B" w:rsidRPr="00756390" w:rsidRDefault="00B9025B" w:rsidP="00B9025B">
            <w:pPr>
              <w:pStyle w:val="af3"/>
              <w:rPr>
                <w:rFonts w:ascii="Calibri" w:eastAsia="MS Mincho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25B" w:rsidRDefault="00037D1A" w:rsidP="00B9025B">
            <w:pPr>
              <w:pStyle w:val="af3"/>
            </w:pPr>
            <w:r>
              <w:t>2876</w:t>
            </w:r>
          </w:p>
        </w:tc>
        <w:tc>
          <w:tcPr>
            <w:tcW w:w="1378" w:type="dxa"/>
          </w:tcPr>
          <w:p w:rsidR="00B9025B" w:rsidRDefault="00037D1A" w:rsidP="00B9025B">
            <w:pPr>
              <w:pStyle w:val="af3"/>
            </w:pPr>
            <w:r>
              <w:t>4330</w:t>
            </w:r>
          </w:p>
        </w:tc>
        <w:tc>
          <w:tcPr>
            <w:tcW w:w="1276" w:type="dxa"/>
          </w:tcPr>
          <w:p w:rsidR="00B9025B" w:rsidRDefault="00037D1A" w:rsidP="00B9025B">
            <w:pPr>
              <w:pStyle w:val="af3"/>
            </w:pPr>
            <w:r>
              <w:t>7960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1454</w:t>
            </w:r>
          </w:p>
        </w:tc>
        <w:tc>
          <w:tcPr>
            <w:tcW w:w="884" w:type="dxa"/>
          </w:tcPr>
          <w:p w:rsidR="00B9025B" w:rsidRDefault="00037D1A" w:rsidP="00B9025B">
            <w:pPr>
              <w:pStyle w:val="af3"/>
            </w:pPr>
            <w:r>
              <w:t>3630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15056</w:t>
            </w:r>
          </w:p>
        </w:tc>
        <w:tc>
          <w:tcPr>
            <w:tcW w:w="975" w:type="dxa"/>
          </w:tcPr>
          <w:p w:rsidR="00B9025B" w:rsidRDefault="00037D1A" w:rsidP="00B9025B">
            <w:pPr>
              <w:pStyle w:val="af3"/>
            </w:pPr>
            <w:r>
              <w:t>183,83</w:t>
            </w:r>
          </w:p>
        </w:tc>
      </w:tr>
      <w:tr w:rsidR="00B9025B" w:rsidTr="00037D1A">
        <w:trPr>
          <w:jc w:val="center"/>
        </w:trPr>
        <w:tc>
          <w:tcPr>
            <w:tcW w:w="0" w:type="auto"/>
          </w:tcPr>
          <w:p w:rsidR="00B9025B" w:rsidRPr="00756390" w:rsidRDefault="00B9025B" w:rsidP="00B9025B">
            <w:pPr>
              <w:pStyle w:val="af3"/>
              <w:rPr>
                <w:rFonts w:ascii="Calibri" w:eastAsia="MS Mincho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9025B" w:rsidRDefault="00037D1A" w:rsidP="00B9025B">
            <w:pPr>
              <w:pStyle w:val="af3"/>
            </w:pPr>
            <w:r>
              <w:t>13537</w:t>
            </w:r>
          </w:p>
        </w:tc>
        <w:tc>
          <w:tcPr>
            <w:tcW w:w="1378" w:type="dxa"/>
          </w:tcPr>
          <w:p w:rsidR="00B9025B" w:rsidRDefault="00037D1A" w:rsidP="00B9025B">
            <w:pPr>
              <w:pStyle w:val="af3"/>
            </w:pPr>
            <w:r>
              <w:t>17083</w:t>
            </w:r>
          </w:p>
        </w:tc>
        <w:tc>
          <w:tcPr>
            <w:tcW w:w="1276" w:type="dxa"/>
          </w:tcPr>
          <w:p w:rsidR="00B9025B" w:rsidRDefault="00037D1A" w:rsidP="00B9025B">
            <w:pPr>
              <w:pStyle w:val="af3"/>
            </w:pPr>
            <w:r>
              <w:t>11252</w:t>
            </w:r>
            <w:bookmarkStart w:id="9" w:name="_GoBack"/>
            <w:bookmarkEnd w:id="9"/>
          </w:p>
        </w:tc>
        <w:tc>
          <w:tcPr>
            <w:tcW w:w="975" w:type="dxa"/>
          </w:tcPr>
          <w:p w:rsidR="00B9025B" w:rsidRDefault="00B9025B" w:rsidP="00B9025B">
            <w:pPr>
              <w:pStyle w:val="af3"/>
            </w:pPr>
          </w:p>
        </w:tc>
        <w:tc>
          <w:tcPr>
            <w:tcW w:w="884" w:type="dxa"/>
          </w:tcPr>
          <w:p w:rsidR="00B9025B" w:rsidRDefault="00B9025B" w:rsidP="00B9025B">
            <w:pPr>
              <w:pStyle w:val="af3"/>
            </w:pPr>
          </w:p>
        </w:tc>
        <w:tc>
          <w:tcPr>
            <w:tcW w:w="975" w:type="dxa"/>
          </w:tcPr>
          <w:p w:rsidR="00B9025B" w:rsidRDefault="00B9025B" w:rsidP="00B9025B">
            <w:pPr>
              <w:pStyle w:val="af3"/>
            </w:pPr>
          </w:p>
        </w:tc>
        <w:tc>
          <w:tcPr>
            <w:tcW w:w="975" w:type="dxa"/>
          </w:tcPr>
          <w:p w:rsidR="00B9025B" w:rsidRDefault="00B9025B" w:rsidP="00B9025B">
            <w:pPr>
              <w:pStyle w:val="af3"/>
            </w:pPr>
          </w:p>
        </w:tc>
      </w:tr>
    </w:tbl>
    <w:p w:rsidR="00FF343E" w:rsidRDefault="00FF343E" w:rsidP="00C70C25">
      <w:pPr>
        <w:pStyle w:val="a4"/>
      </w:pPr>
    </w:p>
    <w:p w:rsidR="005C51B7" w:rsidRDefault="003E2E75" w:rsidP="00FF343E">
      <w:pPr>
        <w:pStyle w:val="a4"/>
      </w:pPr>
      <w:r>
        <w:lastRenderedPageBreak/>
        <w:t xml:space="preserve">Итак, смотря на таблицу </w:t>
      </w:r>
      <w:r>
        <w:fldChar w:fldCharType="begin"/>
      </w:r>
      <w:r>
        <w:instrText xml:space="preserve"> REF  _Ref44855754 \h \r \t </w:instrText>
      </w:r>
      <w:r>
        <w:fldChar w:fldCharType="separate"/>
      </w:r>
      <w:r>
        <w:t>2.1</w:t>
      </w:r>
      <w:r>
        <w:fldChar w:fldCharType="end"/>
      </w:r>
      <w:r>
        <w:t xml:space="preserve"> можно </w:t>
      </w:r>
      <w:r w:rsidR="001841EC">
        <w:t>сказать,</w:t>
      </w:r>
      <w:r>
        <w:t xml:space="preserve"> что в 2019 году выросли расходы на выплату пенсий и пособий на погребение всего на 7,7 млрд</w:t>
      </w:r>
      <w:r w:rsidRPr="00B938A8">
        <w:t>.</w:t>
      </w:r>
      <w:r>
        <w:t xml:space="preserve"> руб., что объясняется повышением социальных выплат в начале 2019 года. Таким образом, среднемесячный размер выплаты на одного пенсионера вырос на </w:t>
      </w:r>
      <w:r w:rsidRPr="003E2E75">
        <w:t>1278</w:t>
      </w:r>
      <w:r>
        <w:t xml:space="preserve"> руб.</w:t>
      </w:r>
      <w:r w:rsidR="00341984">
        <w:t>, количество получателей пенсий снизилось на 4 тыс. чел.</w:t>
      </w:r>
      <w:r w:rsidR="00FF75FA">
        <w:t>, а капитальные затраты вы</w:t>
      </w:r>
    </w:p>
    <w:p w:rsidR="00FF343E" w:rsidRDefault="00FF343E" w:rsidP="00FF343E">
      <w:pPr>
        <w:pStyle w:val="a4"/>
      </w:pPr>
      <w:r>
        <w:br w:type="page"/>
      </w:r>
    </w:p>
    <w:p w:rsidR="002312AD" w:rsidRPr="00626BF2" w:rsidRDefault="002312AD" w:rsidP="00626BF2">
      <w:pPr>
        <w:pStyle w:val="1"/>
      </w:pPr>
      <w:bookmarkStart w:id="10" w:name="_Toc44855736"/>
      <w:r w:rsidRPr="00626BF2">
        <w:lastRenderedPageBreak/>
        <w:t>Расчета основных показателей сметного финансирования. ВИДЫ СМЕТ</w:t>
      </w:r>
    </w:p>
    <w:p w:rsidR="002312AD" w:rsidRDefault="002312AD" w:rsidP="002312AD">
      <w:pPr>
        <w:pStyle w:val="a4"/>
      </w:pPr>
      <w:r>
        <w:t>Смета (бюджет) - это форма планового расчета, которая определяет подробную программу действий предприятия на предстоящий период.</w:t>
      </w:r>
    </w:p>
    <w:p w:rsidR="002312AD" w:rsidRDefault="002312AD" w:rsidP="002312AD">
      <w:pPr>
        <w:pStyle w:val="a4"/>
      </w:pPr>
      <w:r>
        <w:t>Основная цель составления смет заключается: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соответствии оперативных и перспективных планов;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координации действий различных подразделений предприятия;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детализации общих целей производства и доведении их до руководства различными центрами ответственности;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 xml:space="preserve">в управлении и </w:t>
      </w:r>
      <w:proofErr w:type="gramStart"/>
      <w:r>
        <w:t>контроле за</w:t>
      </w:r>
      <w:proofErr w:type="gramEnd"/>
      <w:r>
        <w:t xml:space="preserve"> производством;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стимулировании эффективной работы руководителей и персонала предприятия;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определении будущих параметров хозяйственной деятельности;</w:t>
      </w:r>
    </w:p>
    <w:p w:rsidR="002312AD" w:rsidRDefault="002312AD" w:rsidP="00A91ACB">
      <w:pPr>
        <w:pStyle w:val="a4"/>
        <w:numPr>
          <w:ilvl w:val="0"/>
          <w:numId w:val="13"/>
        </w:numPr>
      </w:pPr>
      <w:r>
        <w:t>в периодическом сравнении текущих результатов деятельности с планом.</w:t>
      </w:r>
    </w:p>
    <w:p w:rsidR="002312AD" w:rsidRDefault="002312AD" w:rsidP="002312AD">
      <w:pPr>
        <w:pStyle w:val="a4"/>
      </w:pPr>
      <w:r>
        <w:t xml:space="preserve">Смета (бюджет) продажи - это первый и самый важный шаг </w:t>
      </w:r>
      <w:proofErr w:type="gramStart"/>
      <w:r>
        <w:t>в</w:t>
      </w:r>
      <w:proofErr w:type="gramEnd"/>
      <w:r>
        <w:t xml:space="preserve"> </w:t>
      </w:r>
      <w:proofErr w:type="gramStart"/>
      <w:r>
        <w:t>составлении</w:t>
      </w:r>
      <w:proofErr w:type="gramEnd"/>
      <w:r>
        <w:t xml:space="preserve"> финансового плана. Он составляется с учетом уровня спроса на продукцию предприятия, географии сбыта, категории покупателей, сезонных факторов. </w:t>
      </w:r>
      <w:proofErr w:type="gramStart"/>
      <w:r>
        <w:t>Он включает в себя данные об ожидаемом денежный поток от продаж, которые в дальнейшем войдут в доходную часть бюджета потока денежных средств.</w:t>
      </w:r>
      <w:proofErr w:type="gramEnd"/>
      <w:r>
        <w:t xml:space="preserve"> Следует помнить, что даже незначительное отклонение запланированного объема продаж от фактического может привести к серьезным отклонениям бюджетных показателей </w:t>
      </w:r>
      <w:proofErr w:type="gramStart"/>
      <w:r>
        <w:t>от</w:t>
      </w:r>
      <w:proofErr w:type="gramEnd"/>
      <w:r>
        <w:t xml:space="preserve"> фактических.</w:t>
      </w:r>
    </w:p>
    <w:p w:rsidR="002312AD" w:rsidRDefault="002312AD" w:rsidP="002312AD">
      <w:pPr>
        <w:pStyle w:val="a4"/>
      </w:pPr>
      <w:r>
        <w:t xml:space="preserve">Смета (бюджет) производства - это план выпуска продукции в натуральном выражении. Его составляют, исходя из бюджета продаж с учетом производственных мощностей, увеличение и уменьшение запасов, а также величины внешних закупок. Необходимый объем выпуска продукции определяется как прогнозируемый запас готовой продукции на конец периода </w:t>
      </w:r>
      <w:r>
        <w:lastRenderedPageBreak/>
        <w:t>плюс объем продаж за этот период и минус запас готовой продукции на начало периода.</w:t>
      </w:r>
    </w:p>
    <w:p w:rsidR="002312AD" w:rsidRDefault="002312AD" w:rsidP="002312AD">
      <w:pPr>
        <w:pStyle w:val="a4"/>
      </w:pPr>
      <w:r>
        <w:t xml:space="preserve">Бюджет прямых затрат на материалы составляют на основании производственного бюджета и бюджета продаж. Он показывает, сколько сырья и материалов необходимо для производства и сколько должно быть закуплено. </w:t>
      </w:r>
    </w:p>
    <w:p w:rsidR="002312AD" w:rsidRDefault="002312AD" w:rsidP="002312AD">
      <w:pPr>
        <w:pStyle w:val="a4"/>
      </w:pPr>
      <w:r>
        <w:t>Бюджет прямых затрат на материалы, как правило, составляется с учетом сроков и порядка погашения кредиторской задолженности за товары.</w:t>
      </w:r>
    </w:p>
    <w:p w:rsidR="002312AD" w:rsidRDefault="002312AD" w:rsidP="002312AD">
      <w:pPr>
        <w:pStyle w:val="a4"/>
      </w:pPr>
      <w:r>
        <w:t>Бюджет общепроизводственных расходов отражает объем всех затрат, связанных с производством продукции, за исключением прямых затрат на материалы и прямых затрат на оплату труда. Как правило, он включает в себя ряд стандартных статей затрат: амортизацию и аренду производственного оборудования, дополнительные выплаты работникам, оплату непроизводственного времени и тому подобное.</w:t>
      </w:r>
    </w:p>
    <w:p w:rsidR="002312AD" w:rsidRDefault="002312AD" w:rsidP="002312AD">
      <w:pPr>
        <w:pStyle w:val="a4"/>
      </w:pPr>
      <w:r>
        <w:t>Сметное планирование содержит два этапа:</w:t>
      </w:r>
    </w:p>
    <w:p w:rsidR="002312AD" w:rsidRDefault="002312AD" w:rsidP="00A91ACB">
      <w:pPr>
        <w:pStyle w:val="a4"/>
        <w:numPr>
          <w:ilvl w:val="0"/>
          <w:numId w:val="14"/>
        </w:numPr>
      </w:pPr>
      <w:r>
        <w:t>планирование - определение будущих целей;</w:t>
      </w:r>
    </w:p>
    <w:p w:rsidR="002312AD" w:rsidRDefault="002312AD" w:rsidP="00A91ACB">
      <w:pPr>
        <w:pStyle w:val="a4"/>
        <w:numPr>
          <w:ilvl w:val="0"/>
          <w:numId w:val="14"/>
        </w:numPr>
      </w:pPr>
      <w:r>
        <w:t>мониторинг (сопровождение) - анализ оперативной хозяйственной деятельности, то есть того, как в течение планового периода осуществляется выполнение запланированных решений.</w:t>
      </w:r>
    </w:p>
    <w:p w:rsidR="002312AD" w:rsidRDefault="002312AD" w:rsidP="002312AD">
      <w:pPr>
        <w:pStyle w:val="a4"/>
      </w:pPr>
      <w:r>
        <w:t>Сметы составляются в целом на год с ежеквартальной (или ежемесячной) разбивкой.</w:t>
      </w:r>
    </w:p>
    <w:p w:rsidR="002312AD" w:rsidRDefault="002312AD" w:rsidP="002312AD">
      <w:pPr>
        <w:pStyle w:val="a4"/>
      </w:pPr>
      <w:r>
        <w:t>Различают два подхода к расчету смет:</w:t>
      </w:r>
    </w:p>
    <w:p w:rsidR="002312AD" w:rsidRDefault="002312AD" w:rsidP="00A91ACB">
      <w:pPr>
        <w:pStyle w:val="a4"/>
        <w:numPr>
          <w:ilvl w:val="0"/>
          <w:numId w:val="15"/>
        </w:numPr>
      </w:pPr>
      <w:r>
        <w:t>Разработка сметы с "нуля". Применяется в случае, если проектируется новое предприятие или предприятие меняет профиль работы.</w:t>
      </w:r>
    </w:p>
    <w:p w:rsidR="002312AD" w:rsidRDefault="002312AD" w:rsidP="00A91ACB">
      <w:pPr>
        <w:pStyle w:val="a4"/>
        <w:numPr>
          <w:ilvl w:val="0"/>
          <w:numId w:val="15"/>
        </w:numPr>
      </w:pPr>
      <w:r>
        <w:t xml:space="preserve">Планирование от </w:t>
      </w:r>
      <w:proofErr w:type="gramStart"/>
      <w:r>
        <w:t>достигнутого</w:t>
      </w:r>
      <w:proofErr w:type="gramEnd"/>
      <w:r>
        <w:t>. Применяется в случае, если профиль работы предприятия не меняется.</w:t>
      </w:r>
    </w:p>
    <w:p w:rsidR="002312AD" w:rsidRDefault="002312AD" w:rsidP="002312AD">
      <w:pPr>
        <w:pStyle w:val="a4"/>
      </w:pPr>
      <w:r>
        <w:t>При составлении смет используются различные методы: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нормативный;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расчетно-аналитический;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lastRenderedPageBreak/>
        <w:t>балансовый;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оптимизации;</w:t>
      </w:r>
    </w:p>
    <w:p w:rsidR="002312AD" w:rsidRDefault="002312AD" w:rsidP="00A91ACB">
      <w:pPr>
        <w:pStyle w:val="a4"/>
        <w:numPr>
          <w:ilvl w:val="0"/>
          <w:numId w:val="16"/>
        </w:numPr>
      </w:pPr>
      <w:r>
        <w:t>моделирования.</w:t>
      </w:r>
    </w:p>
    <w:p w:rsidR="002312AD" w:rsidRDefault="002312AD" w:rsidP="002312AD">
      <w:pPr>
        <w:pStyle w:val="a4"/>
      </w:pPr>
      <w:r>
        <w:t>Сущностью нормативного метода составления сметы является расчет объема затрат и потребности в ресурсах путем умножения нормы расхода ресурсов на планируемый объем экономического показателя (реализация, выпуск продукции).</w:t>
      </w:r>
    </w:p>
    <w:p w:rsidR="00390759" w:rsidRDefault="002312AD" w:rsidP="002312AD">
      <w:pPr>
        <w:pStyle w:val="a4"/>
      </w:pPr>
      <w:r>
        <w:t>Нормативный метод планирования является самым простым методом. Имея норму (норматив) и объемный показатель, можно легко рассчитать плановый показатель (рис.</w:t>
      </w:r>
      <w:r w:rsidR="00390759">
        <w:t xml:space="preserve"> </w:t>
      </w:r>
      <w:r w:rsidR="00390759">
        <w:fldChar w:fldCharType="begin"/>
      </w:r>
      <w:r w:rsidR="00390759">
        <w:instrText xml:space="preserve"> REF  _Ref46047556 \h \r \t </w:instrText>
      </w:r>
      <w:r w:rsidR="00390759">
        <w:fldChar w:fldCharType="separate"/>
      </w:r>
      <w:r w:rsidR="00390759">
        <w:t>3.1</w:t>
      </w:r>
      <w:r w:rsidR="00390759">
        <w:fldChar w:fldCharType="end"/>
      </w:r>
      <w:r>
        <w:t>).</w:t>
      </w:r>
    </w:p>
    <w:p w:rsidR="002312AD" w:rsidRDefault="002312AD" w:rsidP="00390759">
      <w:pPr>
        <w:pStyle w:val="a4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FCD06DC" wp14:editId="278D17BD">
                <wp:extent cx="890546" cy="644056"/>
                <wp:effectExtent l="0" t="0" r="24130" b="2286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2312AD" w:rsidRDefault="00B9025B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 или</w:t>
                            </w:r>
                          </w:p>
                          <w:p w:rsidR="00B9025B" w:rsidRPr="002312AD" w:rsidRDefault="00B9025B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12AD">
                              <w:rPr>
                                <w:sz w:val="22"/>
                              </w:rPr>
                              <w:t>норматив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" fillcolor="white [3201]" strokecolor="black [3200]" strokeweight="2pt">
                <v:textbox>
                  <w:txbxContent>
                    <w:p w:rsidR="00B9025B" w:rsidRPr="002312AD" w:rsidRDefault="00B9025B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 или</w:t>
                      </w:r>
                    </w:p>
                    <w:p w:rsidR="00B9025B" w:rsidRPr="002312AD" w:rsidRDefault="00B9025B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12AD">
                        <w:rPr>
                          <w:sz w:val="22"/>
                        </w:rPr>
                        <w:t>норматив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AD48433" wp14:editId="75E090DC">
                <wp:extent cx="286247" cy="644056"/>
                <wp:effectExtent l="0" t="0" r="19050" b="2286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D26D55" w:rsidRDefault="00B9025B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26D55"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7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" fillcolor="white [3201]" strokecolor="white [3212]" strokeweight="2pt">
                <v:textbox>
                  <w:txbxContent>
                    <w:p w:rsidR="00B9025B" w:rsidRPr="00D26D55" w:rsidRDefault="00B9025B" w:rsidP="00D26D55">
                      <w:pPr>
                        <w:pStyle w:val="a4"/>
                        <w:ind w:firstLine="0"/>
                        <w:jc w:val="center"/>
                        <w:rPr>
                          <w:sz w:val="24"/>
                        </w:rPr>
                      </w:pPr>
                      <w:r w:rsidRPr="00D26D55">
                        <w:t>х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3223D2F" wp14:editId="13921842">
                <wp:extent cx="890546" cy="644056"/>
                <wp:effectExtent l="0" t="0" r="24130" b="2286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2312AD" w:rsidRDefault="00B9025B" w:rsidP="002312AD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Объемный 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" fillcolor="white [3201]" strokecolor="black [3200]" strokeweight="2pt">
                <v:textbox>
                  <w:txbxContent>
                    <w:p w:rsidR="00B9025B" w:rsidRPr="002312AD" w:rsidRDefault="00B9025B" w:rsidP="002312AD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Объемный 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66B949D5" wp14:editId="6D525082">
                <wp:extent cx="286247" cy="644056"/>
                <wp:effectExtent l="0" t="0" r="19050" b="2286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644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2312AD" w:rsidRDefault="00B9025B" w:rsidP="00390759">
                            <w:pPr>
                              <w:pStyle w:val="a4"/>
                              <w:ind w:firstLine="0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9" style="width:22.55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" fillcolor="white [3201]" strokecolor="white [3212]" strokeweight="2pt">
                <v:textbox>
                  <w:txbxContent>
                    <w:p w:rsidR="00B9025B" w:rsidRPr="002312AD" w:rsidRDefault="00B9025B" w:rsidP="00390759">
                      <w:pPr>
                        <w:pStyle w:val="a4"/>
                        <w:ind w:firstLine="0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-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90759">
        <w:rPr>
          <w:noProof/>
        </w:rPr>
        <mc:AlternateContent>
          <mc:Choice Requires="wps">
            <w:drawing>
              <wp:inline distT="0" distB="0" distL="0" distR="0" wp14:anchorId="09E78D28" wp14:editId="131EE9A9">
                <wp:extent cx="890546" cy="644056"/>
                <wp:effectExtent l="0" t="0" r="24130" b="2286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2312AD" w:rsidRDefault="00B9025B" w:rsidP="00390759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Плановый показатель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0" style="width:70.1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" fillcolor="white [3201]" strokecolor="black [3200]" strokeweight="2pt">
                <v:textbox>
                  <w:txbxContent>
                    <w:p w:rsidR="00B9025B" w:rsidRPr="002312AD" w:rsidRDefault="00B9025B" w:rsidP="00390759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Плановый показатель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312AD" w:rsidRDefault="002312AD" w:rsidP="002312AD">
      <w:pPr>
        <w:pStyle w:val="a2"/>
      </w:pPr>
      <w:bookmarkStart w:id="11" w:name="_Ref46047556"/>
      <w:r w:rsidRPr="002312AD">
        <w:t>Схема нормативного метода финансового планирования</w:t>
      </w:r>
      <w:bookmarkEnd w:id="11"/>
    </w:p>
    <w:p w:rsidR="0038377C" w:rsidRDefault="0038377C" w:rsidP="0038377C">
      <w:pPr>
        <w:pStyle w:val="a4"/>
        <w:rPr>
          <w:lang w:eastAsia="en-US"/>
        </w:rPr>
      </w:pP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>Сущность расчетно-аналитического метода заключается в том, что рассчитывается объем расходов и потребность в ресурсах путем умножения средних затрат на индекс их изменения в запланированном периоде.</w:t>
      </w:r>
    </w:p>
    <w:p w:rsidR="0038377C" w:rsidRDefault="0038377C" w:rsidP="0038377C">
      <w:pPr>
        <w:pStyle w:val="a4"/>
        <w:rPr>
          <w:lang w:eastAsia="en-US"/>
        </w:rPr>
      </w:pPr>
      <w:r>
        <w:rPr>
          <w:lang w:eastAsia="en-US"/>
        </w:rPr>
        <w:t xml:space="preserve">В основе этого метода лежит использование экспертной оценки (рис.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 _Ref46047671 \h \r \t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3.2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:rsidR="0038377C" w:rsidRPr="0038377C" w:rsidRDefault="00D26D55" w:rsidP="00D26D55">
      <w:pPr>
        <w:pStyle w:val="a4"/>
        <w:ind w:firstLine="0"/>
        <w:jc w:val="center"/>
        <w:rPr>
          <w:b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6BFBA" wp14:editId="4C261969">
                <wp:simplePos x="0" y="0"/>
                <wp:positionH relativeFrom="column">
                  <wp:posOffset>1769745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39.35pt;margin-top:39.9pt;width: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y+9g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9BEFD" wp14:editId="4710D4B0">
                <wp:simplePos x="0" y="0"/>
                <wp:positionH relativeFrom="column">
                  <wp:posOffset>4457065</wp:posOffset>
                </wp:positionH>
                <wp:positionV relativeFrom="paragraph">
                  <wp:posOffset>506730</wp:posOffset>
                </wp:positionV>
                <wp:extent cx="190500" cy="0"/>
                <wp:effectExtent l="0" t="76200" r="19050" b="152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50.95pt;margin-top:39.9pt;width: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BC499D" wp14:editId="3160F888">
                <wp:simplePos x="0" y="0"/>
                <wp:positionH relativeFrom="column">
                  <wp:posOffset>3362076</wp:posOffset>
                </wp:positionH>
                <wp:positionV relativeFrom="paragraph">
                  <wp:posOffset>500628</wp:posOffset>
                </wp:positionV>
                <wp:extent cx="190831" cy="0"/>
                <wp:effectExtent l="0" t="76200" r="19050" b="1524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64.75pt;margin-top:39.4pt;width:15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8377C">
        <w:rPr>
          <w:noProof/>
        </w:rPr>
        <mc:AlternateContent>
          <mc:Choice Requires="wps">
            <w:drawing>
              <wp:inline distT="0" distB="0" distL="0" distR="0" wp14:anchorId="702B53D8" wp14:editId="493C6886">
                <wp:extent cx="1375576" cy="993913"/>
                <wp:effectExtent l="0" t="0" r="15240" b="15875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2312AD" w:rsidRDefault="00B9025B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31" style="width:108.3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" fillcolor="white [3201]" strokecolor="black [3200]" strokeweight="2pt">
                <v:textbox>
                  <w:txbxContent>
                    <w:p w:rsidR="00B9025B" w:rsidRPr="002312AD" w:rsidRDefault="00B9025B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 w:rsidR="0038377C">
        <w:rPr>
          <w:noProof/>
        </w:rPr>
        <mc:AlternateContent>
          <mc:Choice Requires="wps">
            <w:drawing>
              <wp:inline distT="0" distB="0" distL="0" distR="0" wp14:anchorId="2D82BB77" wp14:editId="0B5E9575">
                <wp:extent cx="1383526" cy="993913"/>
                <wp:effectExtent l="0" t="0" r="26670" b="15875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6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2312AD" w:rsidRDefault="00B9025B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38377C">
                              <w:rPr>
                                <w:sz w:val="22"/>
                              </w:rPr>
                              <w:t xml:space="preserve">Отчетные данные за период, предшествовавший </w:t>
                            </w:r>
                            <w:proofErr w:type="gramStart"/>
                            <w:r w:rsidRPr="0038377C">
                              <w:rPr>
                                <w:sz w:val="22"/>
                              </w:rPr>
                              <w:t>плановом</w:t>
                            </w:r>
                            <w:r>
                              <w:rPr>
                                <w:sz w:val="22"/>
                              </w:rPr>
                              <w:t>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32" style="width:108.9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" fillcolor="white [3201]" strokecolor="black [3200]" strokeweight="2pt">
                <v:textbox>
                  <w:txbxContent>
                    <w:p w:rsidR="00B9025B" w:rsidRPr="002312AD" w:rsidRDefault="00B9025B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38377C">
                        <w:rPr>
                          <w:sz w:val="22"/>
                        </w:rPr>
                        <w:t xml:space="preserve">Отчетные данные за период, предшествовавший </w:t>
                      </w:r>
                      <w:proofErr w:type="gramStart"/>
                      <w:r w:rsidRPr="0038377C">
                        <w:rPr>
                          <w:sz w:val="22"/>
                        </w:rPr>
                        <w:t>плановом</w:t>
                      </w:r>
                      <w:r>
                        <w:rPr>
                          <w:sz w:val="22"/>
                        </w:rPr>
                        <w:t>у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 w:rsidR="0038377C">
        <w:rPr>
          <w:noProof/>
        </w:rPr>
        <mc:AlternateContent>
          <mc:Choice Requires="wps">
            <w:drawing>
              <wp:inline distT="0" distB="0" distL="0" distR="0" wp14:anchorId="46985915" wp14:editId="5D9E6194">
                <wp:extent cx="906449" cy="993913"/>
                <wp:effectExtent l="0" t="0" r="27305" b="158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2312AD" w:rsidRDefault="00B9025B" w:rsidP="0038377C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Экспертная оценка перспектив развития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71.3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" fillcolor="white [3201]" strokecolor="black [3200]" strokeweight="2pt">
                <v:textbox>
                  <w:txbxContent>
                    <w:p w:rsidR="00B9025B" w:rsidRPr="002312AD" w:rsidRDefault="00B9025B" w:rsidP="0038377C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Экспертная оценка перспектив развития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  <w:lang w:eastAsia="en-US"/>
        </w:rPr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20125AA3" wp14:editId="7B2BD9F5">
                <wp:extent cx="1049573" cy="993913"/>
                <wp:effectExtent l="0" t="0" r="17780" b="15875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2312AD" w:rsidRDefault="00B9025B" w:rsidP="00D26D55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Расчет планового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4" style="width:82.65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" fillcolor="white [3201]" strokecolor="black [3200]" strokeweight="2pt">
                <v:textbox>
                  <w:txbxContent>
                    <w:p w:rsidR="00B9025B" w:rsidRPr="002312AD" w:rsidRDefault="00B9025B" w:rsidP="00D26D55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Расчет планового показателя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8377C" w:rsidRDefault="0038377C" w:rsidP="0038377C">
      <w:pPr>
        <w:pStyle w:val="a2"/>
      </w:pPr>
      <w:bookmarkStart w:id="12" w:name="_Ref46047671"/>
      <w:r w:rsidRPr="0038377C">
        <w:t>Схема расчетно-аналитического метода финансового планирования</w:t>
      </w:r>
      <w:bookmarkEnd w:id="12"/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Экспертная оценка является результатом проведения экспертизы, обработки и использования этого результата при обосновании значения вероятности. Принятие экспертной оценки - это комплекс логических и математически-статистических методов и процедур, связанных с </w:t>
      </w:r>
      <w:r>
        <w:rPr>
          <w:lang w:eastAsia="en-US"/>
        </w:rPr>
        <w:lastRenderedPageBreak/>
        <w:t>деятельностью эксперта по переработке информации, необходимой для анализа и принятия решений.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Сущностью балансового метода является согласование объема затрат и источников расширения ресурсов (доходов).</w:t>
      </w:r>
    </w:p>
    <w:p w:rsid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 xml:space="preserve">Балансовый метод </w:t>
      </w:r>
      <w:r w:rsidR="00626BF2">
        <w:rPr>
          <w:lang w:eastAsia="en-US"/>
        </w:rPr>
        <w:t>применяется,</w:t>
      </w:r>
      <w:r>
        <w:rPr>
          <w:lang w:eastAsia="en-US"/>
        </w:rPr>
        <w:t xml:space="preserve"> прежде </w:t>
      </w:r>
      <w:r w:rsidR="00626BF2">
        <w:rPr>
          <w:lang w:eastAsia="en-US"/>
        </w:rPr>
        <w:t>всего,</w:t>
      </w:r>
      <w:r>
        <w:rPr>
          <w:lang w:eastAsia="en-US"/>
        </w:rPr>
        <w:t xml:space="preserve"> при планировании распределения прибыли и других финансовых ресурсов, планировании потребности в поступлении сре</w:t>
      </w:r>
      <w:proofErr w:type="gramStart"/>
      <w:r>
        <w:rPr>
          <w:lang w:eastAsia="en-US"/>
        </w:rPr>
        <w:t>дств в ф</w:t>
      </w:r>
      <w:proofErr w:type="gramEnd"/>
      <w:r>
        <w:rPr>
          <w:lang w:eastAsia="en-US"/>
        </w:rPr>
        <w:t>онд накопления, фонд потребления и др.</w:t>
      </w:r>
    </w:p>
    <w:p w:rsidR="00D26D55" w:rsidRPr="00D26D55" w:rsidRDefault="00D26D55" w:rsidP="00D26D55">
      <w:pPr>
        <w:pStyle w:val="a4"/>
        <w:rPr>
          <w:lang w:eastAsia="en-US"/>
        </w:rPr>
      </w:pPr>
      <w:r>
        <w:rPr>
          <w:lang w:eastAsia="en-US"/>
        </w:rPr>
        <w:t>Например, балансовая увязка по финансовым фондам имеет вид: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49FA" w:rsidTr="00B9025B">
        <w:tc>
          <w:tcPr>
            <w:tcW w:w="8613" w:type="dxa"/>
          </w:tcPr>
          <w:bookmarkEnd w:id="10"/>
          <w:p w:rsidR="009B49FA" w:rsidRPr="00D61D8E" w:rsidRDefault="009B49FA" w:rsidP="009B49FA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+П=Р+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49FA" w:rsidRDefault="009B49FA" w:rsidP="00B9025B">
            <w:pPr>
              <w:pStyle w:val="a1"/>
            </w:pPr>
            <w:r>
              <w:t xml:space="preserve"> </w:t>
            </w:r>
          </w:p>
        </w:tc>
      </w:tr>
    </w:tbl>
    <w:p w:rsidR="00C70C25" w:rsidRDefault="00C70C25" w:rsidP="00C70C25">
      <w:pPr>
        <w:pStyle w:val="a4"/>
      </w:pPr>
    </w:p>
    <w:p w:rsidR="009B49FA" w:rsidRDefault="009B49FA" w:rsidP="009B49FA">
      <w:pPr>
        <w:pStyle w:val="a4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  <w:proofErr w:type="gramEnd"/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- остаток средств на начало планового периода, руб.;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П</m:t>
        </m:r>
      </m:oMath>
      <w:r>
        <w:t xml:space="preserve"> - поступление сре</w:t>
      </w:r>
      <w:proofErr w:type="gramStart"/>
      <w:r>
        <w:t>дств в ф</w:t>
      </w:r>
      <w:proofErr w:type="gramEnd"/>
      <w:r>
        <w:t>онд, руб.;</w:t>
      </w:r>
    </w:p>
    <w:p w:rsidR="009B49FA" w:rsidRDefault="009B49FA" w:rsidP="009B49FA">
      <w:pPr>
        <w:pStyle w:val="a4"/>
      </w:pPr>
      <m:oMath>
        <m:r>
          <w:rPr>
            <w:rFonts w:ascii="Cambria Math" w:hAnsi="Cambria Math"/>
          </w:rPr>
          <m:t>Р</m:t>
        </m:r>
      </m:oMath>
      <w:r>
        <w:t xml:space="preserve"> - расходование средств из фонда, руб.;</w:t>
      </w:r>
    </w:p>
    <w:p w:rsidR="009B49FA" w:rsidRDefault="009B49FA" w:rsidP="009B49FA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>- остаток средств на конец планового периода, руб.</w:t>
      </w:r>
    </w:p>
    <w:p w:rsidR="00626BF2" w:rsidRDefault="00626BF2" w:rsidP="009B49FA">
      <w:pPr>
        <w:pStyle w:val="a4"/>
      </w:pPr>
    </w:p>
    <w:p w:rsidR="009B49FA" w:rsidRDefault="009B49FA" w:rsidP="009B49FA">
      <w:pPr>
        <w:pStyle w:val="a4"/>
      </w:pPr>
      <w:r>
        <w:t xml:space="preserve">Сущностью метода оптимизации при составлении сметы является </w:t>
      </w:r>
      <w:proofErr w:type="spellStart"/>
      <w:r>
        <w:t>многовариантность</w:t>
      </w:r>
      <w:proofErr w:type="spellEnd"/>
      <w:r>
        <w:t xml:space="preserve">. Из нескольких смет выбирается </w:t>
      </w:r>
      <w:proofErr w:type="gramStart"/>
      <w:r>
        <w:t>лучшая</w:t>
      </w:r>
      <w:proofErr w:type="gramEnd"/>
      <w:r>
        <w:t xml:space="preserve"> с точки зрения минимальных затрат или максимального полученного эффекта (результата).</w:t>
      </w:r>
    </w:p>
    <w:p w:rsidR="009B49FA" w:rsidRDefault="009B49FA" w:rsidP="009B49FA">
      <w:pPr>
        <w:pStyle w:val="a4"/>
      </w:pPr>
      <w:r>
        <w:t>Схема метода оптимизации приведена на (рис.</w:t>
      </w:r>
      <w:r w:rsidR="00626BF2">
        <w:t xml:space="preserve"> </w:t>
      </w:r>
      <w:r w:rsidR="00626BF2">
        <w:fldChar w:fldCharType="begin"/>
      </w:r>
      <w:r w:rsidR="00626BF2">
        <w:instrText xml:space="preserve"> REF  _Ref46049408 \h \r \t </w:instrText>
      </w:r>
      <w:r w:rsidR="00626BF2">
        <w:fldChar w:fldCharType="separate"/>
      </w:r>
      <w:r w:rsidR="00626BF2">
        <w:t>3.3</w:t>
      </w:r>
      <w:r w:rsidR="00626BF2">
        <w:fldChar w:fldCharType="end"/>
      </w:r>
      <w:r>
        <w:t>)</w: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A6160" wp14:editId="09167B71">
                <wp:simplePos x="0" y="0"/>
                <wp:positionH relativeFrom="column">
                  <wp:posOffset>2589033</wp:posOffset>
                </wp:positionH>
                <wp:positionV relativeFrom="paragraph">
                  <wp:posOffset>223520</wp:posOffset>
                </wp:positionV>
                <wp:extent cx="1510748" cy="469127"/>
                <wp:effectExtent l="0" t="0" r="13335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9B49FA" w:rsidRDefault="00B9025B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Критерий выбора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5" style="position:absolute;left:0;text-align:left;margin-left:203.85pt;margin-top:17.6pt;width:118.95pt;height:3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" fillcolor="white [3201]" strokecolor="black [3200]" strokeweight="2pt">
                <v:textbox>
                  <w:txbxContent>
                    <w:p w:rsidR="00B9025B" w:rsidRPr="009B49FA" w:rsidRDefault="00B9025B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Критерий выбора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A502E" wp14:editId="5B32BC0B">
                <wp:simplePos x="0" y="0"/>
                <wp:positionH relativeFrom="column">
                  <wp:posOffset>649605</wp:posOffset>
                </wp:positionH>
                <wp:positionV relativeFrom="paragraph">
                  <wp:posOffset>111125</wp:posOffset>
                </wp:positionV>
                <wp:extent cx="1120775" cy="850265"/>
                <wp:effectExtent l="0" t="0" r="22225" b="2603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9B49FA" w:rsidRDefault="00B9025B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6" style="position:absolute;left:0;text-align:left;margin-left:51.15pt;margin-top:8.75pt;width:88.25pt;height:6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" fillcolor="white [3201]" strokecolor="black [3200]" strokeweight="2pt">
                <v:textbox>
                  <w:txbxContent>
                    <w:p w:rsidR="00B9025B" w:rsidRPr="009B49FA" w:rsidRDefault="00B9025B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 xml:space="preserve">I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64C8D7" wp14:editId="6979A796">
                <wp:simplePos x="0" y="0"/>
                <wp:positionH relativeFrom="column">
                  <wp:posOffset>1751745</wp:posOffset>
                </wp:positionH>
                <wp:positionV relativeFrom="paragraph">
                  <wp:posOffset>262586</wp:posOffset>
                </wp:positionV>
                <wp:extent cx="945515" cy="914400"/>
                <wp:effectExtent l="38100" t="38100" r="83185" b="1524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15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7" o:spid="_x0000_s1026" type="#_x0000_t34" style="position:absolute;margin-left:137.95pt;margin-top:20.7pt;width:74.4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F0A44" wp14:editId="70D9DEAB">
                <wp:simplePos x="0" y="0"/>
                <wp:positionH relativeFrom="column">
                  <wp:posOffset>3202443</wp:posOffset>
                </wp:positionH>
                <wp:positionV relativeFrom="paragraph">
                  <wp:posOffset>79430</wp:posOffset>
                </wp:positionV>
                <wp:extent cx="0" cy="374208"/>
                <wp:effectExtent l="114300" t="19050" r="133350" b="831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52.15pt;margin-top:6.25pt;width:0;height:2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02BA5" wp14:editId="45D75DF0">
                <wp:simplePos x="0" y="0"/>
                <wp:positionH relativeFrom="column">
                  <wp:posOffset>2701511</wp:posOffset>
                </wp:positionH>
                <wp:positionV relativeFrom="paragraph">
                  <wp:posOffset>146933</wp:posOffset>
                </wp:positionV>
                <wp:extent cx="1439186" cy="850265"/>
                <wp:effectExtent l="0" t="0" r="27940" b="260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9B49FA" w:rsidRDefault="00B9025B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Оценка вариантов по выбранному критерию</w:t>
                            </w:r>
                          </w:p>
                          <w:p w:rsidR="00B9025B" w:rsidRPr="009B49FA" w:rsidRDefault="00B9025B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7" style="position:absolute;left:0;text-align:left;margin-left:212.7pt;margin-top:11.55pt;width:113.3pt;height:6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" fillcolor="white [3201]" strokecolor="black [3200]" strokeweight="2pt">
                <v:textbox>
                  <w:txbxContent>
                    <w:p w:rsidR="00B9025B" w:rsidRPr="009B49FA" w:rsidRDefault="00B9025B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Оценка вариантов по выбранному критерию</w:t>
                      </w:r>
                    </w:p>
                    <w:p w:rsidR="00B9025B" w:rsidRPr="009B49FA" w:rsidRDefault="00B9025B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BA9E9" wp14:editId="75F234CB">
                <wp:simplePos x="0" y="0"/>
                <wp:positionH relativeFrom="column">
                  <wp:posOffset>650875</wp:posOffset>
                </wp:positionH>
                <wp:positionV relativeFrom="paragraph">
                  <wp:posOffset>161290</wp:posOffset>
                </wp:positionV>
                <wp:extent cx="1120775" cy="850265"/>
                <wp:effectExtent l="0" t="0" r="22225" b="2603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9B49FA" w:rsidRDefault="00B9025B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Показатель, полученный по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II</w:t>
                            </w:r>
                            <w:r w:rsidRPr="009B49FA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варианту</w:t>
                            </w:r>
                          </w:p>
                          <w:p w:rsidR="00B9025B" w:rsidRPr="009B49FA" w:rsidRDefault="00B9025B" w:rsidP="009B49FA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8" style="position:absolute;left:0;text-align:left;margin-left:51.25pt;margin-top:12.7pt;width:88.25pt;height:6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" fillcolor="white [3201]" strokecolor="black [3200]" strokeweight="2pt">
                <v:textbox>
                  <w:txbxContent>
                    <w:p w:rsidR="00B9025B" w:rsidRPr="009B49FA" w:rsidRDefault="00B9025B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Показатель, полученный по </w:t>
                      </w:r>
                      <w:r>
                        <w:rPr>
                          <w:sz w:val="22"/>
                          <w:lang w:val="en-US"/>
                        </w:rPr>
                        <w:t>II</w:t>
                      </w:r>
                      <w:r w:rsidRPr="009B49FA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варианту</w:t>
                      </w:r>
                    </w:p>
                    <w:p w:rsidR="00B9025B" w:rsidRPr="009B49FA" w:rsidRDefault="00B9025B" w:rsidP="009B49FA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E05830" wp14:editId="24A420CD">
                <wp:simplePos x="0" y="0"/>
                <wp:positionH relativeFrom="column">
                  <wp:posOffset>4490554</wp:posOffset>
                </wp:positionH>
                <wp:positionV relativeFrom="paragraph">
                  <wp:posOffset>62865</wp:posOffset>
                </wp:positionV>
                <wp:extent cx="1510665" cy="572494"/>
                <wp:effectExtent l="0" t="0" r="13335" b="1841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7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25B" w:rsidRPr="009B49FA" w:rsidRDefault="00B9025B" w:rsidP="00626BF2">
                            <w:pPr>
                              <w:pStyle w:val="a4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626BF2">
                              <w:rPr>
                                <w:sz w:val="22"/>
                              </w:rPr>
                              <w:t>Выбор одного показателя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9" style="position:absolute;left:0;text-align:left;margin-left:353.6pt;margin-top:4.95pt;width:118.95pt;height:4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F6jgIAADA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" fillcolor="white [3201]" strokecolor="black [3200]" strokeweight="2pt">
                <v:textbox>
                  <w:txbxContent>
                    <w:p w:rsidR="00B9025B" w:rsidRPr="009B49FA" w:rsidRDefault="00B9025B" w:rsidP="00626BF2">
                      <w:pPr>
                        <w:pStyle w:val="a4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626BF2">
                        <w:rPr>
                          <w:sz w:val="22"/>
                        </w:rPr>
                        <w:t>Выбор одного показателя</w:t>
                      </w:r>
                    </w:p>
                  </w:txbxContent>
                </v:textbox>
              </v:rect>
            </w:pict>
          </mc:Fallback>
        </mc:AlternateContent>
      </w:r>
    </w:p>
    <w:p w:rsidR="009B49FA" w:rsidRDefault="00626BF2" w:rsidP="009B49F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B1983" wp14:editId="3E5E838B">
                <wp:simplePos x="0" y="0"/>
                <wp:positionH relativeFrom="column">
                  <wp:posOffset>4140421</wp:posOffset>
                </wp:positionH>
                <wp:positionV relativeFrom="paragraph">
                  <wp:posOffset>34456</wp:posOffset>
                </wp:positionV>
                <wp:extent cx="350106" cy="0"/>
                <wp:effectExtent l="0" t="76200" r="31115" b="152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326pt;margin-top:2.7pt;width:27.5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B49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933E0" wp14:editId="6F78040B">
                <wp:simplePos x="0" y="0"/>
                <wp:positionH relativeFrom="column">
                  <wp:posOffset>1770849</wp:posOffset>
                </wp:positionH>
                <wp:positionV relativeFrom="paragraph">
                  <wp:posOffset>225287</wp:posOffset>
                </wp:positionV>
                <wp:extent cx="930303" cy="0"/>
                <wp:effectExtent l="0" t="76200" r="22225" b="1524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39.45pt;margin-top:17.75pt;width:73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B49FA" w:rsidRDefault="009B49FA" w:rsidP="009B49FA">
      <w:pPr>
        <w:pStyle w:val="a4"/>
      </w:pPr>
    </w:p>
    <w:p w:rsidR="009B49FA" w:rsidRDefault="009B49FA" w:rsidP="009B49FA">
      <w:pPr>
        <w:pStyle w:val="a2"/>
      </w:pPr>
      <w:bookmarkStart w:id="13" w:name="_Ref46049408"/>
      <w:r w:rsidRPr="009B49FA">
        <w:t>Схема метода оптимизации</w:t>
      </w:r>
      <w:bookmarkEnd w:id="13"/>
    </w:p>
    <w:p w:rsidR="009B49FA" w:rsidRDefault="009B49FA" w:rsidP="009B49FA">
      <w:pPr>
        <w:pStyle w:val="a4"/>
      </w:pPr>
    </w:p>
    <w:p w:rsidR="009B49FA" w:rsidRPr="00C70C25" w:rsidRDefault="009B49FA" w:rsidP="009B49FA">
      <w:pPr>
        <w:pStyle w:val="a4"/>
        <w:sectPr w:rsidR="009B49FA" w:rsidRPr="00C70C25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Pr="00D26D55" w:rsidRDefault="00F9261E" w:rsidP="00626BF2">
      <w:pPr>
        <w:pStyle w:val="1"/>
        <w:numPr>
          <w:ilvl w:val="0"/>
          <w:numId w:val="0"/>
        </w:numPr>
      </w:pPr>
      <w:bookmarkStart w:id="14" w:name="_Toc44855737"/>
      <w:r w:rsidRPr="00D26D55">
        <w:lastRenderedPageBreak/>
        <w:t>заключение</w:t>
      </w:r>
      <w:bookmarkEnd w:id="14"/>
    </w:p>
    <w:p w:rsidR="00D26D55" w:rsidRDefault="00D26D55" w:rsidP="00D26D55">
      <w:pPr>
        <w:pStyle w:val="a4"/>
      </w:pPr>
      <w:r>
        <w:t>Управление Пенсионного фонда обеспечивает соблюдение предприятиями, учреждениями, организациями и гражданами актов законодательства о пенсионном обеспечении;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планирует доходы, и расходы средств Фонда в пределах своей компетенции обеспечивает выполнение бюджета Фонда;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осуществляет регистрацию и учет плательщиков на общеобязательное государственное пенсионное страхование и сбора на обязательное государственное пенсионное страхование, обеспечивает поступление страховых взносов и других платежей в Фонд;</w:t>
      </w:r>
    </w:p>
    <w:p w:rsidR="00D26D55" w:rsidRDefault="00D26D55" w:rsidP="00A91ACB">
      <w:pPr>
        <w:pStyle w:val="a4"/>
        <w:numPr>
          <w:ilvl w:val="0"/>
          <w:numId w:val="17"/>
        </w:numPr>
      </w:pPr>
      <w:proofErr w:type="gramStart"/>
      <w:r>
        <w:t>контролирует поступление страховых взносов и других платежей в Фонд от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 - бухгалтерских документов, отчетов и других документов относительно правильности начисления и уплаты страховых взносов, назначения (перерасчета) и выплаты пенсий, ежемесячного пожизненного денежного содержания судьям в отставке и других выплат, которые согласно законодательству осуществляются за</w:t>
      </w:r>
      <w:proofErr w:type="gramEnd"/>
      <w:r>
        <w:t xml:space="preserve"> счет средств Фонда и других источников, определенных законодательством, целевого использования средств Фонда в организациях, осуществляющих выплату и доставку пенсий;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назначает (осуществляет перерасчет) и выплачивает пенсии, пособия на погребение и другие выплаты в соответствии с действующим законодательством;</w:t>
      </w:r>
    </w:p>
    <w:p w:rsidR="00D26D55" w:rsidRDefault="00D26D55" w:rsidP="00A91ACB">
      <w:pPr>
        <w:pStyle w:val="a4"/>
        <w:numPr>
          <w:ilvl w:val="0"/>
          <w:numId w:val="17"/>
        </w:numPr>
      </w:pPr>
      <w:r>
        <w:t>обеспечивает ведение персонифицированного учета сведений в системе общеобязательного государственного пенсионного страхования и автоматизированную обработку информации в городе;</w:t>
      </w:r>
    </w:p>
    <w:p w:rsidR="00D26D55" w:rsidRDefault="00D26D55" w:rsidP="00D26D55">
      <w:pPr>
        <w:pStyle w:val="a4"/>
      </w:pPr>
      <w:r>
        <w:lastRenderedPageBreak/>
        <w:t>в пределах своей компетенции рассматривает обращения, заявления и жалобы предприятий, учреждений, организаций и граждан по вопросам деятельности Фонда;</w:t>
      </w:r>
    </w:p>
    <w:p w:rsidR="00D26D55" w:rsidRDefault="00D26D55" w:rsidP="00D26D55">
      <w:pPr>
        <w:pStyle w:val="a4"/>
      </w:pPr>
      <w:r>
        <w:t>взаимодействует с местными органами исполнительной власти и органами местного самоуправления, правоохранительными органами, предприятиями, учреждениями и организациями по вопросам деятельности Фонда.</w:t>
      </w:r>
    </w:p>
    <w:p w:rsidR="002F4FFF" w:rsidRDefault="00D26D55" w:rsidP="00D26D55">
      <w:pPr>
        <w:pStyle w:val="a4"/>
      </w:pPr>
      <w:r>
        <w:t>Сделав сравнительный анализ, можем сделать выводы, что в 201</w:t>
      </w:r>
      <w:r w:rsidR="00967531">
        <w:t>9</w:t>
      </w:r>
      <w:r>
        <w:t xml:space="preserve"> году по сравнению с 201</w:t>
      </w:r>
      <w:r w:rsidR="00967531">
        <w:t>8</w:t>
      </w:r>
      <w:r>
        <w:t xml:space="preserve"> годом </w:t>
      </w:r>
      <w:r w:rsidR="00967531">
        <w:t>выросли расходы на выплату пенсий и пособий на погребение всего на 7,7 млрд</w:t>
      </w:r>
      <w:r w:rsidR="00967531" w:rsidRPr="00B938A8">
        <w:t>.</w:t>
      </w:r>
      <w:r w:rsidR="00967531">
        <w:t xml:space="preserve"> руб. К</w:t>
      </w:r>
      <w:r>
        <w:t>апитальные расходы</w:t>
      </w:r>
      <w:r w:rsidR="00967531">
        <w:t xml:space="preserve"> выросли</w:t>
      </w:r>
      <w:r>
        <w:t xml:space="preserve"> на </w:t>
      </w:r>
      <w:r w:rsidR="007F04C6">
        <w:t>13 000 руб</w:t>
      </w:r>
      <w:r>
        <w:t>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5" w:name="_Toc44855738"/>
      <w:r w:rsidRPr="005A41E9">
        <w:lastRenderedPageBreak/>
        <w:t>СПИСОК ЛИТЕРАТУРЫ</w:t>
      </w:r>
      <w:bookmarkEnd w:id="15"/>
    </w:p>
    <w:p w:rsidR="005058A5" w:rsidRDefault="005058A5" w:rsidP="00DF6CB7">
      <w:pPr>
        <w:pStyle w:val="a4"/>
      </w:pPr>
    </w:p>
    <w:p w:rsidR="005E6199" w:rsidRDefault="005E6199" w:rsidP="005E6199">
      <w:pPr>
        <w:pStyle w:val="a"/>
      </w:pPr>
      <w:r>
        <w:t>Конституция  Донецкой  Народной  Республики  Протокол  №  1  от</w:t>
      </w:r>
      <w:r w:rsidR="00A35688">
        <w:t xml:space="preserve"> </w:t>
      </w:r>
      <w:r>
        <w:t xml:space="preserve">14.05.2014. </w:t>
      </w:r>
    </w:p>
    <w:p w:rsidR="005E6199" w:rsidRDefault="005E6199" w:rsidP="00D549EB">
      <w:pPr>
        <w:pStyle w:val="a"/>
      </w:pPr>
      <w:r>
        <w:t>Закон Донецкой Народной Республики «О бухгалтерском учете и финансовой отчетности»  (Постановление  №I-72П-НС).  Опубликован  20.03.2015.  -</w:t>
      </w:r>
      <w:r w:rsidR="00D549EB">
        <w:t xml:space="preserve"> </w:t>
      </w:r>
      <w:r>
        <w:t xml:space="preserve">[Режим доступа: </w:t>
      </w:r>
      <w:r w:rsidR="00D549EB" w:rsidRPr="00D549EB">
        <w:t>https://dnronline.su/zakony-2/</w:t>
      </w:r>
      <w:r>
        <w:t xml:space="preserve">] </w:t>
      </w:r>
    </w:p>
    <w:p w:rsidR="005E6199" w:rsidRDefault="005E6199" w:rsidP="005E6199">
      <w:pPr>
        <w:pStyle w:val="a"/>
      </w:pPr>
      <w:r>
        <w:t xml:space="preserve">Постановление  №  4-3  от  28.03.2016  «Об  установлении  размера республиканской  пошлины  за  выдачу  лицензий,  выдачу  копий,  дубликата лицензий,  переоформление  лицензий  на  отдельные  виды  хозяйственной деятельности» </w:t>
      </w:r>
    </w:p>
    <w:p w:rsidR="005E6199" w:rsidRDefault="005E6199" w:rsidP="005E6199">
      <w:pPr>
        <w:pStyle w:val="a"/>
      </w:pPr>
      <w:r>
        <w:t>Приказ №  68 от  09.03.2016  «Об  утверждении  Временного  порядка  внесения, возврата и  обращения  в доход  государства сре</w:t>
      </w:r>
      <w:proofErr w:type="gramStart"/>
      <w:r>
        <w:t>дств в сл</w:t>
      </w:r>
      <w:proofErr w:type="gramEnd"/>
      <w:r>
        <w:t xml:space="preserve">учае  применения  залога как меры пресечения» </w:t>
      </w:r>
    </w:p>
    <w:p w:rsidR="005E6199" w:rsidRDefault="005E6199" w:rsidP="005E6199">
      <w:pPr>
        <w:pStyle w:val="a"/>
      </w:pPr>
      <w:r>
        <w:t>Бланк, И. А. Управление прибылью / И. А. Бланк. – К.</w:t>
      </w:r>
      <w:proofErr w:type="gramStart"/>
      <w:r>
        <w:t xml:space="preserve"> :</w:t>
      </w:r>
      <w:proofErr w:type="gramEnd"/>
      <w:r>
        <w:t xml:space="preserve"> Ника-Центр, 2007. – 768 с. – ISBN: 978-966-521-429-8. </w:t>
      </w:r>
    </w:p>
    <w:p w:rsidR="005E6199" w:rsidRDefault="005E6199" w:rsidP="005E6199">
      <w:pPr>
        <w:pStyle w:val="a"/>
      </w:pPr>
      <w:r>
        <w:t xml:space="preserve">Бланк, И. А. Финансовый менеджмент: Учебный курс. - 2-е изд., </w:t>
      </w:r>
      <w:proofErr w:type="spellStart"/>
      <w:r>
        <w:t>перераб</w:t>
      </w:r>
      <w:proofErr w:type="spellEnd"/>
      <w:r>
        <w:t xml:space="preserve">. и доп. - К.: </w:t>
      </w:r>
      <w:proofErr w:type="spellStart"/>
      <w:r>
        <w:t>Эльга</w:t>
      </w:r>
      <w:proofErr w:type="spellEnd"/>
      <w:r>
        <w:t xml:space="preserve">, Ника-Центр, 2007. - 521с. </w:t>
      </w:r>
    </w:p>
    <w:p w:rsidR="005E6199" w:rsidRDefault="005E6199" w:rsidP="005E6199">
      <w:pPr>
        <w:pStyle w:val="a"/>
      </w:pPr>
      <w:proofErr w:type="spellStart"/>
      <w:r>
        <w:t>Кабанцева</w:t>
      </w:r>
      <w:proofErr w:type="spellEnd"/>
      <w:r>
        <w:t>,  Н.  Г.  Финансы  [Электронный  ресурс]  :  учеб</w:t>
      </w:r>
      <w:proofErr w:type="gramStart"/>
      <w:r>
        <w:t>.</w:t>
      </w:r>
      <w:proofErr w:type="gramEnd"/>
      <w:r>
        <w:t xml:space="preserve">  </w:t>
      </w:r>
      <w:proofErr w:type="gramStart"/>
      <w:r>
        <w:t>п</w:t>
      </w:r>
      <w:proofErr w:type="gramEnd"/>
      <w:r>
        <w:t xml:space="preserve">особие  /  Н.  Г. </w:t>
      </w:r>
      <w:proofErr w:type="spellStart"/>
      <w:r>
        <w:t>Кабанцева</w:t>
      </w:r>
      <w:proofErr w:type="spellEnd"/>
      <w:r>
        <w:t>.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екстовые дан. – Ростов-н</w:t>
      </w:r>
      <w:proofErr w:type="gramStart"/>
      <w:r>
        <w:t>а-</w:t>
      </w:r>
      <w:proofErr w:type="gramEnd"/>
      <w:r>
        <w:t xml:space="preserve"> Дону : Феникс, 2012. – 168 с. – Режим доступа</w:t>
      </w:r>
      <w:proofErr w:type="gramStart"/>
      <w:r>
        <w:t xml:space="preserve"> :</w:t>
      </w:r>
      <w:proofErr w:type="gramEnd"/>
      <w:r>
        <w:t xml:space="preserve"> http://www.iprbookshop.ru/4986* </w:t>
      </w:r>
    </w:p>
    <w:p w:rsidR="00BF32FA" w:rsidRPr="00BF32FA" w:rsidRDefault="00BF32FA" w:rsidP="00BF32FA">
      <w:pPr>
        <w:pStyle w:val="a"/>
      </w:pPr>
      <w:r>
        <w:t xml:space="preserve">Пенсии в ДНР: итоги 2018 и планы </w:t>
      </w:r>
      <w:proofErr w:type="spellStart"/>
      <w:r>
        <w:t>Минсоцполитики</w:t>
      </w:r>
      <w:proofErr w:type="spellEnd"/>
      <w:r>
        <w:t xml:space="preserve"> на 2019. [Электронный  ресурс] </w:t>
      </w:r>
      <w:r w:rsidRPr="00BF32FA">
        <w:rPr>
          <w:lang w:val="en-US"/>
        </w:rPr>
        <w:t>http</w:t>
      </w:r>
      <w:r w:rsidRPr="00BF32FA">
        <w:t>://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r w:rsidRPr="00BF32FA">
        <w:rPr>
          <w:lang w:val="en-US"/>
        </w:rPr>
        <w:t>live</w:t>
      </w:r>
      <w:r w:rsidRPr="00BF32FA">
        <w:t>.</w:t>
      </w:r>
      <w:proofErr w:type="spellStart"/>
      <w:r w:rsidRPr="00BF32FA">
        <w:rPr>
          <w:lang w:val="en-US"/>
        </w:rPr>
        <w:t>ru</w:t>
      </w:r>
      <w:proofErr w:type="spellEnd"/>
      <w:r w:rsidRPr="00BF32FA">
        <w:t>/</w:t>
      </w:r>
      <w:proofErr w:type="spellStart"/>
      <w:r w:rsidRPr="00BF32FA">
        <w:rPr>
          <w:lang w:val="en-US"/>
        </w:rPr>
        <w:t>pensii</w:t>
      </w:r>
      <w:proofErr w:type="spellEnd"/>
      <w:r w:rsidRPr="00BF32FA">
        <w:t>-</w:t>
      </w:r>
      <w:r w:rsidRPr="00BF32FA">
        <w:rPr>
          <w:lang w:val="en-US"/>
        </w:rPr>
        <w:t>v</w:t>
      </w:r>
      <w:r w:rsidRPr="00BF32FA">
        <w:t>-</w:t>
      </w:r>
      <w:proofErr w:type="spellStart"/>
      <w:r w:rsidRPr="00BF32FA">
        <w:rPr>
          <w:lang w:val="en-US"/>
        </w:rPr>
        <w:t>dnr</w:t>
      </w:r>
      <w:proofErr w:type="spellEnd"/>
      <w:r w:rsidRPr="00BF32FA">
        <w:t>-</w:t>
      </w:r>
      <w:proofErr w:type="spellStart"/>
      <w:r w:rsidRPr="00BF32FA">
        <w:rPr>
          <w:lang w:val="en-US"/>
        </w:rPr>
        <w:t>itogi</w:t>
      </w:r>
      <w:proofErr w:type="spellEnd"/>
      <w:r w:rsidRPr="00BF32FA">
        <w:t>-2018-</w:t>
      </w:r>
      <w:r w:rsidRPr="00BF32FA">
        <w:rPr>
          <w:lang w:val="en-US"/>
        </w:rPr>
        <w:t>i</w:t>
      </w:r>
      <w:r w:rsidRPr="00BF32FA">
        <w:t>-</w:t>
      </w:r>
      <w:proofErr w:type="spellStart"/>
      <w:r w:rsidRPr="00BF32FA">
        <w:rPr>
          <w:lang w:val="en-US"/>
        </w:rPr>
        <w:t>planyi</w:t>
      </w:r>
      <w:proofErr w:type="spellEnd"/>
      <w:r w:rsidRPr="00BF32FA">
        <w:t>-</w:t>
      </w:r>
      <w:proofErr w:type="spellStart"/>
      <w:r w:rsidRPr="00BF32FA">
        <w:rPr>
          <w:lang w:val="en-US"/>
        </w:rPr>
        <w:t>minsotspolitiki</w:t>
      </w:r>
      <w:proofErr w:type="spellEnd"/>
      <w:r w:rsidRPr="00BF32FA">
        <w:t>-</w:t>
      </w:r>
      <w:proofErr w:type="spellStart"/>
      <w:r w:rsidRPr="00BF32FA">
        <w:rPr>
          <w:lang w:val="en-US"/>
        </w:rPr>
        <w:t>na</w:t>
      </w:r>
      <w:proofErr w:type="spellEnd"/>
      <w:r w:rsidRPr="00BF32FA">
        <w:t>-2019/</w:t>
      </w:r>
      <w:hyperlink r:id="rId11" w:history="1">
        <w:r w:rsidRPr="00BF32FA">
          <w:rPr>
            <w:rStyle w:val="ab"/>
            <w:lang w:val="en-US"/>
          </w:rPr>
          <w:t>http</w:t>
        </w:r>
        <w:r w:rsidRPr="00BF32FA">
          <w:rPr>
            <w:rStyle w:val="ab"/>
          </w:rPr>
          <w:t>://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live</w:t>
        </w:r>
        <w:r w:rsidRPr="00BF32FA">
          <w:rPr>
            <w:rStyle w:val="ab"/>
          </w:rPr>
          <w:t>.</w:t>
        </w:r>
        <w:proofErr w:type="spellStart"/>
        <w:r w:rsidRPr="00BF32FA">
          <w:rPr>
            <w:rStyle w:val="ab"/>
            <w:lang w:val="en-US"/>
          </w:rPr>
          <w:t>ru</w:t>
        </w:r>
        <w:proofErr w:type="spellEnd"/>
        <w:r w:rsidRPr="00BF32FA">
          <w:rPr>
            <w:rStyle w:val="ab"/>
          </w:rPr>
          <w:t>/</w:t>
        </w:r>
        <w:proofErr w:type="spellStart"/>
        <w:r w:rsidRPr="00BF32FA">
          <w:rPr>
            <w:rStyle w:val="ab"/>
            <w:lang w:val="en-US"/>
          </w:rPr>
          <w:t>pensii</w:t>
        </w:r>
        <w:proofErr w:type="spellEnd"/>
        <w:r w:rsidRPr="00BF32FA">
          <w:rPr>
            <w:rStyle w:val="ab"/>
          </w:rPr>
          <w:t>-</w:t>
        </w:r>
        <w:r w:rsidRPr="00BF32FA">
          <w:rPr>
            <w:rStyle w:val="ab"/>
            <w:lang w:val="en-US"/>
          </w:rPr>
          <w:t>v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dnr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itogi</w:t>
        </w:r>
        <w:proofErr w:type="spellEnd"/>
        <w:r w:rsidRPr="00BF32FA">
          <w:rPr>
            <w:rStyle w:val="ab"/>
          </w:rPr>
          <w:t>-2018-</w:t>
        </w:r>
        <w:r w:rsidRPr="00BF32FA">
          <w:rPr>
            <w:rStyle w:val="ab"/>
            <w:lang w:val="en-US"/>
          </w:rPr>
          <w:t>i</w:t>
        </w:r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planyi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minsotspolitiki</w:t>
        </w:r>
        <w:proofErr w:type="spellEnd"/>
        <w:r w:rsidRPr="00BF32FA">
          <w:rPr>
            <w:rStyle w:val="ab"/>
          </w:rPr>
          <w:t>-</w:t>
        </w:r>
        <w:proofErr w:type="spellStart"/>
        <w:r w:rsidRPr="00BF32FA">
          <w:rPr>
            <w:rStyle w:val="ab"/>
            <w:lang w:val="en-US"/>
          </w:rPr>
          <w:t>na</w:t>
        </w:r>
        <w:proofErr w:type="spellEnd"/>
        <w:r w:rsidRPr="00BF32FA">
          <w:rPr>
            <w:rStyle w:val="ab"/>
          </w:rPr>
          <w:t>-2019/</w:t>
        </w:r>
      </w:hyperlink>
    </w:p>
    <w:sectPr w:rsidR="00BF32FA" w:rsidRPr="00BF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ACB" w:rsidRDefault="00A91ACB" w:rsidP="00B547F0">
      <w:pPr>
        <w:spacing w:after="0" w:line="240" w:lineRule="auto"/>
      </w:pPr>
      <w:r>
        <w:separator/>
      </w:r>
    </w:p>
  </w:endnote>
  <w:endnote w:type="continuationSeparator" w:id="0">
    <w:p w:rsidR="00A91ACB" w:rsidRDefault="00A91ACB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ACB" w:rsidRDefault="00A91ACB" w:rsidP="00B547F0">
      <w:pPr>
        <w:spacing w:after="0" w:line="240" w:lineRule="auto"/>
      </w:pPr>
      <w:r>
        <w:separator/>
      </w:r>
    </w:p>
  </w:footnote>
  <w:footnote w:type="continuationSeparator" w:id="0">
    <w:p w:rsidR="00A91ACB" w:rsidRDefault="00A91ACB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9025B" w:rsidRPr="00F74193" w:rsidRDefault="00B9025B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37D1A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9025B" w:rsidRDefault="00B9025B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89C"/>
    <w:multiLevelType w:val="hybridMultilevel"/>
    <w:tmpl w:val="8D9AD8E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E766995"/>
    <w:multiLevelType w:val="hybridMultilevel"/>
    <w:tmpl w:val="AA40EBA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836241"/>
    <w:multiLevelType w:val="hybridMultilevel"/>
    <w:tmpl w:val="662285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E145CD"/>
    <w:multiLevelType w:val="hybridMultilevel"/>
    <w:tmpl w:val="3E6036F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86052A"/>
    <w:multiLevelType w:val="hybridMultilevel"/>
    <w:tmpl w:val="9FC6F88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840FC4"/>
    <w:multiLevelType w:val="hybridMultilevel"/>
    <w:tmpl w:val="E5C8C50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4">
    <w:nsid w:val="5AD200F1"/>
    <w:multiLevelType w:val="hybridMultilevel"/>
    <w:tmpl w:val="8612E5C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973174"/>
    <w:multiLevelType w:val="multilevel"/>
    <w:tmpl w:val="A3D2335C"/>
    <w:lvl w:ilvl="0">
      <w:start w:val="1"/>
      <w:numFmt w:val="decimal"/>
      <w:pStyle w:val="1"/>
      <w:suff w:val="space"/>
      <w:lvlText w:val="%1"/>
      <w:lvlJc w:val="left"/>
      <w:pPr>
        <w:ind w:left="9498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0"/>
      <w:suff w:val="space"/>
      <w:lvlText w:val="Таблица %1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6">
    <w:nsid w:val="621E6CDC"/>
    <w:multiLevelType w:val="hybridMultilevel"/>
    <w:tmpl w:val="DFBCF3D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39103BA"/>
    <w:multiLevelType w:val="hybridMultilevel"/>
    <w:tmpl w:val="577210AA"/>
    <w:lvl w:ilvl="0" w:tplc="6B285F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9"/>
  </w:num>
  <w:num w:numId="3">
    <w:abstractNumId w:val="20"/>
  </w:num>
  <w:num w:numId="4">
    <w:abstractNumId w:val="13"/>
  </w:num>
  <w:num w:numId="5">
    <w:abstractNumId w:val="5"/>
  </w:num>
  <w:num w:numId="6">
    <w:abstractNumId w:val="12"/>
  </w:num>
  <w:num w:numId="7">
    <w:abstractNumId w:val="18"/>
  </w:num>
  <w:num w:numId="8">
    <w:abstractNumId w:val="6"/>
  </w:num>
  <w:num w:numId="9">
    <w:abstractNumId w:val="7"/>
  </w:num>
  <w:num w:numId="10">
    <w:abstractNumId w:val="4"/>
  </w:num>
  <w:num w:numId="11">
    <w:abstractNumId w:val="9"/>
  </w:num>
  <w:num w:numId="12">
    <w:abstractNumId w:val="1"/>
  </w:num>
  <w:num w:numId="13">
    <w:abstractNumId w:val="16"/>
  </w:num>
  <w:num w:numId="14">
    <w:abstractNumId w:val="2"/>
  </w:num>
  <w:num w:numId="15">
    <w:abstractNumId w:val="14"/>
  </w:num>
  <w:num w:numId="16">
    <w:abstractNumId w:val="10"/>
  </w:num>
  <w:num w:numId="17">
    <w:abstractNumId w:val="17"/>
  </w:num>
  <w:num w:numId="18">
    <w:abstractNumId w:val="3"/>
  </w:num>
  <w:num w:numId="19">
    <w:abstractNumId w:val="11"/>
  </w:num>
  <w:num w:numId="20">
    <w:abstractNumId w:val="0"/>
  </w:num>
  <w:num w:numId="21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D1A"/>
    <w:rsid w:val="00037EEB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335D"/>
    <w:rsid w:val="0009574B"/>
    <w:rsid w:val="00095992"/>
    <w:rsid w:val="000B0964"/>
    <w:rsid w:val="000B1CB2"/>
    <w:rsid w:val="000C4EBA"/>
    <w:rsid w:val="000D455F"/>
    <w:rsid w:val="000D73FA"/>
    <w:rsid w:val="000F1F75"/>
    <w:rsid w:val="00106335"/>
    <w:rsid w:val="001215C0"/>
    <w:rsid w:val="00122078"/>
    <w:rsid w:val="00123582"/>
    <w:rsid w:val="00123CBC"/>
    <w:rsid w:val="00127296"/>
    <w:rsid w:val="0013139C"/>
    <w:rsid w:val="0014476F"/>
    <w:rsid w:val="001448AE"/>
    <w:rsid w:val="00147F21"/>
    <w:rsid w:val="00152742"/>
    <w:rsid w:val="00154B70"/>
    <w:rsid w:val="00166BEC"/>
    <w:rsid w:val="0017517F"/>
    <w:rsid w:val="001834CD"/>
    <w:rsid w:val="001841EC"/>
    <w:rsid w:val="00191098"/>
    <w:rsid w:val="001938E8"/>
    <w:rsid w:val="001B216F"/>
    <w:rsid w:val="001C4464"/>
    <w:rsid w:val="00200382"/>
    <w:rsid w:val="00202A2F"/>
    <w:rsid w:val="0020668A"/>
    <w:rsid w:val="00207BFC"/>
    <w:rsid w:val="00210265"/>
    <w:rsid w:val="00210538"/>
    <w:rsid w:val="0021451E"/>
    <w:rsid w:val="00216F48"/>
    <w:rsid w:val="00217722"/>
    <w:rsid w:val="0022231F"/>
    <w:rsid w:val="00223547"/>
    <w:rsid w:val="002312AD"/>
    <w:rsid w:val="002333DA"/>
    <w:rsid w:val="00240699"/>
    <w:rsid w:val="0024496C"/>
    <w:rsid w:val="00254F10"/>
    <w:rsid w:val="002643BA"/>
    <w:rsid w:val="0026471A"/>
    <w:rsid w:val="00265C22"/>
    <w:rsid w:val="002667B6"/>
    <w:rsid w:val="0027543A"/>
    <w:rsid w:val="00276514"/>
    <w:rsid w:val="00276FFA"/>
    <w:rsid w:val="002807A4"/>
    <w:rsid w:val="002878DC"/>
    <w:rsid w:val="00294635"/>
    <w:rsid w:val="00295D70"/>
    <w:rsid w:val="002A57D3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0AF"/>
    <w:rsid w:val="0031411D"/>
    <w:rsid w:val="003167C5"/>
    <w:rsid w:val="0032506B"/>
    <w:rsid w:val="00325D77"/>
    <w:rsid w:val="003318C7"/>
    <w:rsid w:val="00333010"/>
    <w:rsid w:val="00340F2C"/>
    <w:rsid w:val="00341984"/>
    <w:rsid w:val="00343118"/>
    <w:rsid w:val="00347466"/>
    <w:rsid w:val="00351641"/>
    <w:rsid w:val="003533C3"/>
    <w:rsid w:val="00357608"/>
    <w:rsid w:val="00357C1D"/>
    <w:rsid w:val="00357C6F"/>
    <w:rsid w:val="0036404B"/>
    <w:rsid w:val="003665D0"/>
    <w:rsid w:val="00374000"/>
    <w:rsid w:val="0037725B"/>
    <w:rsid w:val="0038377C"/>
    <w:rsid w:val="00384AFE"/>
    <w:rsid w:val="00390759"/>
    <w:rsid w:val="0039166C"/>
    <w:rsid w:val="00391BF8"/>
    <w:rsid w:val="003948DE"/>
    <w:rsid w:val="003A4986"/>
    <w:rsid w:val="003A5B6E"/>
    <w:rsid w:val="003A6A15"/>
    <w:rsid w:val="003B2393"/>
    <w:rsid w:val="003B7233"/>
    <w:rsid w:val="003C221E"/>
    <w:rsid w:val="003C2489"/>
    <w:rsid w:val="003C408A"/>
    <w:rsid w:val="003D01BE"/>
    <w:rsid w:val="003D1F66"/>
    <w:rsid w:val="003E2441"/>
    <w:rsid w:val="003E2E75"/>
    <w:rsid w:val="003F0192"/>
    <w:rsid w:val="003F08C4"/>
    <w:rsid w:val="003F2983"/>
    <w:rsid w:val="003F3A63"/>
    <w:rsid w:val="003F7854"/>
    <w:rsid w:val="003F7DB4"/>
    <w:rsid w:val="00406EDE"/>
    <w:rsid w:val="0041200A"/>
    <w:rsid w:val="00412F1D"/>
    <w:rsid w:val="00413EA3"/>
    <w:rsid w:val="00417108"/>
    <w:rsid w:val="00417300"/>
    <w:rsid w:val="0041791E"/>
    <w:rsid w:val="00436B15"/>
    <w:rsid w:val="004373A2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853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2CA1"/>
    <w:rsid w:val="0050324F"/>
    <w:rsid w:val="005058A5"/>
    <w:rsid w:val="00505CC8"/>
    <w:rsid w:val="0051008A"/>
    <w:rsid w:val="0051017F"/>
    <w:rsid w:val="00510B4D"/>
    <w:rsid w:val="00513B92"/>
    <w:rsid w:val="00521EA3"/>
    <w:rsid w:val="005234F6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75584"/>
    <w:rsid w:val="005758DF"/>
    <w:rsid w:val="00576465"/>
    <w:rsid w:val="00577ABF"/>
    <w:rsid w:val="005879C5"/>
    <w:rsid w:val="005A2030"/>
    <w:rsid w:val="005A41E9"/>
    <w:rsid w:val="005A437A"/>
    <w:rsid w:val="005A7EA1"/>
    <w:rsid w:val="005B17C8"/>
    <w:rsid w:val="005B1A51"/>
    <w:rsid w:val="005B3AD3"/>
    <w:rsid w:val="005B4C24"/>
    <w:rsid w:val="005C124D"/>
    <w:rsid w:val="005C51B7"/>
    <w:rsid w:val="005C5215"/>
    <w:rsid w:val="005D06F9"/>
    <w:rsid w:val="005D2913"/>
    <w:rsid w:val="005D7743"/>
    <w:rsid w:val="005E4BE6"/>
    <w:rsid w:val="005E6199"/>
    <w:rsid w:val="005F3BF3"/>
    <w:rsid w:val="005F407A"/>
    <w:rsid w:val="005F4D0B"/>
    <w:rsid w:val="005F5F08"/>
    <w:rsid w:val="0060079C"/>
    <w:rsid w:val="00600E29"/>
    <w:rsid w:val="0061234E"/>
    <w:rsid w:val="00612C03"/>
    <w:rsid w:val="00617323"/>
    <w:rsid w:val="0062235F"/>
    <w:rsid w:val="00626826"/>
    <w:rsid w:val="00626BF2"/>
    <w:rsid w:val="00633FAA"/>
    <w:rsid w:val="00642DBE"/>
    <w:rsid w:val="00643034"/>
    <w:rsid w:val="00651E3F"/>
    <w:rsid w:val="00660FF7"/>
    <w:rsid w:val="00667216"/>
    <w:rsid w:val="00667DF3"/>
    <w:rsid w:val="00677442"/>
    <w:rsid w:val="0068066B"/>
    <w:rsid w:val="006829E4"/>
    <w:rsid w:val="00686154"/>
    <w:rsid w:val="006864D9"/>
    <w:rsid w:val="00687534"/>
    <w:rsid w:val="006933A2"/>
    <w:rsid w:val="006961B7"/>
    <w:rsid w:val="00696361"/>
    <w:rsid w:val="006A7587"/>
    <w:rsid w:val="006A7F78"/>
    <w:rsid w:val="006B6E2A"/>
    <w:rsid w:val="006C7936"/>
    <w:rsid w:val="006D5E71"/>
    <w:rsid w:val="006E07FE"/>
    <w:rsid w:val="006E5471"/>
    <w:rsid w:val="006F6FB8"/>
    <w:rsid w:val="006F73DE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41E"/>
    <w:rsid w:val="00786F3B"/>
    <w:rsid w:val="007902E2"/>
    <w:rsid w:val="00791798"/>
    <w:rsid w:val="00791A53"/>
    <w:rsid w:val="00791D23"/>
    <w:rsid w:val="00792498"/>
    <w:rsid w:val="0079287A"/>
    <w:rsid w:val="007961A7"/>
    <w:rsid w:val="00796A09"/>
    <w:rsid w:val="007A0F67"/>
    <w:rsid w:val="007A202A"/>
    <w:rsid w:val="007A6061"/>
    <w:rsid w:val="007B5B8D"/>
    <w:rsid w:val="007C1E44"/>
    <w:rsid w:val="007D6B57"/>
    <w:rsid w:val="007E3A62"/>
    <w:rsid w:val="007F04C6"/>
    <w:rsid w:val="007F2260"/>
    <w:rsid w:val="007F44A5"/>
    <w:rsid w:val="00802FDF"/>
    <w:rsid w:val="00803164"/>
    <w:rsid w:val="00807590"/>
    <w:rsid w:val="008128B9"/>
    <w:rsid w:val="00817542"/>
    <w:rsid w:val="00817C41"/>
    <w:rsid w:val="00824B94"/>
    <w:rsid w:val="00830C1C"/>
    <w:rsid w:val="00831E1D"/>
    <w:rsid w:val="008400E5"/>
    <w:rsid w:val="00841300"/>
    <w:rsid w:val="0084577B"/>
    <w:rsid w:val="00847CF6"/>
    <w:rsid w:val="008557BB"/>
    <w:rsid w:val="00856214"/>
    <w:rsid w:val="00860D07"/>
    <w:rsid w:val="00861A97"/>
    <w:rsid w:val="0086207E"/>
    <w:rsid w:val="00862846"/>
    <w:rsid w:val="0086330A"/>
    <w:rsid w:val="00864CE5"/>
    <w:rsid w:val="00871279"/>
    <w:rsid w:val="00871A81"/>
    <w:rsid w:val="00873332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0D46"/>
    <w:rsid w:val="008F26D6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34AD1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67531"/>
    <w:rsid w:val="00977B34"/>
    <w:rsid w:val="00981F0B"/>
    <w:rsid w:val="00982FF5"/>
    <w:rsid w:val="00983E62"/>
    <w:rsid w:val="009900F5"/>
    <w:rsid w:val="00993EB1"/>
    <w:rsid w:val="00994762"/>
    <w:rsid w:val="009A308A"/>
    <w:rsid w:val="009A3B08"/>
    <w:rsid w:val="009B05D8"/>
    <w:rsid w:val="009B3FE3"/>
    <w:rsid w:val="009B49FA"/>
    <w:rsid w:val="009C4D6D"/>
    <w:rsid w:val="009D0440"/>
    <w:rsid w:val="009D354E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35688"/>
    <w:rsid w:val="00A46C99"/>
    <w:rsid w:val="00A472E0"/>
    <w:rsid w:val="00A474C0"/>
    <w:rsid w:val="00A47871"/>
    <w:rsid w:val="00A47F29"/>
    <w:rsid w:val="00A60EA8"/>
    <w:rsid w:val="00A662FF"/>
    <w:rsid w:val="00A66479"/>
    <w:rsid w:val="00A66645"/>
    <w:rsid w:val="00A80B5C"/>
    <w:rsid w:val="00A81423"/>
    <w:rsid w:val="00A836A5"/>
    <w:rsid w:val="00A83E92"/>
    <w:rsid w:val="00A91ACB"/>
    <w:rsid w:val="00A92C6F"/>
    <w:rsid w:val="00AA1BD6"/>
    <w:rsid w:val="00AA56D7"/>
    <w:rsid w:val="00AA64F7"/>
    <w:rsid w:val="00AA7004"/>
    <w:rsid w:val="00AB27F3"/>
    <w:rsid w:val="00AB289C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1114"/>
    <w:rsid w:val="00AF4313"/>
    <w:rsid w:val="00B057DB"/>
    <w:rsid w:val="00B05E44"/>
    <w:rsid w:val="00B05F0E"/>
    <w:rsid w:val="00B133B9"/>
    <w:rsid w:val="00B2459C"/>
    <w:rsid w:val="00B24F0C"/>
    <w:rsid w:val="00B25B2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678A2"/>
    <w:rsid w:val="00B73BC6"/>
    <w:rsid w:val="00B74814"/>
    <w:rsid w:val="00B75F7A"/>
    <w:rsid w:val="00B75FF7"/>
    <w:rsid w:val="00B82DC1"/>
    <w:rsid w:val="00B86EEA"/>
    <w:rsid w:val="00B86F62"/>
    <w:rsid w:val="00B9025B"/>
    <w:rsid w:val="00B937CB"/>
    <w:rsid w:val="00B938A8"/>
    <w:rsid w:val="00B94653"/>
    <w:rsid w:val="00BA0084"/>
    <w:rsid w:val="00BA029A"/>
    <w:rsid w:val="00BA381C"/>
    <w:rsid w:val="00BA5D3B"/>
    <w:rsid w:val="00BC17E0"/>
    <w:rsid w:val="00BC22B6"/>
    <w:rsid w:val="00BC3C8B"/>
    <w:rsid w:val="00BC4F29"/>
    <w:rsid w:val="00BC61CD"/>
    <w:rsid w:val="00BD2143"/>
    <w:rsid w:val="00BE3EB7"/>
    <w:rsid w:val="00BE46D1"/>
    <w:rsid w:val="00BF291F"/>
    <w:rsid w:val="00BF32FA"/>
    <w:rsid w:val="00BF7D0D"/>
    <w:rsid w:val="00C02288"/>
    <w:rsid w:val="00C02723"/>
    <w:rsid w:val="00C0281F"/>
    <w:rsid w:val="00C03C41"/>
    <w:rsid w:val="00C04A07"/>
    <w:rsid w:val="00C04E33"/>
    <w:rsid w:val="00C04FA2"/>
    <w:rsid w:val="00C10FBC"/>
    <w:rsid w:val="00C20D2F"/>
    <w:rsid w:val="00C23472"/>
    <w:rsid w:val="00C34B49"/>
    <w:rsid w:val="00C504CE"/>
    <w:rsid w:val="00C5102D"/>
    <w:rsid w:val="00C625C1"/>
    <w:rsid w:val="00C70C25"/>
    <w:rsid w:val="00C75810"/>
    <w:rsid w:val="00C83FBF"/>
    <w:rsid w:val="00C92554"/>
    <w:rsid w:val="00C94EBA"/>
    <w:rsid w:val="00C963DC"/>
    <w:rsid w:val="00CA21AA"/>
    <w:rsid w:val="00CB0C47"/>
    <w:rsid w:val="00CB533A"/>
    <w:rsid w:val="00CC7358"/>
    <w:rsid w:val="00CF6D88"/>
    <w:rsid w:val="00D03F70"/>
    <w:rsid w:val="00D07625"/>
    <w:rsid w:val="00D21817"/>
    <w:rsid w:val="00D26D55"/>
    <w:rsid w:val="00D34936"/>
    <w:rsid w:val="00D42D8E"/>
    <w:rsid w:val="00D43948"/>
    <w:rsid w:val="00D43F0A"/>
    <w:rsid w:val="00D549EB"/>
    <w:rsid w:val="00D55823"/>
    <w:rsid w:val="00D56A2A"/>
    <w:rsid w:val="00D61D8E"/>
    <w:rsid w:val="00D636D0"/>
    <w:rsid w:val="00D70385"/>
    <w:rsid w:val="00D75F41"/>
    <w:rsid w:val="00D75F86"/>
    <w:rsid w:val="00D906CB"/>
    <w:rsid w:val="00D96AB8"/>
    <w:rsid w:val="00D97323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6480"/>
    <w:rsid w:val="00E87173"/>
    <w:rsid w:val="00E90F42"/>
    <w:rsid w:val="00E940C4"/>
    <w:rsid w:val="00E97189"/>
    <w:rsid w:val="00EA2414"/>
    <w:rsid w:val="00EA2D2F"/>
    <w:rsid w:val="00EB1404"/>
    <w:rsid w:val="00EB3FCD"/>
    <w:rsid w:val="00EB5F39"/>
    <w:rsid w:val="00EB66B1"/>
    <w:rsid w:val="00ED279C"/>
    <w:rsid w:val="00ED3898"/>
    <w:rsid w:val="00ED42D2"/>
    <w:rsid w:val="00ED49AF"/>
    <w:rsid w:val="00ED6DD2"/>
    <w:rsid w:val="00EE1232"/>
    <w:rsid w:val="00EE16E9"/>
    <w:rsid w:val="00EF14B4"/>
    <w:rsid w:val="00EF71B5"/>
    <w:rsid w:val="00F00078"/>
    <w:rsid w:val="00F039D3"/>
    <w:rsid w:val="00F0520D"/>
    <w:rsid w:val="00F063D6"/>
    <w:rsid w:val="00F12EC2"/>
    <w:rsid w:val="00F21496"/>
    <w:rsid w:val="00F223B9"/>
    <w:rsid w:val="00F22AFB"/>
    <w:rsid w:val="00F24DA0"/>
    <w:rsid w:val="00F265F0"/>
    <w:rsid w:val="00F30C79"/>
    <w:rsid w:val="00F3145C"/>
    <w:rsid w:val="00F36C59"/>
    <w:rsid w:val="00F37EAB"/>
    <w:rsid w:val="00F40BEC"/>
    <w:rsid w:val="00F448B5"/>
    <w:rsid w:val="00F53303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963C9"/>
    <w:rsid w:val="00FA285A"/>
    <w:rsid w:val="00FA2D42"/>
    <w:rsid w:val="00FA3450"/>
    <w:rsid w:val="00FB517C"/>
    <w:rsid w:val="00FB6BF7"/>
    <w:rsid w:val="00FC7D52"/>
    <w:rsid w:val="00FD32A0"/>
    <w:rsid w:val="00FE110A"/>
    <w:rsid w:val="00FF0329"/>
    <w:rsid w:val="00FF2C5B"/>
    <w:rsid w:val="00FF343E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626BF2"/>
    <w:pPr>
      <w:numPr>
        <w:numId w:val="1"/>
      </w:numPr>
      <w:spacing w:after="280" w:line="360" w:lineRule="auto"/>
      <w:ind w:left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26BF2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1B216F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1B216F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A66479"/>
    <w:pPr>
      <w:numPr>
        <w:ilvl w:val="8"/>
        <w:numId w:val="1"/>
      </w:numPr>
      <w:ind w:left="0" w:firstLine="720"/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4"/>
    <w:next w:val="a4"/>
    <w:qFormat/>
    <w:rsid w:val="003F0192"/>
    <w:pPr>
      <w:numPr>
        <w:ilvl w:val="5"/>
        <w:numId w:val="1"/>
      </w:numPr>
      <w:ind w:firstLine="720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10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1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12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nr-live.ru/pensii-v-dnr-itogi-2018-i-planyi-minsotspolitiki-na-2019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FF"/>
    <w:rsid w:val="0011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4FF"/>
    <w:rPr>
      <w:color w:val="808080"/>
    </w:rPr>
  </w:style>
  <w:style w:type="paragraph" w:customStyle="1" w:styleId="2E0E3F912AAC4267869B4A415827E05A">
    <w:name w:val="2E0E3F912AAC4267869B4A415827E05A"/>
    <w:rsid w:val="001114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4FF"/>
    <w:rPr>
      <w:color w:val="808080"/>
    </w:rPr>
  </w:style>
  <w:style w:type="paragraph" w:customStyle="1" w:styleId="2E0E3F912AAC4267869B4A415827E05A">
    <w:name w:val="2E0E3F912AAC4267869B4A415827E05A"/>
    <w:rsid w:val="00111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51488A9-0E73-4D88-A8A0-588063612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31</Pages>
  <Words>6249</Words>
  <Characters>35625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101</cp:revision>
  <cp:lastPrinted>2019-06-10T17:58:00Z</cp:lastPrinted>
  <dcterms:created xsi:type="dcterms:W3CDTF">2019-06-07T01:10:00Z</dcterms:created>
  <dcterms:modified xsi:type="dcterms:W3CDTF">2020-07-19T09:18:00Z</dcterms:modified>
</cp:coreProperties>
</file>