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FF3" w:rsidRPr="0062271C" w:rsidRDefault="003E4FF3" w:rsidP="0062271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sz w:val="24"/>
          <w:szCs w:val="24"/>
          <w:lang w:eastAsia="ru-RU"/>
        </w:rPr>
        <w:t>Тематика  специальной  подготовки работников предприятий,</w:t>
      </w:r>
    </w:p>
    <w:p w:rsidR="003E4FF3" w:rsidRPr="0062271C" w:rsidRDefault="003E4FF3" w:rsidP="0062271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sz w:val="24"/>
          <w:szCs w:val="24"/>
          <w:lang w:eastAsia="ru-RU"/>
        </w:rPr>
        <w:t>учреждений, организаций независимо от форм собственности,</w:t>
      </w:r>
    </w:p>
    <w:p w:rsidR="003E4FF3" w:rsidRPr="0062271C" w:rsidRDefault="003E4FF3" w:rsidP="0062271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sz w:val="24"/>
          <w:szCs w:val="24"/>
          <w:lang w:eastAsia="ru-RU"/>
        </w:rPr>
        <w:t>входящих  в  состав   невоенизированных   формирований</w:t>
      </w:r>
    </w:p>
    <w:p w:rsidR="003E4FF3" w:rsidRPr="0062271C" w:rsidRDefault="003E4FF3" w:rsidP="0062271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sz w:val="24"/>
          <w:szCs w:val="24"/>
          <w:lang w:eastAsia="ru-RU"/>
        </w:rPr>
        <w:t>гражданской  обороны  и  аварийно-спасательных  служб</w:t>
      </w:r>
    </w:p>
    <w:p w:rsidR="003E4FF3" w:rsidRPr="0062271C" w:rsidRDefault="003E4FF3" w:rsidP="0062271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E4FF3" w:rsidRPr="0062271C" w:rsidRDefault="003E4FF3" w:rsidP="0001629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sz w:val="24"/>
          <w:szCs w:val="24"/>
          <w:lang w:eastAsia="ru-RU"/>
        </w:rPr>
        <w:t>Общая подготовка</w:t>
      </w:r>
    </w:p>
    <w:tbl>
      <w:tblPr>
        <w:tblW w:w="9950" w:type="dxa"/>
        <w:tblInd w:w="130" w:type="dxa"/>
        <w:tblLayout w:type="fixed"/>
        <w:tblCellMar>
          <w:left w:w="0" w:type="dxa"/>
          <w:right w:w="0" w:type="dxa"/>
        </w:tblCellMar>
        <w:tblLook w:val="00A0"/>
      </w:tblPr>
      <w:tblGrid>
        <w:gridCol w:w="10"/>
        <w:gridCol w:w="570"/>
        <w:gridCol w:w="10"/>
        <w:gridCol w:w="6490"/>
        <w:gridCol w:w="20"/>
        <w:gridCol w:w="1840"/>
        <w:gridCol w:w="10"/>
        <w:gridCol w:w="990"/>
        <w:gridCol w:w="10"/>
      </w:tblGrid>
      <w:tr w:rsidR="003E4FF3" w:rsidRPr="00A243F8" w:rsidTr="006C76D1">
        <w:trPr>
          <w:gridAfter w:val="1"/>
          <w:wAfter w:w="10" w:type="dxa"/>
          <w:trHeight w:val="316"/>
        </w:trPr>
        <w:tc>
          <w:tcPr>
            <w:tcW w:w="58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31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№№</w:t>
            </w:r>
          </w:p>
        </w:tc>
        <w:tc>
          <w:tcPr>
            <w:tcW w:w="65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316" w:lineRule="exact"/>
              <w:ind w:left="23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тем</w:t>
            </w: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31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b/>
                <w:bCs/>
                <w:sz w:val="24"/>
                <w:szCs w:val="24"/>
              </w:rPr>
              <w:t>Вид занятия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31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Кол-во часов</w:t>
            </w:r>
          </w:p>
        </w:tc>
      </w:tr>
      <w:tr w:rsidR="003E4FF3" w:rsidRPr="00A243F8" w:rsidTr="00300C99">
        <w:trPr>
          <w:gridAfter w:val="1"/>
          <w:wAfter w:w="10" w:type="dxa"/>
          <w:trHeight w:val="1290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line="29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6520" w:type="dxa"/>
            <w:gridSpan w:val="3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Функциональные  обязанности  личного  состава</w:t>
            </w:r>
          </w:p>
          <w:p w:rsidR="003E4FF3" w:rsidRPr="00A243F8" w:rsidRDefault="003E4FF3" w:rsidP="0062271C">
            <w:pPr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формирования  и  порядок  его  действий  по</w:t>
            </w:r>
          </w:p>
          <w:p w:rsidR="003E4FF3" w:rsidRPr="00A243F8" w:rsidRDefault="003E4FF3" w:rsidP="0062271C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предназначению в чрезвычайных ситуациях.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line="294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Групповое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line="294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E4FF3" w:rsidRPr="00A243F8" w:rsidTr="00C13825">
        <w:trPr>
          <w:gridAfter w:val="1"/>
          <w:wAfter w:w="10" w:type="dxa"/>
          <w:trHeight w:val="976"/>
        </w:trPr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520" w:type="dxa"/>
            <w:gridSpan w:val="3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Действия   личного   состава   при   приведении</w:t>
            </w:r>
          </w:p>
          <w:p w:rsidR="003E4FF3" w:rsidRPr="00A243F8" w:rsidRDefault="003E4FF3" w:rsidP="0062271C">
            <w:pPr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формирования в готовность.</w:t>
            </w: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8"/>
                <w:sz w:val="24"/>
                <w:szCs w:val="24"/>
              </w:rPr>
              <w:t>Тактико-</w:t>
            </w:r>
          </w:p>
          <w:p w:rsidR="003E4FF3" w:rsidRPr="00A243F8" w:rsidRDefault="003E4FF3" w:rsidP="006227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специальное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C13825">
        <w:trPr>
          <w:gridBefore w:val="1"/>
          <w:wBefore w:w="10" w:type="dxa"/>
          <w:trHeight w:val="715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49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 xml:space="preserve">Действия  личного  состава формирования при выдвижении  в  район  выполнения  АСДНР  и </w:t>
            </w: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подготовке к выполнению задач.</w:t>
            </w:r>
          </w:p>
        </w:tc>
        <w:tc>
          <w:tcPr>
            <w:tcW w:w="187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8"/>
                <w:sz w:val="24"/>
                <w:szCs w:val="24"/>
              </w:rPr>
              <w:t>Тактико-</w:t>
            </w:r>
          </w:p>
          <w:p w:rsidR="003E4FF3" w:rsidRPr="00A243F8" w:rsidRDefault="003E4FF3" w:rsidP="006227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специальное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C13825">
        <w:trPr>
          <w:gridBefore w:val="1"/>
          <w:wBefore w:w="10" w:type="dxa"/>
          <w:trHeight w:val="1173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649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9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Приемы и способы оказания само- и взаимопомощи при ранениях,  ожогах,  кровотечениях,  переломах. Первая медицинская и доврачебная помощь при острых отравлениях аварийно химически опасными веществами.</w:t>
            </w:r>
          </w:p>
        </w:tc>
        <w:tc>
          <w:tcPr>
            <w:tcW w:w="1870" w:type="dxa"/>
            <w:gridSpan w:val="3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8517D2">
        <w:trPr>
          <w:gridBefore w:val="1"/>
          <w:wBefore w:w="10" w:type="dxa"/>
          <w:trHeight w:val="1080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649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9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Применение приборов радиационной и химической разведки, химико-дозиметрического контроля, а также средств индивидуальной защиты .</w:t>
            </w:r>
          </w:p>
        </w:tc>
        <w:tc>
          <w:tcPr>
            <w:tcW w:w="1870" w:type="dxa"/>
            <w:gridSpan w:val="3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6C0DCF">
        <w:trPr>
          <w:gridBefore w:val="1"/>
          <w:wBefore w:w="10" w:type="dxa"/>
          <w:trHeight w:val="1080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649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9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Организация и меры безопасности при ликвидации последствий  стихийных  бедствий,   аварий  и катастроф, а также при ведении АСДНР.</w:t>
            </w:r>
          </w:p>
        </w:tc>
        <w:tc>
          <w:tcPr>
            <w:tcW w:w="1870" w:type="dxa"/>
            <w:gridSpan w:val="3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0F6C37">
        <w:trPr>
          <w:gridBefore w:val="1"/>
          <w:wBefore w:w="10" w:type="dxa"/>
          <w:trHeight w:val="1600"/>
        </w:trPr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4FF3" w:rsidRPr="00A243F8" w:rsidRDefault="003E4FF3" w:rsidP="0062271C">
            <w:pPr>
              <w:spacing w:after="0" w:line="28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6490" w:type="dxa"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8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Специальная   обработка   зданий,   техники и имущества  при  загрязнении  радиоактивными, заражении  аварийно  химически  опасными  и биологическими  веществами.   Действия  личного</w:t>
            </w:r>
          </w:p>
          <w:p w:rsidR="003E4FF3" w:rsidRPr="00A243F8" w:rsidRDefault="003E4FF3" w:rsidP="0062271C">
            <w:pPr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состава при проведении санитарной обработки.</w:t>
            </w:r>
          </w:p>
        </w:tc>
        <w:tc>
          <w:tcPr>
            <w:tcW w:w="187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8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89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E4FF3" w:rsidRPr="00A243F8" w:rsidTr="00C13825">
        <w:trPr>
          <w:gridBefore w:val="1"/>
          <w:wBefore w:w="10" w:type="dxa"/>
          <w:trHeight w:val="708"/>
        </w:trPr>
        <w:tc>
          <w:tcPr>
            <w:tcW w:w="580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8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49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8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Организация   обеспечения и   взаимодействия формирований  при  проведении  работ  в  очагах поражения и зонах бедствия.</w:t>
            </w:r>
          </w:p>
        </w:tc>
        <w:tc>
          <w:tcPr>
            <w:tcW w:w="187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89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89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E4FF3" w:rsidRPr="00A243F8" w:rsidTr="00C13825">
        <w:trPr>
          <w:gridBefore w:val="1"/>
          <w:wBefore w:w="10" w:type="dxa"/>
          <w:trHeight w:val="710"/>
        </w:trPr>
        <w:tc>
          <w:tcPr>
            <w:tcW w:w="5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6490" w:type="dxa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C13825">
            <w:pPr>
              <w:spacing w:after="0" w:line="296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Порядок комплектования, оснащения и подготовки личного  состава  формирований  к  действиям. Организация защиты личного состава формирований в ходе выполнения АСДНР.</w:t>
            </w:r>
          </w:p>
        </w:tc>
        <w:tc>
          <w:tcPr>
            <w:tcW w:w="1870" w:type="dxa"/>
            <w:gridSpan w:val="3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w w:val="99"/>
                <w:sz w:val="24"/>
                <w:szCs w:val="24"/>
              </w:rPr>
              <w:t>Практическое</w:t>
            </w: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3E4FF3" w:rsidRPr="00A243F8" w:rsidRDefault="003E4FF3" w:rsidP="0062271C">
            <w:pPr>
              <w:spacing w:after="0" w:line="296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3E4FF3" w:rsidRDefault="003E4FF3" w:rsidP="006227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E4FF3" w:rsidRDefault="003E4FF3" w:rsidP="006227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E4FF3" w:rsidRDefault="003E4FF3" w:rsidP="006227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E4FF3" w:rsidRDefault="003E4FF3" w:rsidP="0062271C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2271C">
        <w:rPr>
          <w:rFonts w:ascii="Times New Roman" w:hAnsi="Times New Roman"/>
          <w:b/>
          <w:sz w:val="24"/>
          <w:szCs w:val="24"/>
        </w:rPr>
        <w:t>Специальная тематика:</w:t>
      </w:r>
    </w:p>
    <w:p w:rsidR="003E4FF3" w:rsidRDefault="003E4FF3" w:rsidP="0062271C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3"/>
        <w:gridCol w:w="6315"/>
        <w:gridCol w:w="1800"/>
        <w:gridCol w:w="900"/>
      </w:tblGrid>
      <w:tr w:rsidR="003E4FF3" w:rsidRPr="00C8547A" w:rsidTr="001D6360">
        <w:tc>
          <w:tcPr>
            <w:tcW w:w="563" w:type="dxa"/>
          </w:tcPr>
          <w:p w:rsidR="003E4FF3" w:rsidRPr="00C8547A" w:rsidRDefault="003E4FF3" w:rsidP="00C8547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8547A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315" w:type="dxa"/>
          </w:tcPr>
          <w:p w:rsidR="003E4FF3" w:rsidRPr="00C8547A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47A">
              <w:rPr>
                <w:rFonts w:ascii="Times New Roman" w:hAnsi="Times New Roman"/>
                <w:b/>
                <w:sz w:val="24"/>
                <w:szCs w:val="24"/>
              </w:rPr>
              <w:t>Наименование тем</w:t>
            </w:r>
          </w:p>
        </w:tc>
        <w:tc>
          <w:tcPr>
            <w:tcW w:w="1800" w:type="dxa"/>
          </w:tcPr>
          <w:p w:rsidR="003E4FF3" w:rsidRPr="00C8547A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47A">
              <w:rPr>
                <w:rFonts w:ascii="Times New Roman" w:hAnsi="Times New Roman"/>
                <w:b/>
                <w:sz w:val="24"/>
                <w:szCs w:val="24"/>
              </w:rPr>
              <w:t>Вид занятия</w:t>
            </w:r>
          </w:p>
        </w:tc>
        <w:tc>
          <w:tcPr>
            <w:tcW w:w="900" w:type="dxa"/>
          </w:tcPr>
          <w:p w:rsidR="003E4FF3" w:rsidRPr="00C8547A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47A">
              <w:rPr>
                <w:rFonts w:ascii="Times New Roman" w:hAnsi="Times New Roman"/>
                <w:b/>
                <w:sz w:val="24"/>
                <w:szCs w:val="24"/>
              </w:rPr>
              <w:t>Кол-во часов</w:t>
            </w:r>
          </w:p>
        </w:tc>
      </w:tr>
      <w:tr w:rsidR="003E4FF3" w:rsidRPr="00A243F8" w:rsidTr="001D6360">
        <w:tc>
          <w:tcPr>
            <w:tcW w:w="563" w:type="dxa"/>
          </w:tcPr>
          <w:p w:rsidR="003E4FF3" w:rsidRPr="00A243F8" w:rsidRDefault="003E4FF3" w:rsidP="00C8547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15" w:type="dxa"/>
          </w:tcPr>
          <w:p w:rsidR="003E4FF3" w:rsidRPr="00A243F8" w:rsidRDefault="003E4FF3" w:rsidP="00C8547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 xml:space="preserve">Состав, назначение, </w:t>
            </w:r>
            <w:r w:rsidRPr="00A243F8">
              <w:rPr>
                <w:rFonts w:ascii="Times New Roman" w:hAnsi="Times New Roman"/>
                <w:w w:val="98"/>
                <w:sz w:val="24"/>
                <w:szCs w:val="24"/>
              </w:rPr>
              <w:t>порядок</w:t>
            </w:r>
            <w:r w:rsidRPr="00A243F8">
              <w:rPr>
                <w:rFonts w:ascii="Times New Roman" w:hAnsi="Times New Roman"/>
                <w:sz w:val="24"/>
                <w:szCs w:val="24"/>
              </w:rPr>
              <w:t xml:space="preserve"> подготовки и приведения в готовность формирования охраны общественного порядка.</w:t>
            </w:r>
          </w:p>
        </w:tc>
        <w:tc>
          <w:tcPr>
            <w:tcW w:w="1800" w:type="dxa"/>
          </w:tcPr>
          <w:p w:rsidR="003E4FF3" w:rsidRPr="00A243F8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Тактико-специальное</w:t>
            </w:r>
          </w:p>
        </w:tc>
        <w:tc>
          <w:tcPr>
            <w:tcW w:w="900" w:type="dxa"/>
          </w:tcPr>
          <w:p w:rsidR="003E4FF3" w:rsidRPr="00A243F8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E4FF3" w:rsidRPr="00A243F8" w:rsidTr="001D6360">
        <w:tc>
          <w:tcPr>
            <w:tcW w:w="563" w:type="dxa"/>
          </w:tcPr>
          <w:p w:rsidR="003E4FF3" w:rsidRPr="00A243F8" w:rsidRDefault="003E4FF3" w:rsidP="00C8547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15" w:type="dxa"/>
          </w:tcPr>
          <w:p w:rsidR="003E4FF3" w:rsidRPr="00A243F8" w:rsidRDefault="003E4FF3" w:rsidP="00A243F8">
            <w:pPr>
              <w:spacing w:line="296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 xml:space="preserve">Психология толпы. Порядок организации мероприятий по предотвращению </w:t>
            </w:r>
            <w:r w:rsidRPr="00A243F8">
              <w:rPr>
                <w:rFonts w:ascii="Times New Roman" w:hAnsi="Times New Roman"/>
                <w:w w:val="98"/>
                <w:sz w:val="24"/>
                <w:szCs w:val="24"/>
              </w:rPr>
              <w:t>возникновения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243F8">
              <w:rPr>
                <w:rFonts w:ascii="Times New Roman" w:hAnsi="Times New Roman"/>
                <w:sz w:val="24"/>
                <w:szCs w:val="24"/>
              </w:rPr>
              <w:t>Паники среди населения. Террористические проявления, порядок поведения населения при угрозе или совершении террористической акции</w:t>
            </w:r>
          </w:p>
        </w:tc>
        <w:tc>
          <w:tcPr>
            <w:tcW w:w="1800" w:type="dxa"/>
          </w:tcPr>
          <w:p w:rsidR="003E4FF3" w:rsidRPr="00A243F8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F8">
              <w:rPr>
                <w:rFonts w:ascii="Times New Roman" w:hAnsi="Times New Roman"/>
                <w:sz w:val="24"/>
                <w:szCs w:val="24"/>
              </w:rPr>
              <w:t>Тактико-специальное</w:t>
            </w:r>
          </w:p>
        </w:tc>
        <w:tc>
          <w:tcPr>
            <w:tcW w:w="900" w:type="dxa"/>
          </w:tcPr>
          <w:p w:rsidR="003E4FF3" w:rsidRPr="00A243F8" w:rsidRDefault="003E4FF3" w:rsidP="00C854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3E4FF3" w:rsidRDefault="003E4FF3" w:rsidP="0062271C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3E4FF3" w:rsidRPr="0062271C" w:rsidRDefault="003E4FF3" w:rsidP="0001629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E4FF3" w:rsidRPr="0062271C" w:rsidRDefault="003E4FF3" w:rsidP="0001629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E4FF3" w:rsidRPr="0062271C" w:rsidRDefault="003E4FF3" w:rsidP="0001629B">
      <w:pPr>
        <w:ind w:firstLine="709"/>
        <w:jc w:val="both"/>
        <w:rPr>
          <w:rFonts w:ascii="Times New Roman" w:hAnsi="Times New Roman"/>
          <w:b/>
          <w:i/>
          <w:sz w:val="24"/>
          <w:szCs w:val="24"/>
          <w:lang w:eastAsia="ru-RU"/>
        </w:rPr>
      </w:pPr>
      <w:r w:rsidRPr="0062271C">
        <w:rPr>
          <w:rFonts w:ascii="Times New Roman" w:hAnsi="Times New Roman"/>
          <w:b/>
          <w:i/>
          <w:sz w:val="24"/>
          <w:szCs w:val="24"/>
          <w:u w:val="single"/>
        </w:rPr>
        <w:t>Примечание:</w:t>
      </w:r>
      <w:r w:rsidRPr="0062271C">
        <w:rPr>
          <w:rFonts w:ascii="Times New Roman" w:hAnsi="Times New Roman"/>
          <w:b/>
          <w:i/>
          <w:sz w:val="24"/>
          <w:szCs w:val="24"/>
        </w:rPr>
        <w:t xml:space="preserve"> Выбор тем и количество часов на тему специальной подготовки определяется начальником гражданской обороны, исходя из задач формирования по предназначению и специфики производства. </w:t>
      </w:r>
      <w:r w:rsidRPr="0062271C">
        <w:rPr>
          <w:rFonts w:ascii="Times New Roman" w:hAnsi="Times New Roman"/>
          <w:b/>
          <w:i/>
          <w:sz w:val="24"/>
          <w:szCs w:val="24"/>
          <w:lang w:eastAsia="ru-RU"/>
        </w:rPr>
        <w:t>При проведении занятий большее количество учебных часов уделяется практической подготовке.</w:t>
      </w:r>
    </w:p>
    <w:p w:rsidR="003E4FF3" w:rsidRPr="0062271C" w:rsidRDefault="003E4FF3" w:rsidP="0001629B">
      <w:pPr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62271C">
        <w:rPr>
          <w:rFonts w:ascii="Times New Roman" w:hAnsi="Times New Roman"/>
          <w:b/>
          <w:i/>
          <w:sz w:val="24"/>
          <w:szCs w:val="24"/>
          <w:lang w:eastAsia="ru-RU"/>
        </w:rPr>
        <w:t>Всего: не мене 15 часов (9 – общая подготовка, 6 – специальная)</w:t>
      </w:r>
    </w:p>
    <w:p w:rsidR="003E4FF3" w:rsidRPr="0062271C" w:rsidRDefault="003E4FF3" w:rsidP="0001629B">
      <w:pPr>
        <w:spacing w:line="240" w:lineRule="auto"/>
        <w:jc w:val="both"/>
        <w:rPr>
          <w:rFonts w:ascii="Times New Roman" w:hAnsi="Times New Roman"/>
        </w:rPr>
      </w:pPr>
    </w:p>
    <w:p w:rsidR="003E4FF3" w:rsidRPr="0062271C" w:rsidRDefault="003E4FF3" w:rsidP="0017263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E4FF3" w:rsidRPr="0062271C" w:rsidRDefault="003E4FF3">
      <w:pPr>
        <w:spacing w:line="240" w:lineRule="auto"/>
        <w:jc w:val="both"/>
        <w:rPr>
          <w:rFonts w:ascii="Times New Roman" w:hAnsi="Times New Roman"/>
        </w:rPr>
      </w:pPr>
    </w:p>
    <w:sectPr w:rsidR="003E4FF3" w:rsidRPr="0062271C" w:rsidSect="00B6670D">
      <w:pgSz w:w="11906" w:h="16838"/>
      <w:pgMar w:top="510" w:right="851" w:bottom="3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38"/>
    <w:multiLevelType w:val="hybridMultilevel"/>
    <w:tmpl w:val="15662FF4"/>
    <w:lvl w:ilvl="0" w:tplc="171CD7F8">
      <w:start w:val="1"/>
      <w:numFmt w:val="bullet"/>
      <w:lvlText w:val="и"/>
      <w:lvlJc w:val="left"/>
    </w:lvl>
    <w:lvl w:ilvl="1" w:tplc="CDF83FEE">
      <w:start w:val="1"/>
      <w:numFmt w:val="bullet"/>
      <w:lvlText w:val="к"/>
      <w:lvlJc w:val="left"/>
    </w:lvl>
    <w:lvl w:ilvl="2" w:tplc="FD94E3F0">
      <w:numFmt w:val="decimal"/>
      <w:lvlText w:val=""/>
      <w:lvlJc w:val="left"/>
      <w:rPr>
        <w:rFonts w:cs="Times New Roman"/>
      </w:rPr>
    </w:lvl>
    <w:lvl w:ilvl="3" w:tplc="F8881AA6">
      <w:numFmt w:val="decimal"/>
      <w:lvlText w:val=""/>
      <w:lvlJc w:val="left"/>
      <w:rPr>
        <w:rFonts w:cs="Times New Roman"/>
      </w:rPr>
    </w:lvl>
    <w:lvl w:ilvl="4" w:tplc="B23EA712">
      <w:numFmt w:val="decimal"/>
      <w:lvlText w:val=""/>
      <w:lvlJc w:val="left"/>
      <w:rPr>
        <w:rFonts w:cs="Times New Roman"/>
      </w:rPr>
    </w:lvl>
    <w:lvl w:ilvl="5" w:tplc="D57ECF54">
      <w:numFmt w:val="decimal"/>
      <w:lvlText w:val=""/>
      <w:lvlJc w:val="left"/>
      <w:rPr>
        <w:rFonts w:cs="Times New Roman"/>
      </w:rPr>
    </w:lvl>
    <w:lvl w:ilvl="6" w:tplc="86223D7A">
      <w:numFmt w:val="decimal"/>
      <w:lvlText w:val=""/>
      <w:lvlJc w:val="left"/>
      <w:rPr>
        <w:rFonts w:cs="Times New Roman"/>
      </w:rPr>
    </w:lvl>
    <w:lvl w:ilvl="7" w:tplc="0474540C">
      <w:numFmt w:val="decimal"/>
      <w:lvlText w:val=""/>
      <w:lvlJc w:val="left"/>
      <w:rPr>
        <w:rFonts w:cs="Times New Roman"/>
      </w:rPr>
    </w:lvl>
    <w:lvl w:ilvl="8" w:tplc="C74E8A22">
      <w:numFmt w:val="decimal"/>
      <w:lvlText w:val=""/>
      <w:lvlJc w:val="left"/>
      <w:rPr>
        <w:rFonts w:cs="Times New Roman"/>
      </w:rPr>
    </w:lvl>
  </w:abstractNum>
  <w:abstractNum w:abstractNumId="1">
    <w:nsid w:val="62DE1F41"/>
    <w:multiLevelType w:val="hybridMultilevel"/>
    <w:tmpl w:val="84F2A30A"/>
    <w:lvl w:ilvl="0" w:tplc="E19CB3C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262369"/>
    <w:multiLevelType w:val="hybridMultilevel"/>
    <w:tmpl w:val="9BF800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B58"/>
    <w:rsid w:val="00000B40"/>
    <w:rsid w:val="0001629B"/>
    <w:rsid w:val="00050470"/>
    <w:rsid w:val="00075D32"/>
    <w:rsid w:val="00086D4D"/>
    <w:rsid w:val="000F50AA"/>
    <w:rsid w:val="000F6C37"/>
    <w:rsid w:val="0011713F"/>
    <w:rsid w:val="001504BD"/>
    <w:rsid w:val="00172632"/>
    <w:rsid w:val="001B0D01"/>
    <w:rsid w:val="001D1726"/>
    <w:rsid w:val="001D6360"/>
    <w:rsid w:val="002A4FDB"/>
    <w:rsid w:val="00300C99"/>
    <w:rsid w:val="003512EB"/>
    <w:rsid w:val="003B2B68"/>
    <w:rsid w:val="003B5EC2"/>
    <w:rsid w:val="003E4FF3"/>
    <w:rsid w:val="00451C7C"/>
    <w:rsid w:val="004530B5"/>
    <w:rsid w:val="004C54DD"/>
    <w:rsid w:val="004E5B58"/>
    <w:rsid w:val="005C7E65"/>
    <w:rsid w:val="0062271C"/>
    <w:rsid w:val="00643575"/>
    <w:rsid w:val="006C0DCF"/>
    <w:rsid w:val="006C3C95"/>
    <w:rsid w:val="006C76D1"/>
    <w:rsid w:val="006E7A8E"/>
    <w:rsid w:val="007265E1"/>
    <w:rsid w:val="007935AF"/>
    <w:rsid w:val="007F499B"/>
    <w:rsid w:val="00832426"/>
    <w:rsid w:val="008517D2"/>
    <w:rsid w:val="00883DF9"/>
    <w:rsid w:val="008A5030"/>
    <w:rsid w:val="008E7F35"/>
    <w:rsid w:val="00A243F8"/>
    <w:rsid w:val="00A26F71"/>
    <w:rsid w:val="00A73863"/>
    <w:rsid w:val="00B6670D"/>
    <w:rsid w:val="00BD13B5"/>
    <w:rsid w:val="00BD76E8"/>
    <w:rsid w:val="00C13825"/>
    <w:rsid w:val="00C8547A"/>
    <w:rsid w:val="00D20C8E"/>
    <w:rsid w:val="00D8797C"/>
    <w:rsid w:val="00DD37F7"/>
    <w:rsid w:val="00DF61DD"/>
    <w:rsid w:val="00E240C4"/>
    <w:rsid w:val="00EB78A2"/>
    <w:rsid w:val="00FB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1D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42">
    <w:name w:val="Font Style42"/>
    <w:uiPriority w:val="99"/>
    <w:rsid w:val="00172632"/>
    <w:rPr>
      <w:rFonts w:ascii="Times New Roman" w:hAnsi="Times New Roman"/>
      <w:sz w:val="26"/>
    </w:rPr>
  </w:style>
  <w:style w:type="character" w:customStyle="1" w:styleId="FontStyle25">
    <w:name w:val="Font Style25"/>
    <w:uiPriority w:val="99"/>
    <w:rsid w:val="00172632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99"/>
    <w:qFormat/>
    <w:rsid w:val="0001629B"/>
    <w:pPr>
      <w:ind w:left="720"/>
      <w:contextualSpacing/>
    </w:pPr>
  </w:style>
  <w:style w:type="table" w:styleId="TableGrid">
    <w:name w:val="Table Grid"/>
    <w:basedOn w:val="TableNormal"/>
    <w:uiPriority w:val="99"/>
    <w:rsid w:val="007935A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72</TotalTime>
  <Pages>2</Pages>
  <Words>382</Words>
  <Characters>2180</Characters>
  <Application>Microsoft Office Outlook</Application>
  <DocSecurity>0</DocSecurity>
  <Lines>0</Lines>
  <Paragraphs>0</Paragraphs>
  <ScaleCrop>false</ScaleCrop>
  <Company>GZ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User</cp:lastModifiedBy>
  <cp:revision>17</cp:revision>
  <dcterms:created xsi:type="dcterms:W3CDTF">2016-03-24T07:33:00Z</dcterms:created>
  <dcterms:modified xsi:type="dcterms:W3CDTF">2019-06-02T17:29:00Z</dcterms:modified>
</cp:coreProperties>
</file>