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CB6" w:rsidRDefault="00472CB6" w:rsidP="00472CB6">
      <w:r>
        <w:t>Last modification: 31.03.15</w:t>
      </w:r>
      <w:bookmarkStart w:id="0" w:name="_GoBack"/>
      <w:bookmarkEnd w:id="0"/>
    </w:p>
    <w:p w:rsidR="00472CB6" w:rsidRPr="00472CB6" w:rsidRDefault="00472CB6" w:rsidP="00472CB6">
      <w:pPr>
        <w:rPr>
          <w:lang w:val="en-US" w:eastAsia="en-US"/>
        </w:rPr>
      </w:pPr>
    </w:p>
    <w:p w:rsidR="002B347C" w:rsidRDefault="002B347C" w:rsidP="002B347C">
      <w:pPr>
        <w:pStyle w:val="Titel"/>
      </w:pPr>
      <w:r>
        <w:t>Graphical User Interface for GAMMA</w:t>
      </w:r>
    </w:p>
    <w:p w:rsidR="002B347C" w:rsidRPr="002B347C" w:rsidRDefault="002B347C" w:rsidP="002B347C">
      <w:pPr>
        <w:jc w:val="center"/>
        <w:rPr>
          <w:i/>
          <w:lang w:val="en-US"/>
        </w:rPr>
      </w:pPr>
      <w:r w:rsidRPr="002B347C">
        <w:rPr>
          <w:i/>
          <w:sz w:val="20"/>
          <w:lang w:val="en-US"/>
        </w:rPr>
        <w:t>John Truckenbrodt &lt;</w:t>
      </w:r>
      <w:r>
        <w:rPr>
          <w:i/>
          <w:sz w:val="20"/>
          <w:lang w:val="en-US"/>
        </w:rPr>
        <w:t>john.truckenbrodt</w:t>
      </w:r>
      <w:r w:rsidRPr="002B347C">
        <w:rPr>
          <w:i/>
          <w:sz w:val="20"/>
          <w:lang w:val="en-US"/>
        </w:rPr>
        <w:t>@uni-jena.de&gt;</w:t>
      </w:r>
    </w:p>
    <w:p w:rsidR="002B347C" w:rsidRPr="002B347C" w:rsidRDefault="002B347C" w:rsidP="00301559">
      <w:pPr>
        <w:pStyle w:val="berschrift1"/>
        <w:numPr>
          <w:ilvl w:val="0"/>
          <w:numId w:val="0"/>
        </w:numPr>
        <w:ind w:left="432" w:hanging="432"/>
        <w:rPr>
          <w:lang w:val="en-US"/>
        </w:rPr>
      </w:pPr>
    </w:p>
    <w:p w:rsidR="00CF6CD3" w:rsidRDefault="008E6B84" w:rsidP="00301559">
      <w:pPr>
        <w:pStyle w:val="berschrift1"/>
        <w:numPr>
          <w:ilvl w:val="0"/>
          <w:numId w:val="0"/>
        </w:numPr>
        <w:ind w:left="432" w:hanging="432"/>
        <w:rPr>
          <w:lang w:val="en-US"/>
        </w:rPr>
      </w:pPr>
      <w:r>
        <w:rPr>
          <w:lang w:val="en-US"/>
        </w:rPr>
        <w:t>Introduction</w:t>
      </w:r>
    </w:p>
    <w:p w:rsidR="008E6B84" w:rsidRDefault="008E6B84" w:rsidP="008E6B84">
      <w:pPr>
        <w:rPr>
          <w:lang w:val="en-US"/>
        </w:rPr>
      </w:pPr>
      <w:r>
        <w:rPr>
          <w:lang w:val="en-US"/>
        </w:rPr>
        <w:t>The document at hand is intended as a practical guideline to the graphical user interface (GUI) developed within the practical student project of the GAMMA software course held at the Friedrich-Schiller-University Jena in 2014</w:t>
      </w:r>
      <w:r w:rsidR="00D976D4">
        <w:rPr>
          <w:lang w:val="en-US"/>
        </w:rPr>
        <w:t>/15</w:t>
      </w:r>
      <w:r>
        <w:rPr>
          <w:lang w:val="en-US"/>
        </w:rPr>
        <w:t>.</w:t>
      </w:r>
    </w:p>
    <w:p w:rsidR="008E6B84" w:rsidRDefault="008E6B84" w:rsidP="008E6B84">
      <w:pPr>
        <w:rPr>
          <w:lang w:val="en-US"/>
        </w:rPr>
      </w:pPr>
      <w:r>
        <w:rPr>
          <w:lang w:val="en-US"/>
        </w:rPr>
        <w:t xml:space="preserve">The aim of this project was to develop a </w:t>
      </w:r>
      <w:r w:rsidR="009F7CCF">
        <w:rPr>
          <w:lang w:val="en-US"/>
        </w:rPr>
        <w:t xml:space="preserve">modularized </w:t>
      </w:r>
      <w:r>
        <w:rPr>
          <w:lang w:val="en-US"/>
        </w:rPr>
        <w:t>SAR image processing workflow using the software GAMMA</w:t>
      </w:r>
      <w:r w:rsidR="00824BE5">
        <w:rPr>
          <w:lang w:val="en-US"/>
        </w:rPr>
        <w:t>,</w:t>
      </w:r>
      <w:r w:rsidR="009F7CCF">
        <w:rPr>
          <w:lang w:val="en-US"/>
        </w:rPr>
        <w:t xml:space="preserve"> comprising major tasks like raw data import, mu</w:t>
      </w:r>
      <w:r w:rsidR="00135853">
        <w:rPr>
          <w:lang w:val="en-US"/>
        </w:rPr>
        <w:t>ltilooking, geocoding, image co</w:t>
      </w:r>
      <w:r w:rsidR="009F7CCF">
        <w:rPr>
          <w:lang w:val="en-US"/>
        </w:rPr>
        <w:t xml:space="preserve">registration, interferogram generation, </w:t>
      </w:r>
      <w:r w:rsidR="00D976D4">
        <w:rPr>
          <w:lang w:val="en-US"/>
        </w:rPr>
        <w:t xml:space="preserve">coherence estimation, </w:t>
      </w:r>
      <w:r w:rsidR="009F7CCF">
        <w:rPr>
          <w:lang w:val="en-US"/>
        </w:rPr>
        <w:t>KML generation and display functionalities.</w:t>
      </w:r>
    </w:p>
    <w:p w:rsidR="009F7CCF" w:rsidRDefault="009F7CCF" w:rsidP="008E6B84">
      <w:pPr>
        <w:rPr>
          <w:lang w:val="en-US"/>
        </w:rPr>
      </w:pPr>
      <w:r>
        <w:rPr>
          <w:lang w:val="en-US"/>
        </w:rPr>
        <w:t xml:space="preserve">The developed modular script package was written in Python as this language </w:t>
      </w:r>
      <w:r w:rsidR="00C15186">
        <w:rPr>
          <w:lang w:val="en-US"/>
        </w:rPr>
        <w:t>was the most commonly used amongst the course participants and its easily understandable syntax alleviates the chance of further development by future courses.</w:t>
      </w:r>
    </w:p>
    <w:p w:rsidR="00C15186" w:rsidRDefault="009F7CCF" w:rsidP="008E6B84">
      <w:pPr>
        <w:rPr>
          <w:lang w:val="en-US"/>
        </w:rPr>
      </w:pPr>
      <w:r>
        <w:rPr>
          <w:lang w:val="en-US"/>
        </w:rPr>
        <w:t xml:space="preserve">The GUI described in this document can be seen as an </w:t>
      </w:r>
      <w:r w:rsidR="00C15186">
        <w:rPr>
          <w:lang w:val="en-US"/>
        </w:rPr>
        <w:t>attempt to centralize repeatedly executed tasks, like text file reading/writing and file search, to give less scripting-experienced SAR image users the opportunity to use the software GAMMA and to accelerate the execution of routinely used GAMMA commands.</w:t>
      </w:r>
    </w:p>
    <w:p w:rsidR="009F7CCF" w:rsidRDefault="00C15186" w:rsidP="008E6B84">
      <w:pPr>
        <w:rPr>
          <w:lang w:val="en-US"/>
        </w:rPr>
      </w:pPr>
      <w:r>
        <w:rPr>
          <w:lang w:val="en-US"/>
        </w:rPr>
        <w:t xml:space="preserve">In the following sections the general layout of the GUI and its processing capabilities are </w:t>
      </w:r>
      <w:r w:rsidR="002229D7">
        <w:rPr>
          <w:lang w:val="en-US"/>
        </w:rPr>
        <w:t xml:space="preserve">briefly </w:t>
      </w:r>
      <w:r>
        <w:rPr>
          <w:lang w:val="en-US"/>
        </w:rPr>
        <w:t xml:space="preserve">described </w:t>
      </w:r>
      <w:r w:rsidR="002229D7">
        <w:rPr>
          <w:lang w:val="en-US"/>
        </w:rPr>
        <w:t>from a menu navigation perspective. Please refer to the individual scripts for technical details.</w:t>
      </w:r>
      <w:r w:rsidR="00F20180">
        <w:rPr>
          <w:lang w:val="en-US"/>
        </w:rPr>
        <w:t xml:space="preserve"> </w:t>
      </w:r>
    </w:p>
    <w:p w:rsidR="002229D7" w:rsidRDefault="002229D7" w:rsidP="008E6B84">
      <w:pPr>
        <w:rPr>
          <w:lang w:val="en-US"/>
        </w:rPr>
      </w:pPr>
    </w:p>
    <w:p w:rsidR="002229D7" w:rsidRDefault="002229D7" w:rsidP="002229D7">
      <w:pPr>
        <w:pStyle w:val="berschrift1"/>
        <w:rPr>
          <w:lang w:val="en-US"/>
        </w:rPr>
      </w:pPr>
      <w:r>
        <w:rPr>
          <w:lang w:val="en-US"/>
        </w:rPr>
        <w:t>Main Menu</w:t>
      </w:r>
    </w:p>
    <w:p w:rsidR="002229D7" w:rsidRDefault="002229D7" w:rsidP="002229D7">
      <w:pPr>
        <w:rPr>
          <w:lang w:val="en-US"/>
        </w:rPr>
      </w:pPr>
      <w:r>
        <w:rPr>
          <w:lang w:val="en-US"/>
        </w:rPr>
        <w:t xml:space="preserve">On execution of the main script </w:t>
      </w:r>
      <w:r>
        <w:rPr>
          <w:i/>
          <w:lang w:val="en-US"/>
        </w:rPr>
        <w:t>gammaGUI.py</w:t>
      </w:r>
      <w:r w:rsidR="00135853">
        <w:rPr>
          <w:i/>
          <w:lang w:val="en-US"/>
        </w:rPr>
        <w:t>,</w:t>
      </w:r>
      <w:r>
        <w:rPr>
          <w:i/>
          <w:lang w:val="en-US"/>
        </w:rPr>
        <w:t xml:space="preserve"> </w:t>
      </w:r>
      <w:r>
        <w:rPr>
          <w:lang w:val="en-US"/>
        </w:rPr>
        <w:t>the starting menu of the GUI is opened. Here the user is asked for a working directory in which all produced files are saved. Without having defined such directory</w:t>
      </w:r>
      <w:r w:rsidR="00D67F6B">
        <w:rPr>
          <w:lang w:val="en-US"/>
        </w:rPr>
        <w:t>, selecting</w:t>
      </w:r>
      <w:r>
        <w:rPr>
          <w:lang w:val="en-US"/>
        </w:rPr>
        <w:t xml:space="preserve"> the buttons in the top menu bar will throw an error as the underlying processes will only operate in this directory. </w:t>
      </w:r>
    </w:p>
    <w:p w:rsidR="002229D7" w:rsidRDefault="002229D7" w:rsidP="002229D7">
      <w:pPr>
        <w:rPr>
          <w:lang w:val="en-US"/>
        </w:rPr>
      </w:pPr>
      <w:r>
        <w:rPr>
          <w:lang w:val="en-US"/>
        </w:rPr>
        <w:t>The menu bar comprises four submenus</w:t>
      </w:r>
      <w:r w:rsidR="00055508">
        <w:rPr>
          <w:lang w:val="en-US"/>
        </w:rPr>
        <w:t>, whose names originate from the GAMMA processing task categorization</w:t>
      </w:r>
      <w:r>
        <w:rPr>
          <w:lang w:val="en-US"/>
        </w:rPr>
        <w:t>: MSP (Modular SAR Processor), ISP (Interferometric SAR Processor)</w:t>
      </w:r>
      <w:r w:rsidR="00055508">
        <w:rPr>
          <w:lang w:val="en-US"/>
        </w:rPr>
        <w:t>, GEO (Geocoding) and DISP (Display Tools and Utilities).</w:t>
      </w:r>
    </w:p>
    <w:p w:rsidR="00245CEE" w:rsidRDefault="00245CEE" w:rsidP="002229D7">
      <w:pPr>
        <w:rPr>
          <w:lang w:val="en-US"/>
        </w:rPr>
      </w:pPr>
    </w:p>
    <w:p w:rsidR="00245CEE" w:rsidRDefault="00245CEE" w:rsidP="00245CEE">
      <w:pPr>
        <w:pStyle w:val="berschrift1"/>
        <w:rPr>
          <w:lang w:val="en-US"/>
        </w:rPr>
      </w:pPr>
      <w:r>
        <w:rPr>
          <w:lang w:val="en-US"/>
        </w:rPr>
        <w:lastRenderedPageBreak/>
        <w:t>Meta Data</w:t>
      </w:r>
    </w:p>
    <w:p w:rsidR="0098656B" w:rsidRPr="0098656B" w:rsidRDefault="0098656B" w:rsidP="0098656B">
      <w:pPr>
        <w:pStyle w:val="berschrift2"/>
        <w:rPr>
          <w:lang w:val="en-US"/>
        </w:rPr>
      </w:pPr>
      <w:r>
        <w:rPr>
          <w:lang w:val="en-US"/>
        </w:rPr>
        <w:t>Parameter files</w:t>
      </w:r>
    </w:p>
    <w:p w:rsidR="00245CEE" w:rsidRPr="009F4830" w:rsidRDefault="00245CEE" w:rsidP="00245CEE">
      <w:pPr>
        <w:rPr>
          <w:lang w:val="en-US"/>
        </w:rPr>
      </w:pPr>
      <w:r>
        <w:rPr>
          <w:lang w:val="en-US"/>
        </w:rPr>
        <w:t xml:space="preserve">While using the GUI, numerous GAMMA commands are executed, which require many parameters. These parameters are entered via interactive dialog windows. The central script for this functionality is </w:t>
      </w:r>
      <w:r>
        <w:rPr>
          <w:i/>
          <w:lang w:val="en-US"/>
        </w:rPr>
        <w:t>dialog.py</w:t>
      </w:r>
      <w:r>
        <w:rPr>
          <w:lang w:val="en-US"/>
        </w:rPr>
        <w:t xml:space="preserve">. On opening such dialog (by selecting a processing command from the menu) default parameters are supplied. Initially they are </w:t>
      </w:r>
      <w:r w:rsidR="0052263C">
        <w:rPr>
          <w:lang w:val="en-US"/>
        </w:rPr>
        <w:t>selected</w:t>
      </w:r>
      <w:r>
        <w:rPr>
          <w:lang w:val="en-US"/>
        </w:rPr>
        <w:t xml:space="preserve"> from the class </w:t>
      </w:r>
      <w:r>
        <w:rPr>
          <w:i/>
          <w:lang w:val="en-US"/>
        </w:rPr>
        <w:t>Main</w:t>
      </w:r>
      <w:r>
        <w:rPr>
          <w:lang w:val="en-US"/>
        </w:rPr>
        <w:t xml:space="preserve"> in script </w:t>
      </w:r>
      <w:r>
        <w:rPr>
          <w:i/>
          <w:lang w:val="en-US"/>
        </w:rPr>
        <w:t>gammaGUI.py</w:t>
      </w:r>
      <w:r>
        <w:rPr>
          <w:lang w:val="en-US"/>
        </w:rPr>
        <w:t xml:space="preserve">. On execution of the command, these parameters are first written to a parameter file in a (newly created) subfolder PAR of the working directory. </w:t>
      </w:r>
      <w:r w:rsidR="00824BE5">
        <w:rPr>
          <w:lang w:val="en-US"/>
        </w:rPr>
        <w:t xml:space="preserve">The name will be concatenated from the name of the executed script without extension and a suffix “.par”, i.e. </w:t>
      </w:r>
      <w:r w:rsidR="00824BE5" w:rsidRPr="00824BE5">
        <w:rPr>
          <w:i/>
          <w:lang w:val="en-US"/>
        </w:rPr>
        <w:t>coreg.par</w:t>
      </w:r>
      <w:r w:rsidR="00824BE5">
        <w:rPr>
          <w:lang w:val="en-US"/>
        </w:rPr>
        <w:t xml:space="preserve"> for script </w:t>
      </w:r>
      <w:r w:rsidR="00824BE5" w:rsidRPr="00824BE5">
        <w:rPr>
          <w:i/>
          <w:lang w:val="en-US"/>
        </w:rPr>
        <w:t>coreg.py</w:t>
      </w:r>
      <w:r w:rsidR="00824BE5">
        <w:rPr>
          <w:lang w:val="en-US"/>
        </w:rPr>
        <w:t>.</w:t>
      </w:r>
    </w:p>
    <w:p w:rsidR="0098656B" w:rsidRDefault="0098656B" w:rsidP="00245CEE">
      <w:pPr>
        <w:rPr>
          <w:lang w:val="en-US"/>
        </w:rPr>
      </w:pPr>
      <w:r w:rsidRPr="0098656B">
        <w:rPr>
          <w:lang w:val="en-US"/>
        </w:rPr>
        <w:t xml:space="preserve">In case the parameter file for the selected </w:t>
      </w:r>
      <w:r>
        <w:rPr>
          <w:lang w:val="en-US"/>
        </w:rPr>
        <w:t xml:space="preserve">command already exists, the parameters are not read from class </w:t>
      </w:r>
      <w:r>
        <w:rPr>
          <w:i/>
          <w:lang w:val="en-US"/>
        </w:rPr>
        <w:t>Main</w:t>
      </w:r>
      <w:r>
        <w:rPr>
          <w:lang w:val="en-US"/>
        </w:rPr>
        <w:t>, but from the file instead. This way, preferential parameters can be stored directly in a newly created working directory and impl</w:t>
      </w:r>
      <w:r w:rsidR="009F4830">
        <w:rPr>
          <w:lang w:val="en-US"/>
        </w:rPr>
        <w:t>emented defaults be overridden.</w:t>
      </w:r>
    </w:p>
    <w:p w:rsidR="009F4830" w:rsidRDefault="009F4830" w:rsidP="00245CEE">
      <w:pPr>
        <w:rPr>
          <w:lang w:val="en-US"/>
        </w:rPr>
      </w:pPr>
    </w:p>
    <w:p w:rsidR="0098656B" w:rsidRDefault="0098656B" w:rsidP="0098656B">
      <w:pPr>
        <w:pStyle w:val="berschrift2"/>
        <w:rPr>
          <w:lang w:val="en-US"/>
        </w:rPr>
      </w:pPr>
      <w:r>
        <w:rPr>
          <w:lang w:val="en-US"/>
        </w:rPr>
        <w:t>Log files</w:t>
      </w:r>
    </w:p>
    <w:p w:rsidR="0098656B" w:rsidRDefault="0098656B" w:rsidP="0098656B">
      <w:pPr>
        <w:rPr>
          <w:lang w:val="en-US"/>
        </w:rPr>
      </w:pPr>
      <w:r>
        <w:rPr>
          <w:lang w:val="en-US"/>
        </w:rPr>
        <w:t xml:space="preserve">GAMMA prints command results to the screen. This information is crucial for assessing the plausibility of the selected processing parameters. Since long screen prints are not desired within the GUI, this information is piped to log files. </w:t>
      </w:r>
      <w:r w:rsidR="009D4C70">
        <w:rPr>
          <w:lang w:val="en-US"/>
        </w:rPr>
        <w:t>S</w:t>
      </w:r>
      <w:r>
        <w:rPr>
          <w:lang w:val="en-US"/>
        </w:rPr>
        <w:t>uch file</w:t>
      </w:r>
      <w:r w:rsidR="009D4C70">
        <w:rPr>
          <w:lang w:val="en-US"/>
        </w:rPr>
        <w:t>, whose name</w:t>
      </w:r>
      <w:r>
        <w:rPr>
          <w:lang w:val="en-US"/>
        </w:rPr>
        <w:t xml:space="preserve"> will contain the GAMMA command name and the suffix “.log” (</w:t>
      </w:r>
      <w:r w:rsidR="0052263C">
        <w:rPr>
          <w:lang w:val="en-US"/>
        </w:rPr>
        <w:t>e</w:t>
      </w:r>
      <w:r>
        <w:rPr>
          <w:lang w:val="en-US"/>
        </w:rPr>
        <w:t>.</w:t>
      </w:r>
      <w:r w:rsidR="0052263C">
        <w:rPr>
          <w:lang w:val="en-US"/>
        </w:rPr>
        <w:t>g</w:t>
      </w:r>
      <w:r>
        <w:rPr>
          <w:lang w:val="en-US"/>
        </w:rPr>
        <w:t xml:space="preserve">. </w:t>
      </w:r>
      <w:r>
        <w:rPr>
          <w:i/>
          <w:lang w:val="en-US"/>
        </w:rPr>
        <w:t>geocode.log</w:t>
      </w:r>
      <w:r w:rsidR="009D4C70">
        <w:rPr>
          <w:lang w:val="en-US"/>
        </w:rPr>
        <w:t xml:space="preserve">) will be </w:t>
      </w:r>
      <w:r>
        <w:rPr>
          <w:lang w:val="en-US"/>
        </w:rPr>
        <w:t xml:space="preserve">saved into a </w:t>
      </w:r>
      <w:r w:rsidR="009D4C70">
        <w:rPr>
          <w:lang w:val="en-US"/>
        </w:rPr>
        <w:t>subfolder LOG of the working directory, which itself will contain further subfolders referring to the earlier mentioned processing categorization (i.e. ISP, GEO, etc.).</w:t>
      </w:r>
    </w:p>
    <w:p w:rsidR="009D4C70" w:rsidRDefault="009D4C70" w:rsidP="0098656B">
      <w:pPr>
        <w:rPr>
          <w:lang w:val="en-US"/>
        </w:rPr>
      </w:pPr>
      <w:r>
        <w:rPr>
          <w:lang w:val="en-US"/>
        </w:rPr>
        <w:t xml:space="preserve">In case a command is executed repeatedly, the new information is appended to the existing file. This is managed by the function </w:t>
      </w:r>
      <w:r>
        <w:rPr>
          <w:i/>
          <w:lang w:val="en-US"/>
        </w:rPr>
        <w:t>run</w:t>
      </w:r>
      <w:r>
        <w:rPr>
          <w:lang w:val="en-US"/>
        </w:rPr>
        <w:t xml:space="preserve"> of script </w:t>
      </w:r>
      <w:r>
        <w:rPr>
          <w:i/>
          <w:lang w:val="en-US"/>
        </w:rPr>
        <w:t>ancillary.py</w:t>
      </w:r>
      <w:r>
        <w:rPr>
          <w:lang w:val="en-US"/>
        </w:rPr>
        <w:t xml:space="preserve">. </w:t>
      </w:r>
    </w:p>
    <w:p w:rsidR="00F20180" w:rsidRDefault="00F20180" w:rsidP="00F20180">
      <w:pPr>
        <w:pStyle w:val="berschrift2"/>
        <w:numPr>
          <w:ilvl w:val="0"/>
          <w:numId w:val="0"/>
        </w:numPr>
        <w:rPr>
          <w:rFonts w:eastAsia="Calibri"/>
          <w:b w:val="0"/>
          <w:bCs w:val="0"/>
          <w:lang w:val="en-US"/>
        </w:rPr>
      </w:pPr>
    </w:p>
    <w:p w:rsidR="00F20180" w:rsidRDefault="00F20180" w:rsidP="00F20180">
      <w:pPr>
        <w:pStyle w:val="berschrift2"/>
        <w:rPr>
          <w:lang w:val="en-US"/>
        </w:rPr>
      </w:pPr>
      <w:r>
        <w:rPr>
          <w:lang w:val="en-US"/>
        </w:rPr>
        <w:t>Errors, Warnings, Notifications</w:t>
      </w:r>
    </w:p>
    <w:p w:rsidR="00F20180" w:rsidRPr="00F20180" w:rsidRDefault="00F20180" w:rsidP="00F20180">
      <w:pPr>
        <w:rPr>
          <w:lang w:val="en-US"/>
        </w:rPr>
      </w:pPr>
      <w:r>
        <w:rPr>
          <w:lang w:val="en-US"/>
        </w:rPr>
        <w:t xml:space="preserve">Please note, that the presented software is only complementary to the command line based software GAMMA. Although major command line printouts are redirected to text files, general information is still displayed. Hence, the command line is to be observed </w:t>
      </w:r>
      <w:r w:rsidR="00FE4BB8">
        <w:rPr>
          <w:lang w:val="en-US"/>
        </w:rPr>
        <w:t xml:space="preserve">for information on the images being processed and error messages during the execution of the GUI. Notification and Error message windows will be displayed, yet they will not show any detailed information. </w:t>
      </w:r>
    </w:p>
    <w:p w:rsidR="00055508" w:rsidRDefault="00055508" w:rsidP="002229D7">
      <w:pPr>
        <w:rPr>
          <w:lang w:val="en-US"/>
        </w:rPr>
      </w:pPr>
    </w:p>
    <w:p w:rsidR="00824BE5" w:rsidRPr="00824BE5" w:rsidRDefault="00CE24E1" w:rsidP="00824BE5">
      <w:pPr>
        <w:pStyle w:val="berschrift1"/>
        <w:rPr>
          <w:lang w:val="en-US"/>
        </w:rPr>
      </w:pPr>
      <w:r>
        <w:rPr>
          <w:lang w:val="en-US"/>
        </w:rPr>
        <w:lastRenderedPageBreak/>
        <w:t>IMP: Data Import Utility</w:t>
      </w:r>
    </w:p>
    <w:p w:rsidR="00055508" w:rsidRDefault="00055508" w:rsidP="00055508">
      <w:pPr>
        <w:rPr>
          <w:lang w:val="en-US"/>
        </w:rPr>
      </w:pPr>
      <w:r>
        <w:rPr>
          <w:lang w:val="en-US"/>
        </w:rPr>
        <w:t xml:space="preserve">This is the raw data import utility, which is based on the script </w:t>
      </w:r>
      <w:r>
        <w:rPr>
          <w:i/>
          <w:lang w:val="en-US"/>
        </w:rPr>
        <w:t>reader.py</w:t>
      </w:r>
      <w:r>
        <w:rPr>
          <w:lang w:val="en-US"/>
        </w:rPr>
        <w:t xml:space="preserve"> </w:t>
      </w:r>
      <w:r w:rsidR="0052263C">
        <w:rPr>
          <w:lang w:val="en-US"/>
        </w:rPr>
        <w:t>(</w:t>
      </w:r>
      <w:r>
        <w:rPr>
          <w:lang w:val="en-US"/>
        </w:rPr>
        <w:t>Stefan Engelhardt</w:t>
      </w:r>
      <w:r w:rsidR="0052263C">
        <w:rPr>
          <w:lang w:val="en-US"/>
        </w:rPr>
        <w:t>)</w:t>
      </w:r>
      <w:r>
        <w:rPr>
          <w:lang w:val="en-US"/>
        </w:rPr>
        <w:t>. On selection</w:t>
      </w:r>
      <w:r w:rsidR="00D67F6B">
        <w:rPr>
          <w:lang w:val="en-US"/>
        </w:rPr>
        <w:t>,</w:t>
      </w:r>
      <w:r>
        <w:rPr>
          <w:lang w:val="en-US"/>
        </w:rPr>
        <w:t xml:space="preserve"> an opening window gives the opportunity to define an import directory and a SAR sensor. The sensor dropdown menu gives the opportunity to only import data from the selected sensor. If this field is left blank data from all (currently implemented) sensors is imported. </w:t>
      </w:r>
    </w:p>
    <w:p w:rsidR="00055508" w:rsidRDefault="00055508" w:rsidP="00055508">
      <w:pPr>
        <w:rPr>
          <w:lang w:val="en-US"/>
        </w:rPr>
      </w:pPr>
      <w:r>
        <w:rPr>
          <w:lang w:val="en-US"/>
        </w:rPr>
        <w:t>On execution</w:t>
      </w:r>
      <w:r w:rsidR="00D67F6B">
        <w:rPr>
          <w:lang w:val="en-US"/>
        </w:rPr>
        <w:t>,</w:t>
      </w:r>
      <w:r>
        <w:rPr>
          <w:lang w:val="en-US"/>
        </w:rPr>
        <w:t xml:space="preserve"> the import directory and its subdirectories </w:t>
      </w:r>
      <w:r w:rsidR="002B347C">
        <w:rPr>
          <w:lang w:val="en-US"/>
        </w:rPr>
        <w:t>are</w:t>
      </w:r>
      <w:r>
        <w:rPr>
          <w:lang w:val="en-US"/>
        </w:rPr>
        <w:t xml:space="preserve"> scanned for files, wh</w:t>
      </w:r>
      <w:r w:rsidR="009F4830">
        <w:rPr>
          <w:lang w:val="en-US"/>
        </w:rPr>
        <w:t>ich</w:t>
      </w:r>
      <w:r>
        <w:rPr>
          <w:lang w:val="en-US"/>
        </w:rPr>
        <w:t xml:space="preserve"> are passed to the script </w:t>
      </w:r>
      <w:r w:rsidR="004A58C9">
        <w:rPr>
          <w:i/>
          <w:lang w:val="en-US"/>
        </w:rPr>
        <w:t>reader.py</w:t>
      </w:r>
      <w:r w:rsidR="009F4830">
        <w:rPr>
          <w:lang w:val="en-US"/>
        </w:rPr>
        <w:t>.</w:t>
      </w:r>
      <w:r w:rsidR="004A58C9">
        <w:rPr>
          <w:lang w:val="en-US"/>
        </w:rPr>
        <w:t xml:space="preserve"> </w:t>
      </w:r>
      <w:r w:rsidR="009F4830">
        <w:rPr>
          <w:lang w:val="en-US"/>
        </w:rPr>
        <w:t>I</w:t>
      </w:r>
      <w:r w:rsidR="004A58C9">
        <w:rPr>
          <w:lang w:val="en-US"/>
        </w:rPr>
        <w:t xml:space="preserve">f the file meets the specific requirements, </w:t>
      </w:r>
      <w:r w:rsidR="009F4830">
        <w:rPr>
          <w:lang w:val="en-US"/>
        </w:rPr>
        <w:t xml:space="preserve">the script </w:t>
      </w:r>
      <w:r w:rsidR="004A58C9">
        <w:rPr>
          <w:lang w:val="en-US"/>
        </w:rPr>
        <w:t xml:space="preserve">converts the dataset to a GAMMA </w:t>
      </w:r>
      <w:r w:rsidR="00D976D4">
        <w:rPr>
          <w:lang w:val="en-US"/>
        </w:rPr>
        <w:t>internal</w:t>
      </w:r>
      <w:r w:rsidR="004A58C9">
        <w:rPr>
          <w:lang w:val="en-US"/>
        </w:rPr>
        <w:t xml:space="preserve"> format. These newly created files are stored in a temporary directory</w:t>
      </w:r>
      <w:r w:rsidR="00D67F6B">
        <w:rPr>
          <w:lang w:val="en-US"/>
        </w:rPr>
        <w:t>.</w:t>
      </w:r>
      <w:r w:rsidR="004A58C9">
        <w:rPr>
          <w:lang w:val="en-US"/>
        </w:rPr>
        <w:t xml:space="preserve"> </w:t>
      </w:r>
      <w:r w:rsidR="00D67F6B">
        <w:rPr>
          <w:lang w:val="en-US"/>
        </w:rPr>
        <w:t>The parameter file</w:t>
      </w:r>
      <w:r w:rsidR="004A58C9">
        <w:rPr>
          <w:lang w:val="en-US"/>
        </w:rPr>
        <w:t xml:space="preserve"> </w:t>
      </w:r>
      <w:r w:rsidR="00D67F6B">
        <w:rPr>
          <w:lang w:val="en-US"/>
        </w:rPr>
        <w:t>is</w:t>
      </w:r>
      <w:r w:rsidR="004A58C9">
        <w:rPr>
          <w:lang w:val="en-US"/>
        </w:rPr>
        <w:t xml:space="preserve"> read </w:t>
      </w:r>
      <w:r w:rsidR="00D67F6B">
        <w:rPr>
          <w:lang w:val="en-US"/>
        </w:rPr>
        <w:t>for the sensor and the time stamp from which a new scene folder</w:t>
      </w:r>
      <w:r w:rsidR="004A58C9">
        <w:rPr>
          <w:lang w:val="en-US"/>
        </w:rPr>
        <w:t xml:space="preserve"> </w:t>
      </w:r>
      <w:r w:rsidR="00D976D4">
        <w:rPr>
          <w:lang w:val="en-US"/>
        </w:rPr>
        <w:t xml:space="preserve">is </w:t>
      </w:r>
      <w:r w:rsidR="004A58C9">
        <w:rPr>
          <w:lang w:val="en-US"/>
        </w:rPr>
        <w:t xml:space="preserve">created. The data is then </w:t>
      </w:r>
      <w:r w:rsidR="00D976D4">
        <w:rPr>
          <w:lang w:val="en-US"/>
        </w:rPr>
        <w:t>moved</w:t>
      </w:r>
      <w:r w:rsidR="004A58C9">
        <w:rPr>
          <w:lang w:val="en-US"/>
        </w:rPr>
        <w:t xml:space="preserve"> from the temporary directory into the newly created folder.</w:t>
      </w:r>
    </w:p>
    <w:p w:rsidR="004A58C9" w:rsidRDefault="004A58C9" w:rsidP="00055508">
      <w:pPr>
        <w:rPr>
          <w:lang w:val="en-US"/>
        </w:rPr>
      </w:pPr>
      <w:r>
        <w:rPr>
          <w:lang w:val="en-US"/>
        </w:rPr>
        <w:t xml:space="preserve">The working directory is intended to only contain image data from the same geographical area. </w:t>
      </w:r>
      <w:r w:rsidR="00A26E2B">
        <w:rPr>
          <w:lang w:val="en-US"/>
        </w:rPr>
        <w:t>A warning will be given i</w:t>
      </w:r>
      <w:r>
        <w:rPr>
          <w:lang w:val="en-US"/>
        </w:rPr>
        <w:t xml:space="preserve">f </w:t>
      </w:r>
      <w:r w:rsidR="00A75068">
        <w:rPr>
          <w:lang w:val="en-US"/>
        </w:rPr>
        <w:t xml:space="preserve">the center </w:t>
      </w:r>
      <w:r>
        <w:rPr>
          <w:lang w:val="en-US"/>
        </w:rPr>
        <w:t>latitude</w:t>
      </w:r>
      <w:r w:rsidR="00A75068">
        <w:rPr>
          <w:lang w:val="en-US"/>
        </w:rPr>
        <w:t>s</w:t>
      </w:r>
      <w:r>
        <w:rPr>
          <w:lang w:val="en-US"/>
        </w:rPr>
        <w:t xml:space="preserve"> or longitude</w:t>
      </w:r>
      <w:r w:rsidR="00A75068">
        <w:rPr>
          <w:lang w:val="en-US"/>
        </w:rPr>
        <w:t>s of the imported scenes differ</w:t>
      </w:r>
      <w:r>
        <w:rPr>
          <w:lang w:val="en-US"/>
        </w:rPr>
        <w:t xml:space="preserve"> </w:t>
      </w:r>
      <w:r w:rsidR="00A26E2B">
        <w:rPr>
          <w:lang w:val="en-US"/>
        </w:rPr>
        <w:t>by more than one degree</w:t>
      </w:r>
      <w:r w:rsidR="00A75068">
        <w:rPr>
          <w:lang w:val="en-US"/>
        </w:rPr>
        <w:t>.</w:t>
      </w:r>
    </w:p>
    <w:p w:rsidR="002B347C" w:rsidRDefault="002B347C" w:rsidP="00055508">
      <w:pPr>
        <w:rPr>
          <w:lang w:val="en-US"/>
        </w:rPr>
      </w:pPr>
    </w:p>
    <w:p w:rsidR="00824BE5" w:rsidRPr="00824BE5" w:rsidRDefault="004A58C9" w:rsidP="00824BE5">
      <w:pPr>
        <w:pStyle w:val="berschrift1"/>
        <w:rPr>
          <w:lang w:val="en-US"/>
        </w:rPr>
      </w:pPr>
      <w:r>
        <w:rPr>
          <w:lang w:val="en-US"/>
        </w:rPr>
        <w:t>ISP: Interferometric SAR Processor</w:t>
      </w:r>
      <w:r w:rsidR="000A2475">
        <w:rPr>
          <w:lang w:val="en-US"/>
        </w:rPr>
        <w:t xml:space="preserve"> </w:t>
      </w:r>
    </w:p>
    <w:p w:rsidR="00C05135" w:rsidRDefault="00C05135" w:rsidP="00C05135">
      <w:pPr>
        <w:rPr>
          <w:lang w:val="en-US"/>
        </w:rPr>
      </w:pPr>
      <w:r>
        <w:rPr>
          <w:lang w:val="en-US"/>
        </w:rPr>
        <w:t>The following steps are to be performed in sequential order. Coregistration is required for all interferometric processing steps</w:t>
      </w:r>
      <w:r w:rsidR="00824BE5">
        <w:rPr>
          <w:lang w:val="en-US"/>
        </w:rPr>
        <w:t>, m</w:t>
      </w:r>
      <w:r>
        <w:rPr>
          <w:lang w:val="en-US"/>
        </w:rPr>
        <w:t xml:space="preserve">ultilooking prior to coherence estimation. </w:t>
      </w:r>
    </w:p>
    <w:p w:rsidR="00824BE5" w:rsidRPr="00C05135" w:rsidRDefault="00824BE5" w:rsidP="00C05135">
      <w:pPr>
        <w:rPr>
          <w:lang w:val="en-US"/>
        </w:rPr>
      </w:pPr>
    </w:p>
    <w:p w:rsidR="00D976D4" w:rsidRDefault="00135853" w:rsidP="00301559">
      <w:pPr>
        <w:pStyle w:val="berschrift2"/>
        <w:rPr>
          <w:lang w:val="en-US"/>
        </w:rPr>
      </w:pPr>
      <w:r>
        <w:rPr>
          <w:lang w:val="en-US"/>
        </w:rPr>
        <w:t xml:space="preserve">SLC </w:t>
      </w:r>
      <w:r w:rsidR="00D976D4">
        <w:rPr>
          <w:lang w:val="en-US"/>
        </w:rPr>
        <w:t>Coregistration</w:t>
      </w:r>
    </w:p>
    <w:p w:rsidR="00A14D46" w:rsidRDefault="009F4830" w:rsidP="00301559">
      <w:pPr>
        <w:rPr>
          <w:lang w:val="en-US"/>
        </w:rPr>
      </w:pPr>
      <w:r>
        <w:rPr>
          <w:lang w:val="en-US"/>
        </w:rPr>
        <w:t>On selection the dialog requires two SLC file</w:t>
      </w:r>
      <w:r w:rsidR="00A14D46">
        <w:rPr>
          <w:lang w:val="en-US"/>
        </w:rPr>
        <w:t>s, primary and secondary</w:t>
      </w:r>
      <w:r>
        <w:rPr>
          <w:lang w:val="en-US"/>
        </w:rPr>
        <w:t xml:space="preserve">. </w:t>
      </w:r>
      <w:r w:rsidR="00A14D46">
        <w:rPr>
          <w:lang w:val="en-US"/>
        </w:rPr>
        <w:t>The secondary SLC will be registered to the primary SLC</w:t>
      </w:r>
      <w:r w:rsidR="00CB4DFB">
        <w:rPr>
          <w:lang w:val="en-US"/>
        </w:rPr>
        <w:t xml:space="preserve"> by the script </w:t>
      </w:r>
      <w:r w:rsidR="00CB4DFB">
        <w:rPr>
          <w:i/>
          <w:lang w:val="en-US"/>
        </w:rPr>
        <w:t xml:space="preserve">coreg.py </w:t>
      </w:r>
      <w:r w:rsidR="00CB4DFB">
        <w:rPr>
          <w:lang w:val="en-US"/>
        </w:rPr>
        <w:t>(Soner Üreyen, John Truckenbrodt)</w:t>
      </w:r>
      <w:r w:rsidR="00A14D46">
        <w:rPr>
          <w:lang w:val="en-US"/>
        </w:rPr>
        <w:t>. The created offset files are stored in a subdirectory ISP of the working directory for further refinement of the coregistration (not implemented) and use by subsequent interferometric processing. The registered and resampled SLC (RSLC) will be stored in the same folder as the seconda</w:t>
      </w:r>
      <w:r w:rsidR="00C05135">
        <w:rPr>
          <w:lang w:val="en-US"/>
        </w:rPr>
        <w:t>ry SLC (its original version).</w:t>
      </w:r>
    </w:p>
    <w:p w:rsidR="00301559" w:rsidRDefault="00301559" w:rsidP="00301559">
      <w:pPr>
        <w:rPr>
          <w:lang w:val="en-US"/>
        </w:rPr>
      </w:pPr>
    </w:p>
    <w:p w:rsidR="009F4830" w:rsidRDefault="009F4830" w:rsidP="009F4830">
      <w:pPr>
        <w:pStyle w:val="berschrift2"/>
        <w:rPr>
          <w:lang w:val="en-US"/>
        </w:rPr>
      </w:pPr>
      <w:r>
        <w:rPr>
          <w:lang w:val="en-US"/>
        </w:rPr>
        <w:t>Multilooking</w:t>
      </w:r>
    </w:p>
    <w:p w:rsidR="009F4830" w:rsidRDefault="009F4830" w:rsidP="009F4830">
      <w:pPr>
        <w:rPr>
          <w:lang w:val="en-US"/>
        </w:rPr>
      </w:pPr>
      <w:r>
        <w:rPr>
          <w:lang w:val="en-US"/>
        </w:rPr>
        <w:t>On selection, the window dialog asks for a target resolution of the resulting multilooked images (MLIs). The default option is “</w:t>
      </w:r>
      <w:r>
        <w:rPr>
          <w:i/>
          <w:lang w:val="en-US"/>
        </w:rPr>
        <w:t>automatic</w:t>
      </w:r>
      <w:r>
        <w:rPr>
          <w:lang w:val="en-US"/>
        </w:rPr>
        <w:t xml:space="preserve">”. In this case the script </w:t>
      </w:r>
      <w:r>
        <w:rPr>
          <w:i/>
          <w:lang w:val="en-US"/>
        </w:rPr>
        <w:t xml:space="preserve">multilook.py </w:t>
      </w:r>
      <w:r w:rsidR="00CB4DFB">
        <w:rPr>
          <w:lang w:val="en-US"/>
        </w:rPr>
        <w:t xml:space="preserve">(Elias Wolf, John Truckenbrodt) </w:t>
      </w:r>
      <w:r>
        <w:rPr>
          <w:lang w:val="en-US"/>
        </w:rPr>
        <w:t xml:space="preserve">will calculate the smallest factors for creating (close to) square pixels and perform multilooking accordingly. </w:t>
      </w:r>
      <w:r w:rsidR="00E36460">
        <w:rPr>
          <w:lang w:val="en-US"/>
        </w:rPr>
        <w:t xml:space="preserve">In case a numeric target resolution is entered, the factors will be multiplied to approximate this resolution. </w:t>
      </w:r>
    </w:p>
    <w:p w:rsidR="009F4830" w:rsidRDefault="00A14D46" w:rsidP="00D67F6B">
      <w:pPr>
        <w:rPr>
          <w:lang w:val="en-US"/>
        </w:rPr>
      </w:pPr>
      <w:r>
        <w:rPr>
          <w:lang w:val="en-US"/>
        </w:rPr>
        <w:lastRenderedPageBreak/>
        <w:t xml:space="preserve">This is performed for all SLCs and RSLCs in the working directory, the outputs are named with the suffixes “_mli” and “_rmli” respectively and are stored in the same directory as their corresponding complex image. </w:t>
      </w:r>
    </w:p>
    <w:p w:rsidR="00D976D4" w:rsidRDefault="00D976D4" w:rsidP="00D67F6B">
      <w:pPr>
        <w:rPr>
          <w:lang w:val="en-US"/>
        </w:rPr>
      </w:pPr>
    </w:p>
    <w:p w:rsidR="00C05135" w:rsidRPr="00C05135" w:rsidRDefault="00F25C0B" w:rsidP="00C05135">
      <w:pPr>
        <w:pStyle w:val="berschrift2"/>
        <w:rPr>
          <w:lang w:val="en-US"/>
        </w:rPr>
      </w:pPr>
      <w:r>
        <w:rPr>
          <w:lang w:val="en-US"/>
        </w:rPr>
        <w:t>Interferogram Generation</w:t>
      </w:r>
    </w:p>
    <w:p w:rsidR="009D4C70" w:rsidRDefault="00C05135" w:rsidP="009D4C70">
      <w:pPr>
        <w:rPr>
          <w:lang w:val="en-US"/>
        </w:rPr>
      </w:pPr>
      <w:r>
        <w:rPr>
          <w:lang w:val="en-US"/>
        </w:rPr>
        <w:t>A</w:t>
      </w:r>
      <w:r w:rsidR="00C83B51">
        <w:rPr>
          <w:lang w:val="en-US"/>
        </w:rPr>
        <w:t xml:space="preserve"> primary </w:t>
      </w:r>
      <w:r>
        <w:rPr>
          <w:lang w:val="en-US"/>
        </w:rPr>
        <w:t xml:space="preserve">SLC </w:t>
      </w:r>
      <w:r w:rsidR="00C83B51">
        <w:rPr>
          <w:lang w:val="en-US"/>
        </w:rPr>
        <w:t xml:space="preserve">and a secondary </w:t>
      </w:r>
      <w:r>
        <w:rPr>
          <w:lang w:val="en-US"/>
        </w:rPr>
        <w:t xml:space="preserve">RSLC are required. </w:t>
      </w:r>
      <w:r w:rsidR="00E36460">
        <w:rPr>
          <w:lang w:val="en-US"/>
        </w:rPr>
        <w:t xml:space="preserve">Furthermore the offset file created by coregistration must exist in the subfolder ISP. </w:t>
      </w:r>
      <w:r w:rsidR="00C83B51">
        <w:rPr>
          <w:lang w:val="en-US"/>
        </w:rPr>
        <w:t xml:space="preserve">If this is not the case, </w:t>
      </w:r>
      <w:r w:rsidR="000A2475">
        <w:rPr>
          <w:lang w:val="en-US"/>
        </w:rPr>
        <w:t xml:space="preserve">the corresponding script </w:t>
      </w:r>
      <w:r w:rsidR="000A2475">
        <w:rPr>
          <w:i/>
          <w:lang w:val="en-US"/>
        </w:rPr>
        <w:t xml:space="preserve">interferogram.py </w:t>
      </w:r>
      <w:r w:rsidR="00CB4DFB">
        <w:rPr>
          <w:lang w:val="en-US"/>
        </w:rPr>
        <w:t xml:space="preserve">(Christina Limmer, John Truckenbrodt) </w:t>
      </w:r>
      <w:r w:rsidR="000A2475">
        <w:rPr>
          <w:lang w:val="en-US"/>
        </w:rPr>
        <w:t xml:space="preserve">will throw </w:t>
      </w:r>
      <w:r w:rsidR="00C83B51">
        <w:rPr>
          <w:lang w:val="en-US"/>
        </w:rPr>
        <w:t>an error and the command</w:t>
      </w:r>
      <w:r w:rsidR="000A2475">
        <w:rPr>
          <w:lang w:val="en-US"/>
        </w:rPr>
        <w:t xml:space="preserve"> is</w:t>
      </w:r>
      <w:r w:rsidR="00C83B51">
        <w:rPr>
          <w:lang w:val="en-US"/>
        </w:rPr>
        <w:t xml:space="preserve"> aborted.</w:t>
      </w:r>
    </w:p>
    <w:p w:rsidR="00C83B51" w:rsidRDefault="00C83B51" w:rsidP="009D4C70">
      <w:pPr>
        <w:rPr>
          <w:lang w:val="en-US"/>
        </w:rPr>
      </w:pPr>
      <w:r>
        <w:rPr>
          <w:lang w:val="en-US"/>
        </w:rPr>
        <w:t xml:space="preserve">The resulting interferogram (suffix “_int”) will be stored in the subfolder ISP of the working directrory. </w:t>
      </w:r>
    </w:p>
    <w:p w:rsidR="00CE048D" w:rsidRDefault="00CE048D" w:rsidP="009D4C70">
      <w:pPr>
        <w:rPr>
          <w:lang w:val="en-US"/>
        </w:rPr>
      </w:pPr>
    </w:p>
    <w:p w:rsidR="009D4C70" w:rsidRPr="00F25C0B" w:rsidRDefault="009D4C70" w:rsidP="009D4C70">
      <w:pPr>
        <w:pStyle w:val="berschrift2"/>
        <w:rPr>
          <w:lang w:val="en-US"/>
        </w:rPr>
      </w:pPr>
      <w:r w:rsidRPr="00F25C0B">
        <w:rPr>
          <w:lang w:val="en-US"/>
        </w:rPr>
        <w:t>Baseline Estimation</w:t>
      </w:r>
    </w:p>
    <w:p w:rsidR="00CE048D" w:rsidRDefault="000A2475" w:rsidP="002B347C">
      <w:pPr>
        <w:pStyle w:val="Aufzhlungszeichen"/>
        <w:numPr>
          <w:ilvl w:val="0"/>
          <w:numId w:val="0"/>
        </w:numPr>
        <w:rPr>
          <w:lang w:val="en-US"/>
        </w:rPr>
      </w:pPr>
      <w:r>
        <w:rPr>
          <w:lang w:val="en-US"/>
        </w:rPr>
        <w:t xml:space="preserve">A primary and a secondary </w:t>
      </w:r>
      <w:r w:rsidR="00E36460">
        <w:rPr>
          <w:lang w:val="en-US"/>
        </w:rPr>
        <w:t>R</w:t>
      </w:r>
      <w:r>
        <w:rPr>
          <w:lang w:val="en-US"/>
        </w:rPr>
        <w:t xml:space="preserve">SLC need to be supplied. For executing the script </w:t>
      </w:r>
      <w:r>
        <w:rPr>
          <w:i/>
          <w:lang w:val="en-US"/>
        </w:rPr>
        <w:t>baseline.py</w:t>
      </w:r>
      <w:r w:rsidR="00CB4DFB">
        <w:rPr>
          <w:i/>
          <w:lang w:val="en-US"/>
        </w:rPr>
        <w:t xml:space="preserve"> </w:t>
      </w:r>
      <w:r w:rsidR="00CB4DFB">
        <w:rPr>
          <w:lang w:val="en-US"/>
        </w:rPr>
        <w:t>(Christina Limmer, John Truckenbrodt)</w:t>
      </w:r>
      <w:r>
        <w:rPr>
          <w:lang w:val="en-US"/>
        </w:rPr>
        <w:t>, an offset parameter file and an interferogram must already exist for the selected SLC</w:t>
      </w:r>
      <w:r w:rsidR="00C05135">
        <w:rPr>
          <w:lang w:val="en-US"/>
        </w:rPr>
        <w:t>-RSLC</w:t>
      </w:r>
      <w:r>
        <w:rPr>
          <w:lang w:val="en-US"/>
        </w:rPr>
        <w:t xml:space="preserve"> combination. If this is not the case, an error is thrown. The resulting file, carrying the suffix “_base” will be stored in the folder ISP. </w:t>
      </w:r>
    </w:p>
    <w:p w:rsidR="00824BE5" w:rsidRDefault="00824BE5" w:rsidP="002B347C">
      <w:pPr>
        <w:pStyle w:val="Aufzhlungszeichen"/>
        <w:numPr>
          <w:ilvl w:val="0"/>
          <w:numId w:val="0"/>
        </w:numPr>
        <w:rPr>
          <w:lang w:val="en-US"/>
        </w:rPr>
      </w:pPr>
    </w:p>
    <w:p w:rsidR="00F25C0B" w:rsidRDefault="00F25C0B" w:rsidP="00F25C0B">
      <w:pPr>
        <w:pStyle w:val="berschrift2"/>
        <w:rPr>
          <w:lang w:val="en-US"/>
        </w:rPr>
      </w:pPr>
      <w:r>
        <w:rPr>
          <w:lang w:val="en-US"/>
        </w:rPr>
        <w:t>Interferogram Flattening</w:t>
      </w:r>
    </w:p>
    <w:p w:rsidR="00953913" w:rsidRDefault="00D976D4" w:rsidP="00D976D4">
      <w:pPr>
        <w:rPr>
          <w:lang w:val="en-US"/>
        </w:rPr>
      </w:pPr>
      <w:r>
        <w:rPr>
          <w:lang w:val="en-US"/>
        </w:rPr>
        <w:t xml:space="preserve">The corresponding script </w:t>
      </w:r>
      <w:r>
        <w:rPr>
          <w:i/>
          <w:lang w:val="en-US"/>
        </w:rPr>
        <w:t>ph_slope_base.py</w:t>
      </w:r>
      <w:r w:rsidR="00CB4DFB">
        <w:rPr>
          <w:lang w:val="en-US"/>
        </w:rPr>
        <w:t xml:space="preserve"> (Axel Schmidt, John Truckenbrodt) </w:t>
      </w:r>
      <w:r>
        <w:rPr>
          <w:lang w:val="en-US"/>
        </w:rPr>
        <w:t xml:space="preserve">requires no further parameters. On execution all existing interferograms are searched for and flattened. </w:t>
      </w:r>
      <w:r w:rsidR="00953913">
        <w:rPr>
          <w:lang w:val="en-US"/>
        </w:rPr>
        <w:t>Errors are thrown if either the offset file or the baseline file are missing.</w:t>
      </w:r>
    </w:p>
    <w:p w:rsidR="00D976D4" w:rsidRPr="00D976D4" w:rsidRDefault="00D976D4" w:rsidP="00D976D4">
      <w:pPr>
        <w:rPr>
          <w:lang w:val="en-US"/>
        </w:rPr>
      </w:pPr>
      <w:r>
        <w:rPr>
          <w:lang w:val="en-US"/>
        </w:rPr>
        <w:t>The results are stored in the same folder as</w:t>
      </w:r>
      <w:r w:rsidR="00552957">
        <w:rPr>
          <w:lang w:val="en-US"/>
        </w:rPr>
        <w:t xml:space="preserve"> the interferogram and are i</w:t>
      </w:r>
      <w:r>
        <w:rPr>
          <w:lang w:val="en-US"/>
        </w:rPr>
        <w:t>de</w:t>
      </w:r>
      <w:r w:rsidR="00552957">
        <w:rPr>
          <w:lang w:val="en-US"/>
        </w:rPr>
        <w:t>n</w:t>
      </w:r>
      <w:r>
        <w:rPr>
          <w:lang w:val="en-US"/>
        </w:rPr>
        <w:t xml:space="preserve">tified by </w:t>
      </w:r>
      <w:r w:rsidR="000A2475">
        <w:rPr>
          <w:lang w:val="en-US"/>
        </w:rPr>
        <w:t>the</w:t>
      </w:r>
      <w:r>
        <w:rPr>
          <w:lang w:val="en-US"/>
        </w:rPr>
        <w:t xml:space="preserve"> suffix “_flt”.</w:t>
      </w:r>
    </w:p>
    <w:p w:rsidR="00F25C0B" w:rsidRPr="00D67F6B" w:rsidRDefault="00F25C0B" w:rsidP="00D67F6B">
      <w:pPr>
        <w:rPr>
          <w:lang w:val="en-US"/>
        </w:rPr>
      </w:pPr>
    </w:p>
    <w:p w:rsidR="004A58C9" w:rsidRDefault="004A58C9" w:rsidP="004A58C9">
      <w:pPr>
        <w:pStyle w:val="berschrift2"/>
        <w:rPr>
          <w:lang w:val="en-US"/>
        </w:rPr>
      </w:pPr>
      <w:r>
        <w:rPr>
          <w:lang w:val="en-US"/>
        </w:rPr>
        <w:t>Coherence Estimation</w:t>
      </w:r>
    </w:p>
    <w:p w:rsidR="00D67F6B" w:rsidRDefault="00D67F6B" w:rsidP="00D67F6B">
      <w:pPr>
        <w:rPr>
          <w:lang w:val="en-US"/>
        </w:rPr>
      </w:pPr>
      <w:r>
        <w:rPr>
          <w:lang w:val="en-US"/>
        </w:rPr>
        <w:t xml:space="preserve">The user can choose from two implemented approaches: </w:t>
      </w:r>
    </w:p>
    <w:p w:rsidR="00D67F6B" w:rsidRPr="00D67F6B" w:rsidRDefault="00D67F6B" w:rsidP="00D67F6B">
      <w:pPr>
        <w:pStyle w:val="Listenabsatz"/>
        <w:numPr>
          <w:ilvl w:val="0"/>
          <w:numId w:val="4"/>
        </w:numPr>
        <w:rPr>
          <w:lang w:val="en-US"/>
        </w:rPr>
      </w:pPr>
      <w:r>
        <w:rPr>
          <w:lang w:val="en-US"/>
        </w:rPr>
        <w:t xml:space="preserve">cc_wave: </w:t>
      </w:r>
      <w:r w:rsidR="00245CEE">
        <w:rPr>
          <w:lang w:val="en-US"/>
        </w:rPr>
        <w:t>the classical appro</w:t>
      </w:r>
      <w:r w:rsidR="00F25C0B">
        <w:rPr>
          <w:lang w:val="en-US"/>
        </w:rPr>
        <w:t>ach</w:t>
      </w:r>
    </w:p>
    <w:p w:rsidR="00F25C0B" w:rsidRDefault="00D67F6B" w:rsidP="00D67F6B">
      <w:pPr>
        <w:pStyle w:val="Listenabsatz"/>
        <w:numPr>
          <w:ilvl w:val="0"/>
          <w:numId w:val="4"/>
        </w:numPr>
        <w:rPr>
          <w:lang w:val="en-US"/>
        </w:rPr>
      </w:pPr>
      <w:r>
        <w:rPr>
          <w:lang w:val="en-US"/>
        </w:rPr>
        <w:t>cc_ad: adaptive coherence estimation with consideration of phase slope and texture</w:t>
      </w:r>
    </w:p>
    <w:p w:rsidR="004A58C9" w:rsidRDefault="00F25C0B" w:rsidP="004A58C9">
      <w:pPr>
        <w:rPr>
          <w:lang w:val="en-US"/>
        </w:rPr>
      </w:pPr>
      <w:r>
        <w:rPr>
          <w:lang w:val="en-US"/>
        </w:rPr>
        <w:t xml:space="preserve">The corresponding scripts </w:t>
      </w:r>
      <w:r>
        <w:rPr>
          <w:i/>
          <w:lang w:val="en-US"/>
        </w:rPr>
        <w:t>coherence_</w:t>
      </w:r>
      <w:r w:rsidR="00953913">
        <w:rPr>
          <w:i/>
          <w:lang w:val="en-US"/>
        </w:rPr>
        <w:t>wave</w:t>
      </w:r>
      <w:r>
        <w:rPr>
          <w:i/>
          <w:lang w:val="en-US"/>
        </w:rPr>
        <w:t xml:space="preserve">.py </w:t>
      </w:r>
      <w:r>
        <w:rPr>
          <w:lang w:val="en-US"/>
        </w:rPr>
        <w:t xml:space="preserve">and </w:t>
      </w:r>
      <w:r>
        <w:rPr>
          <w:i/>
          <w:lang w:val="en-US"/>
        </w:rPr>
        <w:t>coherence_</w:t>
      </w:r>
      <w:r w:rsidR="00953913">
        <w:rPr>
          <w:i/>
          <w:lang w:val="en-US"/>
        </w:rPr>
        <w:t>ad</w:t>
      </w:r>
      <w:r>
        <w:rPr>
          <w:i/>
          <w:lang w:val="en-US"/>
        </w:rPr>
        <w:t xml:space="preserve">.py </w:t>
      </w:r>
      <w:r w:rsidR="00CB4DFB">
        <w:rPr>
          <w:lang w:val="en-US"/>
        </w:rPr>
        <w:t>(A</w:t>
      </w:r>
      <w:r w:rsidR="00E36460">
        <w:rPr>
          <w:lang w:val="en-US"/>
        </w:rPr>
        <w:t xml:space="preserve">xel Schmidt, John Truckenbrodt) </w:t>
      </w:r>
      <w:r>
        <w:rPr>
          <w:lang w:val="en-US"/>
        </w:rPr>
        <w:t>will first scan the working directory for flattened inte</w:t>
      </w:r>
      <w:r w:rsidR="00953913">
        <w:rPr>
          <w:lang w:val="en-US"/>
        </w:rPr>
        <w:t>r</w:t>
      </w:r>
      <w:r>
        <w:rPr>
          <w:lang w:val="en-US"/>
        </w:rPr>
        <w:t>ferograms (with a suffix “_flt”). In case such file is found, the names for the MLI (</w:t>
      </w:r>
      <w:r w:rsidR="00E36460">
        <w:rPr>
          <w:lang w:val="en-US"/>
        </w:rPr>
        <w:t>primary</w:t>
      </w:r>
      <w:r>
        <w:rPr>
          <w:lang w:val="en-US"/>
        </w:rPr>
        <w:t xml:space="preserve">) and </w:t>
      </w:r>
      <w:r>
        <w:rPr>
          <w:lang w:val="en-US"/>
        </w:rPr>
        <w:lastRenderedPageBreak/>
        <w:t xml:space="preserve">RMLI (coregistered MLI, </w:t>
      </w:r>
      <w:r w:rsidR="00E36460">
        <w:rPr>
          <w:lang w:val="en-US"/>
        </w:rPr>
        <w:t>secondary</w:t>
      </w:r>
      <w:r>
        <w:rPr>
          <w:lang w:val="en-US"/>
        </w:rPr>
        <w:t xml:space="preserve">) are concatenated from the </w:t>
      </w:r>
      <w:r w:rsidR="00245CEE">
        <w:rPr>
          <w:lang w:val="en-US"/>
        </w:rPr>
        <w:t xml:space="preserve">corresponding </w:t>
      </w:r>
      <w:r>
        <w:rPr>
          <w:lang w:val="en-US"/>
        </w:rPr>
        <w:t>time stamp</w:t>
      </w:r>
      <w:r w:rsidR="00245CEE">
        <w:rPr>
          <w:lang w:val="en-US"/>
        </w:rPr>
        <w:t>s</w:t>
      </w:r>
      <w:r>
        <w:rPr>
          <w:lang w:val="en-US"/>
        </w:rPr>
        <w:t xml:space="preserve"> (which </w:t>
      </w:r>
      <w:r w:rsidR="00245CEE">
        <w:rPr>
          <w:lang w:val="en-US"/>
        </w:rPr>
        <w:t>are</w:t>
      </w:r>
      <w:r>
        <w:rPr>
          <w:lang w:val="en-US"/>
        </w:rPr>
        <w:t xml:space="preserve"> contained in the name of the FLT) and searched for in the working directory. </w:t>
      </w:r>
      <w:r w:rsidR="00E36460">
        <w:rPr>
          <w:lang w:val="en-US"/>
        </w:rPr>
        <w:t xml:space="preserve">If these two images do not exist an error will be thrown. </w:t>
      </w:r>
      <w:r>
        <w:rPr>
          <w:lang w:val="en-US"/>
        </w:rPr>
        <w:t>The number of range samples is retrieved by reading the parameter text file of the MLI.</w:t>
      </w:r>
    </w:p>
    <w:p w:rsidR="002B347C" w:rsidRDefault="002B347C" w:rsidP="004A58C9">
      <w:pPr>
        <w:rPr>
          <w:lang w:val="en-US"/>
        </w:rPr>
      </w:pPr>
      <w:r>
        <w:rPr>
          <w:lang w:val="en-US"/>
        </w:rPr>
        <w:t>The resulting files are saved in the subdirectory ISP and are identified by their suffixes “_cc_ad” and “_cc_wave”.</w:t>
      </w:r>
    </w:p>
    <w:p w:rsidR="000A2475" w:rsidRDefault="000A2475" w:rsidP="004A58C9">
      <w:pPr>
        <w:rPr>
          <w:lang w:val="en-US"/>
        </w:rPr>
      </w:pPr>
    </w:p>
    <w:p w:rsidR="00C05135" w:rsidRPr="00C05135" w:rsidRDefault="004A58C9" w:rsidP="00C05135">
      <w:pPr>
        <w:pStyle w:val="berschrift1"/>
        <w:rPr>
          <w:lang w:val="en-US"/>
        </w:rPr>
      </w:pPr>
      <w:r>
        <w:rPr>
          <w:lang w:val="en-US"/>
        </w:rPr>
        <w:t>GEO: Geocoding</w:t>
      </w:r>
    </w:p>
    <w:p w:rsidR="004A58C9" w:rsidRDefault="004A58C9" w:rsidP="004A58C9">
      <w:pPr>
        <w:pStyle w:val="berschrift2"/>
        <w:rPr>
          <w:lang w:val="en-US"/>
        </w:rPr>
      </w:pPr>
      <w:r>
        <w:rPr>
          <w:lang w:val="en-US"/>
        </w:rPr>
        <w:t>SRTM Download</w:t>
      </w:r>
    </w:p>
    <w:p w:rsidR="004A58C9" w:rsidRPr="00CB4DFB" w:rsidRDefault="00A75068" w:rsidP="004A58C9">
      <w:pPr>
        <w:rPr>
          <w:lang w:val="en-US"/>
        </w:rPr>
      </w:pPr>
      <w:r>
        <w:rPr>
          <w:lang w:val="en-US"/>
        </w:rPr>
        <w:t xml:space="preserve">The corner coordinates of all SLC (single look complex) scenes </w:t>
      </w:r>
      <w:r w:rsidR="009D4C70">
        <w:rPr>
          <w:lang w:val="en-US"/>
        </w:rPr>
        <w:t>will be</w:t>
      </w:r>
      <w:r>
        <w:rPr>
          <w:lang w:val="en-US"/>
        </w:rPr>
        <w:t xml:space="preserve"> extracted and all SRTM tiles</w:t>
      </w:r>
      <w:r w:rsidR="009D4C70">
        <w:rPr>
          <w:lang w:val="en-US"/>
        </w:rPr>
        <w:t>,</w:t>
      </w:r>
      <w:r>
        <w:rPr>
          <w:lang w:val="en-US"/>
        </w:rPr>
        <w:t xml:space="preserve"> which overlap with these coordinates</w:t>
      </w:r>
      <w:r w:rsidR="009D4C70">
        <w:rPr>
          <w:lang w:val="en-US"/>
        </w:rPr>
        <w:t>,</w:t>
      </w:r>
      <w:r>
        <w:rPr>
          <w:lang w:val="en-US"/>
        </w:rPr>
        <w:t xml:space="preserve"> are downloaded</w:t>
      </w:r>
      <w:r w:rsidR="001A687A">
        <w:rPr>
          <w:lang w:val="en-US"/>
        </w:rPr>
        <w:t xml:space="preserve"> </w:t>
      </w:r>
      <w:r w:rsidR="00D976D4">
        <w:rPr>
          <w:lang w:val="en-US"/>
        </w:rPr>
        <w:t xml:space="preserve">from the USGS server </w:t>
      </w:r>
      <w:r w:rsidR="001A687A">
        <w:rPr>
          <w:lang w:val="en-US"/>
        </w:rPr>
        <w:t>(</w:t>
      </w:r>
      <w:hyperlink r:id="rId8" w:history="1">
        <w:r w:rsidR="001A687A" w:rsidRPr="009D3318">
          <w:rPr>
            <w:rStyle w:val="Hyperlink"/>
            <w:i/>
            <w:lang w:val="en-US"/>
          </w:rPr>
          <w:t>http://dds.cr.usgs.gov/srtm/version2_1/SRTM3/</w:t>
        </w:r>
      </w:hyperlink>
      <w:r w:rsidR="001A687A">
        <w:rPr>
          <w:lang w:val="en-US"/>
        </w:rPr>
        <w:t xml:space="preserve">) to a subfolder </w:t>
      </w:r>
      <w:r w:rsidR="001A687A">
        <w:rPr>
          <w:i/>
          <w:lang w:val="en-US"/>
        </w:rPr>
        <w:t>DEM</w:t>
      </w:r>
      <w:r w:rsidR="001A687A">
        <w:rPr>
          <w:lang w:val="en-US"/>
        </w:rPr>
        <w:t xml:space="preserve"> of the working directory</w:t>
      </w:r>
      <w:r>
        <w:rPr>
          <w:lang w:val="en-US"/>
        </w:rPr>
        <w:t xml:space="preserve">. The received zip archives are then extracted and deleted. </w:t>
      </w:r>
      <w:r w:rsidR="00CB4DFB">
        <w:rPr>
          <w:lang w:val="en-US"/>
        </w:rPr>
        <w:t xml:space="preserve">This is done by the function </w:t>
      </w:r>
      <w:r w:rsidR="00CB4DFB">
        <w:rPr>
          <w:i/>
          <w:lang w:val="en-US"/>
        </w:rPr>
        <w:t xml:space="preserve">srtm </w:t>
      </w:r>
      <w:r w:rsidR="00CB4DFB">
        <w:rPr>
          <w:lang w:val="en-US"/>
        </w:rPr>
        <w:t xml:space="preserve">of the script </w:t>
      </w:r>
      <w:r w:rsidR="00CB4DFB">
        <w:rPr>
          <w:i/>
          <w:lang w:val="en-US"/>
        </w:rPr>
        <w:t>ancillary.py</w:t>
      </w:r>
      <w:r w:rsidR="00CB4DFB">
        <w:rPr>
          <w:lang w:val="en-US"/>
        </w:rPr>
        <w:t xml:space="preserve">. </w:t>
      </w:r>
    </w:p>
    <w:p w:rsidR="004A58C9" w:rsidRPr="004A58C9" w:rsidRDefault="004A58C9" w:rsidP="004A58C9">
      <w:pPr>
        <w:rPr>
          <w:lang w:val="en-US"/>
        </w:rPr>
      </w:pPr>
    </w:p>
    <w:p w:rsidR="004A58C9" w:rsidRDefault="004A58C9" w:rsidP="004A58C9">
      <w:pPr>
        <w:pStyle w:val="berschrift2"/>
        <w:rPr>
          <w:lang w:val="en-US"/>
        </w:rPr>
      </w:pPr>
      <w:r>
        <w:rPr>
          <w:lang w:val="en-US"/>
        </w:rPr>
        <w:t>DEM Preparation</w:t>
      </w:r>
    </w:p>
    <w:p w:rsidR="00A75068" w:rsidRDefault="00A75068" w:rsidP="00A75068">
      <w:pPr>
        <w:rPr>
          <w:lang w:val="en-US"/>
        </w:rPr>
      </w:pPr>
      <w:r>
        <w:rPr>
          <w:lang w:val="en-US"/>
        </w:rPr>
        <w:t xml:space="preserve">This is the interface for the script </w:t>
      </w:r>
      <w:r>
        <w:rPr>
          <w:i/>
          <w:lang w:val="en-US"/>
        </w:rPr>
        <w:t>dem_procesing.py</w:t>
      </w:r>
      <w:r w:rsidR="004975F5">
        <w:rPr>
          <w:i/>
          <w:lang w:val="en-US"/>
        </w:rPr>
        <w:t xml:space="preserve"> </w:t>
      </w:r>
      <w:r w:rsidR="004975F5">
        <w:rPr>
          <w:lang w:val="en-US"/>
        </w:rPr>
        <w:t>(Soner Üreyen, John Truckenbrodt)</w:t>
      </w:r>
      <w:r w:rsidR="001A687A">
        <w:rPr>
          <w:lang w:val="en-US"/>
        </w:rPr>
        <w:t>. The command automatically performs the following tasks:</w:t>
      </w:r>
    </w:p>
    <w:p w:rsidR="001A687A" w:rsidRPr="001A687A" w:rsidRDefault="001A687A" w:rsidP="001A687A">
      <w:pPr>
        <w:pStyle w:val="Listenabsatz"/>
        <w:numPr>
          <w:ilvl w:val="0"/>
          <w:numId w:val="3"/>
        </w:numPr>
      </w:pPr>
      <w:r w:rsidRPr="001A687A">
        <w:t>GAMMA DEM parameter file generation (defining general DEM meta data)</w:t>
      </w:r>
    </w:p>
    <w:p w:rsidR="001A687A" w:rsidRPr="001A687A" w:rsidRDefault="00D976D4" w:rsidP="001A687A">
      <w:pPr>
        <w:pStyle w:val="Listenabsatz"/>
        <w:numPr>
          <w:ilvl w:val="0"/>
          <w:numId w:val="3"/>
        </w:numPr>
        <w:rPr>
          <w:lang w:val="en-US"/>
        </w:rPr>
      </w:pPr>
      <w:r w:rsidRPr="001A687A">
        <w:rPr>
          <w:lang w:val="en-US"/>
        </w:rPr>
        <w:t>Mosaicking</w:t>
      </w:r>
      <w:r w:rsidR="001A687A" w:rsidRPr="001A687A">
        <w:rPr>
          <w:lang w:val="en-US"/>
        </w:rPr>
        <w:t xml:space="preserve"> if more than one SRTM tile has been downloaded</w:t>
      </w:r>
    </w:p>
    <w:p w:rsidR="001A687A" w:rsidRDefault="001A687A" w:rsidP="001A687A">
      <w:pPr>
        <w:pStyle w:val="Listenabsatz"/>
        <w:numPr>
          <w:ilvl w:val="0"/>
          <w:numId w:val="3"/>
        </w:numPr>
        <w:rPr>
          <w:lang w:val="en-US"/>
        </w:rPr>
      </w:pPr>
      <w:r>
        <w:rPr>
          <w:lang w:val="en-US"/>
        </w:rPr>
        <w:t>Replacement and interpolation of missing data</w:t>
      </w:r>
    </w:p>
    <w:p w:rsidR="001A687A" w:rsidRDefault="001A687A" w:rsidP="001A687A">
      <w:pPr>
        <w:pStyle w:val="Listenabsatz"/>
        <w:numPr>
          <w:ilvl w:val="0"/>
          <w:numId w:val="3"/>
        </w:numPr>
        <w:rPr>
          <w:lang w:val="en-US"/>
        </w:rPr>
      </w:pPr>
      <w:r>
        <w:rPr>
          <w:lang w:val="en-US"/>
        </w:rPr>
        <w:t xml:space="preserve">Transformation to </w:t>
      </w:r>
      <w:r w:rsidR="00953913">
        <w:rPr>
          <w:lang w:val="en-US"/>
        </w:rPr>
        <w:t>UTM and resampling to desired resolution using SLC parameter file for geographical information</w:t>
      </w:r>
    </w:p>
    <w:p w:rsidR="000A2475" w:rsidRDefault="000A2475" w:rsidP="000A2475">
      <w:pPr>
        <w:rPr>
          <w:lang w:val="en-US"/>
        </w:rPr>
      </w:pPr>
      <w:r>
        <w:rPr>
          <w:lang w:val="en-US"/>
        </w:rPr>
        <w:t xml:space="preserve">The subdirectory DEM of the working directory is scanned for SRTM files with the suffix “.hgt”, the use of other DEMs is currently not implemented. </w:t>
      </w:r>
      <w:r w:rsidR="00135853">
        <w:rPr>
          <w:lang w:val="en-US"/>
        </w:rPr>
        <w:t xml:space="preserve">For retrieving the SLC projection, the working directory is scanned for SLC files and the first entry is used as reference. </w:t>
      </w:r>
      <w:r w:rsidR="00953913">
        <w:rPr>
          <w:lang w:val="en-US"/>
        </w:rPr>
        <w:t>Names of the created files:</w:t>
      </w:r>
    </w:p>
    <w:p w:rsidR="00953913" w:rsidRPr="00953913" w:rsidRDefault="00953913" w:rsidP="00953913">
      <w:pPr>
        <w:pStyle w:val="Listenabsatz"/>
        <w:numPr>
          <w:ilvl w:val="0"/>
          <w:numId w:val="3"/>
        </w:numPr>
        <w:rPr>
          <w:lang w:val="en-US"/>
        </w:rPr>
      </w:pPr>
      <w:r>
        <w:rPr>
          <w:lang w:val="en-US"/>
        </w:rPr>
        <w:t xml:space="preserve">Initial mosaic: </w:t>
      </w:r>
      <w:r>
        <w:rPr>
          <w:i/>
          <w:lang w:val="en-US"/>
        </w:rPr>
        <w:t>mosaic</w:t>
      </w:r>
    </w:p>
    <w:p w:rsidR="00953913" w:rsidRDefault="00953913" w:rsidP="00953913">
      <w:pPr>
        <w:pStyle w:val="Listenabsatz"/>
        <w:numPr>
          <w:ilvl w:val="0"/>
          <w:numId w:val="3"/>
        </w:numPr>
        <w:rPr>
          <w:lang w:val="en-US"/>
        </w:rPr>
      </w:pPr>
      <w:r>
        <w:rPr>
          <w:lang w:val="en-US"/>
        </w:rPr>
        <w:t xml:space="preserve">Mosaic with replaced and interpolated values: </w:t>
      </w:r>
      <w:r>
        <w:rPr>
          <w:i/>
          <w:lang w:val="en-US"/>
        </w:rPr>
        <w:t>dem_final</w:t>
      </w:r>
    </w:p>
    <w:p w:rsidR="00953913" w:rsidRPr="00953913" w:rsidRDefault="00953913" w:rsidP="00953913">
      <w:pPr>
        <w:pStyle w:val="Listenabsatz"/>
        <w:numPr>
          <w:ilvl w:val="0"/>
          <w:numId w:val="3"/>
        </w:numPr>
        <w:rPr>
          <w:lang w:val="en-US"/>
        </w:rPr>
      </w:pPr>
      <w:r>
        <w:rPr>
          <w:i/>
          <w:lang w:val="en-US"/>
        </w:rPr>
        <w:t xml:space="preserve">dem_final </w:t>
      </w:r>
      <w:r>
        <w:rPr>
          <w:lang w:val="en-US"/>
        </w:rPr>
        <w:t xml:space="preserve">transformed to UTM: </w:t>
      </w:r>
      <w:r>
        <w:rPr>
          <w:i/>
          <w:lang w:val="en-US"/>
        </w:rPr>
        <w:t>dem_final_utm</w:t>
      </w:r>
    </w:p>
    <w:p w:rsidR="00135853" w:rsidRDefault="00135853" w:rsidP="000A2475">
      <w:pPr>
        <w:rPr>
          <w:lang w:val="en-US"/>
        </w:rPr>
      </w:pPr>
      <w:r>
        <w:rPr>
          <w:lang w:val="en-US"/>
        </w:rPr>
        <w:t>Errors are thrown if no DEM and SLC files are found.</w:t>
      </w:r>
    </w:p>
    <w:p w:rsidR="00135853" w:rsidRPr="000A2475" w:rsidRDefault="00135853" w:rsidP="000A2475">
      <w:pPr>
        <w:rPr>
          <w:lang w:val="en-US"/>
        </w:rPr>
      </w:pPr>
    </w:p>
    <w:p w:rsidR="004A58C9" w:rsidRDefault="004A58C9" w:rsidP="00135853">
      <w:pPr>
        <w:pStyle w:val="berschrift2"/>
      </w:pPr>
      <w:r w:rsidRPr="001A687A">
        <w:lastRenderedPageBreak/>
        <w:t>Geocoding</w:t>
      </w:r>
    </w:p>
    <w:p w:rsidR="00936348" w:rsidRDefault="00E36460" w:rsidP="00936348">
      <w:pPr>
        <w:rPr>
          <w:lang w:val="en-US"/>
        </w:rPr>
      </w:pPr>
      <w:r>
        <w:rPr>
          <w:lang w:val="en-US"/>
        </w:rPr>
        <w:t>On execution this script will geocode all MLIs (suffix “_mli”) and all coherence images (</w:t>
      </w:r>
      <w:r w:rsidR="002B347C">
        <w:rPr>
          <w:lang w:val="en-US"/>
        </w:rPr>
        <w:t>suffixes</w:t>
      </w:r>
      <w:r>
        <w:rPr>
          <w:lang w:val="en-US"/>
        </w:rPr>
        <w:t xml:space="preserve"> “_cc_ad” and “cc_wave”) by running the script</w:t>
      </w:r>
      <w:r w:rsidRPr="00E36460">
        <w:rPr>
          <w:lang w:val="en-US"/>
        </w:rPr>
        <w:t xml:space="preserve"> </w:t>
      </w:r>
      <w:r w:rsidRPr="00E36460">
        <w:rPr>
          <w:i/>
          <w:lang w:val="en-US"/>
        </w:rPr>
        <w:t xml:space="preserve">geocoding.py </w:t>
      </w:r>
      <w:r w:rsidRPr="00E36460">
        <w:rPr>
          <w:lang w:val="en-US"/>
        </w:rPr>
        <w:t>(So</w:t>
      </w:r>
      <w:r>
        <w:rPr>
          <w:lang w:val="en-US"/>
        </w:rPr>
        <w:t xml:space="preserve">ner Üreyen, John Truckenbrodt). </w:t>
      </w:r>
    </w:p>
    <w:p w:rsidR="000846F4" w:rsidRDefault="009604C9" w:rsidP="00936348">
      <w:pPr>
        <w:rPr>
          <w:lang w:val="en-US"/>
        </w:rPr>
      </w:pPr>
      <w:r>
        <w:rPr>
          <w:lang w:val="en-US"/>
        </w:rPr>
        <w:t xml:space="preserve">First all these files are searched for and grouped by their directory. </w:t>
      </w:r>
      <w:r w:rsidR="000846F4">
        <w:rPr>
          <w:lang w:val="en-US"/>
        </w:rPr>
        <w:t xml:space="preserve">It is assumed, that all images in one directory belong to the same acquisition, i.e. they are coregistered to each other. </w:t>
      </w:r>
    </w:p>
    <w:p w:rsidR="009604C9" w:rsidRDefault="009604C9" w:rsidP="00936348">
      <w:pPr>
        <w:rPr>
          <w:lang w:val="en-US"/>
        </w:rPr>
      </w:pPr>
      <w:r>
        <w:rPr>
          <w:lang w:val="en-US"/>
        </w:rPr>
        <w:t>From a priority list the master is selected and al</w:t>
      </w:r>
      <w:r w:rsidR="002B347C">
        <w:rPr>
          <w:lang w:val="en-US"/>
        </w:rPr>
        <w:t>l</w:t>
      </w:r>
      <w:r>
        <w:rPr>
          <w:lang w:val="en-US"/>
        </w:rPr>
        <w:t xml:space="preserve"> necessary GAMMA commands </w:t>
      </w:r>
      <w:r w:rsidR="002B347C">
        <w:rPr>
          <w:lang w:val="en-US"/>
        </w:rPr>
        <w:t xml:space="preserve">are </w:t>
      </w:r>
      <w:r>
        <w:rPr>
          <w:lang w:val="en-US"/>
        </w:rPr>
        <w:t xml:space="preserve">executed. The </w:t>
      </w:r>
      <w:r w:rsidR="000846F4">
        <w:rPr>
          <w:lang w:val="en-US"/>
        </w:rPr>
        <w:t xml:space="preserve">intermediate </w:t>
      </w:r>
      <w:r>
        <w:rPr>
          <w:lang w:val="en-US"/>
        </w:rPr>
        <w:t xml:space="preserve">results are stored into a subfolder GEO of the directory containing the master image. </w:t>
      </w:r>
    </w:p>
    <w:p w:rsidR="009604C9" w:rsidRDefault="009604C9" w:rsidP="00936348">
      <w:pPr>
        <w:rPr>
          <w:lang w:val="en-US"/>
        </w:rPr>
      </w:pPr>
      <w:r>
        <w:rPr>
          <w:lang w:val="en-US"/>
        </w:rPr>
        <w:t xml:space="preserve">In case the command </w:t>
      </w:r>
      <w:r>
        <w:rPr>
          <w:i/>
          <w:lang w:val="en-US"/>
        </w:rPr>
        <w:t>init_offsetm</w:t>
      </w:r>
      <w:r>
        <w:rPr>
          <w:lang w:val="en-US"/>
        </w:rPr>
        <w:t xml:space="preserve"> reports a SNR (signal to noise ratio) below the defined threshold, a message is reported to the console and the loop will continue with the next scene group. </w:t>
      </w:r>
    </w:p>
    <w:p w:rsidR="000846F4" w:rsidRDefault="009604C9" w:rsidP="00936348">
      <w:pPr>
        <w:rPr>
          <w:lang w:val="en-US"/>
        </w:rPr>
      </w:pPr>
      <w:r>
        <w:rPr>
          <w:lang w:val="en-US"/>
        </w:rPr>
        <w:t xml:space="preserve">The last command of the process is </w:t>
      </w:r>
      <w:r>
        <w:rPr>
          <w:i/>
          <w:lang w:val="en-US"/>
        </w:rPr>
        <w:t>geocode_back</w:t>
      </w:r>
      <w:r>
        <w:rPr>
          <w:lang w:val="en-US"/>
        </w:rPr>
        <w:t xml:space="preserve">. This will perform the actual geocoding </w:t>
      </w:r>
      <w:r w:rsidR="000846F4">
        <w:rPr>
          <w:lang w:val="en-US"/>
        </w:rPr>
        <w:t>from the created lookup table</w:t>
      </w:r>
      <w:r>
        <w:rPr>
          <w:lang w:val="en-US"/>
        </w:rPr>
        <w:t xml:space="preserve"> (LUT). </w:t>
      </w:r>
      <w:r w:rsidR="000846F4">
        <w:rPr>
          <w:lang w:val="en-US"/>
        </w:rPr>
        <w:t>This is performed for all images in the scene group. The resulting files with the suffix “_geo” will be stored in the same folders as the original image.</w:t>
      </w:r>
    </w:p>
    <w:p w:rsidR="00953913" w:rsidRPr="009604C9" w:rsidRDefault="00953913" w:rsidP="00936348">
      <w:pPr>
        <w:rPr>
          <w:lang w:val="en-US"/>
        </w:rPr>
      </w:pPr>
    </w:p>
    <w:p w:rsidR="009604C9" w:rsidRDefault="009604C9" w:rsidP="009604C9">
      <w:pPr>
        <w:pStyle w:val="berschrift2"/>
        <w:rPr>
          <w:lang w:val="en-US"/>
        </w:rPr>
      </w:pPr>
      <w:r>
        <w:rPr>
          <w:lang w:val="en-US"/>
        </w:rPr>
        <w:t>BMP and KML generation</w:t>
      </w:r>
    </w:p>
    <w:p w:rsidR="009604C9" w:rsidRDefault="000846F4" w:rsidP="009604C9">
      <w:pPr>
        <w:rPr>
          <w:lang w:val="en-US"/>
        </w:rPr>
      </w:pPr>
      <w:r>
        <w:rPr>
          <w:lang w:val="en-US"/>
        </w:rPr>
        <w:t xml:space="preserve">This will automatically create </w:t>
      </w:r>
      <w:r w:rsidR="00E55340">
        <w:rPr>
          <w:lang w:val="en-US"/>
        </w:rPr>
        <w:t xml:space="preserve">.bmp and .kml </w:t>
      </w:r>
      <w:r>
        <w:rPr>
          <w:lang w:val="en-US"/>
        </w:rPr>
        <w:t xml:space="preserve">files for all existing </w:t>
      </w:r>
      <w:r w:rsidR="00E55340">
        <w:rPr>
          <w:lang w:val="en-US"/>
        </w:rPr>
        <w:t>images</w:t>
      </w:r>
      <w:r>
        <w:rPr>
          <w:lang w:val="en-US"/>
        </w:rPr>
        <w:t xml:space="preserve"> with a suffix “_geo”. </w:t>
      </w:r>
    </w:p>
    <w:p w:rsidR="00E55340" w:rsidRDefault="00E55340" w:rsidP="009604C9">
      <w:pPr>
        <w:rPr>
          <w:lang w:val="en-US"/>
        </w:rPr>
      </w:pPr>
      <w:r>
        <w:rPr>
          <w:lang w:val="en-US"/>
        </w:rPr>
        <w:t xml:space="preserve">In order for the .bmp and .kml to function together the _geo image must be in equiangular projection (EQA). Geocoding to EQA is currently not implemented. Thus, being loaded into Google Earth, the KML will be displayed without the actual image. </w:t>
      </w:r>
    </w:p>
    <w:p w:rsidR="000846F4" w:rsidRPr="009604C9" w:rsidRDefault="000846F4" w:rsidP="009604C9">
      <w:pPr>
        <w:rPr>
          <w:lang w:val="en-US"/>
        </w:rPr>
      </w:pPr>
    </w:p>
    <w:p w:rsidR="00936348" w:rsidRPr="00E36460" w:rsidRDefault="00F20180" w:rsidP="00936348">
      <w:pPr>
        <w:pStyle w:val="berschrift1"/>
        <w:rPr>
          <w:lang w:val="en-US"/>
        </w:rPr>
      </w:pPr>
      <w:r>
        <w:rPr>
          <w:lang w:val="en-US"/>
        </w:rPr>
        <w:t xml:space="preserve">DISP: </w:t>
      </w:r>
      <w:r w:rsidR="00936348" w:rsidRPr="00E36460">
        <w:rPr>
          <w:lang w:val="en-US"/>
        </w:rPr>
        <w:t>Display Utilities</w:t>
      </w:r>
    </w:p>
    <w:p w:rsidR="00936348" w:rsidRDefault="00120DE7" w:rsidP="00936348">
      <w:pPr>
        <w:rPr>
          <w:lang w:val="en-US"/>
        </w:rPr>
      </w:pPr>
      <w:r>
        <w:rPr>
          <w:lang w:val="en-US"/>
        </w:rPr>
        <w:t>A selection of GAMMA image displays is implemented:</w:t>
      </w:r>
    </w:p>
    <w:p w:rsidR="00120DE7" w:rsidRDefault="00120DE7" w:rsidP="00120DE7">
      <w:pPr>
        <w:pStyle w:val="Listenabsatz"/>
        <w:numPr>
          <w:ilvl w:val="0"/>
          <w:numId w:val="3"/>
        </w:numPr>
        <w:rPr>
          <w:lang w:val="en-US"/>
        </w:rPr>
      </w:pPr>
      <w:r>
        <w:rPr>
          <w:lang w:val="en-US"/>
        </w:rPr>
        <w:t>Inte</w:t>
      </w:r>
      <w:r w:rsidR="00DA12C0">
        <w:rPr>
          <w:lang w:val="en-US"/>
        </w:rPr>
        <w:t>n</w:t>
      </w:r>
      <w:r>
        <w:rPr>
          <w:lang w:val="en-US"/>
        </w:rPr>
        <w:t xml:space="preserve">sity: </w:t>
      </w:r>
      <w:r>
        <w:rPr>
          <w:i/>
          <w:lang w:val="en-US"/>
        </w:rPr>
        <w:t>dispwr, dis2pwr</w:t>
      </w:r>
    </w:p>
    <w:p w:rsidR="00120DE7" w:rsidRDefault="00120DE7" w:rsidP="00120DE7">
      <w:pPr>
        <w:pStyle w:val="Listenabsatz"/>
        <w:numPr>
          <w:ilvl w:val="0"/>
          <w:numId w:val="3"/>
        </w:numPr>
        <w:rPr>
          <w:lang w:val="en-US"/>
        </w:rPr>
      </w:pPr>
      <w:r>
        <w:rPr>
          <w:lang w:val="en-US"/>
        </w:rPr>
        <w:t xml:space="preserve">SLC: </w:t>
      </w:r>
      <w:r>
        <w:rPr>
          <w:i/>
          <w:lang w:val="en-US"/>
        </w:rPr>
        <w:t>disSLC, dis2SLC</w:t>
      </w:r>
    </w:p>
    <w:p w:rsidR="00120DE7" w:rsidRDefault="00120DE7" w:rsidP="00120DE7">
      <w:pPr>
        <w:pStyle w:val="Listenabsatz"/>
        <w:numPr>
          <w:ilvl w:val="0"/>
          <w:numId w:val="3"/>
        </w:numPr>
        <w:rPr>
          <w:lang w:val="en-US"/>
        </w:rPr>
      </w:pPr>
      <w:r>
        <w:rPr>
          <w:lang w:val="en-US"/>
        </w:rPr>
        <w:t xml:space="preserve">Coherence: </w:t>
      </w:r>
      <w:r>
        <w:rPr>
          <w:i/>
          <w:lang w:val="en-US"/>
        </w:rPr>
        <w:t>discc</w:t>
      </w:r>
    </w:p>
    <w:p w:rsidR="00120DE7" w:rsidRPr="00120DE7" w:rsidRDefault="00120DE7" w:rsidP="00120DE7">
      <w:pPr>
        <w:pStyle w:val="Listenabsatz"/>
        <w:numPr>
          <w:ilvl w:val="0"/>
          <w:numId w:val="3"/>
        </w:numPr>
        <w:rPr>
          <w:lang w:val="en-US"/>
        </w:rPr>
      </w:pPr>
      <w:r>
        <w:rPr>
          <w:lang w:val="en-US"/>
        </w:rPr>
        <w:t xml:space="preserve">Height: </w:t>
      </w:r>
      <w:r w:rsidR="00402119">
        <w:rPr>
          <w:i/>
          <w:lang w:val="en-US"/>
        </w:rPr>
        <w:t>disdem_par</w:t>
      </w:r>
    </w:p>
    <w:p w:rsidR="003D793B" w:rsidRPr="00E36460" w:rsidRDefault="00120DE7" w:rsidP="003D793B">
      <w:pPr>
        <w:rPr>
          <w:lang w:val="en-US"/>
        </w:rPr>
      </w:pPr>
      <w:r>
        <w:rPr>
          <w:lang w:val="en-US"/>
        </w:rPr>
        <w:t xml:space="preserve">For all commands except SLC display, the display width is read from the parameter file, i.e. the full image width is displayed. For displaying SLC files, the number of samples can be entered </w:t>
      </w:r>
      <w:r w:rsidR="004117CD">
        <w:rPr>
          <w:lang w:val="en-US"/>
        </w:rPr>
        <w:t>via</w:t>
      </w:r>
      <w:r>
        <w:rPr>
          <w:lang w:val="en-US"/>
        </w:rPr>
        <w:t xml:space="preserve"> the GUI.</w:t>
      </w:r>
    </w:p>
    <w:sectPr w:rsidR="003D793B" w:rsidRPr="00E36460" w:rsidSect="00DD79B9">
      <w:footerReference w:type="default" r:id="rId9"/>
      <w:pgSz w:w="11906" w:h="16838"/>
      <w:pgMar w:top="1134" w:right="1134" w:bottom="1418"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FA7" w:rsidRDefault="00750FA7" w:rsidP="006F3669">
      <w:pPr>
        <w:spacing w:line="240" w:lineRule="auto"/>
      </w:pPr>
      <w:r>
        <w:separator/>
      </w:r>
    </w:p>
  </w:endnote>
  <w:endnote w:type="continuationSeparator" w:id="0">
    <w:p w:rsidR="00750FA7" w:rsidRDefault="00750FA7" w:rsidP="006F36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6783135"/>
      <w:docPartObj>
        <w:docPartGallery w:val="Page Numbers (Bottom of Page)"/>
        <w:docPartUnique/>
      </w:docPartObj>
    </w:sdtPr>
    <w:sdtEndPr/>
    <w:sdtContent>
      <w:p w:rsidR="0042059A" w:rsidRDefault="0042059A">
        <w:pPr>
          <w:pStyle w:val="Fuzeile"/>
          <w:jc w:val="right"/>
        </w:pPr>
        <w:r>
          <w:fldChar w:fldCharType="begin"/>
        </w:r>
        <w:r>
          <w:instrText>PAGE   \* MERGEFORMAT</w:instrText>
        </w:r>
        <w:r>
          <w:fldChar w:fldCharType="separate"/>
        </w:r>
        <w:r w:rsidR="00472CB6">
          <w:rPr>
            <w:noProof/>
          </w:rPr>
          <w:t>6</w:t>
        </w:r>
        <w:r>
          <w:fldChar w:fldCharType="end"/>
        </w:r>
      </w:p>
    </w:sdtContent>
  </w:sdt>
  <w:p w:rsidR="0042059A" w:rsidRDefault="0042059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FA7" w:rsidRDefault="00750FA7" w:rsidP="006F3669">
      <w:pPr>
        <w:spacing w:line="240" w:lineRule="auto"/>
      </w:pPr>
      <w:r>
        <w:separator/>
      </w:r>
    </w:p>
  </w:footnote>
  <w:footnote w:type="continuationSeparator" w:id="0">
    <w:p w:rsidR="00750FA7" w:rsidRDefault="00750FA7" w:rsidP="006F366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D52CF4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DA6C66"/>
    <w:multiLevelType w:val="hybridMultilevel"/>
    <w:tmpl w:val="720EE466"/>
    <w:lvl w:ilvl="0" w:tplc="D348EF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D39BC"/>
    <w:multiLevelType w:val="hybridMultilevel"/>
    <w:tmpl w:val="0E2052B0"/>
    <w:lvl w:ilvl="0" w:tplc="D712898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3945EA"/>
    <w:multiLevelType w:val="hybridMultilevel"/>
    <w:tmpl w:val="E684E8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EF4735B"/>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740948A2"/>
    <w:multiLevelType w:val="hybridMultilevel"/>
    <w:tmpl w:val="C2804B78"/>
    <w:lvl w:ilvl="0" w:tplc="510CB57A">
      <w:start w:val="1"/>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8790A9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3"/>
  </w:num>
  <w:num w:numId="3">
    <w:abstractNumId w:val="1"/>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B0D"/>
    <w:rsid w:val="00000B1C"/>
    <w:rsid w:val="00021C6A"/>
    <w:rsid w:val="00024A3D"/>
    <w:rsid w:val="000328C3"/>
    <w:rsid w:val="00034AD3"/>
    <w:rsid w:val="000412A5"/>
    <w:rsid w:val="00054FB0"/>
    <w:rsid w:val="00055508"/>
    <w:rsid w:val="0007272C"/>
    <w:rsid w:val="00072A75"/>
    <w:rsid w:val="000846F4"/>
    <w:rsid w:val="00086A8A"/>
    <w:rsid w:val="000939BB"/>
    <w:rsid w:val="00097871"/>
    <w:rsid w:val="000A2475"/>
    <w:rsid w:val="000A3DAF"/>
    <w:rsid w:val="000A5423"/>
    <w:rsid w:val="000A552B"/>
    <w:rsid w:val="000B287E"/>
    <w:rsid w:val="000B4C7B"/>
    <w:rsid w:val="000C4497"/>
    <w:rsid w:val="000E2E46"/>
    <w:rsid w:val="00101F90"/>
    <w:rsid w:val="00107548"/>
    <w:rsid w:val="00117058"/>
    <w:rsid w:val="00117408"/>
    <w:rsid w:val="00120DE7"/>
    <w:rsid w:val="00122AEC"/>
    <w:rsid w:val="00135853"/>
    <w:rsid w:val="0013610A"/>
    <w:rsid w:val="00136677"/>
    <w:rsid w:val="001553CA"/>
    <w:rsid w:val="00163CFB"/>
    <w:rsid w:val="0017143C"/>
    <w:rsid w:val="001768E7"/>
    <w:rsid w:val="00182BF1"/>
    <w:rsid w:val="00187B41"/>
    <w:rsid w:val="00187ECC"/>
    <w:rsid w:val="0019438A"/>
    <w:rsid w:val="001A687A"/>
    <w:rsid w:val="001C3788"/>
    <w:rsid w:val="001D794F"/>
    <w:rsid w:val="001E6EF3"/>
    <w:rsid w:val="001E7DE9"/>
    <w:rsid w:val="001F0BF2"/>
    <w:rsid w:val="001F1DF0"/>
    <w:rsid w:val="001F5984"/>
    <w:rsid w:val="001F7497"/>
    <w:rsid w:val="00201359"/>
    <w:rsid w:val="002027A5"/>
    <w:rsid w:val="002229D7"/>
    <w:rsid w:val="00223F9F"/>
    <w:rsid w:val="002327D9"/>
    <w:rsid w:val="00243019"/>
    <w:rsid w:val="00245CEE"/>
    <w:rsid w:val="002503B7"/>
    <w:rsid w:val="00252B09"/>
    <w:rsid w:val="00254DFF"/>
    <w:rsid w:val="00254F3E"/>
    <w:rsid w:val="0026103B"/>
    <w:rsid w:val="00274E3D"/>
    <w:rsid w:val="00280C4B"/>
    <w:rsid w:val="00284432"/>
    <w:rsid w:val="00284B00"/>
    <w:rsid w:val="00290D68"/>
    <w:rsid w:val="0029130D"/>
    <w:rsid w:val="0029247C"/>
    <w:rsid w:val="002A1D3F"/>
    <w:rsid w:val="002B347C"/>
    <w:rsid w:val="002C6729"/>
    <w:rsid w:val="002D263F"/>
    <w:rsid w:val="002D4F2B"/>
    <w:rsid w:val="002D5800"/>
    <w:rsid w:val="002E1EA9"/>
    <w:rsid w:val="002E2564"/>
    <w:rsid w:val="002E509D"/>
    <w:rsid w:val="002F2099"/>
    <w:rsid w:val="002F348D"/>
    <w:rsid w:val="002F67FB"/>
    <w:rsid w:val="00301559"/>
    <w:rsid w:val="003021D4"/>
    <w:rsid w:val="00304FA2"/>
    <w:rsid w:val="003324C7"/>
    <w:rsid w:val="003520BA"/>
    <w:rsid w:val="00354502"/>
    <w:rsid w:val="00354811"/>
    <w:rsid w:val="003556D3"/>
    <w:rsid w:val="003573D3"/>
    <w:rsid w:val="00357D4C"/>
    <w:rsid w:val="00361ABA"/>
    <w:rsid w:val="00366F0E"/>
    <w:rsid w:val="00373888"/>
    <w:rsid w:val="00383BE4"/>
    <w:rsid w:val="003A2174"/>
    <w:rsid w:val="003B4255"/>
    <w:rsid w:val="003D1E35"/>
    <w:rsid w:val="003D793B"/>
    <w:rsid w:val="003D7D98"/>
    <w:rsid w:val="003E32EF"/>
    <w:rsid w:val="003E77F9"/>
    <w:rsid w:val="00402119"/>
    <w:rsid w:val="004117CD"/>
    <w:rsid w:val="0042059A"/>
    <w:rsid w:val="004224A9"/>
    <w:rsid w:val="00422EDF"/>
    <w:rsid w:val="00425493"/>
    <w:rsid w:val="004267E0"/>
    <w:rsid w:val="00433DF0"/>
    <w:rsid w:val="004438CC"/>
    <w:rsid w:val="004452D7"/>
    <w:rsid w:val="004502F5"/>
    <w:rsid w:val="004526CD"/>
    <w:rsid w:val="0045791B"/>
    <w:rsid w:val="00472CB6"/>
    <w:rsid w:val="004828D3"/>
    <w:rsid w:val="00490F18"/>
    <w:rsid w:val="00497267"/>
    <w:rsid w:val="004975F5"/>
    <w:rsid w:val="004A58C9"/>
    <w:rsid w:val="004B39D9"/>
    <w:rsid w:val="004B406D"/>
    <w:rsid w:val="004D34C5"/>
    <w:rsid w:val="004E04DD"/>
    <w:rsid w:val="004E5E0B"/>
    <w:rsid w:val="004E5EAE"/>
    <w:rsid w:val="005036A7"/>
    <w:rsid w:val="0052263C"/>
    <w:rsid w:val="00523374"/>
    <w:rsid w:val="00547493"/>
    <w:rsid w:val="00552957"/>
    <w:rsid w:val="005532B9"/>
    <w:rsid w:val="00556718"/>
    <w:rsid w:val="00560784"/>
    <w:rsid w:val="005817B1"/>
    <w:rsid w:val="0058611F"/>
    <w:rsid w:val="00597C5E"/>
    <w:rsid w:val="00597E63"/>
    <w:rsid w:val="005A38B7"/>
    <w:rsid w:val="005A4FBC"/>
    <w:rsid w:val="005A5265"/>
    <w:rsid w:val="005C762C"/>
    <w:rsid w:val="005E1CBB"/>
    <w:rsid w:val="005F7ED6"/>
    <w:rsid w:val="00601D02"/>
    <w:rsid w:val="006244B1"/>
    <w:rsid w:val="00637677"/>
    <w:rsid w:val="006601A2"/>
    <w:rsid w:val="006746B1"/>
    <w:rsid w:val="00677F8D"/>
    <w:rsid w:val="00680817"/>
    <w:rsid w:val="006833CD"/>
    <w:rsid w:val="006C030E"/>
    <w:rsid w:val="006C0829"/>
    <w:rsid w:val="006C16EB"/>
    <w:rsid w:val="006C2AC9"/>
    <w:rsid w:val="006C4190"/>
    <w:rsid w:val="006D7862"/>
    <w:rsid w:val="006E61DB"/>
    <w:rsid w:val="006E61FD"/>
    <w:rsid w:val="006F3669"/>
    <w:rsid w:val="00703C58"/>
    <w:rsid w:val="00717D6B"/>
    <w:rsid w:val="00734B1F"/>
    <w:rsid w:val="00741F2F"/>
    <w:rsid w:val="007446CB"/>
    <w:rsid w:val="00750FA7"/>
    <w:rsid w:val="0075509B"/>
    <w:rsid w:val="007730EB"/>
    <w:rsid w:val="00773CCC"/>
    <w:rsid w:val="0079014A"/>
    <w:rsid w:val="007907E4"/>
    <w:rsid w:val="00790D50"/>
    <w:rsid w:val="00791028"/>
    <w:rsid w:val="007B72C7"/>
    <w:rsid w:val="007C3561"/>
    <w:rsid w:val="007C4F61"/>
    <w:rsid w:val="007C571F"/>
    <w:rsid w:val="007D6100"/>
    <w:rsid w:val="007E5DC4"/>
    <w:rsid w:val="008027F6"/>
    <w:rsid w:val="00824BE5"/>
    <w:rsid w:val="00825D31"/>
    <w:rsid w:val="00825F41"/>
    <w:rsid w:val="00836249"/>
    <w:rsid w:val="008474B6"/>
    <w:rsid w:val="0086780A"/>
    <w:rsid w:val="00885ED8"/>
    <w:rsid w:val="008A280D"/>
    <w:rsid w:val="008B5F70"/>
    <w:rsid w:val="008D6746"/>
    <w:rsid w:val="008E0D51"/>
    <w:rsid w:val="008E205C"/>
    <w:rsid w:val="008E6B84"/>
    <w:rsid w:val="008F1A08"/>
    <w:rsid w:val="00901004"/>
    <w:rsid w:val="00917EEE"/>
    <w:rsid w:val="00934020"/>
    <w:rsid w:val="009343B9"/>
    <w:rsid w:val="00936348"/>
    <w:rsid w:val="00940121"/>
    <w:rsid w:val="00953913"/>
    <w:rsid w:val="00953DF0"/>
    <w:rsid w:val="009543D2"/>
    <w:rsid w:val="009604C9"/>
    <w:rsid w:val="00970FC7"/>
    <w:rsid w:val="0097259B"/>
    <w:rsid w:val="00977EC7"/>
    <w:rsid w:val="0098656B"/>
    <w:rsid w:val="00987CC3"/>
    <w:rsid w:val="0099439C"/>
    <w:rsid w:val="00997FC4"/>
    <w:rsid w:val="009A04BC"/>
    <w:rsid w:val="009A29FC"/>
    <w:rsid w:val="009B159E"/>
    <w:rsid w:val="009C36A5"/>
    <w:rsid w:val="009C59AA"/>
    <w:rsid w:val="009D4C70"/>
    <w:rsid w:val="009F09D0"/>
    <w:rsid w:val="009F3B86"/>
    <w:rsid w:val="009F4830"/>
    <w:rsid w:val="009F7CCF"/>
    <w:rsid w:val="00A076F3"/>
    <w:rsid w:val="00A14D46"/>
    <w:rsid w:val="00A255E2"/>
    <w:rsid w:val="00A25C58"/>
    <w:rsid w:val="00A26E2B"/>
    <w:rsid w:val="00A426DB"/>
    <w:rsid w:val="00A43E1D"/>
    <w:rsid w:val="00A44CD6"/>
    <w:rsid w:val="00A603D3"/>
    <w:rsid w:val="00A61203"/>
    <w:rsid w:val="00A6799E"/>
    <w:rsid w:val="00A75068"/>
    <w:rsid w:val="00A82200"/>
    <w:rsid w:val="00A92B26"/>
    <w:rsid w:val="00AA746A"/>
    <w:rsid w:val="00AB2C4D"/>
    <w:rsid w:val="00AC1167"/>
    <w:rsid w:val="00AD2F7B"/>
    <w:rsid w:val="00AD68AE"/>
    <w:rsid w:val="00AE39C3"/>
    <w:rsid w:val="00AE42AF"/>
    <w:rsid w:val="00AF4112"/>
    <w:rsid w:val="00B10AD6"/>
    <w:rsid w:val="00B2375D"/>
    <w:rsid w:val="00B70169"/>
    <w:rsid w:val="00B719A3"/>
    <w:rsid w:val="00B73915"/>
    <w:rsid w:val="00B75E45"/>
    <w:rsid w:val="00BB00C6"/>
    <w:rsid w:val="00BE4F39"/>
    <w:rsid w:val="00BE5705"/>
    <w:rsid w:val="00BE6602"/>
    <w:rsid w:val="00BF71C4"/>
    <w:rsid w:val="00C05135"/>
    <w:rsid w:val="00C15186"/>
    <w:rsid w:val="00C20D80"/>
    <w:rsid w:val="00C665CA"/>
    <w:rsid w:val="00C7343C"/>
    <w:rsid w:val="00C82BFD"/>
    <w:rsid w:val="00C83B51"/>
    <w:rsid w:val="00CA29F8"/>
    <w:rsid w:val="00CB4DFB"/>
    <w:rsid w:val="00CB5114"/>
    <w:rsid w:val="00CE048D"/>
    <w:rsid w:val="00CE04BC"/>
    <w:rsid w:val="00CE0E2E"/>
    <w:rsid w:val="00CE155A"/>
    <w:rsid w:val="00CE24E1"/>
    <w:rsid w:val="00CF12C9"/>
    <w:rsid w:val="00CF5E8D"/>
    <w:rsid w:val="00CF6CD3"/>
    <w:rsid w:val="00D04A2E"/>
    <w:rsid w:val="00D44366"/>
    <w:rsid w:val="00D46B94"/>
    <w:rsid w:val="00D52061"/>
    <w:rsid w:val="00D61AAD"/>
    <w:rsid w:val="00D66068"/>
    <w:rsid w:val="00D67F6B"/>
    <w:rsid w:val="00D83CCC"/>
    <w:rsid w:val="00D90388"/>
    <w:rsid w:val="00D976D4"/>
    <w:rsid w:val="00DA12C0"/>
    <w:rsid w:val="00DB31B1"/>
    <w:rsid w:val="00DC0CBE"/>
    <w:rsid w:val="00DD1F64"/>
    <w:rsid w:val="00DD79B9"/>
    <w:rsid w:val="00DE5E08"/>
    <w:rsid w:val="00DF7A43"/>
    <w:rsid w:val="00E03EE1"/>
    <w:rsid w:val="00E16508"/>
    <w:rsid w:val="00E220C2"/>
    <w:rsid w:val="00E30A59"/>
    <w:rsid w:val="00E36460"/>
    <w:rsid w:val="00E454FD"/>
    <w:rsid w:val="00E55340"/>
    <w:rsid w:val="00E55FC1"/>
    <w:rsid w:val="00E57BD6"/>
    <w:rsid w:val="00E60C96"/>
    <w:rsid w:val="00E67B42"/>
    <w:rsid w:val="00E73B0D"/>
    <w:rsid w:val="00E8110B"/>
    <w:rsid w:val="00E92CE3"/>
    <w:rsid w:val="00E94341"/>
    <w:rsid w:val="00EB4566"/>
    <w:rsid w:val="00EB503B"/>
    <w:rsid w:val="00EB6C76"/>
    <w:rsid w:val="00EC1C55"/>
    <w:rsid w:val="00EC6735"/>
    <w:rsid w:val="00EE4281"/>
    <w:rsid w:val="00EF05AE"/>
    <w:rsid w:val="00F1170E"/>
    <w:rsid w:val="00F20180"/>
    <w:rsid w:val="00F256F3"/>
    <w:rsid w:val="00F25C0B"/>
    <w:rsid w:val="00F31756"/>
    <w:rsid w:val="00F466D5"/>
    <w:rsid w:val="00F530FB"/>
    <w:rsid w:val="00F53188"/>
    <w:rsid w:val="00F5432B"/>
    <w:rsid w:val="00F71D04"/>
    <w:rsid w:val="00F8607E"/>
    <w:rsid w:val="00F96F39"/>
    <w:rsid w:val="00FA0067"/>
    <w:rsid w:val="00FB797E"/>
    <w:rsid w:val="00FC20C2"/>
    <w:rsid w:val="00FE04DF"/>
    <w:rsid w:val="00FE0828"/>
    <w:rsid w:val="00FE4BB8"/>
    <w:rsid w:val="00FF08C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C13A2F-8E6E-4824-8ED5-3D1F04223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heme="majorBidi"/>
        <w:color w:val="000000" w:themeColor="text1"/>
        <w:sz w:val="24"/>
        <w:szCs w:val="26"/>
        <w:lang w:val="de-DE" w:eastAsia="de-DE"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D263F"/>
    <w:pPr>
      <w:keepNext/>
      <w:keepLines/>
      <w:numPr>
        <w:numId w:val="5"/>
      </w:numPr>
      <w:outlineLvl w:val="0"/>
    </w:pPr>
    <w:rPr>
      <w:rFonts w:eastAsiaTheme="majorEastAsia"/>
      <w:b/>
      <w:bCs/>
      <w:sz w:val="28"/>
      <w:szCs w:val="28"/>
    </w:rPr>
  </w:style>
  <w:style w:type="paragraph" w:styleId="berschrift2">
    <w:name w:val="heading 2"/>
    <w:basedOn w:val="Standard"/>
    <w:next w:val="Standard"/>
    <w:link w:val="berschrift2Zchn"/>
    <w:uiPriority w:val="9"/>
    <w:unhideWhenUsed/>
    <w:qFormat/>
    <w:rsid w:val="002D263F"/>
    <w:pPr>
      <w:keepNext/>
      <w:keepLines/>
      <w:numPr>
        <w:ilvl w:val="1"/>
        <w:numId w:val="5"/>
      </w:numPr>
      <w:outlineLvl w:val="1"/>
    </w:pPr>
    <w:rPr>
      <w:rFonts w:eastAsiaTheme="majorEastAsia"/>
      <w:b/>
      <w:bCs/>
    </w:rPr>
  </w:style>
  <w:style w:type="paragraph" w:styleId="berschrift3">
    <w:name w:val="heading 3"/>
    <w:basedOn w:val="Standard"/>
    <w:next w:val="Standard"/>
    <w:link w:val="berschrift3Zchn"/>
    <w:uiPriority w:val="9"/>
    <w:unhideWhenUsed/>
    <w:qFormat/>
    <w:rsid w:val="00EB6C76"/>
    <w:pPr>
      <w:keepNext/>
      <w:keepLines/>
      <w:numPr>
        <w:ilvl w:val="2"/>
        <w:numId w:val="5"/>
      </w:numPr>
      <w:outlineLvl w:val="2"/>
    </w:pPr>
    <w:rPr>
      <w:rFonts w:eastAsiaTheme="majorEastAsia"/>
      <w:bCs/>
      <w:color w:val="auto"/>
    </w:rPr>
  </w:style>
  <w:style w:type="paragraph" w:styleId="berschrift4">
    <w:name w:val="heading 4"/>
    <w:basedOn w:val="Standard"/>
    <w:next w:val="Standard"/>
    <w:link w:val="berschrift4Zchn"/>
    <w:uiPriority w:val="9"/>
    <w:semiHidden/>
    <w:unhideWhenUsed/>
    <w:qFormat/>
    <w:rsid w:val="00301559"/>
    <w:pPr>
      <w:keepNext/>
      <w:keepLines/>
      <w:numPr>
        <w:ilvl w:val="3"/>
        <w:numId w:val="5"/>
      </w:numPr>
      <w:spacing w:before="40"/>
      <w:outlineLvl w:val="3"/>
    </w:pPr>
    <w:rPr>
      <w:rFonts w:asciiTheme="majorHAnsi" w:eastAsiaTheme="majorEastAsia" w:hAnsiTheme="majorHAnsi"/>
      <w:i/>
      <w:iCs/>
      <w:color w:val="365F91" w:themeColor="accent1" w:themeShade="BF"/>
    </w:rPr>
  </w:style>
  <w:style w:type="paragraph" w:styleId="berschrift5">
    <w:name w:val="heading 5"/>
    <w:basedOn w:val="Standard"/>
    <w:next w:val="Standard"/>
    <w:link w:val="berschrift5Zchn"/>
    <w:uiPriority w:val="9"/>
    <w:semiHidden/>
    <w:unhideWhenUsed/>
    <w:qFormat/>
    <w:rsid w:val="00301559"/>
    <w:pPr>
      <w:keepNext/>
      <w:keepLines/>
      <w:numPr>
        <w:ilvl w:val="4"/>
        <w:numId w:val="5"/>
      </w:numPr>
      <w:spacing w:before="40"/>
      <w:outlineLvl w:val="4"/>
    </w:pPr>
    <w:rPr>
      <w:rFonts w:asciiTheme="majorHAnsi" w:eastAsiaTheme="majorEastAsia" w:hAnsiTheme="majorHAnsi"/>
      <w:color w:val="365F91" w:themeColor="accent1" w:themeShade="BF"/>
    </w:rPr>
  </w:style>
  <w:style w:type="paragraph" w:styleId="berschrift6">
    <w:name w:val="heading 6"/>
    <w:basedOn w:val="Standard"/>
    <w:next w:val="Standard"/>
    <w:link w:val="berschrift6Zchn"/>
    <w:uiPriority w:val="9"/>
    <w:semiHidden/>
    <w:unhideWhenUsed/>
    <w:qFormat/>
    <w:rsid w:val="00301559"/>
    <w:pPr>
      <w:keepNext/>
      <w:keepLines/>
      <w:numPr>
        <w:ilvl w:val="5"/>
        <w:numId w:val="5"/>
      </w:numPr>
      <w:spacing w:before="40"/>
      <w:outlineLvl w:val="5"/>
    </w:pPr>
    <w:rPr>
      <w:rFonts w:asciiTheme="majorHAnsi" w:eastAsiaTheme="majorEastAsia" w:hAnsiTheme="majorHAnsi"/>
      <w:color w:val="243F60" w:themeColor="accent1" w:themeShade="7F"/>
    </w:rPr>
  </w:style>
  <w:style w:type="paragraph" w:styleId="berschrift7">
    <w:name w:val="heading 7"/>
    <w:basedOn w:val="Standard"/>
    <w:next w:val="Standard"/>
    <w:link w:val="berschrift7Zchn"/>
    <w:uiPriority w:val="9"/>
    <w:semiHidden/>
    <w:unhideWhenUsed/>
    <w:qFormat/>
    <w:rsid w:val="00301559"/>
    <w:pPr>
      <w:keepNext/>
      <w:keepLines/>
      <w:numPr>
        <w:ilvl w:val="6"/>
        <w:numId w:val="5"/>
      </w:numPr>
      <w:spacing w:before="40"/>
      <w:outlineLvl w:val="6"/>
    </w:pPr>
    <w:rPr>
      <w:rFonts w:asciiTheme="majorHAnsi" w:eastAsiaTheme="majorEastAsia" w:hAnsiTheme="majorHAnsi"/>
      <w:i/>
      <w:iCs/>
      <w:color w:val="243F60" w:themeColor="accent1" w:themeShade="7F"/>
    </w:rPr>
  </w:style>
  <w:style w:type="paragraph" w:styleId="berschrift8">
    <w:name w:val="heading 8"/>
    <w:basedOn w:val="Standard"/>
    <w:next w:val="Standard"/>
    <w:link w:val="berschrift8Zchn"/>
    <w:uiPriority w:val="9"/>
    <w:semiHidden/>
    <w:unhideWhenUsed/>
    <w:qFormat/>
    <w:rsid w:val="00301559"/>
    <w:pPr>
      <w:keepNext/>
      <w:keepLines/>
      <w:numPr>
        <w:ilvl w:val="7"/>
        <w:numId w:val="5"/>
      </w:numPr>
      <w:spacing w:before="40"/>
      <w:outlineLvl w:val="7"/>
    </w:pPr>
    <w:rPr>
      <w:rFonts w:asciiTheme="majorHAnsi" w:eastAsiaTheme="majorEastAsia" w:hAnsiTheme="majorHAns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01559"/>
    <w:pPr>
      <w:keepNext/>
      <w:keepLines/>
      <w:numPr>
        <w:ilvl w:val="8"/>
        <w:numId w:val="5"/>
      </w:numPr>
      <w:spacing w:before="40"/>
      <w:outlineLvl w:val="8"/>
    </w:pPr>
    <w:rPr>
      <w:rFonts w:asciiTheme="majorHAnsi" w:eastAsiaTheme="majorEastAsia" w:hAnsiTheme="majorHAns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263F"/>
    <w:rPr>
      <w:rFonts w:ascii="Times New Roman" w:eastAsiaTheme="majorEastAsia" w:hAnsi="Times New Roman" w:cstheme="majorBidi"/>
      <w:b/>
      <w:bCs/>
      <w:color w:val="000000" w:themeColor="text1"/>
      <w:sz w:val="28"/>
      <w:szCs w:val="28"/>
      <w:lang w:eastAsia="en-US"/>
    </w:rPr>
  </w:style>
  <w:style w:type="character" w:customStyle="1" w:styleId="berschrift2Zchn">
    <w:name w:val="Überschrift 2 Zchn"/>
    <w:basedOn w:val="Absatz-Standardschriftart"/>
    <w:link w:val="berschrift2"/>
    <w:uiPriority w:val="9"/>
    <w:rsid w:val="002D263F"/>
    <w:rPr>
      <w:rFonts w:ascii="Times New Roman" w:eastAsiaTheme="majorEastAsia" w:hAnsi="Times New Roman" w:cstheme="majorBidi"/>
      <w:b/>
      <w:bCs/>
      <w:color w:val="000000" w:themeColor="text1"/>
      <w:sz w:val="24"/>
      <w:szCs w:val="26"/>
      <w:lang w:eastAsia="en-US"/>
    </w:rPr>
  </w:style>
  <w:style w:type="paragraph" w:styleId="Beschriftung">
    <w:name w:val="caption"/>
    <w:basedOn w:val="Standard"/>
    <w:next w:val="Standard"/>
    <w:uiPriority w:val="35"/>
    <w:unhideWhenUsed/>
    <w:qFormat/>
    <w:rsid w:val="006F3669"/>
    <w:rPr>
      <w:color w:val="auto"/>
      <w:sz w:val="20"/>
      <w:szCs w:val="18"/>
    </w:rPr>
  </w:style>
  <w:style w:type="table" w:styleId="Tabellenraster">
    <w:name w:val="Table Grid"/>
    <w:basedOn w:val="NormaleTabelle"/>
    <w:uiPriority w:val="59"/>
    <w:rsid w:val="006F3669"/>
    <w:pPr>
      <w:spacing w:line="240" w:lineRule="auto"/>
      <w:jc w:val="left"/>
    </w:pPr>
    <w:rPr>
      <w:rFonts w:asciiTheme="minorHAnsi" w:eastAsiaTheme="minorHAnsi" w:hAnsiTheme="minorHAnsi" w:cstheme="minorBidi"/>
      <w:bCs/>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6F366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3669"/>
    <w:rPr>
      <w:rFonts w:ascii="Tahoma" w:hAnsi="Tahoma" w:cs="Tahoma"/>
      <w:sz w:val="16"/>
      <w:szCs w:val="16"/>
    </w:rPr>
  </w:style>
  <w:style w:type="paragraph" w:styleId="Listenabsatz">
    <w:name w:val="List Paragraph"/>
    <w:basedOn w:val="Standard"/>
    <w:uiPriority w:val="34"/>
    <w:qFormat/>
    <w:rsid w:val="006F3669"/>
    <w:pPr>
      <w:ind w:left="720"/>
      <w:contextualSpacing/>
    </w:pPr>
    <w:rPr>
      <w:bCs/>
    </w:rPr>
  </w:style>
  <w:style w:type="paragraph" w:styleId="Kopfzeile">
    <w:name w:val="header"/>
    <w:basedOn w:val="Standard"/>
    <w:link w:val="KopfzeileZchn"/>
    <w:uiPriority w:val="99"/>
    <w:unhideWhenUsed/>
    <w:rsid w:val="006F3669"/>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6F3669"/>
  </w:style>
  <w:style w:type="paragraph" w:styleId="Fuzeile">
    <w:name w:val="footer"/>
    <w:basedOn w:val="Standard"/>
    <w:link w:val="FuzeileZchn"/>
    <w:uiPriority w:val="99"/>
    <w:unhideWhenUsed/>
    <w:rsid w:val="006F3669"/>
    <w:pPr>
      <w:tabs>
        <w:tab w:val="center" w:pos="4513"/>
        <w:tab w:val="right" w:pos="9026"/>
      </w:tabs>
      <w:spacing w:line="240" w:lineRule="auto"/>
    </w:pPr>
  </w:style>
  <w:style w:type="character" w:customStyle="1" w:styleId="FuzeileZchn">
    <w:name w:val="Fußzeile Zchn"/>
    <w:basedOn w:val="Absatz-Standardschriftart"/>
    <w:link w:val="Fuzeile"/>
    <w:uiPriority w:val="99"/>
    <w:rsid w:val="006F3669"/>
  </w:style>
  <w:style w:type="paragraph" w:styleId="Inhaltsverzeichnisberschrift">
    <w:name w:val="TOC Heading"/>
    <w:basedOn w:val="berschrift1"/>
    <w:next w:val="Standard"/>
    <w:uiPriority w:val="39"/>
    <w:unhideWhenUsed/>
    <w:qFormat/>
    <w:rsid w:val="006F3669"/>
    <w:pPr>
      <w:spacing w:before="480" w:line="276" w:lineRule="auto"/>
      <w:jc w:val="left"/>
      <w:outlineLvl w:val="9"/>
    </w:pPr>
    <w:rPr>
      <w:rFonts w:asciiTheme="majorHAnsi" w:hAnsiTheme="majorHAnsi"/>
      <w:bCs w:val="0"/>
      <w:color w:val="365F91" w:themeColor="accent1" w:themeShade="BF"/>
    </w:rPr>
  </w:style>
  <w:style w:type="paragraph" w:styleId="Verzeichnis1">
    <w:name w:val="toc 1"/>
    <w:basedOn w:val="Standard"/>
    <w:next w:val="Standard"/>
    <w:autoRedefine/>
    <w:uiPriority w:val="39"/>
    <w:unhideWhenUsed/>
    <w:rsid w:val="006F3669"/>
    <w:pPr>
      <w:spacing w:after="100"/>
    </w:pPr>
  </w:style>
  <w:style w:type="paragraph" w:styleId="Verzeichnis2">
    <w:name w:val="toc 2"/>
    <w:basedOn w:val="Standard"/>
    <w:next w:val="Standard"/>
    <w:autoRedefine/>
    <w:uiPriority w:val="39"/>
    <w:unhideWhenUsed/>
    <w:rsid w:val="006F3669"/>
    <w:pPr>
      <w:spacing w:after="100"/>
      <w:ind w:left="240"/>
    </w:pPr>
  </w:style>
  <w:style w:type="character" w:styleId="Hyperlink">
    <w:name w:val="Hyperlink"/>
    <w:basedOn w:val="Absatz-Standardschriftart"/>
    <w:uiPriority w:val="99"/>
    <w:unhideWhenUsed/>
    <w:rsid w:val="006F3669"/>
    <w:rPr>
      <w:color w:val="0000FF" w:themeColor="hyperlink"/>
      <w:u w:val="single"/>
    </w:rPr>
  </w:style>
  <w:style w:type="paragraph" w:styleId="Abbildungsverzeichnis">
    <w:name w:val="table of figures"/>
    <w:basedOn w:val="Standard"/>
    <w:next w:val="Standard"/>
    <w:uiPriority w:val="99"/>
    <w:unhideWhenUsed/>
    <w:rsid w:val="008E0D51"/>
  </w:style>
  <w:style w:type="character" w:customStyle="1" w:styleId="berschrift3Zchn">
    <w:name w:val="Überschrift 3 Zchn"/>
    <w:basedOn w:val="Absatz-Standardschriftart"/>
    <w:link w:val="berschrift3"/>
    <w:uiPriority w:val="9"/>
    <w:rsid w:val="00EB6C76"/>
    <w:rPr>
      <w:rFonts w:eastAsiaTheme="majorEastAsia"/>
      <w:bCs/>
      <w:color w:val="auto"/>
    </w:rPr>
  </w:style>
  <w:style w:type="character" w:styleId="Platzhaltertext">
    <w:name w:val="Placeholder Text"/>
    <w:basedOn w:val="Absatz-Standardschriftart"/>
    <w:uiPriority w:val="99"/>
    <w:semiHidden/>
    <w:rsid w:val="00EB6C76"/>
    <w:rPr>
      <w:color w:val="808080"/>
    </w:rPr>
  </w:style>
  <w:style w:type="paragraph" w:styleId="Verzeichnis3">
    <w:name w:val="toc 3"/>
    <w:basedOn w:val="Standard"/>
    <w:next w:val="Standard"/>
    <w:autoRedefine/>
    <w:uiPriority w:val="39"/>
    <w:unhideWhenUsed/>
    <w:rsid w:val="009C36A5"/>
    <w:pPr>
      <w:spacing w:after="100"/>
      <w:ind w:left="480"/>
    </w:pPr>
  </w:style>
  <w:style w:type="paragraph" w:styleId="HTMLVorformatiert">
    <w:name w:val="HTML Preformatted"/>
    <w:basedOn w:val="Standard"/>
    <w:link w:val="HTMLVorformatiertZchn"/>
    <w:uiPriority w:val="99"/>
    <w:semiHidden/>
    <w:unhideWhenUsed/>
    <w:rsid w:val="001A6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val="en-US" w:eastAsia="en-US"/>
    </w:rPr>
  </w:style>
  <w:style w:type="character" w:customStyle="1" w:styleId="HTMLVorformatiertZchn">
    <w:name w:val="HTML Vorformatiert Zchn"/>
    <w:basedOn w:val="Absatz-Standardschriftart"/>
    <w:link w:val="HTMLVorformatiert"/>
    <w:uiPriority w:val="99"/>
    <w:semiHidden/>
    <w:rsid w:val="001A687A"/>
    <w:rPr>
      <w:rFonts w:ascii="Courier New" w:eastAsia="Times New Roman" w:hAnsi="Courier New" w:cs="Courier New"/>
      <w:color w:val="auto"/>
      <w:sz w:val="20"/>
      <w:szCs w:val="20"/>
      <w:lang w:val="en-US" w:eastAsia="en-US"/>
    </w:rPr>
  </w:style>
  <w:style w:type="character" w:customStyle="1" w:styleId="berschrift4Zchn">
    <w:name w:val="Überschrift 4 Zchn"/>
    <w:basedOn w:val="Absatz-Standardschriftart"/>
    <w:link w:val="berschrift4"/>
    <w:uiPriority w:val="9"/>
    <w:semiHidden/>
    <w:rsid w:val="00301559"/>
    <w:rPr>
      <w:rFonts w:asciiTheme="majorHAnsi" w:eastAsiaTheme="majorEastAsia" w:hAnsiTheme="majorHAnsi"/>
      <w:i/>
      <w:iCs/>
      <w:color w:val="365F91" w:themeColor="accent1" w:themeShade="BF"/>
    </w:rPr>
  </w:style>
  <w:style w:type="character" w:customStyle="1" w:styleId="berschrift5Zchn">
    <w:name w:val="Überschrift 5 Zchn"/>
    <w:basedOn w:val="Absatz-Standardschriftart"/>
    <w:link w:val="berschrift5"/>
    <w:uiPriority w:val="9"/>
    <w:semiHidden/>
    <w:rsid w:val="00301559"/>
    <w:rPr>
      <w:rFonts w:asciiTheme="majorHAnsi" w:eastAsiaTheme="majorEastAsia" w:hAnsiTheme="majorHAnsi"/>
      <w:color w:val="365F91" w:themeColor="accent1" w:themeShade="BF"/>
    </w:rPr>
  </w:style>
  <w:style w:type="character" w:customStyle="1" w:styleId="berschrift6Zchn">
    <w:name w:val="Überschrift 6 Zchn"/>
    <w:basedOn w:val="Absatz-Standardschriftart"/>
    <w:link w:val="berschrift6"/>
    <w:uiPriority w:val="9"/>
    <w:semiHidden/>
    <w:rsid w:val="00301559"/>
    <w:rPr>
      <w:rFonts w:asciiTheme="majorHAnsi" w:eastAsiaTheme="majorEastAsia" w:hAnsiTheme="majorHAnsi"/>
      <w:color w:val="243F60" w:themeColor="accent1" w:themeShade="7F"/>
    </w:rPr>
  </w:style>
  <w:style w:type="character" w:customStyle="1" w:styleId="berschrift7Zchn">
    <w:name w:val="Überschrift 7 Zchn"/>
    <w:basedOn w:val="Absatz-Standardschriftart"/>
    <w:link w:val="berschrift7"/>
    <w:uiPriority w:val="9"/>
    <w:semiHidden/>
    <w:rsid w:val="00301559"/>
    <w:rPr>
      <w:rFonts w:asciiTheme="majorHAnsi" w:eastAsiaTheme="majorEastAsia" w:hAnsiTheme="majorHAnsi"/>
      <w:i/>
      <w:iCs/>
      <w:color w:val="243F60" w:themeColor="accent1" w:themeShade="7F"/>
    </w:rPr>
  </w:style>
  <w:style w:type="character" w:customStyle="1" w:styleId="berschrift8Zchn">
    <w:name w:val="Überschrift 8 Zchn"/>
    <w:basedOn w:val="Absatz-Standardschriftart"/>
    <w:link w:val="berschrift8"/>
    <w:uiPriority w:val="9"/>
    <w:semiHidden/>
    <w:rsid w:val="00301559"/>
    <w:rPr>
      <w:rFonts w:asciiTheme="majorHAnsi" w:eastAsiaTheme="majorEastAsia" w:hAnsiTheme="majorHAnsi"/>
      <w:color w:val="272727" w:themeColor="text1" w:themeTint="D8"/>
      <w:sz w:val="21"/>
      <w:szCs w:val="21"/>
    </w:rPr>
  </w:style>
  <w:style w:type="character" w:customStyle="1" w:styleId="berschrift9Zchn">
    <w:name w:val="Überschrift 9 Zchn"/>
    <w:basedOn w:val="Absatz-Standardschriftart"/>
    <w:link w:val="berschrift9"/>
    <w:uiPriority w:val="9"/>
    <w:semiHidden/>
    <w:rsid w:val="00301559"/>
    <w:rPr>
      <w:rFonts w:asciiTheme="majorHAnsi" w:eastAsiaTheme="majorEastAsia" w:hAnsiTheme="majorHAnsi"/>
      <w:i/>
      <w:iCs/>
      <w:color w:val="272727" w:themeColor="text1" w:themeTint="D8"/>
      <w:sz w:val="21"/>
      <w:szCs w:val="21"/>
    </w:rPr>
  </w:style>
  <w:style w:type="paragraph" w:styleId="Aufzhlungszeichen">
    <w:name w:val="List Bullet"/>
    <w:basedOn w:val="Standard"/>
    <w:uiPriority w:val="99"/>
    <w:unhideWhenUsed/>
    <w:rsid w:val="00CB4DFB"/>
    <w:pPr>
      <w:numPr>
        <w:numId w:val="7"/>
      </w:numPr>
      <w:contextualSpacing/>
    </w:pPr>
  </w:style>
  <w:style w:type="character" w:styleId="BesuchterHyperlink">
    <w:name w:val="FollowedHyperlink"/>
    <w:basedOn w:val="Absatz-Standardschriftart"/>
    <w:uiPriority w:val="99"/>
    <w:semiHidden/>
    <w:unhideWhenUsed/>
    <w:rsid w:val="0079014A"/>
    <w:rPr>
      <w:color w:val="800080" w:themeColor="followedHyperlink"/>
      <w:u w:val="single"/>
    </w:rPr>
  </w:style>
  <w:style w:type="paragraph" w:styleId="Titel">
    <w:name w:val="Title"/>
    <w:basedOn w:val="Standard"/>
    <w:next w:val="Standard"/>
    <w:link w:val="TitelZchn"/>
    <w:uiPriority w:val="10"/>
    <w:qFormat/>
    <w:rsid w:val="002B347C"/>
    <w:pPr>
      <w:spacing w:before="240" w:after="60" w:line="276" w:lineRule="auto"/>
      <w:jc w:val="center"/>
      <w:outlineLvl w:val="0"/>
    </w:pPr>
    <w:rPr>
      <w:rFonts w:asciiTheme="majorHAnsi" w:eastAsiaTheme="majorEastAsia" w:hAnsiTheme="majorHAnsi" w:cs="Times New Roman"/>
      <w:b/>
      <w:bCs/>
      <w:color w:val="auto"/>
      <w:kern w:val="28"/>
      <w:sz w:val="32"/>
      <w:szCs w:val="32"/>
      <w:lang w:val="en-US" w:eastAsia="en-US"/>
    </w:rPr>
  </w:style>
  <w:style w:type="character" w:customStyle="1" w:styleId="TitelZchn">
    <w:name w:val="Titel Zchn"/>
    <w:basedOn w:val="Absatz-Standardschriftart"/>
    <w:link w:val="Titel"/>
    <w:uiPriority w:val="10"/>
    <w:rsid w:val="002B347C"/>
    <w:rPr>
      <w:rFonts w:asciiTheme="majorHAnsi" w:eastAsiaTheme="majorEastAsia" w:hAnsiTheme="majorHAnsi" w:cs="Times New Roman"/>
      <w:b/>
      <w:bCs/>
      <w:color w:val="auto"/>
      <w:kern w:val="28"/>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65071">
      <w:bodyDiv w:val="1"/>
      <w:marLeft w:val="0"/>
      <w:marRight w:val="0"/>
      <w:marTop w:val="0"/>
      <w:marBottom w:val="0"/>
      <w:divBdr>
        <w:top w:val="none" w:sz="0" w:space="0" w:color="auto"/>
        <w:left w:val="none" w:sz="0" w:space="0" w:color="auto"/>
        <w:bottom w:val="none" w:sz="0" w:space="0" w:color="auto"/>
        <w:right w:val="none" w:sz="0" w:space="0" w:color="auto"/>
      </w:divBdr>
    </w:div>
    <w:div w:id="246692899">
      <w:bodyDiv w:val="1"/>
      <w:marLeft w:val="0"/>
      <w:marRight w:val="0"/>
      <w:marTop w:val="0"/>
      <w:marBottom w:val="0"/>
      <w:divBdr>
        <w:top w:val="none" w:sz="0" w:space="0" w:color="auto"/>
        <w:left w:val="none" w:sz="0" w:space="0" w:color="auto"/>
        <w:bottom w:val="none" w:sz="0" w:space="0" w:color="auto"/>
        <w:right w:val="none" w:sz="0" w:space="0" w:color="auto"/>
      </w:divBdr>
    </w:div>
    <w:div w:id="354620558">
      <w:bodyDiv w:val="1"/>
      <w:marLeft w:val="0"/>
      <w:marRight w:val="0"/>
      <w:marTop w:val="0"/>
      <w:marBottom w:val="0"/>
      <w:divBdr>
        <w:top w:val="none" w:sz="0" w:space="0" w:color="auto"/>
        <w:left w:val="none" w:sz="0" w:space="0" w:color="auto"/>
        <w:bottom w:val="none" w:sz="0" w:space="0" w:color="auto"/>
        <w:right w:val="none" w:sz="0" w:space="0" w:color="auto"/>
      </w:divBdr>
    </w:div>
    <w:div w:id="681857913">
      <w:bodyDiv w:val="1"/>
      <w:marLeft w:val="0"/>
      <w:marRight w:val="0"/>
      <w:marTop w:val="0"/>
      <w:marBottom w:val="0"/>
      <w:divBdr>
        <w:top w:val="none" w:sz="0" w:space="0" w:color="auto"/>
        <w:left w:val="none" w:sz="0" w:space="0" w:color="auto"/>
        <w:bottom w:val="none" w:sz="0" w:space="0" w:color="auto"/>
        <w:right w:val="none" w:sz="0" w:space="0" w:color="auto"/>
      </w:divBdr>
    </w:div>
    <w:div w:id="1384713672">
      <w:bodyDiv w:val="1"/>
      <w:marLeft w:val="0"/>
      <w:marRight w:val="0"/>
      <w:marTop w:val="0"/>
      <w:marBottom w:val="0"/>
      <w:divBdr>
        <w:top w:val="none" w:sz="0" w:space="0" w:color="auto"/>
        <w:left w:val="none" w:sz="0" w:space="0" w:color="auto"/>
        <w:bottom w:val="none" w:sz="0" w:space="0" w:color="auto"/>
        <w:right w:val="none" w:sz="0" w:space="0" w:color="auto"/>
      </w:divBdr>
    </w:div>
    <w:div w:id="1738823395">
      <w:bodyDiv w:val="1"/>
      <w:marLeft w:val="0"/>
      <w:marRight w:val="0"/>
      <w:marTop w:val="0"/>
      <w:marBottom w:val="0"/>
      <w:divBdr>
        <w:top w:val="none" w:sz="0" w:space="0" w:color="auto"/>
        <w:left w:val="none" w:sz="0" w:space="0" w:color="auto"/>
        <w:bottom w:val="none" w:sz="0" w:space="0" w:color="auto"/>
        <w:right w:val="none" w:sz="0" w:space="0" w:color="auto"/>
      </w:divBdr>
    </w:div>
    <w:div w:id="180886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ds.cr.usgs.gov/srtm/version2_1/SRTM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A4F97-4FD3-4649-9809-2F5145AB4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1777</Words>
  <Characters>10133</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DLR</Company>
  <LinksUpToDate>false</LinksUpToDate>
  <CharactersWithSpaces>11887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Truckenbrodt, John</dc:creator>
  <cp:lastModifiedBy>John</cp:lastModifiedBy>
  <cp:revision>64</cp:revision>
  <cp:lastPrinted>2012-09-28T16:24:00Z</cp:lastPrinted>
  <dcterms:created xsi:type="dcterms:W3CDTF">2012-08-16T09:08:00Z</dcterms:created>
  <dcterms:modified xsi:type="dcterms:W3CDTF">2015-06-16T19:34:00Z</dcterms:modified>
</cp:coreProperties>
</file>