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№4</w:t>
      </w:r>
    </w:p>
    <w:p>
      <w:pPr>
        <w:pStyle w:val="Subtitle"/>
      </w:pPr>
      <w:r>
        <w:t xml:space="preserve">Администрирование локальных сетей</w:t>
      </w:r>
    </w:p>
    <w:p>
      <w:pPr>
        <w:pStyle w:val="Author"/>
      </w:pPr>
      <w:r>
        <w:t xml:space="preserve">Амуничников Антон, 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Провести подготовительную работу по первоначальной настройке коммутаторов сети.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Повторяю топологию сети из материала лабораторной работы в приложении</w:t>
      </w:r>
      <w:r>
        <w:t xml:space="preserve"> </w:t>
      </w:r>
      <w:r>
        <w:t xml:space="preserve">“Cisco Packet tracer”</w:t>
      </w:r>
      <w:r>
        <w:t xml:space="preserve"> </w:t>
      </w:r>
      <w:r>
        <w:t xml:space="preserve">(рис. 1).</w:t>
      </w:r>
    </w:p>
    <w:bookmarkStart w:id="24" w:name="fig:001"/>
    <w:p>
      <w:pPr>
        <w:pStyle w:val="CaptionedFigure"/>
      </w:pPr>
      <w:r>
        <w:drawing>
          <wp:inline>
            <wp:extent cx="3733800" cy="1707400"/>
            <wp:effectExtent b="0" l="0" r="0" t="0"/>
            <wp:docPr descr="Рис. 1: Построение топологии сети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Построение топологии сети</w:t>
      </w:r>
    </w:p>
    <w:bookmarkEnd w:id="24"/>
    <w:p>
      <w:pPr>
        <w:pStyle w:val="Compact"/>
        <w:numPr>
          <w:ilvl w:val="0"/>
          <w:numId w:val="1002"/>
        </w:numPr>
      </w:pPr>
      <w:r>
        <w:t xml:space="preserve">Провожу настройку коммутатора msk-donskaya-aiamunichnikov-sw-1 (рис. 2):</w:t>
      </w:r>
    </w:p>
    <w:p>
      <w:pPr>
        <w:pStyle w:val="FirstParagraph"/>
      </w:pPr>
      <w:r>
        <w:rPr>
          <w:b/>
          <w:bCs/>
        </w:rPr>
        <w:t xml:space="preserve">Switch&gt;enable:</w:t>
      </w:r>
      <w:r>
        <w:t xml:space="preserve"> </w:t>
      </w:r>
      <w:r>
        <w:t xml:space="preserve">Переход в режим привилегированного EXEC, который позволяет выполнять более сложные команды.</w:t>
      </w:r>
    </w:p>
    <w:p>
      <w:pPr>
        <w:pStyle w:val="BodyText"/>
      </w:pPr>
      <w:r>
        <w:rPr>
          <w:b/>
          <w:bCs/>
        </w:rPr>
        <w:t xml:space="preserve">Switch#</w:t>
      </w:r>
      <w:r>
        <w:t xml:space="preserve">configure terminal: Переход в режим глобальной конфигурации, где можно настраивать различные параметры устройства.</w:t>
      </w:r>
    </w:p>
    <w:p>
      <w:pPr>
        <w:pStyle w:val="BodyText"/>
      </w:pPr>
      <w:r>
        <w:rPr>
          <w:b/>
          <w:bCs/>
        </w:rPr>
        <w:t xml:space="preserve">Switch (config)#</w:t>
      </w:r>
      <w:r>
        <w:t xml:space="preserve">hostname msk-donskaya-sw-1</w:t>
      </w:r>
    </w:p>
    <w:p>
      <w:pPr>
        <w:pStyle w:val="BodyText"/>
      </w:pPr>
      <w:r>
        <w:rPr>
          <w:b/>
          <w:bCs/>
        </w:rPr>
        <w:t xml:space="preserve">msk-donskaya-sw-1 (config)#</w:t>
      </w:r>
      <w:r>
        <w:t xml:space="preserve">interface vlan2</w:t>
      </w:r>
    </w:p>
    <w:p>
      <w:pPr>
        <w:pStyle w:val="BodyText"/>
      </w:pPr>
      <w:r>
        <w:rPr>
          <w:b/>
          <w:bCs/>
        </w:rPr>
        <w:t xml:space="preserve">msk-donskaya-sw-1 (config-if)#</w:t>
      </w:r>
      <w:r>
        <w:t xml:space="preserve">no shutdown</w:t>
      </w:r>
    </w:p>
    <w:p>
      <w:pPr>
        <w:pStyle w:val="BodyText"/>
      </w:pPr>
      <w:r>
        <w:rPr>
          <w:b/>
          <w:bCs/>
        </w:rPr>
        <w:t xml:space="preserve">msk-donskaya-sw-1(config-if)#</w:t>
      </w:r>
      <w:r>
        <w:t xml:space="preserve">ip address 10.128.1.2 255.255.255.0</w:t>
      </w:r>
    </w:p>
    <w:p>
      <w:pPr>
        <w:pStyle w:val="BodyText"/>
      </w:pPr>
      <w:r>
        <w:rPr>
          <w:b/>
          <w:bCs/>
        </w:rPr>
        <w:t xml:space="preserve">msk-donskaya-sw-1 (config-if)#</w:t>
      </w:r>
      <w:r>
        <w:t xml:space="preserve">exit</w:t>
      </w:r>
    </w:p>
    <w:p>
      <w:pPr>
        <w:pStyle w:val="BodyText"/>
      </w:pPr>
      <w:r>
        <w:rPr>
          <w:b/>
          <w:bCs/>
        </w:rPr>
        <w:t xml:space="preserve">msk-donskaya-sw-1 (config)#</w:t>
      </w:r>
      <w:r>
        <w:t xml:space="preserve">ip default-gateway 10.128.1.1</w:t>
      </w:r>
    </w:p>
    <w:p>
      <w:pPr>
        <w:pStyle w:val="BodyText"/>
      </w:pPr>
      <w:r>
        <w:rPr>
          <w:b/>
          <w:bCs/>
        </w:rPr>
        <w:t xml:space="preserve">msk-donskaya-sw-1 (config)#</w:t>
      </w:r>
      <w:r>
        <w:t xml:space="preserve">line vty 0 4</w:t>
      </w:r>
    </w:p>
    <w:p>
      <w:pPr>
        <w:pStyle w:val="BodyText"/>
      </w:pPr>
      <w:r>
        <w:rPr>
          <w:b/>
          <w:bCs/>
        </w:rPr>
        <w:t xml:space="preserve">msk-donskaya-sw-1 (config-line)#</w:t>
      </w:r>
      <w:r>
        <w:t xml:space="preserve">password cisco</w:t>
      </w:r>
    </w:p>
    <w:p>
      <w:pPr>
        <w:pStyle w:val="BodyText"/>
      </w:pPr>
      <w:r>
        <w:rPr>
          <w:b/>
          <w:bCs/>
        </w:rPr>
        <w:t xml:space="preserve">msk-donskaya-sw-1 (config-line)#</w:t>
      </w:r>
      <w:r>
        <w:t xml:space="preserve">login</w:t>
      </w:r>
    </w:p>
    <w:p>
      <w:pPr>
        <w:pStyle w:val="BodyText"/>
      </w:pPr>
      <w:r>
        <w:rPr>
          <w:b/>
          <w:bCs/>
        </w:rPr>
        <w:t xml:space="preserve">msk-donskaya-sw-1 (config-line)#</w:t>
      </w:r>
      <w:r>
        <w:t xml:space="preserve">exit</w:t>
      </w:r>
    </w:p>
    <w:p>
      <w:pPr>
        <w:pStyle w:val="BodyText"/>
      </w:pPr>
      <w:r>
        <w:rPr>
          <w:b/>
          <w:bCs/>
        </w:rPr>
        <w:t xml:space="preserve">msk-donskaya-sw-1 (config)#</w:t>
      </w:r>
      <w:r>
        <w:t xml:space="preserve">line console 0</w:t>
      </w:r>
    </w:p>
    <w:p>
      <w:pPr>
        <w:pStyle w:val="BodyText"/>
      </w:pPr>
      <w:r>
        <w:rPr>
          <w:b/>
          <w:bCs/>
        </w:rPr>
        <w:t xml:space="preserve">msk-donskaya-sw-1 (config-line)#</w:t>
      </w:r>
      <w:r>
        <w:t xml:space="preserve">password cisco</w:t>
      </w:r>
    </w:p>
    <w:p>
      <w:pPr>
        <w:pStyle w:val="BodyText"/>
      </w:pPr>
      <w:r>
        <w:rPr>
          <w:b/>
          <w:bCs/>
        </w:rPr>
        <w:t xml:space="preserve">msk-donskaya-sw-1 (config-line)#</w:t>
      </w:r>
      <w:r>
        <w:t xml:space="preserve">login</w:t>
      </w:r>
    </w:p>
    <w:p>
      <w:pPr>
        <w:pStyle w:val="BodyText"/>
      </w:pPr>
      <w:r>
        <w:rPr>
          <w:b/>
          <w:bCs/>
        </w:rPr>
        <w:t xml:space="preserve">msk-donskaya-sw-1 (config-line)#</w:t>
      </w:r>
      <w:r>
        <w:t xml:space="preserve">exit</w:t>
      </w:r>
    </w:p>
    <w:p>
      <w:pPr>
        <w:pStyle w:val="BodyText"/>
      </w:pPr>
      <w:r>
        <w:rPr>
          <w:b/>
          <w:bCs/>
        </w:rPr>
        <w:t xml:space="preserve">msk-donskaya-sw-1 (config)#</w:t>
      </w:r>
      <w:r>
        <w:t xml:space="preserve">enable secret cisco</w:t>
      </w:r>
    </w:p>
    <w:p>
      <w:pPr>
        <w:pStyle w:val="BodyText"/>
      </w:pPr>
      <w:r>
        <w:rPr>
          <w:b/>
          <w:bCs/>
        </w:rPr>
        <w:t xml:space="preserve">msk-donskaya-sw-1 (config)#</w:t>
      </w:r>
      <w:r>
        <w:t xml:space="preserve">service password-encryption</w:t>
      </w:r>
    </w:p>
    <w:p>
      <w:pPr>
        <w:pStyle w:val="BodyText"/>
      </w:pPr>
      <w:r>
        <w:rPr>
          <w:b/>
          <w:bCs/>
        </w:rPr>
        <w:t xml:space="preserve">msk-donskaya-sw-1 (config)#</w:t>
      </w:r>
      <w:r>
        <w:t xml:space="preserve">username admin privilege 1 secret cisco</w:t>
      </w:r>
    </w:p>
    <w:p>
      <w:pPr>
        <w:pStyle w:val="BodyText"/>
      </w:pPr>
      <w:r>
        <w:rPr>
          <w:b/>
          <w:bCs/>
        </w:rPr>
        <w:t xml:space="preserve">msk-donskaya-sw-1 (config)#</w:t>
      </w:r>
      <w:r>
        <w:t xml:space="preserve">ip domain-name donskaya.run.edu</w:t>
      </w:r>
    </w:p>
    <w:p>
      <w:pPr>
        <w:pStyle w:val="BodyText"/>
      </w:pPr>
      <w:r>
        <w:rPr>
          <w:b/>
          <w:bCs/>
        </w:rPr>
        <w:t xml:space="preserve">msk-donskaya-sw-1 (config)#</w:t>
      </w:r>
      <w:r>
        <w:t xml:space="preserve">crypto key generate rsa</w:t>
      </w:r>
    </w:p>
    <w:p>
      <w:pPr>
        <w:pStyle w:val="BodyText"/>
      </w:pPr>
      <w:r>
        <w:rPr>
          <w:b/>
          <w:bCs/>
        </w:rPr>
        <w:t xml:space="preserve">msk-donskaya-sw-1 (config)#</w:t>
      </w:r>
      <w:r>
        <w:t xml:space="preserve">line vty 0 4</w:t>
      </w:r>
    </w:p>
    <w:p>
      <w:pPr>
        <w:pStyle w:val="BodyText"/>
      </w:pPr>
      <w:r>
        <w:rPr>
          <w:b/>
          <w:bCs/>
        </w:rPr>
        <w:t xml:space="preserve">msk-donskaya-sw-1(config-line)#</w:t>
      </w:r>
      <w:r>
        <w:t xml:space="preserve">transport input ssh</w:t>
      </w:r>
    </w:p>
    <w:p>
      <w:pPr>
        <w:pStyle w:val="BodyText"/>
      </w:pPr>
      <w:r>
        <w:rPr>
          <w:b/>
          <w:bCs/>
        </w:rPr>
        <w:t xml:space="preserve">msk-donskaya-sw-1 (config-line)#</w:t>
      </w:r>
      <w:r>
        <w:t xml:space="preserve">exit</w:t>
      </w:r>
    </w:p>
    <w:p>
      <w:pPr>
        <w:pStyle w:val="BodyText"/>
      </w:pPr>
      <w:r>
        <w:rPr>
          <w:b/>
          <w:bCs/>
        </w:rPr>
        <w:t xml:space="preserve">msk-donskaya-sw-1 (config)#</w:t>
      </w:r>
      <w:r>
        <w:t xml:space="preserve">exit</w:t>
      </w:r>
    </w:p>
    <w:p>
      <w:pPr>
        <w:pStyle w:val="BodyText"/>
      </w:pPr>
      <w:r>
        <w:rPr>
          <w:b/>
          <w:bCs/>
        </w:rPr>
        <w:t xml:space="preserve">msk-donskaya-sw-1#</w:t>
      </w:r>
      <w:r>
        <w:t xml:space="preserve">write memory</w:t>
      </w:r>
    </w:p>
    <w:bookmarkStart w:id="28" w:name="fig:002"/>
    <w:p>
      <w:pPr>
        <w:pStyle w:val="CaptionedFigure"/>
      </w:pPr>
      <w:r>
        <w:drawing>
          <wp:inline>
            <wp:extent cx="3733800" cy="2295837"/>
            <wp:effectExtent b="0" l="0" r="0" t="0"/>
            <wp:docPr descr="Рис. 2: Наcтройка msk-donskaya-aiamunichnikov-sw-1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5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Наcтройка msk-donskaya-aiamunichnikov-sw-1</w:t>
      </w:r>
    </w:p>
    <w:bookmarkEnd w:id="28"/>
    <w:p>
      <w:pPr>
        <w:pStyle w:val="Compact"/>
        <w:numPr>
          <w:ilvl w:val="0"/>
          <w:numId w:val="1003"/>
        </w:numPr>
      </w:pPr>
      <w:r>
        <w:t xml:space="preserve">Провожу настройку коммутатора msk-donskaya-aiamunichnikov-sw-2 (рис. 3):</w:t>
      </w:r>
    </w:p>
    <w:bookmarkStart w:id="32" w:name="fig:003"/>
    <w:p>
      <w:pPr>
        <w:pStyle w:val="CaptionedFigure"/>
      </w:pPr>
      <w:r>
        <w:drawing>
          <wp:inline>
            <wp:extent cx="3733800" cy="2295837"/>
            <wp:effectExtent b="0" l="0" r="0" t="0"/>
            <wp:docPr descr="Рис. 3: Наcтройка msk-donskaya-aiamunichnikov-sw-2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5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Наcтройка msk-donskaya-aiamunichnikov-sw-2</w:t>
      </w:r>
    </w:p>
    <w:bookmarkEnd w:id="32"/>
    <w:p>
      <w:pPr>
        <w:pStyle w:val="Compact"/>
        <w:numPr>
          <w:ilvl w:val="0"/>
          <w:numId w:val="1004"/>
        </w:numPr>
      </w:pPr>
      <w:r>
        <w:t xml:space="preserve">Провожу настройку коммутатора msk-donskaya-aiamunichnikov-sw-3 (рис. 4):</w:t>
      </w:r>
    </w:p>
    <w:bookmarkStart w:id="36" w:name="fig:004"/>
    <w:p>
      <w:pPr>
        <w:pStyle w:val="CaptionedFigure"/>
      </w:pPr>
      <w:r>
        <w:drawing>
          <wp:inline>
            <wp:extent cx="3733800" cy="2295837"/>
            <wp:effectExtent b="0" l="0" r="0" t="0"/>
            <wp:docPr descr="Рис. 4: Наcтройка msk-donskaya-aiamunichnikov-sw-3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5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Наcтройка msk-donskaya-aiamunichnikov-sw-3</w:t>
      </w:r>
    </w:p>
    <w:bookmarkEnd w:id="36"/>
    <w:p>
      <w:pPr>
        <w:pStyle w:val="Compact"/>
        <w:numPr>
          <w:ilvl w:val="0"/>
          <w:numId w:val="1005"/>
        </w:numPr>
      </w:pPr>
      <w:r>
        <w:t xml:space="preserve">Провожу настройку коммутатора msk-donskaya-aiamunichnikov-sw-4 (рис. 5):</w:t>
      </w:r>
    </w:p>
    <w:bookmarkStart w:id="40" w:name="fig:005"/>
    <w:p>
      <w:pPr>
        <w:pStyle w:val="CaptionedFigure"/>
      </w:pPr>
      <w:r>
        <w:drawing>
          <wp:inline>
            <wp:extent cx="3733800" cy="2295837"/>
            <wp:effectExtent b="0" l="0" r="0" t="0"/>
            <wp:docPr descr="Рис. 5: Наcтройка msk-donskaya-aiamunichnikov-sw-4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5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Наcтройка msk-donskaya-aiamunichnikov-sw-4</w:t>
      </w:r>
    </w:p>
    <w:bookmarkEnd w:id="40"/>
    <w:p>
      <w:pPr>
        <w:pStyle w:val="Compact"/>
        <w:numPr>
          <w:ilvl w:val="0"/>
          <w:numId w:val="1006"/>
        </w:numPr>
      </w:pPr>
      <w:r>
        <w:t xml:space="preserve">Провожу настройку коммутатора msk-pavlovkaya-aiamunichnikov-sw-1 (рис. 6):</w:t>
      </w:r>
    </w:p>
    <w:bookmarkStart w:id="44" w:name="fig:006"/>
    <w:p>
      <w:pPr>
        <w:pStyle w:val="CaptionedFigure"/>
      </w:pPr>
      <w:r>
        <w:drawing>
          <wp:inline>
            <wp:extent cx="3733800" cy="2295837"/>
            <wp:effectExtent b="0" l="0" r="0" t="0"/>
            <wp:docPr descr="Рис. 6: Наcтройка msk-pavlovkaya-aiamunichnikov-sw-1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5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Наcтройка msk-pavlovkaya-aiamunichnikov-sw-1</w:t>
      </w:r>
    </w:p>
    <w:bookmarkEnd w:id="44"/>
    <w:bookmarkEnd w:id="45"/>
    <w:bookmarkStart w:id="4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Провел подготовительную работу по первоначальной настройке коммутаторов сети.</w:t>
      </w:r>
    </w:p>
    <w:bookmarkEnd w:id="46"/>
    <w:bookmarkStart w:id="47" w:name="ответы-на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вопросы</w:t>
      </w:r>
    </w:p>
    <w:p>
      <w:pPr>
        <w:numPr>
          <w:ilvl w:val="0"/>
          <w:numId w:val="1007"/>
        </w:numPr>
      </w:pPr>
      <w:r>
        <w:t xml:space="preserve">Для просмотра конфигурации:</w:t>
      </w:r>
    </w:p>
    <w:p>
      <w:pPr>
        <w:numPr>
          <w:ilvl w:val="1"/>
          <w:numId w:val="1008"/>
        </w:numPr>
      </w:pPr>
      <w:r>
        <w:t xml:space="preserve">show running-config - показывает текущую конфигурацию.</w:t>
      </w:r>
    </w:p>
    <w:p>
      <w:pPr>
        <w:numPr>
          <w:ilvl w:val="1"/>
          <w:numId w:val="1008"/>
        </w:numPr>
      </w:pPr>
      <w:r>
        <w:t xml:space="preserve">show startup-config - показывает конфигурацию, загружаемую при старте.</w:t>
      </w:r>
    </w:p>
    <w:p>
      <w:pPr>
        <w:numPr>
          <w:ilvl w:val="0"/>
          <w:numId w:val="1007"/>
        </w:numPr>
      </w:pPr>
      <w:r>
        <w:t xml:space="preserve">Для просмотра стартового конфигурационного файла:</w:t>
      </w:r>
    </w:p>
    <w:p>
      <w:pPr>
        <w:pStyle w:val="Compact"/>
        <w:numPr>
          <w:ilvl w:val="1"/>
          <w:numId w:val="1009"/>
        </w:numPr>
      </w:pPr>
      <w:r>
        <w:t xml:space="preserve">show startup-config - показывает стартовую конфигурацию</w:t>
      </w:r>
    </w:p>
    <w:p>
      <w:pPr>
        <w:numPr>
          <w:ilvl w:val="0"/>
          <w:numId w:val="1007"/>
        </w:numPr>
      </w:pPr>
      <w:r>
        <w:t xml:space="preserve">Для экспорта конфигурационного файла:</w:t>
      </w:r>
    </w:p>
    <w:p>
      <w:pPr>
        <w:pStyle w:val="Compact"/>
        <w:numPr>
          <w:ilvl w:val="1"/>
          <w:numId w:val="1010"/>
        </w:numPr>
      </w:pPr>
      <w:r>
        <w:t xml:space="preserve">copy running-config tftp: - для копирование текущей конфигурации на TFTP-сервер.</w:t>
      </w:r>
    </w:p>
    <w:p>
      <w:pPr>
        <w:numPr>
          <w:ilvl w:val="0"/>
          <w:numId w:val="1000"/>
        </w:numPr>
      </w:pPr>
      <w:r>
        <w:t xml:space="preserve">*copy startup-config tftp: - для копирование стартовой конфигурации на TFTP-сервер.</w:t>
      </w:r>
    </w:p>
    <w:p>
      <w:pPr>
        <w:numPr>
          <w:ilvl w:val="0"/>
          <w:numId w:val="1007"/>
        </w:numPr>
      </w:pPr>
      <w:r>
        <w:t xml:space="preserve">Для импорта конфигурационного файла:</w:t>
      </w:r>
    </w:p>
    <w:p>
      <w:pPr>
        <w:numPr>
          <w:ilvl w:val="1"/>
          <w:numId w:val="1011"/>
        </w:numPr>
      </w:pPr>
      <w:r>
        <w:t xml:space="preserve">copy tftp: running-config - для загрузки конфигурации с TFTP-сервера в текущую.</w:t>
      </w:r>
    </w:p>
    <w:p>
      <w:pPr>
        <w:numPr>
          <w:ilvl w:val="1"/>
          <w:numId w:val="1011"/>
        </w:numPr>
      </w:pPr>
      <w:r>
        <w:t xml:space="preserve">copy tftp: startup-config - для загрузки конфигурации с TFTP-сервера в стартовую.</w:t>
      </w:r>
    </w:p>
    <w:bookmarkEnd w:id="47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№4</dc:title>
  <dc:creator>Амуничников Антон, НПИбд-01-22</dc:creator>
  <dc:language>ru-RU</dc:language>
  <cp:keywords/>
  <dcterms:created xsi:type="dcterms:W3CDTF">2025-03-08T14:01:06Z</dcterms:created>
  <dcterms:modified xsi:type="dcterms:W3CDTF">2025-03-08T14:01:06Z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Администрирование локальных сетей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