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E206" w14:textId="34194F34" w:rsidR="003B523C" w:rsidRPr="00A05787" w:rsidRDefault="00A05787" w:rsidP="00A05787">
      <w:pPr>
        <w:jc w:val="center"/>
        <w:rPr>
          <w:sz w:val="32"/>
          <w:szCs w:val="32"/>
          <w:lang w:val="en-GB"/>
        </w:rPr>
      </w:pPr>
      <w:r w:rsidRPr="00A05787">
        <w:rPr>
          <w:sz w:val="32"/>
          <w:szCs w:val="32"/>
          <w:lang w:val="en-GB"/>
        </w:rPr>
        <w:t xml:space="preserve">Composite design </w:t>
      </w:r>
      <w:r w:rsidRPr="00A05787">
        <w:rPr>
          <w:sz w:val="32"/>
          <w:szCs w:val="32"/>
          <w:u w:val="single"/>
          <w:lang w:val="en-GB"/>
        </w:rPr>
        <w:t>pattern</w:t>
      </w:r>
      <w:r w:rsidRPr="00A05787">
        <w:rPr>
          <w:sz w:val="32"/>
          <w:szCs w:val="32"/>
          <w:lang w:val="en-GB"/>
        </w:rPr>
        <w:t xml:space="preserve"> </w:t>
      </w:r>
    </w:p>
    <w:p w14:paraId="5B90E4D9" w14:textId="2FB214F2" w:rsidR="00A05787" w:rsidRDefault="00A05787" w:rsidP="00A05787">
      <w:pPr>
        <w:jc w:val="both"/>
        <w:rPr>
          <w:color w:val="000000"/>
          <w:sz w:val="27"/>
          <w:szCs w:val="27"/>
          <w:lang w:val="en-GB"/>
        </w:rPr>
      </w:pPr>
      <w:r w:rsidRPr="00A05787">
        <w:rPr>
          <w:sz w:val="24"/>
          <w:szCs w:val="24"/>
          <w:lang w:val="en-GB"/>
        </w:rPr>
        <w:t xml:space="preserve">Location: </w:t>
      </w:r>
      <w:proofErr w:type="spellStart"/>
      <w:r w:rsidRPr="007541B3">
        <w:rPr>
          <w:color w:val="000000"/>
          <w:sz w:val="27"/>
          <w:szCs w:val="27"/>
          <w:lang w:val="en-GB"/>
        </w:rPr>
        <w:t>src</w:t>
      </w:r>
      <w:proofErr w:type="spellEnd"/>
      <w:r w:rsidRPr="007541B3">
        <w:rPr>
          <w:color w:val="000000"/>
          <w:sz w:val="27"/>
          <w:szCs w:val="27"/>
          <w:lang w:val="en-GB"/>
        </w:rPr>
        <w:t>/main/java/org/</w:t>
      </w:r>
      <w:proofErr w:type="spellStart"/>
      <w:r w:rsidRPr="007541B3">
        <w:rPr>
          <w:color w:val="000000"/>
          <w:sz w:val="27"/>
          <w:szCs w:val="27"/>
          <w:lang w:val="en-GB"/>
        </w:rPr>
        <w:t>jabref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proofErr w:type="spellStart"/>
      <w:r w:rsidRPr="007541B3">
        <w:rPr>
          <w:color w:val="000000"/>
          <w:sz w:val="27"/>
          <w:szCs w:val="27"/>
          <w:lang w:val="en-GB"/>
        </w:rPr>
        <w:t>gui</w:t>
      </w:r>
      <w:proofErr w:type="spellEnd"/>
      <w:r w:rsidRPr="007541B3">
        <w:rPr>
          <w:color w:val="000000"/>
          <w:sz w:val="27"/>
          <w:szCs w:val="27"/>
          <w:lang w:val="en-GB"/>
        </w:rPr>
        <w:t>/</w:t>
      </w:r>
      <w:r>
        <w:rPr>
          <w:color w:val="000000"/>
          <w:sz w:val="27"/>
          <w:szCs w:val="27"/>
          <w:lang w:val="en-GB"/>
        </w:rPr>
        <w:t>groups/</w:t>
      </w:r>
      <w:r w:rsidRPr="00A05787">
        <w:rPr>
          <w:lang w:val="en-GB"/>
        </w:rPr>
        <w:t xml:space="preserve"> </w:t>
      </w:r>
      <w:proofErr w:type="spellStart"/>
      <w:r w:rsidRPr="00A05787">
        <w:rPr>
          <w:color w:val="000000"/>
          <w:sz w:val="27"/>
          <w:szCs w:val="27"/>
          <w:lang w:val="en-GB"/>
        </w:rPr>
        <w:t>GroupNodeViewModel</w:t>
      </w:r>
      <w:proofErr w:type="spellEnd"/>
    </w:p>
    <w:p w14:paraId="6F9DA409" w14:textId="559D7244" w:rsidR="00A05787" w:rsidRDefault="00A05787" w:rsidP="00A05787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class we can find a</w:t>
      </w:r>
      <w:r w:rsidR="000137FB">
        <w:rPr>
          <w:sz w:val="24"/>
          <w:szCs w:val="24"/>
          <w:lang w:val="en-GB"/>
        </w:rPr>
        <w:t xml:space="preserve"> variable</w:t>
      </w:r>
      <w:r>
        <w:rPr>
          <w:sz w:val="24"/>
          <w:szCs w:val="24"/>
          <w:lang w:val="en-GB"/>
        </w:rPr>
        <w:t xml:space="preserve"> list</w:t>
      </w:r>
      <w:r w:rsidR="000137FB">
        <w:rPr>
          <w:sz w:val="24"/>
          <w:szCs w:val="24"/>
          <w:lang w:val="en-GB"/>
        </w:rPr>
        <w:t xml:space="preserve"> of </w:t>
      </w:r>
      <w:proofErr w:type="spellStart"/>
      <w:r w:rsidR="000137FB">
        <w:rPr>
          <w:sz w:val="24"/>
          <w:szCs w:val="24"/>
          <w:lang w:val="en-GB"/>
        </w:rPr>
        <w:t>GroupNodeViewModel</w:t>
      </w:r>
      <w:proofErr w:type="spellEnd"/>
      <w:r>
        <w:rPr>
          <w:sz w:val="24"/>
          <w:szCs w:val="24"/>
          <w:lang w:val="en-GB"/>
        </w:rPr>
        <w:t xml:space="preserve"> called “children” </w:t>
      </w:r>
      <w:r w:rsidR="000137FB">
        <w:rPr>
          <w:sz w:val="24"/>
          <w:szCs w:val="24"/>
          <w:lang w:val="en-GB"/>
        </w:rPr>
        <w:t xml:space="preserve">and a variable of type </w:t>
      </w:r>
      <w:proofErr w:type="spellStart"/>
      <w:r w:rsidR="000137FB">
        <w:rPr>
          <w:sz w:val="24"/>
          <w:szCs w:val="24"/>
          <w:lang w:val="en-GB"/>
        </w:rPr>
        <w:t>GroupTreeNode</w:t>
      </w:r>
      <w:proofErr w:type="spellEnd"/>
      <w:r w:rsidR="000137FB">
        <w:rPr>
          <w:sz w:val="24"/>
          <w:szCs w:val="24"/>
          <w:lang w:val="en-GB"/>
        </w:rPr>
        <w:t xml:space="preserve"> leading me to believe that the composite design pattern is present </w:t>
      </w:r>
    </w:p>
    <w:p w14:paraId="14358E9F" w14:textId="1318B30D" w:rsidR="000137FB" w:rsidRPr="00A05787" w:rsidRDefault="000137FB" w:rsidP="00A05787">
      <w:pPr>
        <w:jc w:val="both"/>
        <w:rPr>
          <w:sz w:val="24"/>
          <w:szCs w:val="24"/>
          <w:lang w:val="en-GB"/>
        </w:rPr>
      </w:pPr>
      <w:r w:rsidRPr="000137FB"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3599B97D" wp14:editId="6ABC4570">
            <wp:simplePos x="0" y="0"/>
            <wp:positionH relativeFrom="column">
              <wp:posOffset>-1079559</wp:posOffset>
            </wp:positionH>
            <wp:positionV relativeFrom="paragraph">
              <wp:posOffset>-3972</wp:posOffset>
            </wp:positionV>
            <wp:extent cx="7992590" cy="3943900"/>
            <wp:effectExtent l="0" t="0" r="8890" b="0"/>
            <wp:wrapTight wrapText="bothSides">
              <wp:wrapPolygon edited="0">
                <wp:start x="0" y="0"/>
                <wp:lineTo x="0" y="21496"/>
                <wp:lineTo x="21573" y="21496"/>
                <wp:lineTo x="21573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59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37FB" w:rsidRPr="00A0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87"/>
    <w:rsid w:val="000137FB"/>
    <w:rsid w:val="000A32C9"/>
    <w:rsid w:val="003B523C"/>
    <w:rsid w:val="00A0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BC22"/>
  <w15:chartTrackingRefBased/>
  <w15:docId w15:val="{4293C1E7-16AB-4C20-A8D9-815671E9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3</cp:revision>
  <dcterms:created xsi:type="dcterms:W3CDTF">2021-11-22T17:30:00Z</dcterms:created>
  <dcterms:modified xsi:type="dcterms:W3CDTF">2021-12-05T22:21:00Z</dcterms:modified>
</cp:coreProperties>
</file>