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0E36" w14:textId="2986D8E0" w:rsidR="00DC6C91" w:rsidRDefault="0070423A" w:rsidP="0070423A">
      <w:pPr>
        <w:jc w:val="center"/>
        <w:rPr>
          <w:rFonts w:ascii="Times New Roman" w:hAnsi="Times New Roman" w:cs="Times New Roman"/>
          <w:b/>
          <w:bCs/>
          <w:sz w:val="40"/>
          <w:szCs w:val="40"/>
          <w:u w:val="single"/>
        </w:rPr>
      </w:pPr>
      <w:r w:rsidRPr="0070423A">
        <w:rPr>
          <w:rFonts w:ascii="Times New Roman" w:hAnsi="Times New Roman" w:cs="Times New Roman"/>
          <w:b/>
          <w:bCs/>
          <w:sz w:val="40"/>
          <w:szCs w:val="40"/>
          <w:u w:val="single"/>
        </w:rPr>
        <w:t>QEXORA – INTELLIGENT ACADEMIC MAPPING AND QUESTION PAPER GENERATION SYSTEM</w:t>
      </w:r>
    </w:p>
    <w:p w14:paraId="2BE70C4A" w14:textId="77777777" w:rsidR="0070423A" w:rsidRPr="00484022" w:rsidRDefault="0070423A" w:rsidP="0070423A">
      <w:pPr>
        <w:rPr>
          <w:rFonts w:ascii="Times New Roman" w:hAnsi="Times New Roman" w:cs="Times New Roman"/>
          <w:sz w:val="32"/>
          <w:szCs w:val="32"/>
        </w:rPr>
      </w:pPr>
    </w:p>
    <w:p w14:paraId="105C8EEA" w14:textId="689D7555" w:rsidR="00DC6C91" w:rsidRPr="00484022" w:rsidRDefault="00DC6C91"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t>ABSTRACT</w:t>
      </w:r>
    </w:p>
    <w:p w14:paraId="3FD2E348" w14:textId="77777777" w:rsidR="0070423A" w:rsidRPr="0070423A" w:rsidRDefault="0070423A" w:rsidP="0070423A">
      <w:pPr>
        <w:pStyle w:val="NormalWeb"/>
        <w:jc w:val="both"/>
        <w:rPr>
          <w:sz w:val="28"/>
          <w:szCs w:val="28"/>
        </w:rPr>
      </w:pPr>
      <w:r w:rsidRPr="0070423A">
        <w:rPr>
          <w:sz w:val="28"/>
          <w:szCs w:val="28"/>
        </w:rPr>
        <w:t xml:space="preserve">In modern education systems, preparing question papers that align with academic outcome frameworks has become a major challenge for educators. Different types of institutions follow different outcome mapping standards. For example, engineering universities require questions to be mapped with </w:t>
      </w:r>
      <w:r w:rsidRPr="0070423A">
        <w:rPr>
          <w:rStyle w:val="Strong"/>
          <w:rFonts w:eastAsiaTheme="majorEastAsia"/>
          <w:sz w:val="28"/>
          <w:szCs w:val="28"/>
        </w:rPr>
        <w:t>Course Outcomes (CO), Bloom’s Taxonomy Levels (BL), Knowledge Categories (KC), and Program Indicators (PI)</w:t>
      </w:r>
      <w:r w:rsidRPr="0070423A">
        <w:rPr>
          <w:sz w:val="28"/>
          <w:szCs w:val="28"/>
        </w:rPr>
        <w:t xml:space="preserve">, while arts and science colleges use parameters such as </w:t>
      </w:r>
      <w:r w:rsidRPr="0070423A">
        <w:rPr>
          <w:rStyle w:val="Strong"/>
          <w:rFonts w:eastAsiaTheme="majorEastAsia"/>
          <w:sz w:val="28"/>
          <w:szCs w:val="28"/>
        </w:rPr>
        <w:t>Program Outcomes (PO) and Program Specific Outcomes (PSO)</w:t>
      </w:r>
      <w:r w:rsidRPr="0070423A">
        <w:rPr>
          <w:sz w:val="28"/>
          <w:szCs w:val="28"/>
        </w:rPr>
        <w:t>. Similarly, schools follow learning outcome–based assessments. Managing these different mapping frameworks manually is complex, time-consuming, and prone to errors.</w:t>
      </w:r>
    </w:p>
    <w:p w14:paraId="186617B3" w14:textId="77777777" w:rsidR="0070423A" w:rsidRPr="0070423A" w:rsidRDefault="0070423A" w:rsidP="0070423A">
      <w:pPr>
        <w:pStyle w:val="NormalWeb"/>
        <w:jc w:val="both"/>
        <w:rPr>
          <w:sz w:val="28"/>
          <w:szCs w:val="28"/>
        </w:rPr>
      </w:pPr>
      <w:r w:rsidRPr="0070423A">
        <w:rPr>
          <w:sz w:val="28"/>
          <w:szCs w:val="28"/>
        </w:rPr>
        <w:t xml:space="preserve">To address this challenge, this project proposes </w:t>
      </w:r>
      <w:r w:rsidRPr="0070423A">
        <w:rPr>
          <w:rStyle w:val="Strong"/>
          <w:rFonts w:eastAsiaTheme="majorEastAsia"/>
          <w:sz w:val="28"/>
          <w:szCs w:val="28"/>
        </w:rPr>
        <w:t>Qexora – Intelligent Academic Mapping and Question Paper Generation System</w:t>
      </w:r>
      <w:r w:rsidRPr="0070423A">
        <w:rPr>
          <w:sz w:val="28"/>
          <w:szCs w:val="28"/>
        </w:rPr>
        <w:t xml:space="preserve">, a web-based platform designed to automate both </w:t>
      </w:r>
      <w:r w:rsidRPr="0070423A">
        <w:rPr>
          <w:rStyle w:val="Strong"/>
          <w:rFonts w:eastAsiaTheme="majorEastAsia"/>
          <w:sz w:val="28"/>
          <w:szCs w:val="28"/>
        </w:rPr>
        <w:t>academic mapping and question paper generation</w:t>
      </w:r>
      <w:r w:rsidRPr="0070423A">
        <w:rPr>
          <w:sz w:val="28"/>
          <w:szCs w:val="28"/>
        </w:rPr>
        <w:t xml:space="preserve"> for multiple types of educational institutions. The system allows users to select the institution type such as </w:t>
      </w:r>
      <w:r w:rsidRPr="0070423A">
        <w:rPr>
          <w:rStyle w:val="Strong"/>
          <w:rFonts w:eastAsiaTheme="majorEastAsia"/>
          <w:sz w:val="28"/>
          <w:szCs w:val="28"/>
        </w:rPr>
        <w:t>Engineering, Arts and Science, or School</w:t>
      </w:r>
      <w:r w:rsidRPr="0070423A">
        <w:rPr>
          <w:sz w:val="28"/>
          <w:szCs w:val="28"/>
        </w:rPr>
        <w:t>, and dynamically provides the appropriate academic mapping structure required for that institution.</w:t>
      </w:r>
    </w:p>
    <w:p w14:paraId="1FA80000" w14:textId="77777777" w:rsidR="0070423A" w:rsidRPr="0070423A" w:rsidRDefault="0070423A" w:rsidP="0070423A">
      <w:pPr>
        <w:pStyle w:val="NormalWeb"/>
        <w:jc w:val="both"/>
        <w:rPr>
          <w:sz w:val="28"/>
          <w:szCs w:val="28"/>
        </w:rPr>
      </w:pPr>
      <w:r w:rsidRPr="0070423A">
        <w:rPr>
          <w:sz w:val="28"/>
          <w:szCs w:val="28"/>
        </w:rPr>
        <w:t xml:space="preserve">Qexora maintains a </w:t>
      </w:r>
      <w:r w:rsidRPr="0070423A">
        <w:rPr>
          <w:rStyle w:val="Strong"/>
          <w:rFonts w:eastAsiaTheme="majorEastAsia"/>
          <w:sz w:val="28"/>
          <w:szCs w:val="28"/>
        </w:rPr>
        <w:t>centralized digital question bank</w:t>
      </w:r>
      <w:r w:rsidRPr="0070423A">
        <w:rPr>
          <w:sz w:val="28"/>
          <w:szCs w:val="28"/>
        </w:rPr>
        <w:t xml:space="preserve"> where questions can be stored, categorized, and mapped with relevant academic parameters. The system also provides </w:t>
      </w:r>
      <w:r w:rsidRPr="0070423A">
        <w:rPr>
          <w:rStyle w:val="Strong"/>
          <w:rFonts w:eastAsiaTheme="majorEastAsia"/>
          <w:sz w:val="28"/>
          <w:szCs w:val="28"/>
        </w:rPr>
        <w:t>ready-made question paper templates as well as customizable templates</w:t>
      </w:r>
      <w:r w:rsidRPr="0070423A">
        <w:rPr>
          <w:sz w:val="28"/>
          <w:szCs w:val="28"/>
        </w:rPr>
        <w:t>, allowing faculty members to easily define exam structures, marks distribution, and question sections. Using intelligent selection logic, the system automatically generates well-balanced question papers based on the selected template and mapping requirements.</w:t>
      </w:r>
    </w:p>
    <w:p w14:paraId="0B14CEE7" w14:textId="77777777" w:rsidR="0070423A" w:rsidRPr="0070423A" w:rsidRDefault="0070423A" w:rsidP="0070423A">
      <w:pPr>
        <w:pStyle w:val="NormalWeb"/>
        <w:jc w:val="both"/>
        <w:rPr>
          <w:sz w:val="28"/>
          <w:szCs w:val="28"/>
        </w:rPr>
      </w:pPr>
      <w:r w:rsidRPr="0070423A">
        <w:rPr>
          <w:sz w:val="28"/>
          <w:szCs w:val="28"/>
        </w:rPr>
        <w:t xml:space="preserve">Additionally, the system can provide </w:t>
      </w:r>
      <w:r w:rsidRPr="0070423A">
        <w:rPr>
          <w:rStyle w:val="Strong"/>
          <w:rFonts w:eastAsiaTheme="majorEastAsia"/>
          <w:sz w:val="28"/>
          <w:szCs w:val="28"/>
        </w:rPr>
        <w:t>outcome coverage analysis</w:t>
      </w:r>
      <w:r w:rsidRPr="0070423A">
        <w:rPr>
          <w:sz w:val="28"/>
          <w:szCs w:val="28"/>
        </w:rPr>
        <w:t>, helping educators understand how well the generated question paper addresses different learning outcomes. This improves the quality and consistency of assessments while supporting Outcome-Based Education (OBE) standards.</w:t>
      </w:r>
    </w:p>
    <w:p w14:paraId="385231A9" w14:textId="77777777" w:rsidR="0070423A" w:rsidRPr="0070423A" w:rsidRDefault="0070423A" w:rsidP="0070423A">
      <w:pPr>
        <w:pStyle w:val="NormalWeb"/>
        <w:jc w:val="both"/>
        <w:rPr>
          <w:sz w:val="28"/>
          <w:szCs w:val="28"/>
        </w:rPr>
      </w:pPr>
      <w:r w:rsidRPr="0070423A">
        <w:rPr>
          <w:sz w:val="28"/>
          <w:szCs w:val="28"/>
        </w:rPr>
        <w:t xml:space="preserve">By integrating </w:t>
      </w:r>
      <w:r w:rsidRPr="0070423A">
        <w:rPr>
          <w:rStyle w:val="Strong"/>
          <w:rFonts w:eastAsiaTheme="majorEastAsia"/>
          <w:sz w:val="28"/>
          <w:szCs w:val="28"/>
        </w:rPr>
        <w:t>dynamic academic mapping, automated question selection, and template-based paper generation</w:t>
      </w:r>
      <w:r w:rsidRPr="0070423A">
        <w:rPr>
          <w:sz w:val="28"/>
          <w:szCs w:val="28"/>
        </w:rPr>
        <w:t xml:space="preserve">, Qexora reduces the workload of educators, improves accuracy in outcome mapping, and provides a unified </w:t>
      </w:r>
      <w:r w:rsidRPr="0070423A">
        <w:rPr>
          <w:sz w:val="28"/>
          <w:szCs w:val="28"/>
        </w:rPr>
        <w:lastRenderedPageBreak/>
        <w:t xml:space="preserve">solution for examination preparation across </w:t>
      </w:r>
      <w:r w:rsidRPr="0070423A">
        <w:rPr>
          <w:rStyle w:val="Strong"/>
          <w:rFonts w:eastAsiaTheme="majorEastAsia"/>
          <w:sz w:val="28"/>
          <w:szCs w:val="28"/>
        </w:rPr>
        <w:t>engineering colleges, arts and science institutions, and schools</w:t>
      </w:r>
      <w:r w:rsidRPr="0070423A">
        <w:rPr>
          <w:sz w:val="28"/>
          <w:szCs w:val="28"/>
        </w:rPr>
        <w:t>. The system therefore contributes to creating a more efficient, standardized, and intelligent approach to academic assessment management.</w:t>
      </w:r>
    </w:p>
    <w:p w14:paraId="175E91F3" w14:textId="02D33CAE" w:rsidR="00DC6C91" w:rsidRPr="00484022" w:rsidRDefault="00DC6C91"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t>PROBLEM STATEMENT</w:t>
      </w:r>
    </w:p>
    <w:p w14:paraId="79AC2325" w14:textId="77777777" w:rsidR="00225F3E" w:rsidRPr="00225F3E" w:rsidRDefault="00225F3E" w:rsidP="00225F3E">
      <w:pPr>
        <w:pStyle w:val="NormalWeb"/>
        <w:jc w:val="both"/>
        <w:rPr>
          <w:sz w:val="28"/>
          <w:szCs w:val="28"/>
        </w:rPr>
      </w:pPr>
      <w:r w:rsidRPr="00225F3E">
        <w:rPr>
          <w:sz w:val="28"/>
          <w:szCs w:val="28"/>
        </w:rPr>
        <w:t xml:space="preserve">In modern education systems, preparing question papers that follow </w:t>
      </w:r>
      <w:r w:rsidRPr="00225F3E">
        <w:rPr>
          <w:rStyle w:val="Strong"/>
          <w:rFonts w:eastAsiaTheme="majorEastAsia"/>
          <w:sz w:val="28"/>
          <w:szCs w:val="28"/>
        </w:rPr>
        <w:t>Outcome-Based Education (OBE)</w:t>
      </w:r>
      <w:r w:rsidRPr="00225F3E">
        <w:rPr>
          <w:sz w:val="28"/>
          <w:szCs w:val="28"/>
        </w:rPr>
        <w:t xml:space="preserve"> standards has become increasingly complex for educators. Different types of institutions such as </w:t>
      </w:r>
      <w:r w:rsidRPr="00225F3E">
        <w:rPr>
          <w:rStyle w:val="Strong"/>
          <w:rFonts w:eastAsiaTheme="majorEastAsia"/>
          <w:sz w:val="28"/>
          <w:szCs w:val="28"/>
        </w:rPr>
        <w:t>engineering universities, arts and science colleges, and schools</w:t>
      </w:r>
      <w:r w:rsidRPr="00225F3E">
        <w:rPr>
          <w:sz w:val="28"/>
          <w:szCs w:val="28"/>
        </w:rPr>
        <w:t xml:space="preserve"> follow different academic mapping frameworks to evaluate student learning outcomes. For example, engineering institutions require questions to be mapped with </w:t>
      </w:r>
      <w:r w:rsidRPr="00225F3E">
        <w:rPr>
          <w:rStyle w:val="Strong"/>
          <w:rFonts w:eastAsiaTheme="majorEastAsia"/>
          <w:sz w:val="28"/>
          <w:szCs w:val="28"/>
        </w:rPr>
        <w:t>Course Outcomes (CO), Bloom’s Taxonomy Levels (BL), Knowledge Categories (KC), and Program Indicators (PI)</w:t>
      </w:r>
      <w:r w:rsidRPr="00225F3E">
        <w:rPr>
          <w:sz w:val="28"/>
          <w:szCs w:val="28"/>
        </w:rPr>
        <w:t xml:space="preserve">, while arts and science colleges follow mappings such as </w:t>
      </w:r>
      <w:r w:rsidRPr="00225F3E">
        <w:rPr>
          <w:rStyle w:val="Strong"/>
          <w:rFonts w:eastAsiaTheme="majorEastAsia"/>
          <w:sz w:val="28"/>
          <w:szCs w:val="28"/>
        </w:rPr>
        <w:t>Course Outcomes (CO), Program Outcomes (PO), and Program Specific Outcomes (PSO)</w:t>
      </w:r>
      <w:r w:rsidRPr="00225F3E">
        <w:rPr>
          <w:sz w:val="28"/>
          <w:szCs w:val="28"/>
        </w:rPr>
        <w:t xml:space="preserve">. Schools generally assess students based on </w:t>
      </w:r>
      <w:r w:rsidRPr="00225F3E">
        <w:rPr>
          <w:rStyle w:val="Strong"/>
          <w:rFonts w:eastAsiaTheme="majorEastAsia"/>
          <w:sz w:val="28"/>
          <w:szCs w:val="28"/>
        </w:rPr>
        <w:t>learning outcomes, chapter coverage, and difficulty levels</w:t>
      </w:r>
      <w:r w:rsidRPr="00225F3E">
        <w:rPr>
          <w:sz w:val="28"/>
          <w:szCs w:val="28"/>
        </w:rPr>
        <w:t>.</w:t>
      </w:r>
    </w:p>
    <w:p w14:paraId="5BCD2F29" w14:textId="77777777" w:rsidR="00225F3E" w:rsidRPr="00225F3E" w:rsidRDefault="00225F3E" w:rsidP="00225F3E">
      <w:pPr>
        <w:pStyle w:val="NormalWeb"/>
        <w:jc w:val="both"/>
        <w:rPr>
          <w:sz w:val="28"/>
          <w:szCs w:val="28"/>
        </w:rPr>
      </w:pPr>
      <w:r w:rsidRPr="00225F3E">
        <w:rPr>
          <w:sz w:val="28"/>
          <w:szCs w:val="28"/>
        </w:rPr>
        <w:t xml:space="preserve">Currently, faculty members perform this academic mapping process </w:t>
      </w:r>
      <w:r w:rsidRPr="00225F3E">
        <w:rPr>
          <w:rStyle w:val="Strong"/>
          <w:rFonts w:eastAsiaTheme="majorEastAsia"/>
          <w:sz w:val="28"/>
          <w:szCs w:val="28"/>
        </w:rPr>
        <w:t>manually using spreadsheets or documents</w:t>
      </w:r>
      <w:r w:rsidRPr="00225F3E">
        <w:rPr>
          <w:sz w:val="28"/>
          <w:szCs w:val="28"/>
        </w:rPr>
        <w:t>, which is time-consuming, repetitive, and prone to human error. Teachers must carefully ensure that every question is properly mapped to the appropriate learning outcomes and cognitive levels while also maintaining balanced difficulty levels and adequate coverage of course outcomes. Managing these requirements becomes particularly difficult when preparing multiple examinations across different courses and institutions.</w:t>
      </w:r>
    </w:p>
    <w:p w14:paraId="69972750" w14:textId="77777777" w:rsidR="00225F3E" w:rsidRPr="00225F3E" w:rsidRDefault="00225F3E" w:rsidP="00225F3E">
      <w:pPr>
        <w:pStyle w:val="NormalWeb"/>
        <w:jc w:val="both"/>
        <w:rPr>
          <w:sz w:val="28"/>
          <w:szCs w:val="28"/>
        </w:rPr>
      </w:pPr>
      <w:r w:rsidRPr="00225F3E">
        <w:rPr>
          <w:sz w:val="28"/>
          <w:szCs w:val="28"/>
        </w:rPr>
        <w:t xml:space="preserve">Another challenge is ensuring that generated question papers </w:t>
      </w:r>
      <w:r w:rsidRPr="00225F3E">
        <w:rPr>
          <w:rStyle w:val="Strong"/>
          <w:rFonts w:eastAsiaTheme="majorEastAsia"/>
          <w:sz w:val="28"/>
          <w:szCs w:val="28"/>
        </w:rPr>
        <w:t>maintain proper cognitive skill evaluation based on Bloom’s taxonomy</w:t>
      </w:r>
      <w:r w:rsidRPr="00225F3E">
        <w:rPr>
          <w:sz w:val="28"/>
          <w:szCs w:val="28"/>
        </w:rPr>
        <w:t>, balanced distribution of difficulty levels, and equal coverage of course outcomes. Without a systematic approach, question papers may unintentionally emphasize only certain topics or cognitive levels, which can affect the fairness and effectiveness of student assessment.</w:t>
      </w:r>
    </w:p>
    <w:p w14:paraId="66CC05B9" w14:textId="1E3F8CCE" w:rsidR="00225F3E" w:rsidRPr="00225F3E" w:rsidRDefault="00225F3E" w:rsidP="00225F3E">
      <w:pPr>
        <w:pStyle w:val="NormalWeb"/>
        <w:jc w:val="both"/>
        <w:rPr>
          <w:sz w:val="28"/>
          <w:szCs w:val="28"/>
        </w:rPr>
      </w:pPr>
      <w:r w:rsidRPr="00225F3E">
        <w:rPr>
          <w:sz w:val="28"/>
          <w:szCs w:val="28"/>
        </w:rPr>
        <w:t xml:space="preserve">Furthermore, institutions are required to measure </w:t>
      </w:r>
      <w:r w:rsidRPr="00225F3E">
        <w:rPr>
          <w:rStyle w:val="Strong"/>
          <w:rFonts w:eastAsiaTheme="majorEastAsia"/>
          <w:sz w:val="28"/>
          <w:szCs w:val="28"/>
        </w:rPr>
        <w:t>Course Outcome (CO) attainment</w:t>
      </w:r>
      <w:r w:rsidRPr="00225F3E">
        <w:rPr>
          <w:sz w:val="28"/>
          <w:szCs w:val="28"/>
        </w:rPr>
        <w:t xml:space="preserve"> and provide evidence of outcome-based assessment for accreditation and quality assurance purposes. However, calculating attainment and </w:t>
      </w:r>
      <w:r w:rsidRPr="00225F3E">
        <w:rPr>
          <w:sz w:val="28"/>
          <w:szCs w:val="28"/>
        </w:rPr>
        <w:t>analysing</w:t>
      </w:r>
      <w:r w:rsidRPr="00225F3E">
        <w:rPr>
          <w:sz w:val="28"/>
          <w:szCs w:val="28"/>
        </w:rPr>
        <w:t xml:space="preserve"> question coverage manually requires significant effort from faculty members.</w:t>
      </w:r>
    </w:p>
    <w:p w14:paraId="3C0465FF" w14:textId="77777777" w:rsidR="00225F3E" w:rsidRPr="00225F3E" w:rsidRDefault="00225F3E" w:rsidP="00225F3E">
      <w:pPr>
        <w:pStyle w:val="NormalWeb"/>
        <w:jc w:val="both"/>
        <w:rPr>
          <w:sz w:val="28"/>
          <w:szCs w:val="28"/>
        </w:rPr>
      </w:pPr>
      <w:r w:rsidRPr="00225F3E">
        <w:rPr>
          <w:sz w:val="28"/>
          <w:szCs w:val="28"/>
        </w:rPr>
        <w:t xml:space="preserve">Therefore, there is a need for a </w:t>
      </w:r>
      <w:r w:rsidRPr="00225F3E">
        <w:rPr>
          <w:rStyle w:val="Strong"/>
          <w:rFonts w:eastAsiaTheme="majorEastAsia"/>
          <w:sz w:val="28"/>
          <w:szCs w:val="28"/>
        </w:rPr>
        <w:t>smart and unified system</w:t>
      </w:r>
      <w:r w:rsidRPr="00225F3E">
        <w:rPr>
          <w:sz w:val="28"/>
          <w:szCs w:val="28"/>
        </w:rPr>
        <w:t xml:space="preserve"> that can support different academic mapping standards, automate the mapping process, ensure balanced question paper generation, and provide analytical insights such as </w:t>
      </w:r>
      <w:r w:rsidRPr="00225F3E">
        <w:rPr>
          <w:rStyle w:val="Strong"/>
          <w:rFonts w:eastAsiaTheme="majorEastAsia"/>
          <w:sz w:val="28"/>
          <w:szCs w:val="28"/>
        </w:rPr>
        <w:t xml:space="preserve">CO attainment, outcome coverage, difficulty distribution, and cognitive skill </w:t>
      </w:r>
      <w:r w:rsidRPr="00225F3E">
        <w:rPr>
          <w:rStyle w:val="Strong"/>
          <w:rFonts w:eastAsiaTheme="majorEastAsia"/>
          <w:sz w:val="28"/>
          <w:szCs w:val="28"/>
        </w:rPr>
        <w:lastRenderedPageBreak/>
        <w:t>evaluation</w:t>
      </w:r>
      <w:r w:rsidRPr="00225F3E">
        <w:rPr>
          <w:sz w:val="28"/>
          <w:szCs w:val="28"/>
        </w:rPr>
        <w:t xml:space="preserve">. Such a system would significantly reduce faculty workload while improving the accuracy, consistency, and quality of academic assessments across </w:t>
      </w:r>
      <w:r w:rsidRPr="00225F3E">
        <w:rPr>
          <w:rStyle w:val="Strong"/>
          <w:rFonts w:eastAsiaTheme="majorEastAsia"/>
          <w:sz w:val="28"/>
          <w:szCs w:val="28"/>
        </w:rPr>
        <w:t>engineering colleges, arts and science institutions, and schools</w:t>
      </w:r>
      <w:r w:rsidRPr="00225F3E">
        <w:rPr>
          <w:sz w:val="28"/>
          <w:szCs w:val="28"/>
        </w:rPr>
        <w:t>.</w:t>
      </w:r>
    </w:p>
    <w:p w14:paraId="2CB70137" w14:textId="5F49DD26" w:rsidR="00DC6C91" w:rsidRPr="00484022" w:rsidRDefault="00DC6C91"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t>EXISTING SYSTEM</w:t>
      </w:r>
    </w:p>
    <w:p w14:paraId="3E75CD5D" w14:textId="77777777" w:rsidR="00DC6C91" w:rsidRPr="00484022" w:rsidRDefault="00DC6C91" w:rsidP="00DC6C91">
      <w:pPr>
        <w:pStyle w:val="NormalWeb"/>
        <w:jc w:val="both"/>
        <w:rPr>
          <w:sz w:val="28"/>
          <w:szCs w:val="28"/>
        </w:rPr>
      </w:pPr>
      <w:r w:rsidRPr="00484022">
        <w:rPr>
          <w:sz w:val="28"/>
          <w:szCs w:val="28"/>
        </w:rPr>
        <w:t xml:space="preserve">In most educational institutions, the process of preparing question papers is primarily carried out using </w:t>
      </w:r>
      <w:r w:rsidRPr="00484022">
        <w:rPr>
          <w:rStyle w:val="Strong"/>
          <w:rFonts w:eastAsiaTheme="majorEastAsia"/>
          <w:sz w:val="28"/>
          <w:szCs w:val="28"/>
        </w:rPr>
        <w:t>manual or semi-digital methods</w:t>
      </w:r>
      <w:r w:rsidRPr="00484022">
        <w:rPr>
          <w:sz w:val="28"/>
          <w:szCs w:val="28"/>
        </w:rPr>
        <w:t xml:space="preserve">. Faculty members typically create question papers using word processing tools such as </w:t>
      </w:r>
      <w:r w:rsidRPr="00484022">
        <w:rPr>
          <w:rStyle w:val="whitespace-normal"/>
          <w:rFonts w:eastAsiaTheme="majorEastAsia"/>
          <w:b/>
          <w:bCs/>
          <w:sz w:val="28"/>
          <w:szCs w:val="28"/>
        </w:rPr>
        <w:t>Microsoft Word</w:t>
      </w:r>
      <w:r w:rsidRPr="00484022">
        <w:rPr>
          <w:sz w:val="28"/>
          <w:szCs w:val="28"/>
        </w:rPr>
        <w:t xml:space="preserve">, </w:t>
      </w:r>
      <w:r w:rsidRPr="00484022">
        <w:rPr>
          <w:rStyle w:val="whitespace-normal"/>
          <w:rFonts w:eastAsiaTheme="majorEastAsia"/>
          <w:b/>
          <w:bCs/>
          <w:sz w:val="28"/>
          <w:szCs w:val="28"/>
        </w:rPr>
        <w:t>Google Docs</w:t>
      </w:r>
      <w:r w:rsidRPr="00484022">
        <w:rPr>
          <w:sz w:val="28"/>
          <w:szCs w:val="28"/>
        </w:rPr>
        <w:t xml:space="preserve">, or similar document editors. Questions are collected from previous papers, textbooks, and personal notes, and then manually arranged into a question paper format. Although these tools assist in document creation, they do not provide specialized features for </w:t>
      </w:r>
      <w:r w:rsidRPr="00484022">
        <w:rPr>
          <w:rStyle w:val="Strong"/>
          <w:rFonts w:eastAsiaTheme="majorEastAsia"/>
          <w:sz w:val="28"/>
          <w:szCs w:val="28"/>
        </w:rPr>
        <w:t>academic outcome mapping or automated question selection</w:t>
      </w:r>
      <w:r w:rsidRPr="00484022">
        <w:rPr>
          <w:sz w:val="28"/>
          <w:szCs w:val="28"/>
        </w:rPr>
        <w:t>.</w:t>
      </w:r>
    </w:p>
    <w:p w14:paraId="485449D1" w14:textId="77777777" w:rsidR="00DC6C91" w:rsidRPr="00484022" w:rsidRDefault="00DC6C91" w:rsidP="00DC6C91">
      <w:pPr>
        <w:pStyle w:val="NormalWeb"/>
        <w:jc w:val="both"/>
        <w:rPr>
          <w:sz w:val="28"/>
          <w:szCs w:val="28"/>
        </w:rPr>
      </w:pPr>
      <w:r w:rsidRPr="00484022">
        <w:rPr>
          <w:sz w:val="28"/>
          <w:szCs w:val="28"/>
        </w:rPr>
        <w:t xml:space="preserve">In the existing system, question banks are often stored in </w:t>
      </w:r>
      <w:r w:rsidRPr="00484022">
        <w:rPr>
          <w:rStyle w:val="Strong"/>
          <w:rFonts w:eastAsiaTheme="majorEastAsia"/>
          <w:sz w:val="28"/>
          <w:szCs w:val="28"/>
        </w:rPr>
        <w:t>separate files, spreadsheets, or printed documents</w:t>
      </w:r>
      <w:r w:rsidRPr="00484022">
        <w:rPr>
          <w:sz w:val="28"/>
          <w:szCs w:val="28"/>
        </w:rPr>
        <w:t xml:space="preserve">, making it difficult to organize, search, and manage questions efficiently. Faculty members must manually verify whether each question aligns with parameters such as </w:t>
      </w:r>
      <w:r w:rsidRPr="00484022">
        <w:rPr>
          <w:rStyle w:val="Strong"/>
          <w:rFonts w:eastAsiaTheme="majorEastAsia"/>
          <w:sz w:val="28"/>
          <w:szCs w:val="28"/>
        </w:rPr>
        <w:t>Course Outcomes (CO), Bloom’s Taxonomy Levels (BL), Knowledge Categories (KC), and Program Indicators (PI)</w:t>
      </w:r>
      <w:r w:rsidRPr="00484022">
        <w:rPr>
          <w:sz w:val="28"/>
          <w:szCs w:val="28"/>
        </w:rPr>
        <w:t xml:space="preserve">. This process requires significant time and effort and increases the possibility of </w:t>
      </w:r>
      <w:r w:rsidRPr="00484022">
        <w:rPr>
          <w:rStyle w:val="Strong"/>
          <w:rFonts w:eastAsiaTheme="majorEastAsia"/>
          <w:sz w:val="28"/>
          <w:szCs w:val="28"/>
        </w:rPr>
        <w:t>human errors, duplication of questions, and inconsistent exam patterns</w:t>
      </w:r>
      <w:r w:rsidRPr="00484022">
        <w:rPr>
          <w:sz w:val="28"/>
          <w:szCs w:val="28"/>
        </w:rPr>
        <w:t>.</w:t>
      </w:r>
    </w:p>
    <w:p w14:paraId="64A0B961" w14:textId="77777777" w:rsidR="00DC6C91" w:rsidRPr="00484022" w:rsidRDefault="00DC6C91" w:rsidP="00DC6C91">
      <w:pPr>
        <w:pStyle w:val="NormalWeb"/>
        <w:jc w:val="both"/>
        <w:rPr>
          <w:sz w:val="28"/>
          <w:szCs w:val="28"/>
        </w:rPr>
      </w:pPr>
      <w:r w:rsidRPr="00484022">
        <w:rPr>
          <w:sz w:val="28"/>
          <w:szCs w:val="28"/>
        </w:rPr>
        <w:t xml:space="preserve">Additionally, there is usually </w:t>
      </w:r>
      <w:r w:rsidRPr="00484022">
        <w:rPr>
          <w:rStyle w:val="Strong"/>
          <w:rFonts w:eastAsiaTheme="majorEastAsia"/>
          <w:sz w:val="28"/>
          <w:szCs w:val="28"/>
        </w:rPr>
        <w:t>no centralized system</w:t>
      </w:r>
      <w:r w:rsidRPr="00484022">
        <w:rPr>
          <w:sz w:val="28"/>
          <w:szCs w:val="28"/>
        </w:rPr>
        <w:t xml:space="preserve"> to manage question templates or ensure uniformity in exam formats across departments. Teachers often design their own paper structures, which may lead to </w:t>
      </w:r>
      <w:r w:rsidRPr="00484022">
        <w:rPr>
          <w:rStyle w:val="Strong"/>
          <w:rFonts w:eastAsiaTheme="majorEastAsia"/>
          <w:sz w:val="28"/>
          <w:szCs w:val="28"/>
        </w:rPr>
        <w:t>variations in difficulty level, marks distribution, and question structure</w:t>
      </w:r>
      <w:r w:rsidRPr="00484022">
        <w:rPr>
          <w:sz w:val="28"/>
          <w:szCs w:val="28"/>
        </w:rPr>
        <w:t xml:space="preserve">. As a result, maintaining consistency with </w:t>
      </w:r>
      <w:r w:rsidRPr="00484022">
        <w:rPr>
          <w:rStyle w:val="Strong"/>
          <w:rFonts w:eastAsiaTheme="majorEastAsia"/>
          <w:sz w:val="28"/>
          <w:szCs w:val="28"/>
        </w:rPr>
        <w:t>Outcome-Based Education (OBE)</w:t>
      </w:r>
      <w:r w:rsidRPr="00484022">
        <w:rPr>
          <w:sz w:val="28"/>
          <w:szCs w:val="28"/>
        </w:rPr>
        <w:t xml:space="preserve"> standards becomes challenging.</w:t>
      </w:r>
    </w:p>
    <w:p w14:paraId="04F4B202" w14:textId="77777777" w:rsidR="00DC6C91" w:rsidRPr="00484022" w:rsidRDefault="00DC6C91" w:rsidP="00DC6C91">
      <w:pPr>
        <w:pStyle w:val="NormalWeb"/>
        <w:jc w:val="both"/>
        <w:rPr>
          <w:sz w:val="28"/>
          <w:szCs w:val="28"/>
        </w:rPr>
      </w:pPr>
      <w:r w:rsidRPr="00484022">
        <w:rPr>
          <w:sz w:val="28"/>
          <w:szCs w:val="28"/>
        </w:rPr>
        <w:t xml:space="preserve">Therefore, the current system is </w:t>
      </w:r>
      <w:r w:rsidRPr="00484022">
        <w:rPr>
          <w:rStyle w:val="Strong"/>
          <w:rFonts w:eastAsiaTheme="majorEastAsia"/>
          <w:sz w:val="28"/>
          <w:szCs w:val="28"/>
        </w:rPr>
        <w:t>time-consuming, less efficient, and prone to inconsistencies</w:t>
      </w:r>
      <w:r w:rsidRPr="00484022">
        <w:rPr>
          <w:sz w:val="28"/>
          <w:szCs w:val="28"/>
        </w:rPr>
        <w:t>, highlighting the need for a more advanced and automated solution for question paper generation.</w:t>
      </w:r>
    </w:p>
    <w:p w14:paraId="0ED83BC9" w14:textId="6B90CCF3" w:rsidR="00DC6C91" w:rsidRPr="00484022" w:rsidRDefault="00DC6C91"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t>PROPOSED SYSTEM</w:t>
      </w:r>
    </w:p>
    <w:p w14:paraId="4C307B9A" w14:textId="77777777" w:rsidR="00225F3E" w:rsidRPr="00225F3E" w:rsidRDefault="00225F3E" w:rsidP="00225F3E">
      <w:pPr>
        <w:pStyle w:val="NormalWeb"/>
        <w:jc w:val="both"/>
        <w:rPr>
          <w:sz w:val="28"/>
          <w:szCs w:val="28"/>
        </w:rPr>
      </w:pPr>
      <w:r w:rsidRPr="00225F3E">
        <w:rPr>
          <w:sz w:val="28"/>
          <w:szCs w:val="28"/>
        </w:rPr>
        <w:t xml:space="preserve">The proposed system, </w:t>
      </w:r>
      <w:r w:rsidRPr="00225F3E">
        <w:rPr>
          <w:rStyle w:val="Strong"/>
          <w:rFonts w:eastAsiaTheme="majorEastAsia"/>
          <w:sz w:val="28"/>
          <w:szCs w:val="28"/>
        </w:rPr>
        <w:t>Qexora – Intelligent Academic Mapping and Question Paper Generation System</w:t>
      </w:r>
      <w:r w:rsidRPr="00225F3E">
        <w:rPr>
          <w:sz w:val="28"/>
          <w:szCs w:val="28"/>
        </w:rPr>
        <w:t xml:space="preserve">, is a web-based platform designed to simplify and automate the process of question paper preparation while addressing the challenges of academic outcome mapping across different educational institutions. The system aims to support </w:t>
      </w:r>
      <w:r w:rsidRPr="00225F3E">
        <w:rPr>
          <w:rStyle w:val="Strong"/>
          <w:rFonts w:eastAsiaTheme="majorEastAsia"/>
          <w:sz w:val="28"/>
          <w:szCs w:val="28"/>
        </w:rPr>
        <w:t xml:space="preserve">engineering colleges, arts and science </w:t>
      </w:r>
      <w:r w:rsidRPr="00225F3E">
        <w:rPr>
          <w:rStyle w:val="Strong"/>
          <w:rFonts w:eastAsiaTheme="majorEastAsia"/>
          <w:sz w:val="28"/>
          <w:szCs w:val="28"/>
        </w:rPr>
        <w:lastRenderedPageBreak/>
        <w:t>institutions, and schools</w:t>
      </w:r>
      <w:r w:rsidRPr="00225F3E">
        <w:rPr>
          <w:sz w:val="28"/>
          <w:szCs w:val="28"/>
        </w:rPr>
        <w:t xml:space="preserve"> by providing a unified framework for managing questions, academic mappings, and automated question paper generation.</w:t>
      </w:r>
    </w:p>
    <w:p w14:paraId="7B029DFB" w14:textId="77777777" w:rsidR="00225F3E" w:rsidRPr="00225F3E" w:rsidRDefault="00225F3E" w:rsidP="00225F3E">
      <w:pPr>
        <w:pStyle w:val="NormalWeb"/>
        <w:jc w:val="both"/>
        <w:rPr>
          <w:sz w:val="28"/>
          <w:szCs w:val="28"/>
        </w:rPr>
      </w:pPr>
      <w:r w:rsidRPr="00225F3E">
        <w:rPr>
          <w:sz w:val="28"/>
          <w:szCs w:val="28"/>
        </w:rPr>
        <w:t xml:space="preserve">In the proposed system, users can first select the </w:t>
      </w:r>
      <w:r w:rsidRPr="00225F3E">
        <w:rPr>
          <w:rStyle w:val="Strong"/>
          <w:rFonts w:eastAsiaTheme="majorEastAsia"/>
          <w:sz w:val="28"/>
          <w:szCs w:val="28"/>
        </w:rPr>
        <w:t>type of institution</w:t>
      </w:r>
      <w:r w:rsidRPr="00225F3E">
        <w:rPr>
          <w:sz w:val="28"/>
          <w:szCs w:val="28"/>
        </w:rPr>
        <w:t xml:space="preserve">, such as Engineering, Arts and Science, or School. Based on the selected institution, the system dynamically activates the appropriate </w:t>
      </w:r>
      <w:r w:rsidRPr="00225F3E">
        <w:rPr>
          <w:rStyle w:val="Strong"/>
          <w:rFonts w:eastAsiaTheme="majorEastAsia"/>
          <w:sz w:val="28"/>
          <w:szCs w:val="28"/>
        </w:rPr>
        <w:t>academic mapping framework</w:t>
      </w:r>
      <w:r w:rsidRPr="00225F3E">
        <w:rPr>
          <w:sz w:val="28"/>
          <w:szCs w:val="28"/>
        </w:rPr>
        <w:t xml:space="preserve">. For engineering institutions, the system supports mapping parameters such as </w:t>
      </w:r>
      <w:r w:rsidRPr="00225F3E">
        <w:rPr>
          <w:rStyle w:val="Strong"/>
          <w:rFonts w:eastAsiaTheme="majorEastAsia"/>
          <w:sz w:val="28"/>
          <w:szCs w:val="28"/>
        </w:rPr>
        <w:t>Course Outcomes (CO), Bloom’s Taxonomy Levels (BL), Knowledge Categories (KC), and Program Indicators (PI)</w:t>
      </w:r>
      <w:r w:rsidRPr="00225F3E">
        <w:rPr>
          <w:sz w:val="28"/>
          <w:szCs w:val="28"/>
        </w:rPr>
        <w:t xml:space="preserve">. For arts and science colleges, the system provides mapping for </w:t>
      </w:r>
      <w:r w:rsidRPr="00225F3E">
        <w:rPr>
          <w:rStyle w:val="Strong"/>
          <w:rFonts w:eastAsiaTheme="majorEastAsia"/>
          <w:sz w:val="28"/>
          <w:szCs w:val="28"/>
        </w:rPr>
        <w:t>Course Outcomes (CO), Program Outcomes (PO), and Program Specific Outcomes (PSO)</w:t>
      </w:r>
      <w:r w:rsidRPr="00225F3E">
        <w:rPr>
          <w:sz w:val="28"/>
          <w:szCs w:val="28"/>
        </w:rPr>
        <w:t xml:space="preserve">. For schools, the system allows mapping based on </w:t>
      </w:r>
      <w:r w:rsidRPr="00225F3E">
        <w:rPr>
          <w:rStyle w:val="Strong"/>
          <w:rFonts w:eastAsiaTheme="majorEastAsia"/>
          <w:sz w:val="28"/>
          <w:szCs w:val="28"/>
        </w:rPr>
        <w:t>subjects, chapters, learning outcomes, and difficulty levels</w:t>
      </w:r>
      <w:r w:rsidRPr="00225F3E">
        <w:rPr>
          <w:sz w:val="28"/>
          <w:szCs w:val="28"/>
        </w:rPr>
        <w:t>.</w:t>
      </w:r>
    </w:p>
    <w:p w14:paraId="2E739AA0" w14:textId="7FF98885" w:rsidR="00225F3E" w:rsidRPr="00225F3E" w:rsidRDefault="00225F3E" w:rsidP="00225F3E">
      <w:pPr>
        <w:pStyle w:val="NormalWeb"/>
        <w:jc w:val="both"/>
        <w:rPr>
          <w:sz w:val="28"/>
          <w:szCs w:val="28"/>
        </w:rPr>
      </w:pPr>
      <w:r w:rsidRPr="00225F3E">
        <w:rPr>
          <w:sz w:val="28"/>
          <w:szCs w:val="28"/>
        </w:rPr>
        <w:t xml:space="preserve">The system maintains a </w:t>
      </w:r>
      <w:r w:rsidRPr="00225F3E">
        <w:rPr>
          <w:rStyle w:val="Strong"/>
          <w:rFonts w:eastAsiaTheme="majorEastAsia"/>
          <w:sz w:val="28"/>
          <w:szCs w:val="28"/>
        </w:rPr>
        <w:t>centralized digital question bank</w:t>
      </w:r>
      <w:r w:rsidRPr="00225F3E">
        <w:rPr>
          <w:sz w:val="28"/>
          <w:szCs w:val="28"/>
        </w:rPr>
        <w:t xml:space="preserve"> where educators can store questions along with their associated academic mappings. To reduce manual effort, the platform can include an </w:t>
      </w:r>
      <w:r w:rsidRPr="00225F3E">
        <w:rPr>
          <w:rStyle w:val="Strong"/>
          <w:rFonts w:eastAsiaTheme="majorEastAsia"/>
          <w:sz w:val="28"/>
          <w:szCs w:val="28"/>
        </w:rPr>
        <w:t>AI-assisted mapping mechanism</w:t>
      </w:r>
      <w:r w:rsidRPr="00225F3E">
        <w:rPr>
          <w:sz w:val="28"/>
          <w:szCs w:val="28"/>
        </w:rPr>
        <w:t xml:space="preserve"> that </w:t>
      </w:r>
      <w:r w:rsidRPr="00225F3E">
        <w:rPr>
          <w:sz w:val="28"/>
          <w:szCs w:val="28"/>
        </w:rPr>
        <w:t>analyses</w:t>
      </w:r>
      <w:r w:rsidRPr="00225F3E">
        <w:rPr>
          <w:sz w:val="28"/>
          <w:szCs w:val="28"/>
        </w:rPr>
        <w:t xml:space="preserve"> the text of a question and suggests suitable Bloom’s taxonomy levels and course outcomes based on predefined rules or keyword analysis. Faculty members can review and confirm these suggestions before storing the question in the database.</w:t>
      </w:r>
    </w:p>
    <w:p w14:paraId="23FFAA18" w14:textId="77777777" w:rsidR="00225F3E" w:rsidRPr="00225F3E" w:rsidRDefault="00225F3E" w:rsidP="00225F3E">
      <w:pPr>
        <w:pStyle w:val="NormalWeb"/>
        <w:jc w:val="both"/>
        <w:rPr>
          <w:sz w:val="28"/>
          <w:szCs w:val="28"/>
        </w:rPr>
      </w:pPr>
      <w:r w:rsidRPr="00225F3E">
        <w:rPr>
          <w:sz w:val="28"/>
          <w:szCs w:val="28"/>
        </w:rPr>
        <w:t xml:space="preserve">Qexora also provides </w:t>
      </w:r>
      <w:r w:rsidRPr="00225F3E">
        <w:rPr>
          <w:rStyle w:val="Strong"/>
          <w:rFonts w:eastAsiaTheme="majorEastAsia"/>
          <w:sz w:val="28"/>
          <w:szCs w:val="28"/>
        </w:rPr>
        <w:t>ready-made question paper templates as well as customizable templates</w:t>
      </w:r>
      <w:r w:rsidRPr="00225F3E">
        <w:rPr>
          <w:sz w:val="28"/>
          <w:szCs w:val="28"/>
        </w:rPr>
        <w:t xml:space="preserve"> that allow teachers to define the structure of the exam, including sections, number of questions, marks allocation, and question types. Using intelligent selection logic, the system automatically generates question papers by selecting questions from the question bank while ensuring </w:t>
      </w:r>
      <w:r w:rsidRPr="00225F3E">
        <w:rPr>
          <w:rStyle w:val="Strong"/>
          <w:rFonts w:eastAsiaTheme="majorEastAsia"/>
          <w:sz w:val="28"/>
          <w:szCs w:val="28"/>
        </w:rPr>
        <w:t>balanced difficulty levels, coverage of all course outcomes, and proper cognitive skill evaluation based on Bloom’s taxonomy</w:t>
      </w:r>
      <w:r w:rsidRPr="00225F3E">
        <w:rPr>
          <w:sz w:val="28"/>
          <w:szCs w:val="28"/>
        </w:rPr>
        <w:t>.</w:t>
      </w:r>
    </w:p>
    <w:p w14:paraId="222D1684" w14:textId="77777777" w:rsidR="00225F3E" w:rsidRPr="00225F3E" w:rsidRDefault="00225F3E" w:rsidP="00225F3E">
      <w:pPr>
        <w:pStyle w:val="NormalWeb"/>
        <w:jc w:val="both"/>
        <w:rPr>
          <w:sz w:val="28"/>
          <w:szCs w:val="28"/>
        </w:rPr>
      </w:pPr>
      <w:r w:rsidRPr="00225F3E">
        <w:rPr>
          <w:sz w:val="28"/>
          <w:szCs w:val="28"/>
        </w:rPr>
        <w:t xml:space="preserve">In addition to generating question papers, the system provides </w:t>
      </w:r>
      <w:r w:rsidRPr="00225F3E">
        <w:rPr>
          <w:rStyle w:val="Strong"/>
          <w:rFonts w:eastAsiaTheme="majorEastAsia"/>
          <w:sz w:val="28"/>
          <w:szCs w:val="28"/>
        </w:rPr>
        <w:t>analytical features</w:t>
      </w:r>
      <w:r w:rsidRPr="00225F3E">
        <w:rPr>
          <w:sz w:val="28"/>
          <w:szCs w:val="28"/>
        </w:rPr>
        <w:t xml:space="preserve"> such as outcome coverage analysis and </w:t>
      </w:r>
      <w:r w:rsidRPr="00225F3E">
        <w:rPr>
          <w:rStyle w:val="Strong"/>
          <w:rFonts w:eastAsiaTheme="majorEastAsia"/>
          <w:sz w:val="28"/>
          <w:szCs w:val="28"/>
        </w:rPr>
        <w:t>Course Outcome (CO) attainment reports</w:t>
      </w:r>
      <w:r w:rsidRPr="00225F3E">
        <w:rPr>
          <w:sz w:val="28"/>
          <w:szCs w:val="28"/>
        </w:rPr>
        <w:t>, which help educators evaluate how effectively the exam measures different learning outcomes. These insights assist institutions in improving teaching strategies and maintaining compliance with academic quality standards.</w:t>
      </w:r>
    </w:p>
    <w:p w14:paraId="36C5777B" w14:textId="77777777" w:rsidR="00225F3E" w:rsidRDefault="00225F3E" w:rsidP="00225F3E">
      <w:pPr>
        <w:pStyle w:val="NormalWeb"/>
        <w:jc w:val="both"/>
      </w:pPr>
      <w:r w:rsidRPr="00225F3E">
        <w:rPr>
          <w:sz w:val="28"/>
          <w:szCs w:val="28"/>
        </w:rPr>
        <w:t xml:space="preserve">By integrating </w:t>
      </w:r>
      <w:r w:rsidRPr="00225F3E">
        <w:rPr>
          <w:rStyle w:val="Strong"/>
          <w:rFonts w:eastAsiaTheme="majorEastAsia"/>
          <w:sz w:val="28"/>
          <w:szCs w:val="28"/>
        </w:rPr>
        <w:t>dynamic academic mapping, AI-assisted mapping suggestions, template-based question paper generation, and academic outcome analysis</w:t>
      </w:r>
      <w:r w:rsidRPr="00225F3E">
        <w:rPr>
          <w:sz w:val="28"/>
          <w:szCs w:val="28"/>
        </w:rPr>
        <w:t>, Qexora provides a comprehensive and intelligent solution for modern examination preparation. The proposed system reduces manual workload for educators, improves the accuracy of academic mapping, ensures balanced assessments, and supports standardized evaluation processes across multiple levels of education.</w:t>
      </w:r>
    </w:p>
    <w:p w14:paraId="63E16D7C" w14:textId="7E25227D" w:rsidR="00DC6C91" w:rsidRPr="00484022" w:rsidRDefault="00DC6C91"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lastRenderedPageBreak/>
        <w:t>SYSTEM ARCHITECTURE</w:t>
      </w:r>
    </w:p>
    <w:p w14:paraId="00CD6B52"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w:t>
      </w:r>
      <w:r w:rsidRPr="00225F3E">
        <w:rPr>
          <w:rFonts w:ascii="Times New Roman" w:eastAsia="Times New Roman" w:hAnsi="Times New Roman" w:cs="Times New Roman"/>
          <w:b/>
          <w:bCs/>
          <w:kern w:val="0"/>
          <w:sz w:val="28"/>
          <w:szCs w:val="28"/>
          <w:lang w:eastAsia="en-IN"/>
          <w14:ligatures w14:val="none"/>
        </w:rPr>
        <w:t>system architecture of Qexora</w:t>
      </w:r>
      <w:r w:rsidRPr="00225F3E">
        <w:rPr>
          <w:rFonts w:ascii="Times New Roman" w:eastAsia="Times New Roman" w:hAnsi="Times New Roman" w:cs="Times New Roman"/>
          <w:kern w:val="0"/>
          <w:sz w:val="28"/>
          <w:szCs w:val="28"/>
          <w:lang w:eastAsia="en-IN"/>
          <w14:ligatures w14:val="none"/>
        </w:rPr>
        <w:t xml:space="preserve"> is designed using a </w:t>
      </w:r>
      <w:r w:rsidRPr="00225F3E">
        <w:rPr>
          <w:rFonts w:ascii="Times New Roman" w:eastAsia="Times New Roman" w:hAnsi="Times New Roman" w:cs="Times New Roman"/>
          <w:b/>
          <w:bCs/>
          <w:kern w:val="0"/>
          <w:sz w:val="28"/>
          <w:szCs w:val="28"/>
          <w:lang w:eastAsia="en-IN"/>
          <w14:ligatures w14:val="none"/>
        </w:rPr>
        <w:t>multi-layer web architecture</w:t>
      </w:r>
      <w:r w:rsidRPr="00225F3E">
        <w:rPr>
          <w:rFonts w:ascii="Times New Roman" w:eastAsia="Times New Roman" w:hAnsi="Times New Roman" w:cs="Times New Roman"/>
          <w:kern w:val="0"/>
          <w:sz w:val="28"/>
          <w:szCs w:val="28"/>
          <w:lang w:eastAsia="en-IN"/>
          <w14:ligatures w14:val="none"/>
        </w:rPr>
        <w:t xml:space="preserve"> to efficiently manage academic mapping, question banks, intelligent question selection, and outcome analysis. The architecture ensures scalability, modularity, and support for multiple education systems such as </w:t>
      </w:r>
      <w:r w:rsidRPr="00225F3E">
        <w:rPr>
          <w:rFonts w:ascii="Times New Roman" w:eastAsia="Times New Roman" w:hAnsi="Times New Roman" w:cs="Times New Roman"/>
          <w:b/>
          <w:bCs/>
          <w:kern w:val="0"/>
          <w:sz w:val="28"/>
          <w:szCs w:val="28"/>
          <w:lang w:eastAsia="en-IN"/>
          <w14:ligatures w14:val="none"/>
        </w:rPr>
        <w:t>engineering, arts and science, and school education</w:t>
      </w:r>
      <w:r w:rsidRPr="00225F3E">
        <w:rPr>
          <w:rFonts w:ascii="Times New Roman" w:eastAsia="Times New Roman" w:hAnsi="Times New Roman" w:cs="Times New Roman"/>
          <w:kern w:val="0"/>
          <w:sz w:val="28"/>
          <w:szCs w:val="28"/>
          <w:lang w:eastAsia="en-IN"/>
          <w14:ligatures w14:val="none"/>
        </w:rPr>
        <w:t>.</w:t>
      </w:r>
    </w:p>
    <w:p w14:paraId="639AE0C2"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architecture consists of four main layers: </w:t>
      </w:r>
      <w:r w:rsidRPr="00225F3E">
        <w:rPr>
          <w:rFonts w:ascii="Times New Roman" w:eastAsia="Times New Roman" w:hAnsi="Times New Roman" w:cs="Times New Roman"/>
          <w:b/>
          <w:bCs/>
          <w:kern w:val="0"/>
          <w:sz w:val="28"/>
          <w:szCs w:val="28"/>
          <w:lang w:eastAsia="en-IN"/>
          <w14:ligatures w14:val="none"/>
        </w:rPr>
        <w:t>Presentation Layer, Application Layer, Intelligent Mapping Layer, and Data Layer</w:t>
      </w:r>
      <w:r w:rsidRPr="00225F3E">
        <w:rPr>
          <w:rFonts w:ascii="Times New Roman" w:eastAsia="Times New Roman" w:hAnsi="Times New Roman" w:cs="Times New Roman"/>
          <w:kern w:val="0"/>
          <w:sz w:val="28"/>
          <w:szCs w:val="28"/>
          <w:lang w:eastAsia="en-IN"/>
          <w14:ligatures w14:val="none"/>
        </w:rPr>
        <w:t>.</w:t>
      </w:r>
    </w:p>
    <w:p w14:paraId="47AD669E"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326A13CA">
          <v:rect id="_x0000_i1133" style="width:0;height:1.5pt" o:hralign="center" o:hrstd="t" o:hr="t" fillcolor="#a0a0a0" stroked="f"/>
        </w:pict>
      </w:r>
    </w:p>
    <w:p w14:paraId="62468F2B"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1. Presentation Layer (User Interface)</w:t>
      </w:r>
    </w:p>
    <w:p w14:paraId="47EF414F"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w:t>
      </w:r>
      <w:r w:rsidRPr="00225F3E">
        <w:rPr>
          <w:rFonts w:ascii="Times New Roman" w:eastAsia="Times New Roman" w:hAnsi="Times New Roman" w:cs="Times New Roman"/>
          <w:b/>
          <w:bCs/>
          <w:kern w:val="0"/>
          <w:sz w:val="28"/>
          <w:szCs w:val="28"/>
          <w:lang w:eastAsia="en-IN"/>
          <w14:ligatures w14:val="none"/>
        </w:rPr>
        <w:t>presentation layer</w:t>
      </w:r>
      <w:r w:rsidRPr="00225F3E">
        <w:rPr>
          <w:rFonts w:ascii="Times New Roman" w:eastAsia="Times New Roman" w:hAnsi="Times New Roman" w:cs="Times New Roman"/>
          <w:kern w:val="0"/>
          <w:sz w:val="28"/>
          <w:szCs w:val="28"/>
          <w:lang w:eastAsia="en-IN"/>
          <w14:ligatures w14:val="none"/>
        </w:rPr>
        <w:t xml:space="preserve"> is the front-end interface through which users interact with the system. It allows faculty members, administrators, and staff to perform tasks such as logging into the system, adding questions, mapping academic parameters, selecting templates, and generating question papers.</w:t>
      </w:r>
    </w:p>
    <w:p w14:paraId="40A941A0" w14:textId="4DF019E1"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layer is designed using </w:t>
      </w:r>
      <w:r w:rsidRPr="00225F3E">
        <w:rPr>
          <w:rFonts w:ascii="Times New Roman" w:eastAsia="Times New Roman" w:hAnsi="Times New Roman" w:cs="Times New Roman"/>
          <w:b/>
          <w:bCs/>
          <w:kern w:val="0"/>
          <w:sz w:val="28"/>
          <w:szCs w:val="28"/>
          <w:lang w:eastAsia="en-IN"/>
          <w14:ligatures w14:val="none"/>
        </w:rPr>
        <w:t>HTML, CSS, and JavaScript</w:t>
      </w:r>
      <w:r w:rsidRPr="00225F3E">
        <w:rPr>
          <w:rFonts w:ascii="Times New Roman" w:eastAsia="Times New Roman" w:hAnsi="Times New Roman" w:cs="Times New Roman"/>
          <w:kern w:val="0"/>
          <w:sz w:val="28"/>
          <w:szCs w:val="28"/>
          <w:lang w:eastAsia="en-IN"/>
          <w14:ligatures w14:val="none"/>
        </w:rPr>
        <w:t xml:space="preserve"> to provide a user-friendly and responsive interface. The interface enables users to easily manage the question bank, review mapping suggestions, preview generated question papers, and </w:t>
      </w:r>
      <w:r w:rsidRPr="00225F3E">
        <w:rPr>
          <w:rFonts w:ascii="Times New Roman" w:eastAsia="Times New Roman" w:hAnsi="Times New Roman" w:cs="Times New Roman"/>
          <w:kern w:val="0"/>
          <w:sz w:val="28"/>
          <w:szCs w:val="28"/>
          <w:lang w:eastAsia="en-IN"/>
          <w14:ligatures w14:val="none"/>
        </w:rPr>
        <w:t>analyse</w:t>
      </w:r>
      <w:r w:rsidRPr="00225F3E">
        <w:rPr>
          <w:rFonts w:ascii="Times New Roman" w:eastAsia="Times New Roman" w:hAnsi="Times New Roman" w:cs="Times New Roman"/>
          <w:kern w:val="0"/>
          <w:sz w:val="28"/>
          <w:szCs w:val="28"/>
          <w:lang w:eastAsia="en-IN"/>
          <w14:ligatures w14:val="none"/>
        </w:rPr>
        <w:t xml:space="preserve"> outcome reports.</w:t>
      </w:r>
    </w:p>
    <w:p w14:paraId="38476D5E"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Main functions of this layer include:</w:t>
      </w:r>
    </w:p>
    <w:p w14:paraId="273B8B9D" w14:textId="77777777" w:rsidR="00225F3E" w:rsidRPr="00225F3E" w:rsidRDefault="00225F3E" w:rsidP="00225F3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User login and authentication</w:t>
      </w:r>
    </w:p>
    <w:p w14:paraId="3267BF0F" w14:textId="77777777" w:rsidR="00225F3E" w:rsidRPr="00225F3E" w:rsidRDefault="00225F3E" w:rsidP="00225F3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Institution type selection</w:t>
      </w:r>
    </w:p>
    <w:p w14:paraId="51195EB1" w14:textId="77777777" w:rsidR="00225F3E" w:rsidRPr="00225F3E" w:rsidRDefault="00225F3E" w:rsidP="00225F3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Question bank management interface</w:t>
      </w:r>
    </w:p>
    <w:p w14:paraId="555287A3" w14:textId="77777777" w:rsidR="00225F3E" w:rsidRPr="00225F3E" w:rsidRDefault="00225F3E" w:rsidP="00225F3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Template selection and customization</w:t>
      </w:r>
    </w:p>
    <w:p w14:paraId="5A2A622A" w14:textId="77777777" w:rsidR="00225F3E" w:rsidRPr="00225F3E" w:rsidRDefault="00225F3E" w:rsidP="00225F3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Question paper preview and export</w:t>
      </w:r>
    </w:p>
    <w:p w14:paraId="2704B8F4" w14:textId="77777777" w:rsidR="00225F3E" w:rsidRPr="00225F3E" w:rsidRDefault="00225F3E" w:rsidP="00225F3E">
      <w:pPr>
        <w:numPr>
          <w:ilvl w:val="0"/>
          <w:numId w:val="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Academic analytics dashboard</w:t>
      </w:r>
    </w:p>
    <w:p w14:paraId="7B383E5B"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2A85F3A4">
          <v:rect id="_x0000_i1134" style="width:0;height:1.5pt" o:hralign="center" o:hrstd="t" o:hr="t" fillcolor="#a0a0a0" stroked="f"/>
        </w:pict>
      </w:r>
    </w:p>
    <w:p w14:paraId="37BD2178"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2. Application Layer (System Logic)</w:t>
      </w:r>
    </w:p>
    <w:p w14:paraId="6DB9CE89"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w:t>
      </w:r>
      <w:r w:rsidRPr="00225F3E">
        <w:rPr>
          <w:rFonts w:ascii="Times New Roman" w:eastAsia="Times New Roman" w:hAnsi="Times New Roman" w:cs="Times New Roman"/>
          <w:b/>
          <w:bCs/>
          <w:kern w:val="0"/>
          <w:sz w:val="28"/>
          <w:szCs w:val="28"/>
          <w:lang w:eastAsia="en-IN"/>
          <w14:ligatures w14:val="none"/>
        </w:rPr>
        <w:t>application layer</w:t>
      </w:r>
      <w:r w:rsidRPr="00225F3E">
        <w:rPr>
          <w:rFonts w:ascii="Times New Roman" w:eastAsia="Times New Roman" w:hAnsi="Times New Roman" w:cs="Times New Roman"/>
          <w:kern w:val="0"/>
          <w:sz w:val="28"/>
          <w:szCs w:val="28"/>
          <w:lang w:eastAsia="en-IN"/>
          <w14:ligatures w14:val="none"/>
        </w:rPr>
        <w:t xml:space="preserve"> handles the main business logic of the system. It processes user requests and manages the workflow for academic mapping, question selection, template processing, and question paper generation.</w:t>
      </w:r>
    </w:p>
    <w:p w14:paraId="0C3544B9"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lastRenderedPageBreak/>
        <w:t xml:space="preserve">This layer is typically implemented using </w:t>
      </w:r>
      <w:r w:rsidRPr="00225F3E">
        <w:rPr>
          <w:rFonts w:ascii="Times New Roman" w:eastAsia="Times New Roman" w:hAnsi="Times New Roman" w:cs="Times New Roman"/>
          <w:b/>
          <w:bCs/>
          <w:kern w:val="0"/>
          <w:sz w:val="28"/>
          <w:szCs w:val="28"/>
          <w:lang w:eastAsia="en-IN"/>
          <w14:ligatures w14:val="none"/>
        </w:rPr>
        <w:t>backend technologies such as Python with Flask or similar frameworks</w:t>
      </w:r>
      <w:r w:rsidRPr="00225F3E">
        <w:rPr>
          <w:rFonts w:ascii="Times New Roman" w:eastAsia="Times New Roman" w:hAnsi="Times New Roman" w:cs="Times New Roman"/>
          <w:kern w:val="0"/>
          <w:sz w:val="28"/>
          <w:szCs w:val="28"/>
          <w:lang w:eastAsia="en-IN"/>
          <w14:ligatures w14:val="none"/>
        </w:rPr>
        <w:t>. It connects the user interface with the database and intelligent modules.</w:t>
      </w:r>
    </w:p>
    <w:p w14:paraId="729A36DC"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Major components in this layer include:</w:t>
      </w:r>
    </w:p>
    <w:p w14:paraId="213784F8" w14:textId="77777777" w:rsidR="00225F3E" w:rsidRPr="00225F3E" w:rsidRDefault="00225F3E" w:rsidP="00225F3E">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b/>
          <w:bCs/>
          <w:kern w:val="0"/>
          <w:sz w:val="28"/>
          <w:szCs w:val="28"/>
          <w:lang w:eastAsia="en-IN"/>
          <w14:ligatures w14:val="none"/>
        </w:rPr>
        <w:t>User Management Module</w:t>
      </w:r>
      <w:r w:rsidRPr="00225F3E">
        <w:rPr>
          <w:rFonts w:ascii="Times New Roman" w:eastAsia="Times New Roman" w:hAnsi="Times New Roman" w:cs="Times New Roman"/>
          <w:kern w:val="0"/>
          <w:sz w:val="28"/>
          <w:szCs w:val="28"/>
          <w:lang w:eastAsia="en-IN"/>
          <w14:ligatures w14:val="none"/>
        </w:rPr>
        <w:t xml:space="preserve"> – manages authentication and user roles.</w:t>
      </w:r>
    </w:p>
    <w:p w14:paraId="69F4D90F" w14:textId="77777777" w:rsidR="00225F3E" w:rsidRPr="00225F3E" w:rsidRDefault="00225F3E" w:rsidP="00225F3E">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b/>
          <w:bCs/>
          <w:kern w:val="0"/>
          <w:sz w:val="28"/>
          <w:szCs w:val="28"/>
          <w:lang w:eastAsia="en-IN"/>
          <w14:ligatures w14:val="none"/>
        </w:rPr>
        <w:t>Question Bank Management Module</w:t>
      </w:r>
      <w:r w:rsidRPr="00225F3E">
        <w:rPr>
          <w:rFonts w:ascii="Times New Roman" w:eastAsia="Times New Roman" w:hAnsi="Times New Roman" w:cs="Times New Roman"/>
          <w:kern w:val="0"/>
          <w:sz w:val="28"/>
          <w:szCs w:val="28"/>
          <w:lang w:eastAsia="en-IN"/>
          <w14:ligatures w14:val="none"/>
        </w:rPr>
        <w:t xml:space="preserve"> – allows adding, editing, and organizing questions.</w:t>
      </w:r>
    </w:p>
    <w:p w14:paraId="713812C7" w14:textId="77777777" w:rsidR="00225F3E" w:rsidRPr="00225F3E" w:rsidRDefault="00225F3E" w:rsidP="00225F3E">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b/>
          <w:bCs/>
          <w:kern w:val="0"/>
          <w:sz w:val="28"/>
          <w:szCs w:val="28"/>
          <w:lang w:eastAsia="en-IN"/>
          <w14:ligatures w14:val="none"/>
        </w:rPr>
        <w:t>Template Management Module</w:t>
      </w:r>
      <w:r w:rsidRPr="00225F3E">
        <w:rPr>
          <w:rFonts w:ascii="Times New Roman" w:eastAsia="Times New Roman" w:hAnsi="Times New Roman" w:cs="Times New Roman"/>
          <w:kern w:val="0"/>
          <w:sz w:val="28"/>
          <w:szCs w:val="28"/>
          <w:lang w:eastAsia="en-IN"/>
          <w14:ligatures w14:val="none"/>
        </w:rPr>
        <w:t xml:space="preserve"> – manages ready-made and customizable question paper templates.</w:t>
      </w:r>
    </w:p>
    <w:p w14:paraId="0F353F94" w14:textId="77777777" w:rsidR="00225F3E" w:rsidRPr="00225F3E" w:rsidRDefault="00225F3E" w:rsidP="00225F3E">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b/>
          <w:bCs/>
          <w:kern w:val="0"/>
          <w:sz w:val="28"/>
          <w:szCs w:val="28"/>
          <w:lang w:eastAsia="en-IN"/>
          <w14:ligatures w14:val="none"/>
        </w:rPr>
        <w:t>Institution Configuration Module</w:t>
      </w:r>
      <w:r w:rsidRPr="00225F3E">
        <w:rPr>
          <w:rFonts w:ascii="Times New Roman" w:eastAsia="Times New Roman" w:hAnsi="Times New Roman" w:cs="Times New Roman"/>
          <w:kern w:val="0"/>
          <w:sz w:val="28"/>
          <w:szCs w:val="28"/>
          <w:lang w:eastAsia="en-IN"/>
          <w14:ligatures w14:val="none"/>
        </w:rPr>
        <w:t xml:space="preserve"> – activates different academic mapping frameworks based on institution type.</w:t>
      </w:r>
    </w:p>
    <w:p w14:paraId="08D4B7CF" w14:textId="77777777" w:rsidR="00225F3E" w:rsidRPr="00225F3E" w:rsidRDefault="00225F3E" w:rsidP="00225F3E">
      <w:pPr>
        <w:numPr>
          <w:ilvl w:val="0"/>
          <w:numId w:val="1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b/>
          <w:bCs/>
          <w:kern w:val="0"/>
          <w:sz w:val="28"/>
          <w:szCs w:val="28"/>
          <w:lang w:eastAsia="en-IN"/>
          <w14:ligatures w14:val="none"/>
        </w:rPr>
        <w:t>Question Paper Generation Module</w:t>
      </w:r>
      <w:r w:rsidRPr="00225F3E">
        <w:rPr>
          <w:rFonts w:ascii="Times New Roman" w:eastAsia="Times New Roman" w:hAnsi="Times New Roman" w:cs="Times New Roman"/>
          <w:kern w:val="0"/>
          <w:sz w:val="28"/>
          <w:szCs w:val="28"/>
          <w:lang w:eastAsia="en-IN"/>
          <w14:ligatures w14:val="none"/>
        </w:rPr>
        <w:t xml:space="preserve"> – compiles questions into structured exam papers.</w:t>
      </w:r>
    </w:p>
    <w:p w14:paraId="639C25A9"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6FE0AA73">
          <v:rect id="_x0000_i1135" style="width:0;height:1.5pt" o:hralign="center" o:hrstd="t" o:hr="t" fillcolor="#a0a0a0" stroked="f"/>
        </w:pict>
      </w:r>
    </w:p>
    <w:p w14:paraId="785DBDB3"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3. Intelligent Mapping &amp; Analysis Layer</w:t>
      </w:r>
    </w:p>
    <w:p w14:paraId="3F437F27"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layer is the </w:t>
      </w:r>
      <w:r w:rsidRPr="00225F3E">
        <w:rPr>
          <w:rFonts w:ascii="Times New Roman" w:eastAsia="Times New Roman" w:hAnsi="Times New Roman" w:cs="Times New Roman"/>
          <w:b/>
          <w:bCs/>
          <w:kern w:val="0"/>
          <w:sz w:val="28"/>
          <w:szCs w:val="28"/>
          <w:lang w:eastAsia="en-IN"/>
          <w14:ligatures w14:val="none"/>
        </w:rPr>
        <w:t>core innovation of Qexora</w:t>
      </w:r>
      <w:r w:rsidRPr="00225F3E">
        <w:rPr>
          <w:rFonts w:ascii="Times New Roman" w:eastAsia="Times New Roman" w:hAnsi="Times New Roman" w:cs="Times New Roman"/>
          <w:kern w:val="0"/>
          <w:sz w:val="28"/>
          <w:szCs w:val="28"/>
          <w:lang w:eastAsia="en-IN"/>
          <w14:ligatures w14:val="none"/>
        </w:rPr>
        <w:t>. It performs academic mapping assistance, intelligent question selection, and outcome analysis.</w:t>
      </w:r>
    </w:p>
    <w:p w14:paraId="1B71D037" w14:textId="77777777" w:rsidR="00225F3E" w:rsidRPr="00225F3E" w:rsidRDefault="00225F3E" w:rsidP="00225F3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225F3E">
        <w:rPr>
          <w:rFonts w:ascii="Times New Roman" w:eastAsia="Times New Roman" w:hAnsi="Times New Roman" w:cs="Times New Roman"/>
          <w:b/>
          <w:bCs/>
          <w:kern w:val="0"/>
          <w:sz w:val="28"/>
          <w:szCs w:val="28"/>
          <w:lang w:eastAsia="en-IN"/>
          <w14:ligatures w14:val="none"/>
        </w:rPr>
        <w:t>Academic Mapping Engine</w:t>
      </w:r>
    </w:p>
    <w:p w14:paraId="784D87AC"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module dynamically handles different academic frameworks depending on the institution type.</w:t>
      </w:r>
    </w:p>
    <w:p w14:paraId="515ACC71"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Examples:</w:t>
      </w:r>
    </w:p>
    <w:p w14:paraId="2361E7BD"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Engineering Institutions:</w:t>
      </w:r>
    </w:p>
    <w:p w14:paraId="7E040B95" w14:textId="77777777" w:rsidR="00225F3E" w:rsidRPr="00225F3E" w:rsidRDefault="00225F3E" w:rsidP="00225F3E">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Outcomes (CO)</w:t>
      </w:r>
    </w:p>
    <w:p w14:paraId="7C3D4FBB" w14:textId="77777777" w:rsidR="00225F3E" w:rsidRPr="00225F3E" w:rsidRDefault="00225F3E" w:rsidP="00225F3E">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Bloom’s Taxonomy Levels (BL)</w:t>
      </w:r>
    </w:p>
    <w:p w14:paraId="5728BBD5" w14:textId="77777777" w:rsidR="00225F3E" w:rsidRPr="00225F3E" w:rsidRDefault="00225F3E" w:rsidP="00225F3E">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Knowledge Categories (KC)</w:t>
      </w:r>
    </w:p>
    <w:p w14:paraId="50BAC0CE" w14:textId="77777777" w:rsidR="00225F3E" w:rsidRPr="00225F3E" w:rsidRDefault="00225F3E" w:rsidP="00225F3E">
      <w:pPr>
        <w:numPr>
          <w:ilvl w:val="0"/>
          <w:numId w:val="1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Program Indicators (PI)</w:t>
      </w:r>
    </w:p>
    <w:p w14:paraId="2783844A"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Arts and Science Colleges:</w:t>
      </w:r>
    </w:p>
    <w:p w14:paraId="7B76E278" w14:textId="77777777" w:rsidR="00225F3E" w:rsidRPr="00225F3E" w:rsidRDefault="00225F3E" w:rsidP="00225F3E">
      <w:pPr>
        <w:numPr>
          <w:ilvl w:val="0"/>
          <w:numId w:val="1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Outcomes (CO)</w:t>
      </w:r>
    </w:p>
    <w:p w14:paraId="1ADB22C3" w14:textId="77777777" w:rsidR="00225F3E" w:rsidRPr="00225F3E" w:rsidRDefault="00225F3E" w:rsidP="00225F3E">
      <w:pPr>
        <w:numPr>
          <w:ilvl w:val="0"/>
          <w:numId w:val="1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Program Outcomes (PO)</w:t>
      </w:r>
    </w:p>
    <w:p w14:paraId="63D14E68" w14:textId="77777777" w:rsidR="00225F3E" w:rsidRPr="00225F3E" w:rsidRDefault="00225F3E" w:rsidP="00225F3E">
      <w:pPr>
        <w:numPr>
          <w:ilvl w:val="0"/>
          <w:numId w:val="1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Program Specific Outcomes (PSO)</w:t>
      </w:r>
    </w:p>
    <w:p w14:paraId="05350446" w14:textId="77777777" w:rsid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6FB9D521" w14:textId="22F752ED"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lastRenderedPageBreak/>
        <w:t>Schools:</w:t>
      </w:r>
    </w:p>
    <w:p w14:paraId="47323BAA" w14:textId="77777777" w:rsidR="00225F3E" w:rsidRPr="00225F3E" w:rsidRDefault="00225F3E" w:rsidP="00225F3E">
      <w:pPr>
        <w:numPr>
          <w:ilvl w:val="0"/>
          <w:numId w:val="1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Subject</w:t>
      </w:r>
    </w:p>
    <w:p w14:paraId="6D27B927" w14:textId="77777777" w:rsidR="00225F3E" w:rsidRPr="00225F3E" w:rsidRDefault="00225F3E" w:rsidP="00225F3E">
      <w:pPr>
        <w:numPr>
          <w:ilvl w:val="0"/>
          <w:numId w:val="1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Chapter</w:t>
      </w:r>
    </w:p>
    <w:p w14:paraId="27F7098D" w14:textId="77777777" w:rsidR="00225F3E" w:rsidRPr="00225F3E" w:rsidRDefault="00225F3E" w:rsidP="00225F3E">
      <w:pPr>
        <w:numPr>
          <w:ilvl w:val="0"/>
          <w:numId w:val="1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Learning Outcome</w:t>
      </w:r>
    </w:p>
    <w:p w14:paraId="4B362DC7" w14:textId="77777777" w:rsidR="00225F3E" w:rsidRPr="00225F3E" w:rsidRDefault="00225F3E" w:rsidP="00225F3E">
      <w:pPr>
        <w:numPr>
          <w:ilvl w:val="0"/>
          <w:numId w:val="1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Difficulty Level</w:t>
      </w:r>
    </w:p>
    <w:p w14:paraId="78871709"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18F7EFBF">
          <v:rect id="_x0000_i1136" style="width:0;height:1.5pt" o:hralign="center" o:hrstd="t" o:hr="t" fillcolor="#a0a0a0" stroked="f"/>
        </w:pict>
      </w:r>
    </w:p>
    <w:p w14:paraId="718BBC1D" w14:textId="77777777" w:rsidR="00225F3E" w:rsidRPr="00225F3E" w:rsidRDefault="00225F3E" w:rsidP="00225F3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225F3E">
        <w:rPr>
          <w:rFonts w:ascii="Times New Roman" w:eastAsia="Times New Roman" w:hAnsi="Times New Roman" w:cs="Times New Roman"/>
          <w:b/>
          <w:bCs/>
          <w:kern w:val="0"/>
          <w:sz w:val="28"/>
          <w:szCs w:val="28"/>
          <w:lang w:eastAsia="en-IN"/>
          <w14:ligatures w14:val="none"/>
        </w:rPr>
        <w:t>AI-Based Mapping Assistant</w:t>
      </w:r>
    </w:p>
    <w:p w14:paraId="18BC8A84" w14:textId="0391B38D"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module </w:t>
      </w:r>
      <w:r w:rsidRPr="00225F3E">
        <w:rPr>
          <w:rFonts w:ascii="Times New Roman" w:eastAsia="Times New Roman" w:hAnsi="Times New Roman" w:cs="Times New Roman"/>
          <w:kern w:val="0"/>
          <w:sz w:val="28"/>
          <w:szCs w:val="28"/>
          <w:lang w:eastAsia="en-IN"/>
          <w14:ligatures w14:val="none"/>
        </w:rPr>
        <w:t>analyses</w:t>
      </w:r>
      <w:r w:rsidRPr="00225F3E">
        <w:rPr>
          <w:rFonts w:ascii="Times New Roman" w:eastAsia="Times New Roman" w:hAnsi="Times New Roman" w:cs="Times New Roman"/>
          <w:kern w:val="0"/>
          <w:sz w:val="28"/>
          <w:szCs w:val="28"/>
          <w:lang w:eastAsia="en-IN"/>
          <w14:ligatures w14:val="none"/>
        </w:rPr>
        <w:t xml:space="preserve"> the </w:t>
      </w:r>
      <w:r w:rsidRPr="00225F3E">
        <w:rPr>
          <w:rFonts w:ascii="Times New Roman" w:eastAsia="Times New Roman" w:hAnsi="Times New Roman" w:cs="Times New Roman"/>
          <w:b/>
          <w:bCs/>
          <w:kern w:val="0"/>
          <w:sz w:val="28"/>
          <w:szCs w:val="28"/>
          <w:lang w:eastAsia="en-IN"/>
          <w14:ligatures w14:val="none"/>
        </w:rPr>
        <w:t>text of questions</w:t>
      </w:r>
      <w:r w:rsidRPr="00225F3E">
        <w:rPr>
          <w:rFonts w:ascii="Times New Roman" w:eastAsia="Times New Roman" w:hAnsi="Times New Roman" w:cs="Times New Roman"/>
          <w:kern w:val="0"/>
          <w:sz w:val="28"/>
          <w:szCs w:val="28"/>
          <w:lang w:eastAsia="en-IN"/>
          <w14:ligatures w14:val="none"/>
        </w:rPr>
        <w:t xml:space="preserve"> and automatically suggests:</w:t>
      </w:r>
    </w:p>
    <w:p w14:paraId="141AA5AD" w14:textId="77777777" w:rsidR="00225F3E" w:rsidRPr="00225F3E" w:rsidRDefault="00225F3E" w:rsidP="00225F3E">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Bloom’s taxonomy level</w:t>
      </w:r>
    </w:p>
    <w:p w14:paraId="5D528868" w14:textId="77777777" w:rsidR="00225F3E" w:rsidRPr="00225F3E" w:rsidRDefault="00225F3E" w:rsidP="00225F3E">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Knowledge category</w:t>
      </w:r>
    </w:p>
    <w:p w14:paraId="4247DE37" w14:textId="77777777" w:rsidR="00225F3E" w:rsidRPr="00225F3E" w:rsidRDefault="00225F3E" w:rsidP="00225F3E">
      <w:pPr>
        <w:numPr>
          <w:ilvl w:val="0"/>
          <w:numId w:val="1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Possible course outcome</w:t>
      </w:r>
    </w:p>
    <w:p w14:paraId="5A24B50D"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system uses keyword-based and rule-based natural language analysis to assist teachers in mapping questions quickly.</w:t>
      </w:r>
    </w:p>
    <w:p w14:paraId="4D42A217"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7AB53080">
          <v:rect id="_x0000_i1137" style="width:0;height:1.5pt" o:hralign="center" o:hrstd="t" o:hr="t" fillcolor="#a0a0a0" stroked="f"/>
        </w:pict>
      </w:r>
    </w:p>
    <w:p w14:paraId="10513B8D" w14:textId="77777777" w:rsidR="00225F3E" w:rsidRPr="00225F3E" w:rsidRDefault="00225F3E" w:rsidP="00225F3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225F3E">
        <w:rPr>
          <w:rFonts w:ascii="Times New Roman" w:eastAsia="Times New Roman" w:hAnsi="Times New Roman" w:cs="Times New Roman"/>
          <w:b/>
          <w:bCs/>
          <w:kern w:val="0"/>
          <w:sz w:val="28"/>
          <w:szCs w:val="28"/>
          <w:lang w:eastAsia="en-IN"/>
          <w14:ligatures w14:val="none"/>
        </w:rPr>
        <w:t>Smart Question Selection Engine</w:t>
      </w:r>
    </w:p>
    <w:p w14:paraId="176658FB"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module automatically selects questions from the question bank based on:</w:t>
      </w:r>
    </w:p>
    <w:p w14:paraId="4C7056F8" w14:textId="77777777" w:rsidR="00225F3E" w:rsidRPr="00225F3E" w:rsidRDefault="00225F3E" w:rsidP="00225F3E">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Template requirements</w:t>
      </w:r>
    </w:p>
    <w:p w14:paraId="0CC5545E" w14:textId="77777777" w:rsidR="00225F3E" w:rsidRPr="00225F3E" w:rsidRDefault="00225F3E" w:rsidP="00225F3E">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Academic mappings</w:t>
      </w:r>
    </w:p>
    <w:p w14:paraId="09425FB0" w14:textId="77777777" w:rsidR="00225F3E" w:rsidRPr="00225F3E" w:rsidRDefault="00225F3E" w:rsidP="00225F3E">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Difficulty distribution</w:t>
      </w:r>
    </w:p>
    <w:p w14:paraId="525D85A1" w14:textId="77777777" w:rsidR="00225F3E" w:rsidRPr="00225F3E" w:rsidRDefault="00225F3E" w:rsidP="00225F3E">
      <w:pPr>
        <w:numPr>
          <w:ilvl w:val="0"/>
          <w:numId w:val="1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 coverage</w:t>
      </w:r>
    </w:p>
    <w:p w14:paraId="68DC4F25"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engine ensures that generated question papers maintain </w:t>
      </w:r>
      <w:r w:rsidRPr="00225F3E">
        <w:rPr>
          <w:rFonts w:ascii="Times New Roman" w:eastAsia="Times New Roman" w:hAnsi="Times New Roman" w:cs="Times New Roman"/>
          <w:b/>
          <w:bCs/>
          <w:kern w:val="0"/>
          <w:sz w:val="28"/>
          <w:szCs w:val="28"/>
          <w:lang w:eastAsia="en-IN"/>
          <w14:ligatures w14:val="none"/>
        </w:rPr>
        <w:t>balanced cognitive levels and topic coverage</w:t>
      </w:r>
      <w:r w:rsidRPr="00225F3E">
        <w:rPr>
          <w:rFonts w:ascii="Times New Roman" w:eastAsia="Times New Roman" w:hAnsi="Times New Roman" w:cs="Times New Roman"/>
          <w:kern w:val="0"/>
          <w:sz w:val="28"/>
          <w:szCs w:val="28"/>
          <w:lang w:eastAsia="en-IN"/>
          <w14:ligatures w14:val="none"/>
        </w:rPr>
        <w:t>.</w:t>
      </w:r>
    </w:p>
    <w:p w14:paraId="66D54097"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14128E99">
          <v:rect id="_x0000_i1138" style="width:0;height:1.5pt" o:hralign="center" o:hrstd="t" o:hr="t" fillcolor="#a0a0a0" stroked="f"/>
        </w:pict>
      </w:r>
    </w:p>
    <w:p w14:paraId="1E1BCE41" w14:textId="77777777" w:rsidR="00225F3E" w:rsidRPr="00225F3E" w:rsidRDefault="00225F3E" w:rsidP="00225F3E">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225F3E">
        <w:rPr>
          <w:rFonts w:ascii="Times New Roman" w:eastAsia="Times New Roman" w:hAnsi="Times New Roman" w:cs="Times New Roman"/>
          <w:b/>
          <w:bCs/>
          <w:kern w:val="0"/>
          <w:sz w:val="28"/>
          <w:szCs w:val="28"/>
          <w:lang w:eastAsia="en-IN"/>
          <w14:ligatures w14:val="none"/>
        </w:rPr>
        <w:t>Academic Analytics Module</w:t>
      </w:r>
    </w:p>
    <w:p w14:paraId="2BC44E95"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module generates analytical reports such as:</w:t>
      </w:r>
    </w:p>
    <w:p w14:paraId="25078219" w14:textId="77777777" w:rsidR="00225F3E" w:rsidRPr="00225F3E" w:rsidRDefault="00225F3E" w:rsidP="00225F3E">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 coverage</w:t>
      </w:r>
    </w:p>
    <w:p w14:paraId="2C16B600" w14:textId="77777777" w:rsidR="00225F3E" w:rsidRPr="00225F3E" w:rsidRDefault="00225F3E" w:rsidP="00225F3E">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Bloom’s level distribution</w:t>
      </w:r>
    </w:p>
    <w:p w14:paraId="7E50EB53" w14:textId="77777777" w:rsidR="00225F3E" w:rsidRPr="00225F3E" w:rsidRDefault="00225F3E" w:rsidP="00225F3E">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Difficulty level distribution</w:t>
      </w:r>
    </w:p>
    <w:p w14:paraId="0160BA61" w14:textId="77777777" w:rsidR="00225F3E" w:rsidRPr="00225F3E" w:rsidRDefault="00225F3E" w:rsidP="00225F3E">
      <w:pPr>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 attainment analysis</w:t>
      </w:r>
    </w:p>
    <w:p w14:paraId="76DACC03"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lastRenderedPageBreak/>
        <w:t xml:space="preserve">These analytics help educators evaluate </w:t>
      </w:r>
      <w:r w:rsidRPr="00225F3E">
        <w:rPr>
          <w:rFonts w:ascii="Times New Roman" w:eastAsia="Times New Roman" w:hAnsi="Times New Roman" w:cs="Times New Roman"/>
          <w:b/>
          <w:bCs/>
          <w:kern w:val="0"/>
          <w:sz w:val="28"/>
          <w:szCs w:val="28"/>
          <w:lang w:eastAsia="en-IN"/>
          <w14:ligatures w14:val="none"/>
        </w:rPr>
        <w:t>teaching effectiveness and assessment quality</w:t>
      </w:r>
      <w:r w:rsidRPr="00225F3E">
        <w:rPr>
          <w:rFonts w:ascii="Times New Roman" w:eastAsia="Times New Roman" w:hAnsi="Times New Roman" w:cs="Times New Roman"/>
          <w:kern w:val="0"/>
          <w:sz w:val="28"/>
          <w:szCs w:val="28"/>
          <w:lang w:eastAsia="en-IN"/>
          <w14:ligatures w14:val="none"/>
        </w:rPr>
        <w:t>.</w:t>
      </w:r>
    </w:p>
    <w:p w14:paraId="42D198CF"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26F52CDF">
          <v:rect id="_x0000_i1139" style="width:0;height:1.5pt" o:hralign="center" o:hrstd="t" o:hr="t" fillcolor="#a0a0a0" stroked="f"/>
        </w:pict>
      </w:r>
    </w:p>
    <w:p w14:paraId="7DE01D07"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4. Data Layer (Database System)</w:t>
      </w:r>
    </w:p>
    <w:p w14:paraId="19C6A1F6"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w:t>
      </w:r>
      <w:r w:rsidRPr="00225F3E">
        <w:rPr>
          <w:rFonts w:ascii="Times New Roman" w:eastAsia="Times New Roman" w:hAnsi="Times New Roman" w:cs="Times New Roman"/>
          <w:b/>
          <w:bCs/>
          <w:kern w:val="0"/>
          <w:sz w:val="28"/>
          <w:szCs w:val="28"/>
          <w:lang w:eastAsia="en-IN"/>
          <w14:ligatures w14:val="none"/>
        </w:rPr>
        <w:t>data layer</w:t>
      </w:r>
      <w:r w:rsidRPr="00225F3E">
        <w:rPr>
          <w:rFonts w:ascii="Times New Roman" w:eastAsia="Times New Roman" w:hAnsi="Times New Roman" w:cs="Times New Roman"/>
          <w:kern w:val="0"/>
          <w:sz w:val="28"/>
          <w:szCs w:val="28"/>
          <w:lang w:eastAsia="en-IN"/>
          <w14:ligatures w14:val="none"/>
        </w:rPr>
        <w:t xml:space="preserve"> stores all system data in a centralized database. It maintains structured information required for question paper generation and academic analysis.</w:t>
      </w:r>
    </w:p>
    <w:p w14:paraId="74401D20"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Typical database collections/tables include:</w:t>
      </w:r>
    </w:p>
    <w:p w14:paraId="5AAA4EC2" w14:textId="77777777" w:rsidR="00225F3E" w:rsidRPr="00225F3E" w:rsidRDefault="00225F3E" w:rsidP="00225F3E">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Users</w:t>
      </w:r>
    </w:p>
    <w:p w14:paraId="529C4550" w14:textId="77777777" w:rsidR="00225F3E" w:rsidRPr="00225F3E" w:rsidRDefault="00225F3E" w:rsidP="00225F3E">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Institution Types</w:t>
      </w:r>
    </w:p>
    <w:p w14:paraId="501BE9ED" w14:textId="77777777" w:rsidR="00225F3E" w:rsidRPr="00225F3E" w:rsidRDefault="00225F3E" w:rsidP="00225F3E">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Subjects and Courses</w:t>
      </w:r>
    </w:p>
    <w:p w14:paraId="59E9F719" w14:textId="77777777" w:rsidR="00225F3E" w:rsidRPr="00225F3E" w:rsidRDefault="00225F3E" w:rsidP="00225F3E">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Question Bank</w:t>
      </w:r>
    </w:p>
    <w:p w14:paraId="7FB9574A" w14:textId="77777777" w:rsidR="00225F3E" w:rsidRPr="00225F3E" w:rsidRDefault="00225F3E" w:rsidP="00225F3E">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Academic Mapping Data (CO, BL, KC, PI, PO, PSO)</w:t>
      </w:r>
    </w:p>
    <w:p w14:paraId="0456B097" w14:textId="77777777" w:rsidR="00225F3E" w:rsidRPr="00225F3E" w:rsidRDefault="00225F3E" w:rsidP="00225F3E">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Question Templates</w:t>
      </w:r>
    </w:p>
    <w:p w14:paraId="0CC14A54" w14:textId="77777777" w:rsidR="00225F3E" w:rsidRPr="00225F3E" w:rsidRDefault="00225F3E" w:rsidP="00225F3E">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Generated Question Papers</w:t>
      </w:r>
    </w:p>
    <w:p w14:paraId="6E4D3834" w14:textId="77777777" w:rsidR="00225F3E" w:rsidRPr="00225F3E" w:rsidRDefault="00225F3E" w:rsidP="00225F3E">
      <w:pPr>
        <w:numPr>
          <w:ilvl w:val="0"/>
          <w:numId w:val="1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Outcome Analytics Reports</w:t>
      </w:r>
    </w:p>
    <w:p w14:paraId="23720BDE"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database ensures secure storage and quick retrieval of information during question paper generation.</w:t>
      </w:r>
    </w:p>
    <w:p w14:paraId="693E098E"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26C71DB6">
          <v:rect id="_x0000_i1140" style="width:0;height:1.5pt" o:hralign="center" o:hrstd="t" o:hr="t" fillcolor="#a0a0a0" stroked="f"/>
        </w:pict>
      </w:r>
    </w:p>
    <w:p w14:paraId="0C01787C"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Overall System Workflow in the Architecture</w:t>
      </w:r>
    </w:p>
    <w:p w14:paraId="2F77F61A" w14:textId="77777777" w:rsidR="00225F3E" w:rsidRPr="00225F3E" w:rsidRDefault="00225F3E" w:rsidP="00225F3E">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Users access the system through the web interface.</w:t>
      </w:r>
    </w:p>
    <w:p w14:paraId="2829211C" w14:textId="77777777" w:rsidR="00225F3E" w:rsidRPr="00225F3E" w:rsidRDefault="00225F3E" w:rsidP="00225F3E">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application layer processes the user request.</w:t>
      </w:r>
    </w:p>
    <w:p w14:paraId="4CE7E498" w14:textId="77777777" w:rsidR="00225F3E" w:rsidRPr="00225F3E" w:rsidRDefault="00225F3E" w:rsidP="00225F3E">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user selects the institution type and academic mapping framework.</w:t>
      </w:r>
    </w:p>
    <w:p w14:paraId="7739889C" w14:textId="77777777" w:rsidR="00225F3E" w:rsidRPr="00225F3E" w:rsidRDefault="00225F3E" w:rsidP="00225F3E">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Questions are retrieved from the question bank with their mapped outcomes.</w:t>
      </w:r>
    </w:p>
    <w:p w14:paraId="753AD05D" w14:textId="21766C53" w:rsidR="00225F3E" w:rsidRPr="00225F3E" w:rsidRDefault="00225F3E" w:rsidP="00225F3E">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intelligent mapping layer </w:t>
      </w:r>
      <w:r w:rsidR="00EA770A" w:rsidRPr="00225F3E">
        <w:rPr>
          <w:rFonts w:ascii="Times New Roman" w:eastAsia="Times New Roman" w:hAnsi="Times New Roman" w:cs="Times New Roman"/>
          <w:kern w:val="0"/>
          <w:sz w:val="28"/>
          <w:szCs w:val="28"/>
          <w:lang w:eastAsia="en-IN"/>
          <w14:ligatures w14:val="none"/>
        </w:rPr>
        <w:t>analyses</w:t>
      </w:r>
      <w:r w:rsidRPr="00225F3E">
        <w:rPr>
          <w:rFonts w:ascii="Times New Roman" w:eastAsia="Times New Roman" w:hAnsi="Times New Roman" w:cs="Times New Roman"/>
          <w:kern w:val="0"/>
          <w:sz w:val="28"/>
          <w:szCs w:val="28"/>
          <w:lang w:eastAsia="en-IN"/>
          <w14:ligatures w14:val="none"/>
        </w:rPr>
        <w:t xml:space="preserve"> and selects appropriate questions.</w:t>
      </w:r>
    </w:p>
    <w:p w14:paraId="6C587E30" w14:textId="77777777" w:rsidR="00225F3E" w:rsidRPr="00225F3E" w:rsidRDefault="00225F3E" w:rsidP="00225F3E">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template module formats the selected questions into a structured question paper.</w:t>
      </w:r>
    </w:p>
    <w:p w14:paraId="19EDE1C3" w14:textId="77777777" w:rsidR="00225F3E" w:rsidRPr="00225F3E" w:rsidRDefault="00225F3E" w:rsidP="00225F3E">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system generates academic analytics such as CO coverage and difficulty distribution.</w:t>
      </w:r>
    </w:p>
    <w:p w14:paraId="55FAC616" w14:textId="77777777" w:rsidR="00225F3E" w:rsidRPr="00225F3E" w:rsidRDefault="00225F3E" w:rsidP="00225F3E">
      <w:pPr>
        <w:numPr>
          <w:ilvl w:val="0"/>
          <w:numId w:val="1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final question paper can be previewed and exported for examination use.</w:t>
      </w:r>
    </w:p>
    <w:p w14:paraId="1C30345C" w14:textId="77777777" w:rsid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p>
    <w:p w14:paraId="66BB05FE" w14:textId="77777777" w:rsid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p>
    <w:p w14:paraId="108E2871" w14:textId="005562C6"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lastRenderedPageBreak/>
        <w:pict w14:anchorId="3FCB9985">
          <v:rect id="_x0000_i1141" style="width:0;height:1.5pt" o:hralign="center" o:hrstd="t" o:hr="t" fillcolor="#a0a0a0" stroked="f"/>
        </w:pict>
      </w:r>
    </w:p>
    <w:p w14:paraId="38B2207D"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Advantages of This Architecture</w:t>
      </w:r>
    </w:p>
    <w:p w14:paraId="2495200C" w14:textId="77777777" w:rsidR="00225F3E" w:rsidRPr="00225F3E" w:rsidRDefault="00225F3E" w:rsidP="00225F3E">
      <w:pPr>
        <w:numPr>
          <w:ilvl w:val="0"/>
          <w:numId w:val="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Supports </w:t>
      </w:r>
      <w:r w:rsidRPr="00225F3E">
        <w:rPr>
          <w:rFonts w:ascii="Times New Roman" w:eastAsia="Times New Roman" w:hAnsi="Times New Roman" w:cs="Times New Roman"/>
          <w:b/>
          <w:bCs/>
          <w:kern w:val="0"/>
          <w:sz w:val="28"/>
          <w:szCs w:val="28"/>
          <w:lang w:eastAsia="en-IN"/>
          <w14:ligatures w14:val="none"/>
        </w:rPr>
        <w:t>multiple education systems</w:t>
      </w:r>
      <w:r w:rsidRPr="00225F3E">
        <w:rPr>
          <w:rFonts w:ascii="Times New Roman" w:eastAsia="Times New Roman" w:hAnsi="Times New Roman" w:cs="Times New Roman"/>
          <w:kern w:val="0"/>
          <w:sz w:val="28"/>
          <w:szCs w:val="28"/>
          <w:lang w:eastAsia="en-IN"/>
          <w14:ligatures w14:val="none"/>
        </w:rPr>
        <w:t xml:space="preserve"> (Engineering, Arts &amp; Science, School)</w:t>
      </w:r>
    </w:p>
    <w:p w14:paraId="07FB2E86" w14:textId="77777777" w:rsidR="00225F3E" w:rsidRPr="00225F3E" w:rsidRDefault="00225F3E" w:rsidP="00225F3E">
      <w:pPr>
        <w:numPr>
          <w:ilvl w:val="0"/>
          <w:numId w:val="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Enables </w:t>
      </w:r>
      <w:r w:rsidRPr="00225F3E">
        <w:rPr>
          <w:rFonts w:ascii="Times New Roman" w:eastAsia="Times New Roman" w:hAnsi="Times New Roman" w:cs="Times New Roman"/>
          <w:b/>
          <w:bCs/>
          <w:kern w:val="0"/>
          <w:sz w:val="28"/>
          <w:szCs w:val="28"/>
          <w:lang w:eastAsia="en-IN"/>
          <w14:ligatures w14:val="none"/>
        </w:rPr>
        <w:t>automatic academic mapping assistance</w:t>
      </w:r>
    </w:p>
    <w:p w14:paraId="4A348D11" w14:textId="77777777" w:rsidR="00225F3E" w:rsidRPr="00225F3E" w:rsidRDefault="00225F3E" w:rsidP="00225F3E">
      <w:pPr>
        <w:numPr>
          <w:ilvl w:val="0"/>
          <w:numId w:val="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Ensures </w:t>
      </w:r>
      <w:r w:rsidRPr="00225F3E">
        <w:rPr>
          <w:rFonts w:ascii="Times New Roman" w:eastAsia="Times New Roman" w:hAnsi="Times New Roman" w:cs="Times New Roman"/>
          <w:b/>
          <w:bCs/>
          <w:kern w:val="0"/>
          <w:sz w:val="28"/>
          <w:szCs w:val="28"/>
          <w:lang w:eastAsia="en-IN"/>
          <w14:ligatures w14:val="none"/>
        </w:rPr>
        <w:t>balanced question paper generation</w:t>
      </w:r>
    </w:p>
    <w:p w14:paraId="5D149C77" w14:textId="77777777" w:rsidR="00225F3E" w:rsidRPr="00225F3E" w:rsidRDefault="00225F3E" w:rsidP="00225F3E">
      <w:pPr>
        <w:numPr>
          <w:ilvl w:val="0"/>
          <w:numId w:val="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Provides </w:t>
      </w:r>
      <w:r w:rsidRPr="00225F3E">
        <w:rPr>
          <w:rFonts w:ascii="Times New Roman" w:eastAsia="Times New Roman" w:hAnsi="Times New Roman" w:cs="Times New Roman"/>
          <w:b/>
          <w:bCs/>
          <w:kern w:val="0"/>
          <w:sz w:val="28"/>
          <w:szCs w:val="28"/>
          <w:lang w:eastAsia="en-IN"/>
          <w14:ligatures w14:val="none"/>
        </w:rPr>
        <w:t>analytical insights for outcome-based education</w:t>
      </w:r>
    </w:p>
    <w:p w14:paraId="7CCB5A03" w14:textId="272A379D" w:rsidR="00484022" w:rsidRPr="00484022" w:rsidRDefault="00225F3E" w:rsidP="00225F3E">
      <w:pPr>
        <w:numPr>
          <w:ilvl w:val="0"/>
          <w:numId w:val="1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Improves scalability and system maintainability</w:t>
      </w:r>
    </w:p>
    <w:p w14:paraId="3A273C46" w14:textId="5569EE4D" w:rsidR="00484022" w:rsidRPr="00484022" w:rsidRDefault="00484022"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t>SYSTEM MODULES</w:t>
      </w:r>
    </w:p>
    <w:p w14:paraId="0D1EEBE6"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w:t>
      </w:r>
      <w:r w:rsidRPr="00225F3E">
        <w:rPr>
          <w:rFonts w:ascii="Times New Roman" w:eastAsia="Times New Roman" w:hAnsi="Times New Roman" w:cs="Times New Roman"/>
          <w:b/>
          <w:bCs/>
          <w:kern w:val="0"/>
          <w:sz w:val="28"/>
          <w:szCs w:val="28"/>
          <w:lang w:eastAsia="en-IN"/>
          <w14:ligatures w14:val="none"/>
        </w:rPr>
        <w:t>Qexora system</w:t>
      </w:r>
      <w:r w:rsidRPr="00225F3E">
        <w:rPr>
          <w:rFonts w:ascii="Times New Roman" w:eastAsia="Times New Roman" w:hAnsi="Times New Roman" w:cs="Times New Roman"/>
          <w:kern w:val="0"/>
          <w:sz w:val="28"/>
          <w:szCs w:val="28"/>
          <w:lang w:eastAsia="en-IN"/>
          <w14:ligatures w14:val="none"/>
        </w:rPr>
        <w:t xml:space="preserve"> is divided into several functional modules to efficiently manage academic mapping, question banks, template management, and intelligent question paper generation. Each module performs a specific function that contributes to the overall workflow of the system.</w:t>
      </w:r>
    </w:p>
    <w:p w14:paraId="764C83CF"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1F591E9D">
          <v:rect id="_x0000_i1298" style="width:0;height:1.5pt" o:hralign="center" o:hrstd="t" o:hr="t" fillcolor="#a0a0a0" stroked="f"/>
        </w:pict>
      </w:r>
    </w:p>
    <w:p w14:paraId="7069914F"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1. User Authentication and Management Module</w:t>
      </w:r>
    </w:p>
    <w:p w14:paraId="1CF8804F"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module manages the </w:t>
      </w:r>
      <w:r w:rsidRPr="00225F3E">
        <w:rPr>
          <w:rFonts w:ascii="Times New Roman" w:eastAsia="Times New Roman" w:hAnsi="Times New Roman" w:cs="Times New Roman"/>
          <w:b/>
          <w:bCs/>
          <w:kern w:val="0"/>
          <w:sz w:val="28"/>
          <w:szCs w:val="28"/>
          <w:lang w:eastAsia="en-IN"/>
          <w14:ligatures w14:val="none"/>
        </w:rPr>
        <w:t>registration, login, and access control</w:t>
      </w:r>
      <w:r w:rsidRPr="00225F3E">
        <w:rPr>
          <w:rFonts w:ascii="Times New Roman" w:eastAsia="Times New Roman" w:hAnsi="Times New Roman" w:cs="Times New Roman"/>
          <w:kern w:val="0"/>
          <w:sz w:val="28"/>
          <w:szCs w:val="28"/>
          <w:lang w:eastAsia="en-IN"/>
          <w14:ligatures w14:val="none"/>
        </w:rPr>
        <w:t xml:space="preserve"> of users in the system. It ensures that only authorized users such as administrators and faculty members can access system functionalities.</w:t>
      </w:r>
    </w:p>
    <w:p w14:paraId="045F0CE0"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Key functions include:</w:t>
      </w:r>
    </w:p>
    <w:p w14:paraId="4D7DAD5D" w14:textId="77777777" w:rsidR="00225F3E" w:rsidRPr="00225F3E" w:rsidRDefault="00225F3E" w:rsidP="00225F3E">
      <w:pPr>
        <w:numPr>
          <w:ilvl w:val="0"/>
          <w:numId w:val="2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User registration and login</w:t>
      </w:r>
    </w:p>
    <w:p w14:paraId="6970A744" w14:textId="77777777" w:rsidR="00225F3E" w:rsidRPr="00225F3E" w:rsidRDefault="00225F3E" w:rsidP="00225F3E">
      <w:pPr>
        <w:numPr>
          <w:ilvl w:val="0"/>
          <w:numId w:val="2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Role-based access (Admin, Faculty)</w:t>
      </w:r>
    </w:p>
    <w:p w14:paraId="21CDDDC8" w14:textId="77777777" w:rsidR="00225F3E" w:rsidRPr="00225F3E" w:rsidRDefault="00225F3E" w:rsidP="00225F3E">
      <w:pPr>
        <w:numPr>
          <w:ilvl w:val="0"/>
          <w:numId w:val="2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User profile management</w:t>
      </w:r>
    </w:p>
    <w:p w14:paraId="71C201B8" w14:textId="77777777" w:rsidR="00225F3E" w:rsidRPr="00225F3E" w:rsidRDefault="00225F3E" w:rsidP="00225F3E">
      <w:pPr>
        <w:numPr>
          <w:ilvl w:val="0"/>
          <w:numId w:val="2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Secure authentication and session management</w:t>
      </w:r>
    </w:p>
    <w:p w14:paraId="3AC8D54C"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module ensures system security and controlled access to academic data.</w:t>
      </w:r>
    </w:p>
    <w:p w14:paraId="45AB9C5A"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38F821B6">
          <v:rect id="_x0000_i1299" style="width:0;height:1.5pt" o:hralign="center" o:hrstd="t" o:hr="t" fillcolor="#a0a0a0" stroked="f"/>
        </w:pict>
      </w:r>
    </w:p>
    <w:p w14:paraId="6399F712"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2. Institution Configuration Module</w:t>
      </w:r>
    </w:p>
    <w:p w14:paraId="24A8473B"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module allows users to select the </w:t>
      </w:r>
      <w:r w:rsidRPr="00225F3E">
        <w:rPr>
          <w:rFonts w:ascii="Times New Roman" w:eastAsia="Times New Roman" w:hAnsi="Times New Roman" w:cs="Times New Roman"/>
          <w:b/>
          <w:bCs/>
          <w:kern w:val="0"/>
          <w:sz w:val="28"/>
          <w:szCs w:val="28"/>
          <w:lang w:eastAsia="en-IN"/>
          <w14:ligatures w14:val="none"/>
        </w:rPr>
        <w:t>type of institution</w:t>
      </w:r>
      <w:r w:rsidRPr="00225F3E">
        <w:rPr>
          <w:rFonts w:ascii="Times New Roman" w:eastAsia="Times New Roman" w:hAnsi="Times New Roman" w:cs="Times New Roman"/>
          <w:kern w:val="0"/>
          <w:sz w:val="28"/>
          <w:szCs w:val="28"/>
          <w:lang w:eastAsia="en-IN"/>
          <w14:ligatures w14:val="none"/>
        </w:rPr>
        <w:t xml:space="preserve"> such as Engineering College, Arts and Science College, or School. Based on the selected institution, the system automatically activates the appropriate </w:t>
      </w:r>
      <w:r w:rsidRPr="00225F3E">
        <w:rPr>
          <w:rFonts w:ascii="Times New Roman" w:eastAsia="Times New Roman" w:hAnsi="Times New Roman" w:cs="Times New Roman"/>
          <w:b/>
          <w:bCs/>
          <w:kern w:val="0"/>
          <w:sz w:val="28"/>
          <w:szCs w:val="28"/>
          <w:lang w:eastAsia="en-IN"/>
          <w14:ligatures w14:val="none"/>
        </w:rPr>
        <w:t>academic mapping framework</w:t>
      </w:r>
      <w:r w:rsidRPr="00225F3E">
        <w:rPr>
          <w:rFonts w:ascii="Times New Roman" w:eastAsia="Times New Roman" w:hAnsi="Times New Roman" w:cs="Times New Roman"/>
          <w:kern w:val="0"/>
          <w:sz w:val="28"/>
          <w:szCs w:val="28"/>
          <w:lang w:eastAsia="en-IN"/>
          <w14:ligatures w14:val="none"/>
        </w:rPr>
        <w:t>.</w:t>
      </w:r>
    </w:p>
    <w:p w14:paraId="66C1662B"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lastRenderedPageBreak/>
        <w:t>Examples:</w:t>
      </w:r>
    </w:p>
    <w:p w14:paraId="24796141"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Engineering Institutions:</w:t>
      </w:r>
    </w:p>
    <w:p w14:paraId="5F94C816" w14:textId="77777777" w:rsidR="00225F3E" w:rsidRPr="00225F3E" w:rsidRDefault="00225F3E" w:rsidP="00225F3E">
      <w:pPr>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 (Course Outcome)</w:t>
      </w:r>
    </w:p>
    <w:p w14:paraId="69CCED26" w14:textId="77777777" w:rsidR="00225F3E" w:rsidRPr="00225F3E" w:rsidRDefault="00225F3E" w:rsidP="00225F3E">
      <w:pPr>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BL (Bloom’s Taxonomy Level)</w:t>
      </w:r>
    </w:p>
    <w:p w14:paraId="75B2BFFD" w14:textId="77777777" w:rsidR="00225F3E" w:rsidRPr="00225F3E" w:rsidRDefault="00225F3E" w:rsidP="00225F3E">
      <w:pPr>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KC (Knowledge Category)</w:t>
      </w:r>
    </w:p>
    <w:p w14:paraId="657C5068" w14:textId="77777777" w:rsidR="00225F3E" w:rsidRPr="00225F3E" w:rsidRDefault="00225F3E" w:rsidP="00225F3E">
      <w:pPr>
        <w:numPr>
          <w:ilvl w:val="0"/>
          <w:numId w:val="2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PI (Program Indicator)</w:t>
      </w:r>
    </w:p>
    <w:p w14:paraId="6D259D97"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Arts and Science Colleges:</w:t>
      </w:r>
    </w:p>
    <w:p w14:paraId="571B94B4" w14:textId="77777777" w:rsidR="00225F3E" w:rsidRPr="00225F3E" w:rsidRDefault="00225F3E" w:rsidP="00225F3E">
      <w:pPr>
        <w:numPr>
          <w:ilvl w:val="0"/>
          <w:numId w:val="2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 (Course Outcome)</w:t>
      </w:r>
    </w:p>
    <w:p w14:paraId="58249821" w14:textId="77777777" w:rsidR="00225F3E" w:rsidRPr="00225F3E" w:rsidRDefault="00225F3E" w:rsidP="00225F3E">
      <w:pPr>
        <w:numPr>
          <w:ilvl w:val="0"/>
          <w:numId w:val="2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PO (Program Outcome)</w:t>
      </w:r>
    </w:p>
    <w:p w14:paraId="0EED028F" w14:textId="77777777" w:rsidR="00225F3E" w:rsidRPr="00225F3E" w:rsidRDefault="00225F3E" w:rsidP="00225F3E">
      <w:pPr>
        <w:numPr>
          <w:ilvl w:val="0"/>
          <w:numId w:val="2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PSO (Program Specific Outcome)</w:t>
      </w:r>
    </w:p>
    <w:p w14:paraId="3587CFE3"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Schools:</w:t>
      </w:r>
    </w:p>
    <w:p w14:paraId="363F0A30" w14:textId="77777777" w:rsidR="00225F3E" w:rsidRPr="00225F3E" w:rsidRDefault="00225F3E" w:rsidP="00225F3E">
      <w:pPr>
        <w:numPr>
          <w:ilvl w:val="0"/>
          <w:numId w:val="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Subject</w:t>
      </w:r>
    </w:p>
    <w:p w14:paraId="2B769B4C" w14:textId="77777777" w:rsidR="00225F3E" w:rsidRPr="00225F3E" w:rsidRDefault="00225F3E" w:rsidP="00225F3E">
      <w:pPr>
        <w:numPr>
          <w:ilvl w:val="0"/>
          <w:numId w:val="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Chapter</w:t>
      </w:r>
    </w:p>
    <w:p w14:paraId="00306D82" w14:textId="77777777" w:rsidR="00225F3E" w:rsidRPr="00225F3E" w:rsidRDefault="00225F3E" w:rsidP="00225F3E">
      <w:pPr>
        <w:numPr>
          <w:ilvl w:val="0"/>
          <w:numId w:val="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Learning Outcome</w:t>
      </w:r>
    </w:p>
    <w:p w14:paraId="5CE5BEDC" w14:textId="77777777" w:rsidR="00225F3E" w:rsidRPr="00225F3E" w:rsidRDefault="00225F3E" w:rsidP="00225F3E">
      <w:pPr>
        <w:numPr>
          <w:ilvl w:val="0"/>
          <w:numId w:val="2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Difficulty Level</w:t>
      </w:r>
    </w:p>
    <w:p w14:paraId="74D7E552"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module enables the system to support </w:t>
      </w:r>
      <w:r w:rsidRPr="00225F3E">
        <w:rPr>
          <w:rFonts w:ascii="Times New Roman" w:eastAsia="Times New Roman" w:hAnsi="Times New Roman" w:cs="Times New Roman"/>
          <w:b/>
          <w:bCs/>
          <w:kern w:val="0"/>
          <w:sz w:val="28"/>
          <w:szCs w:val="28"/>
          <w:lang w:eastAsia="en-IN"/>
          <w14:ligatures w14:val="none"/>
        </w:rPr>
        <w:t>multiple education frameworks within a single platform</w:t>
      </w:r>
      <w:r w:rsidRPr="00225F3E">
        <w:rPr>
          <w:rFonts w:ascii="Times New Roman" w:eastAsia="Times New Roman" w:hAnsi="Times New Roman" w:cs="Times New Roman"/>
          <w:kern w:val="0"/>
          <w:sz w:val="28"/>
          <w:szCs w:val="28"/>
          <w:lang w:eastAsia="en-IN"/>
          <w14:ligatures w14:val="none"/>
        </w:rPr>
        <w:t>.</w:t>
      </w:r>
    </w:p>
    <w:p w14:paraId="19857C7E"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22321132">
          <v:rect id="_x0000_i1300" style="width:0;height:1.5pt" o:hralign="center" o:hrstd="t" o:hr="t" fillcolor="#a0a0a0" stroked="f"/>
        </w:pict>
      </w:r>
    </w:p>
    <w:p w14:paraId="3105B16F"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3. Question Bank Management Module</w:t>
      </w:r>
    </w:p>
    <w:p w14:paraId="4274C9FD"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question bank module manages the </w:t>
      </w:r>
      <w:r w:rsidRPr="00225F3E">
        <w:rPr>
          <w:rFonts w:ascii="Times New Roman" w:eastAsia="Times New Roman" w:hAnsi="Times New Roman" w:cs="Times New Roman"/>
          <w:b/>
          <w:bCs/>
          <w:kern w:val="0"/>
          <w:sz w:val="28"/>
          <w:szCs w:val="28"/>
          <w:lang w:eastAsia="en-IN"/>
          <w14:ligatures w14:val="none"/>
        </w:rPr>
        <w:t>storage and organization of questions</w:t>
      </w:r>
      <w:r w:rsidRPr="00225F3E">
        <w:rPr>
          <w:rFonts w:ascii="Times New Roman" w:eastAsia="Times New Roman" w:hAnsi="Times New Roman" w:cs="Times New Roman"/>
          <w:kern w:val="0"/>
          <w:sz w:val="28"/>
          <w:szCs w:val="28"/>
          <w:lang w:eastAsia="en-IN"/>
          <w14:ligatures w14:val="none"/>
        </w:rPr>
        <w:t xml:space="preserve"> in the system. Faculty members can add, edit, delete, and categorize questions based on subjects, units, and difficulty levels.</w:t>
      </w:r>
    </w:p>
    <w:p w14:paraId="1575C083"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Key functions include:</w:t>
      </w:r>
    </w:p>
    <w:p w14:paraId="61670DA5" w14:textId="77777777" w:rsidR="00225F3E" w:rsidRPr="00225F3E" w:rsidRDefault="00225F3E" w:rsidP="00225F3E">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Adding new questions</w:t>
      </w:r>
    </w:p>
    <w:p w14:paraId="49836BA7" w14:textId="77777777" w:rsidR="00225F3E" w:rsidRPr="00225F3E" w:rsidRDefault="00225F3E" w:rsidP="00225F3E">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Editing and deleting questions</w:t>
      </w:r>
    </w:p>
    <w:p w14:paraId="51C5B10C" w14:textId="77777777" w:rsidR="00225F3E" w:rsidRPr="00225F3E" w:rsidRDefault="00225F3E" w:rsidP="00225F3E">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Categorizing questions by subject or unit</w:t>
      </w:r>
    </w:p>
    <w:p w14:paraId="2825E8DC" w14:textId="77777777" w:rsidR="00225F3E" w:rsidRPr="00225F3E" w:rsidRDefault="00225F3E" w:rsidP="00225F3E">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Tagging questions with difficulty levels</w:t>
      </w:r>
    </w:p>
    <w:p w14:paraId="51630F0C" w14:textId="77777777" w:rsidR="00225F3E" w:rsidRPr="00225F3E" w:rsidRDefault="00225F3E" w:rsidP="00225F3E">
      <w:pPr>
        <w:numPr>
          <w:ilvl w:val="0"/>
          <w:numId w:val="2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Storing questions with academic mappings</w:t>
      </w:r>
    </w:p>
    <w:p w14:paraId="60451201"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centralized repository allows easy retrieval of questions during question paper generation.</w:t>
      </w:r>
    </w:p>
    <w:p w14:paraId="54D0979D"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75CA68FA">
          <v:rect id="_x0000_i1301" style="width:0;height:1.5pt" o:hralign="center" o:hrstd="t" o:hr="t" fillcolor="#a0a0a0" stroked="f"/>
        </w:pict>
      </w:r>
    </w:p>
    <w:p w14:paraId="61554769"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lastRenderedPageBreak/>
        <w:t>4. Academic Mapping Module</w:t>
      </w:r>
    </w:p>
    <w:p w14:paraId="1FA17E22"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module enables users to </w:t>
      </w:r>
      <w:r w:rsidRPr="00225F3E">
        <w:rPr>
          <w:rFonts w:ascii="Times New Roman" w:eastAsia="Times New Roman" w:hAnsi="Times New Roman" w:cs="Times New Roman"/>
          <w:b/>
          <w:bCs/>
          <w:kern w:val="0"/>
          <w:sz w:val="28"/>
          <w:szCs w:val="28"/>
          <w:lang w:eastAsia="en-IN"/>
          <w14:ligatures w14:val="none"/>
        </w:rPr>
        <w:t>map questions with academic indicators</w:t>
      </w:r>
      <w:r w:rsidRPr="00225F3E">
        <w:rPr>
          <w:rFonts w:ascii="Times New Roman" w:eastAsia="Times New Roman" w:hAnsi="Times New Roman" w:cs="Times New Roman"/>
          <w:kern w:val="0"/>
          <w:sz w:val="28"/>
          <w:szCs w:val="28"/>
          <w:lang w:eastAsia="en-IN"/>
          <w14:ligatures w14:val="none"/>
        </w:rPr>
        <w:t xml:space="preserve"> required by the selected institution type.</w:t>
      </w:r>
    </w:p>
    <w:p w14:paraId="1170A2EA"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For engineering education, questions are mapped with:</w:t>
      </w:r>
    </w:p>
    <w:p w14:paraId="2926A634" w14:textId="77777777" w:rsidR="00225F3E" w:rsidRPr="00225F3E" w:rsidRDefault="00225F3E" w:rsidP="00225F3E">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Outcomes (CO)</w:t>
      </w:r>
    </w:p>
    <w:p w14:paraId="4AC2DF66" w14:textId="77777777" w:rsidR="00225F3E" w:rsidRPr="00225F3E" w:rsidRDefault="00225F3E" w:rsidP="00225F3E">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Bloom’s Taxonomy Levels (BL)</w:t>
      </w:r>
    </w:p>
    <w:p w14:paraId="310122F9" w14:textId="77777777" w:rsidR="00225F3E" w:rsidRPr="00225F3E" w:rsidRDefault="00225F3E" w:rsidP="00225F3E">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Knowledge Categories (KC)</w:t>
      </w:r>
    </w:p>
    <w:p w14:paraId="13A778E9" w14:textId="77777777" w:rsidR="00225F3E" w:rsidRPr="00225F3E" w:rsidRDefault="00225F3E" w:rsidP="00225F3E">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Program Indicators (PI)</w:t>
      </w:r>
    </w:p>
    <w:p w14:paraId="1AD63CF1"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For arts and science colleges:</w:t>
      </w:r>
    </w:p>
    <w:p w14:paraId="27ECA92B" w14:textId="77777777" w:rsidR="00225F3E" w:rsidRPr="00225F3E" w:rsidRDefault="00225F3E" w:rsidP="00225F3E">
      <w:pPr>
        <w:numPr>
          <w:ilvl w:val="0"/>
          <w:numId w:val="2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Outcomes (CO)</w:t>
      </w:r>
    </w:p>
    <w:p w14:paraId="3D229244" w14:textId="77777777" w:rsidR="00225F3E" w:rsidRPr="00225F3E" w:rsidRDefault="00225F3E" w:rsidP="00225F3E">
      <w:pPr>
        <w:numPr>
          <w:ilvl w:val="0"/>
          <w:numId w:val="2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Program Outcomes (PO)</w:t>
      </w:r>
    </w:p>
    <w:p w14:paraId="725204A8" w14:textId="77777777" w:rsidR="00225F3E" w:rsidRPr="00225F3E" w:rsidRDefault="00225F3E" w:rsidP="00225F3E">
      <w:pPr>
        <w:numPr>
          <w:ilvl w:val="0"/>
          <w:numId w:val="2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Program Specific Outcomes (PSO)</w:t>
      </w:r>
    </w:p>
    <w:p w14:paraId="4F898596"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For schools:</w:t>
      </w:r>
    </w:p>
    <w:p w14:paraId="69D69C56" w14:textId="77777777" w:rsidR="00225F3E" w:rsidRPr="00225F3E" w:rsidRDefault="00225F3E" w:rsidP="00225F3E">
      <w:pPr>
        <w:numPr>
          <w:ilvl w:val="0"/>
          <w:numId w:val="2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Learning Outcomes</w:t>
      </w:r>
    </w:p>
    <w:p w14:paraId="69388F11" w14:textId="77777777" w:rsidR="00225F3E" w:rsidRPr="00225F3E" w:rsidRDefault="00225F3E" w:rsidP="00225F3E">
      <w:pPr>
        <w:numPr>
          <w:ilvl w:val="0"/>
          <w:numId w:val="2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Chapter coverage</w:t>
      </w:r>
    </w:p>
    <w:p w14:paraId="39D57ABC" w14:textId="77777777" w:rsidR="00225F3E" w:rsidRPr="00225F3E" w:rsidRDefault="00225F3E" w:rsidP="00225F3E">
      <w:pPr>
        <w:numPr>
          <w:ilvl w:val="0"/>
          <w:numId w:val="2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Difficulty level</w:t>
      </w:r>
    </w:p>
    <w:p w14:paraId="4DD245EE"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mapping ensures that generated question papers follow </w:t>
      </w:r>
      <w:r w:rsidRPr="00225F3E">
        <w:rPr>
          <w:rFonts w:ascii="Times New Roman" w:eastAsia="Times New Roman" w:hAnsi="Times New Roman" w:cs="Times New Roman"/>
          <w:b/>
          <w:bCs/>
          <w:kern w:val="0"/>
          <w:sz w:val="28"/>
          <w:szCs w:val="28"/>
          <w:lang w:eastAsia="en-IN"/>
          <w14:ligatures w14:val="none"/>
        </w:rPr>
        <w:t>Outcome-Based Education standards</w:t>
      </w:r>
      <w:r w:rsidRPr="00225F3E">
        <w:rPr>
          <w:rFonts w:ascii="Times New Roman" w:eastAsia="Times New Roman" w:hAnsi="Times New Roman" w:cs="Times New Roman"/>
          <w:kern w:val="0"/>
          <w:sz w:val="28"/>
          <w:szCs w:val="28"/>
          <w:lang w:eastAsia="en-IN"/>
          <w14:ligatures w14:val="none"/>
        </w:rPr>
        <w:t>.</w:t>
      </w:r>
    </w:p>
    <w:p w14:paraId="16D187D1"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712A3966">
          <v:rect id="_x0000_i1302" style="width:0;height:1.5pt" o:hralign="center" o:hrstd="t" o:hr="t" fillcolor="#a0a0a0" stroked="f"/>
        </w:pict>
      </w:r>
    </w:p>
    <w:p w14:paraId="7F5413EB"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5. AI-Based Mapping Assistant Module</w:t>
      </w:r>
    </w:p>
    <w:p w14:paraId="578D2B03"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module assists faculty members by automatically suggesting </w:t>
      </w:r>
      <w:r w:rsidRPr="00225F3E">
        <w:rPr>
          <w:rFonts w:ascii="Times New Roman" w:eastAsia="Times New Roman" w:hAnsi="Times New Roman" w:cs="Times New Roman"/>
          <w:b/>
          <w:bCs/>
          <w:kern w:val="0"/>
          <w:sz w:val="28"/>
          <w:szCs w:val="28"/>
          <w:lang w:eastAsia="en-IN"/>
          <w14:ligatures w14:val="none"/>
        </w:rPr>
        <w:t>Bloom’s taxonomy levels and course outcomes</w:t>
      </w:r>
      <w:r w:rsidRPr="00225F3E">
        <w:rPr>
          <w:rFonts w:ascii="Times New Roman" w:eastAsia="Times New Roman" w:hAnsi="Times New Roman" w:cs="Times New Roman"/>
          <w:kern w:val="0"/>
          <w:sz w:val="28"/>
          <w:szCs w:val="28"/>
          <w:lang w:eastAsia="en-IN"/>
          <w14:ligatures w14:val="none"/>
        </w:rPr>
        <w:t xml:space="preserve"> based on the question text.</w:t>
      </w:r>
    </w:p>
    <w:p w14:paraId="5DB7E9AE" w14:textId="75DC18E8"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system </w:t>
      </w:r>
      <w:r w:rsidR="00EA770A" w:rsidRPr="00225F3E">
        <w:rPr>
          <w:rFonts w:ascii="Times New Roman" w:eastAsia="Times New Roman" w:hAnsi="Times New Roman" w:cs="Times New Roman"/>
          <w:kern w:val="0"/>
          <w:sz w:val="28"/>
          <w:szCs w:val="28"/>
          <w:lang w:eastAsia="en-IN"/>
          <w14:ligatures w14:val="none"/>
        </w:rPr>
        <w:t>analyses</w:t>
      </w:r>
      <w:r w:rsidRPr="00225F3E">
        <w:rPr>
          <w:rFonts w:ascii="Times New Roman" w:eastAsia="Times New Roman" w:hAnsi="Times New Roman" w:cs="Times New Roman"/>
          <w:kern w:val="0"/>
          <w:sz w:val="28"/>
          <w:szCs w:val="28"/>
          <w:lang w:eastAsia="en-IN"/>
          <w14:ligatures w14:val="none"/>
        </w:rPr>
        <w:t xml:space="preserve"> action keywords in the question such as:</w:t>
      </w:r>
    </w:p>
    <w:p w14:paraId="738C9F02" w14:textId="77777777" w:rsidR="00225F3E" w:rsidRPr="00225F3E" w:rsidRDefault="00225F3E" w:rsidP="00225F3E">
      <w:pPr>
        <w:numPr>
          <w:ilvl w:val="0"/>
          <w:numId w:val="2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Define, List → Remember</w:t>
      </w:r>
    </w:p>
    <w:p w14:paraId="74BD1805" w14:textId="77777777" w:rsidR="00225F3E" w:rsidRPr="00225F3E" w:rsidRDefault="00225F3E" w:rsidP="00225F3E">
      <w:pPr>
        <w:numPr>
          <w:ilvl w:val="0"/>
          <w:numId w:val="2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Explain, </w:t>
      </w:r>
      <w:proofErr w:type="gramStart"/>
      <w:r w:rsidRPr="00225F3E">
        <w:rPr>
          <w:rFonts w:ascii="Times New Roman" w:eastAsia="Times New Roman" w:hAnsi="Times New Roman" w:cs="Times New Roman"/>
          <w:kern w:val="0"/>
          <w:sz w:val="28"/>
          <w:szCs w:val="28"/>
          <w:lang w:eastAsia="en-IN"/>
          <w14:ligatures w14:val="none"/>
        </w:rPr>
        <w:t>Describe</w:t>
      </w:r>
      <w:proofErr w:type="gramEnd"/>
      <w:r w:rsidRPr="00225F3E">
        <w:rPr>
          <w:rFonts w:ascii="Times New Roman" w:eastAsia="Times New Roman" w:hAnsi="Times New Roman" w:cs="Times New Roman"/>
          <w:kern w:val="0"/>
          <w:sz w:val="28"/>
          <w:szCs w:val="28"/>
          <w:lang w:eastAsia="en-IN"/>
          <w14:ligatures w14:val="none"/>
        </w:rPr>
        <w:t xml:space="preserve"> → Understand</w:t>
      </w:r>
    </w:p>
    <w:p w14:paraId="154F613E" w14:textId="77777777" w:rsidR="00225F3E" w:rsidRPr="00225F3E" w:rsidRDefault="00225F3E" w:rsidP="00225F3E">
      <w:pPr>
        <w:numPr>
          <w:ilvl w:val="0"/>
          <w:numId w:val="2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Apply, </w:t>
      </w:r>
      <w:proofErr w:type="gramStart"/>
      <w:r w:rsidRPr="00225F3E">
        <w:rPr>
          <w:rFonts w:ascii="Times New Roman" w:eastAsia="Times New Roman" w:hAnsi="Times New Roman" w:cs="Times New Roman"/>
          <w:kern w:val="0"/>
          <w:sz w:val="28"/>
          <w:szCs w:val="28"/>
          <w:lang w:eastAsia="en-IN"/>
          <w14:ligatures w14:val="none"/>
        </w:rPr>
        <w:t>Solve</w:t>
      </w:r>
      <w:proofErr w:type="gramEnd"/>
      <w:r w:rsidRPr="00225F3E">
        <w:rPr>
          <w:rFonts w:ascii="Times New Roman" w:eastAsia="Times New Roman" w:hAnsi="Times New Roman" w:cs="Times New Roman"/>
          <w:kern w:val="0"/>
          <w:sz w:val="28"/>
          <w:szCs w:val="28"/>
          <w:lang w:eastAsia="en-IN"/>
          <w14:ligatures w14:val="none"/>
        </w:rPr>
        <w:t xml:space="preserve"> → Apply</w:t>
      </w:r>
    </w:p>
    <w:p w14:paraId="215250E1" w14:textId="66F524C5" w:rsidR="00225F3E" w:rsidRPr="00225F3E" w:rsidRDefault="00225F3E" w:rsidP="00225F3E">
      <w:pPr>
        <w:numPr>
          <w:ilvl w:val="0"/>
          <w:numId w:val="2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Compare, </w:t>
      </w:r>
      <w:r w:rsidR="00EA770A" w:rsidRPr="00225F3E">
        <w:rPr>
          <w:rFonts w:ascii="Times New Roman" w:eastAsia="Times New Roman" w:hAnsi="Times New Roman" w:cs="Times New Roman"/>
          <w:kern w:val="0"/>
          <w:sz w:val="28"/>
          <w:szCs w:val="28"/>
          <w:lang w:eastAsia="en-IN"/>
          <w14:ligatures w14:val="none"/>
        </w:rPr>
        <w:t>Analyse</w:t>
      </w:r>
      <w:r w:rsidRPr="00225F3E">
        <w:rPr>
          <w:rFonts w:ascii="Times New Roman" w:eastAsia="Times New Roman" w:hAnsi="Times New Roman" w:cs="Times New Roman"/>
          <w:kern w:val="0"/>
          <w:sz w:val="28"/>
          <w:szCs w:val="28"/>
          <w:lang w:eastAsia="en-IN"/>
          <w14:ligatures w14:val="none"/>
        </w:rPr>
        <w:t xml:space="preserve"> → </w:t>
      </w:r>
      <w:r w:rsidR="00EA770A" w:rsidRPr="00225F3E">
        <w:rPr>
          <w:rFonts w:ascii="Times New Roman" w:eastAsia="Times New Roman" w:hAnsi="Times New Roman" w:cs="Times New Roman"/>
          <w:kern w:val="0"/>
          <w:sz w:val="28"/>
          <w:szCs w:val="28"/>
          <w:lang w:eastAsia="en-IN"/>
          <w14:ligatures w14:val="none"/>
        </w:rPr>
        <w:t>Analyse</w:t>
      </w:r>
    </w:p>
    <w:p w14:paraId="6DF59AE8" w14:textId="77777777" w:rsidR="00225F3E" w:rsidRPr="00225F3E" w:rsidRDefault="00225F3E" w:rsidP="00225F3E">
      <w:pPr>
        <w:numPr>
          <w:ilvl w:val="0"/>
          <w:numId w:val="2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Design, </w:t>
      </w:r>
      <w:proofErr w:type="gramStart"/>
      <w:r w:rsidRPr="00225F3E">
        <w:rPr>
          <w:rFonts w:ascii="Times New Roman" w:eastAsia="Times New Roman" w:hAnsi="Times New Roman" w:cs="Times New Roman"/>
          <w:kern w:val="0"/>
          <w:sz w:val="28"/>
          <w:szCs w:val="28"/>
          <w:lang w:eastAsia="en-IN"/>
          <w14:ligatures w14:val="none"/>
        </w:rPr>
        <w:t>Develop</w:t>
      </w:r>
      <w:proofErr w:type="gramEnd"/>
      <w:r w:rsidRPr="00225F3E">
        <w:rPr>
          <w:rFonts w:ascii="Times New Roman" w:eastAsia="Times New Roman" w:hAnsi="Times New Roman" w:cs="Times New Roman"/>
          <w:kern w:val="0"/>
          <w:sz w:val="28"/>
          <w:szCs w:val="28"/>
          <w:lang w:eastAsia="en-IN"/>
          <w14:ligatures w14:val="none"/>
        </w:rPr>
        <w:t xml:space="preserve"> → Create</w:t>
      </w:r>
    </w:p>
    <w:p w14:paraId="0244A7F4"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reduces the manual workload involved in mapping questions.</w:t>
      </w:r>
    </w:p>
    <w:p w14:paraId="1EEBDDE3"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7BE9048C">
          <v:rect id="_x0000_i1303" style="width:0;height:1.5pt" o:hralign="center" o:hrstd="t" o:hr="t" fillcolor="#a0a0a0" stroked="f"/>
        </w:pict>
      </w:r>
    </w:p>
    <w:p w14:paraId="59AC0151"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lastRenderedPageBreak/>
        <w:t>6. Template Management Module</w:t>
      </w:r>
    </w:p>
    <w:p w14:paraId="36BB6594"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 template management module allows users to define the </w:t>
      </w:r>
      <w:r w:rsidRPr="00225F3E">
        <w:rPr>
          <w:rFonts w:ascii="Times New Roman" w:eastAsia="Times New Roman" w:hAnsi="Times New Roman" w:cs="Times New Roman"/>
          <w:b/>
          <w:bCs/>
          <w:kern w:val="0"/>
          <w:sz w:val="28"/>
          <w:szCs w:val="28"/>
          <w:lang w:eastAsia="en-IN"/>
          <w14:ligatures w14:val="none"/>
        </w:rPr>
        <w:t>structure of the question paper</w:t>
      </w:r>
      <w:r w:rsidRPr="00225F3E">
        <w:rPr>
          <w:rFonts w:ascii="Times New Roman" w:eastAsia="Times New Roman" w:hAnsi="Times New Roman" w:cs="Times New Roman"/>
          <w:kern w:val="0"/>
          <w:sz w:val="28"/>
          <w:szCs w:val="28"/>
          <w:lang w:eastAsia="en-IN"/>
          <w14:ligatures w14:val="none"/>
        </w:rPr>
        <w:t>.</w:t>
      </w:r>
    </w:p>
    <w:p w14:paraId="4E34C0D9"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system provides:</w:t>
      </w:r>
    </w:p>
    <w:p w14:paraId="58D715C1" w14:textId="77777777" w:rsidR="00225F3E" w:rsidRPr="00225F3E" w:rsidRDefault="00225F3E" w:rsidP="00225F3E">
      <w:pPr>
        <w:numPr>
          <w:ilvl w:val="0"/>
          <w:numId w:val="2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Ready-made templates based on institutional formats</w:t>
      </w:r>
    </w:p>
    <w:p w14:paraId="4E6A6D8C" w14:textId="77777777" w:rsidR="00225F3E" w:rsidRPr="00225F3E" w:rsidRDefault="00225F3E" w:rsidP="00225F3E">
      <w:pPr>
        <w:numPr>
          <w:ilvl w:val="0"/>
          <w:numId w:val="2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Custom template creation</w:t>
      </w:r>
    </w:p>
    <w:p w14:paraId="63F964EE"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Users can define:</w:t>
      </w:r>
    </w:p>
    <w:p w14:paraId="71A1ECD4" w14:textId="77777777" w:rsidR="00225F3E" w:rsidRPr="00225F3E" w:rsidRDefault="00225F3E" w:rsidP="00225F3E">
      <w:pPr>
        <w:numPr>
          <w:ilvl w:val="0"/>
          <w:numId w:val="3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Sections (Part A, Part B, etc.)</w:t>
      </w:r>
    </w:p>
    <w:p w14:paraId="6C077035" w14:textId="77777777" w:rsidR="00225F3E" w:rsidRPr="00225F3E" w:rsidRDefault="00225F3E" w:rsidP="00225F3E">
      <w:pPr>
        <w:numPr>
          <w:ilvl w:val="0"/>
          <w:numId w:val="3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Number of questions</w:t>
      </w:r>
    </w:p>
    <w:p w14:paraId="7468905F" w14:textId="77777777" w:rsidR="00225F3E" w:rsidRPr="00225F3E" w:rsidRDefault="00225F3E" w:rsidP="00225F3E">
      <w:pPr>
        <w:numPr>
          <w:ilvl w:val="0"/>
          <w:numId w:val="3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Marks distribution</w:t>
      </w:r>
    </w:p>
    <w:p w14:paraId="6A7774BC" w14:textId="77777777" w:rsidR="00225F3E" w:rsidRPr="00225F3E" w:rsidRDefault="00225F3E" w:rsidP="00225F3E">
      <w:pPr>
        <w:numPr>
          <w:ilvl w:val="0"/>
          <w:numId w:val="3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Question types (short answer, long answer)</w:t>
      </w:r>
    </w:p>
    <w:p w14:paraId="03C6439E"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module ensures consistent and standardized exam formats.</w:t>
      </w:r>
    </w:p>
    <w:p w14:paraId="681CA66A"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356070DC">
          <v:rect id="_x0000_i1304" style="width:0;height:1.5pt" o:hralign="center" o:hrstd="t" o:hr="t" fillcolor="#a0a0a0" stroked="f"/>
        </w:pict>
      </w:r>
    </w:p>
    <w:p w14:paraId="2E291C2E"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7. Smart Question Selection Module</w:t>
      </w:r>
    </w:p>
    <w:p w14:paraId="7A2AEB39"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module automatically selects questions from the question bank based on:</w:t>
      </w:r>
    </w:p>
    <w:p w14:paraId="5B8ED3BB" w14:textId="77777777" w:rsidR="00225F3E" w:rsidRPr="00225F3E" w:rsidRDefault="00225F3E" w:rsidP="00225F3E">
      <w:pPr>
        <w:numPr>
          <w:ilvl w:val="0"/>
          <w:numId w:val="3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Academic mapping parameters</w:t>
      </w:r>
    </w:p>
    <w:p w14:paraId="115D87AD" w14:textId="77777777" w:rsidR="00225F3E" w:rsidRPr="00225F3E" w:rsidRDefault="00225F3E" w:rsidP="00225F3E">
      <w:pPr>
        <w:numPr>
          <w:ilvl w:val="0"/>
          <w:numId w:val="3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Template structure</w:t>
      </w:r>
    </w:p>
    <w:p w14:paraId="4C2AAA0D" w14:textId="77777777" w:rsidR="00225F3E" w:rsidRPr="00225F3E" w:rsidRDefault="00225F3E" w:rsidP="00225F3E">
      <w:pPr>
        <w:numPr>
          <w:ilvl w:val="0"/>
          <w:numId w:val="3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Difficulty distribution</w:t>
      </w:r>
    </w:p>
    <w:p w14:paraId="1BCA8306" w14:textId="77777777" w:rsidR="00225F3E" w:rsidRPr="00225F3E" w:rsidRDefault="00225F3E" w:rsidP="00225F3E">
      <w:pPr>
        <w:numPr>
          <w:ilvl w:val="0"/>
          <w:numId w:val="3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 coverage</w:t>
      </w:r>
    </w:p>
    <w:p w14:paraId="43114FE7"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module ensures that the generated paper maintains:</w:t>
      </w:r>
    </w:p>
    <w:p w14:paraId="0A3318C7" w14:textId="77777777" w:rsidR="00225F3E" w:rsidRPr="00225F3E" w:rsidRDefault="00225F3E" w:rsidP="00225F3E">
      <w:pPr>
        <w:numPr>
          <w:ilvl w:val="0"/>
          <w:numId w:val="3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Balanced difficulty levels</w:t>
      </w:r>
    </w:p>
    <w:p w14:paraId="654A452F" w14:textId="77777777" w:rsidR="00225F3E" w:rsidRPr="00225F3E" w:rsidRDefault="00225F3E" w:rsidP="00225F3E">
      <w:pPr>
        <w:numPr>
          <w:ilvl w:val="0"/>
          <w:numId w:val="3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Coverage of all course outcomes</w:t>
      </w:r>
    </w:p>
    <w:p w14:paraId="6D4D136F" w14:textId="77777777" w:rsidR="00225F3E" w:rsidRPr="00225F3E" w:rsidRDefault="00225F3E" w:rsidP="00225F3E">
      <w:pPr>
        <w:numPr>
          <w:ilvl w:val="0"/>
          <w:numId w:val="3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Proper cognitive skill evaluation</w:t>
      </w:r>
    </w:p>
    <w:p w14:paraId="40EF70BA"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4FD68774">
          <v:rect id="_x0000_i1305" style="width:0;height:1.5pt" o:hralign="center" o:hrstd="t" o:hr="t" fillcolor="#a0a0a0" stroked="f"/>
        </w:pict>
      </w:r>
    </w:p>
    <w:p w14:paraId="3CC45C86"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8. Question Paper Generation Module</w:t>
      </w:r>
    </w:p>
    <w:p w14:paraId="541E490F"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This module compiles the selected questions into a </w:t>
      </w:r>
      <w:r w:rsidRPr="00225F3E">
        <w:rPr>
          <w:rFonts w:ascii="Times New Roman" w:eastAsia="Times New Roman" w:hAnsi="Times New Roman" w:cs="Times New Roman"/>
          <w:b/>
          <w:bCs/>
          <w:kern w:val="0"/>
          <w:sz w:val="28"/>
          <w:szCs w:val="28"/>
          <w:lang w:eastAsia="en-IN"/>
          <w14:ligatures w14:val="none"/>
        </w:rPr>
        <w:t>complete question paper format</w:t>
      </w:r>
      <w:r w:rsidRPr="00225F3E">
        <w:rPr>
          <w:rFonts w:ascii="Times New Roman" w:eastAsia="Times New Roman" w:hAnsi="Times New Roman" w:cs="Times New Roman"/>
          <w:kern w:val="0"/>
          <w:sz w:val="28"/>
          <w:szCs w:val="28"/>
          <w:lang w:eastAsia="en-IN"/>
          <w14:ligatures w14:val="none"/>
        </w:rPr>
        <w:t xml:space="preserve"> based on the selected template.</w:t>
      </w:r>
    </w:p>
    <w:p w14:paraId="520B3A0E" w14:textId="77777777" w:rsidR="00EA770A" w:rsidRDefault="00EA770A"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p>
    <w:p w14:paraId="28E5B01F" w14:textId="26E59ED6"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lastRenderedPageBreak/>
        <w:t>Functions include:</w:t>
      </w:r>
    </w:p>
    <w:p w14:paraId="0EA26FC7" w14:textId="77777777" w:rsidR="00225F3E" w:rsidRPr="00225F3E" w:rsidRDefault="00225F3E" w:rsidP="00225F3E">
      <w:pPr>
        <w:numPr>
          <w:ilvl w:val="0"/>
          <w:numId w:val="3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Organizing questions into sections</w:t>
      </w:r>
    </w:p>
    <w:p w14:paraId="08A6E8F5" w14:textId="77777777" w:rsidR="00225F3E" w:rsidRPr="00225F3E" w:rsidRDefault="00225F3E" w:rsidP="00225F3E">
      <w:pPr>
        <w:numPr>
          <w:ilvl w:val="0"/>
          <w:numId w:val="3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Formatting exam structure</w:t>
      </w:r>
    </w:p>
    <w:p w14:paraId="0643B34F" w14:textId="77777777" w:rsidR="00225F3E" w:rsidRPr="00225F3E" w:rsidRDefault="00225F3E" w:rsidP="00225F3E">
      <w:pPr>
        <w:numPr>
          <w:ilvl w:val="0"/>
          <w:numId w:val="3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Generating preview of question paper</w:t>
      </w:r>
    </w:p>
    <w:p w14:paraId="6E4288EE" w14:textId="77777777" w:rsidR="00225F3E" w:rsidRPr="00225F3E" w:rsidRDefault="00225F3E" w:rsidP="00225F3E">
      <w:pPr>
        <w:numPr>
          <w:ilvl w:val="0"/>
          <w:numId w:val="3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Exporting the paper in downloadable format</w:t>
      </w:r>
    </w:p>
    <w:p w14:paraId="098C0B40"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module completes the automated paper generation process.</w:t>
      </w:r>
    </w:p>
    <w:p w14:paraId="5C98423B"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74175DAE">
          <v:rect id="_x0000_i1306" style="width:0;height:1.5pt" o:hralign="center" o:hrstd="t" o:hr="t" fillcolor="#a0a0a0" stroked="f"/>
        </w:pict>
      </w:r>
    </w:p>
    <w:p w14:paraId="5831C32C"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9. Academic Analytics and CO Attainment Module</w:t>
      </w:r>
    </w:p>
    <w:p w14:paraId="081964DA"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This module generates analytical reports that help institutions evaluate the effectiveness of assessments.</w:t>
      </w:r>
    </w:p>
    <w:p w14:paraId="513EA7F5"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 system can provide reports such as:</w:t>
      </w:r>
    </w:p>
    <w:p w14:paraId="6BBE34A6" w14:textId="77777777" w:rsidR="00225F3E" w:rsidRPr="00225F3E" w:rsidRDefault="00225F3E" w:rsidP="00225F3E">
      <w:pPr>
        <w:numPr>
          <w:ilvl w:val="0"/>
          <w:numId w:val="3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 coverage in the question paper</w:t>
      </w:r>
    </w:p>
    <w:p w14:paraId="7AF6AB8D" w14:textId="77777777" w:rsidR="00225F3E" w:rsidRPr="00225F3E" w:rsidRDefault="00225F3E" w:rsidP="00225F3E">
      <w:pPr>
        <w:numPr>
          <w:ilvl w:val="0"/>
          <w:numId w:val="3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Bloom’s taxonomy distribution</w:t>
      </w:r>
    </w:p>
    <w:p w14:paraId="64204C1D" w14:textId="77777777" w:rsidR="00225F3E" w:rsidRPr="00225F3E" w:rsidRDefault="00225F3E" w:rsidP="00225F3E">
      <w:pPr>
        <w:numPr>
          <w:ilvl w:val="0"/>
          <w:numId w:val="3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Difficulty level distribution</w:t>
      </w:r>
    </w:p>
    <w:p w14:paraId="4614D32B" w14:textId="77777777" w:rsidR="00225F3E" w:rsidRPr="00225F3E" w:rsidRDefault="00225F3E" w:rsidP="00225F3E">
      <w:pPr>
        <w:numPr>
          <w:ilvl w:val="0"/>
          <w:numId w:val="34"/>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Course Outcome attainment analysis</w:t>
      </w:r>
    </w:p>
    <w:p w14:paraId="27F60246" w14:textId="77777777"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 xml:space="preserve">These analytics help institutions improve </w:t>
      </w:r>
      <w:r w:rsidRPr="00225F3E">
        <w:rPr>
          <w:rFonts w:ascii="Times New Roman" w:eastAsia="Times New Roman" w:hAnsi="Times New Roman" w:cs="Times New Roman"/>
          <w:b/>
          <w:bCs/>
          <w:kern w:val="0"/>
          <w:sz w:val="28"/>
          <w:szCs w:val="28"/>
          <w:lang w:eastAsia="en-IN"/>
          <w14:ligatures w14:val="none"/>
        </w:rPr>
        <w:t>teaching strategies and assessment quality</w:t>
      </w:r>
      <w:r w:rsidRPr="00225F3E">
        <w:rPr>
          <w:rFonts w:ascii="Times New Roman" w:eastAsia="Times New Roman" w:hAnsi="Times New Roman" w:cs="Times New Roman"/>
          <w:kern w:val="0"/>
          <w:sz w:val="28"/>
          <w:szCs w:val="28"/>
          <w:lang w:eastAsia="en-IN"/>
          <w14:ligatures w14:val="none"/>
        </w:rPr>
        <w:t>.</w:t>
      </w:r>
    </w:p>
    <w:p w14:paraId="23C1EF41" w14:textId="77777777" w:rsidR="00225F3E" w:rsidRPr="00225F3E" w:rsidRDefault="00225F3E" w:rsidP="00225F3E">
      <w:pPr>
        <w:spacing w:after="0"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pict w14:anchorId="3F71D5AC">
          <v:rect id="_x0000_i1307" style="width:0;height:1.5pt" o:hralign="center" o:hrstd="t" o:hr="t" fillcolor="#a0a0a0" stroked="f"/>
        </w:pict>
      </w:r>
    </w:p>
    <w:p w14:paraId="62045073" w14:textId="77777777" w:rsidR="00225F3E" w:rsidRPr="00225F3E" w:rsidRDefault="00225F3E" w:rsidP="00225F3E">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225F3E">
        <w:rPr>
          <w:rFonts w:ascii="Times New Roman" w:eastAsia="Times New Roman" w:hAnsi="Times New Roman" w:cs="Times New Roman"/>
          <w:b/>
          <w:bCs/>
          <w:kern w:val="36"/>
          <w:sz w:val="28"/>
          <w:szCs w:val="28"/>
          <w:lang w:eastAsia="en-IN"/>
          <w14:ligatures w14:val="none"/>
        </w:rPr>
        <w:t>Summary of System Modules</w:t>
      </w:r>
    </w:p>
    <w:p w14:paraId="5A8F42B0" w14:textId="7665B6B9" w:rsidR="00225F3E" w:rsidRPr="00225F3E" w:rsidRDefault="00225F3E" w:rsidP="00225F3E">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The</w:t>
      </w:r>
      <w:r w:rsidR="00EA770A">
        <w:rPr>
          <w:rFonts w:ascii="Times New Roman" w:eastAsia="Times New Roman" w:hAnsi="Times New Roman" w:cs="Times New Roman"/>
          <w:kern w:val="0"/>
          <w:sz w:val="28"/>
          <w:szCs w:val="28"/>
          <w:lang w:eastAsia="en-IN"/>
          <w14:ligatures w14:val="none"/>
        </w:rPr>
        <w:t xml:space="preserve"> </w:t>
      </w:r>
      <w:r w:rsidRPr="00225F3E">
        <w:rPr>
          <w:rFonts w:ascii="Times New Roman" w:eastAsia="Times New Roman" w:hAnsi="Times New Roman" w:cs="Times New Roman"/>
          <w:kern w:val="0"/>
          <w:sz w:val="28"/>
          <w:szCs w:val="28"/>
          <w:lang w:eastAsia="en-IN"/>
          <w14:ligatures w14:val="none"/>
        </w:rPr>
        <w:t>Qexora system consists of the following main modules:</w:t>
      </w:r>
    </w:p>
    <w:p w14:paraId="44FE3DE4" w14:textId="77777777" w:rsidR="00225F3E" w:rsidRPr="00225F3E" w:rsidRDefault="00225F3E" w:rsidP="00225F3E">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User Authentication and Management</w:t>
      </w:r>
    </w:p>
    <w:p w14:paraId="68993981" w14:textId="77777777" w:rsidR="00225F3E" w:rsidRPr="00225F3E" w:rsidRDefault="00225F3E" w:rsidP="00225F3E">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Institution Configuration Module</w:t>
      </w:r>
    </w:p>
    <w:p w14:paraId="593FF65C" w14:textId="77777777" w:rsidR="00225F3E" w:rsidRPr="00225F3E" w:rsidRDefault="00225F3E" w:rsidP="00225F3E">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Question Bank Management</w:t>
      </w:r>
    </w:p>
    <w:p w14:paraId="05DB01DD" w14:textId="77777777" w:rsidR="00225F3E" w:rsidRPr="00225F3E" w:rsidRDefault="00225F3E" w:rsidP="00225F3E">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Academic Mapping Module</w:t>
      </w:r>
    </w:p>
    <w:p w14:paraId="3DE337FA" w14:textId="77777777" w:rsidR="00225F3E" w:rsidRPr="00225F3E" w:rsidRDefault="00225F3E" w:rsidP="00225F3E">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AI-Based Mapping Assistant</w:t>
      </w:r>
    </w:p>
    <w:p w14:paraId="50E7509B" w14:textId="77777777" w:rsidR="00225F3E" w:rsidRPr="00225F3E" w:rsidRDefault="00225F3E" w:rsidP="00225F3E">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Template Management</w:t>
      </w:r>
    </w:p>
    <w:p w14:paraId="550C1B88" w14:textId="77777777" w:rsidR="00225F3E" w:rsidRPr="00225F3E" w:rsidRDefault="00225F3E" w:rsidP="00225F3E">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Smart Question Selection Module</w:t>
      </w:r>
    </w:p>
    <w:p w14:paraId="4C890659" w14:textId="77777777" w:rsidR="00225F3E" w:rsidRPr="00225F3E" w:rsidRDefault="00225F3E" w:rsidP="00225F3E">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Question Paper Generation Module</w:t>
      </w:r>
    </w:p>
    <w:p w14:paraId="3FC56B49" w14:textId="77777777" w:rsidR="00225F3E" w:rsidRPr="00225F3E" w:rsidRDefault="00225F3E" w:rsidP="00225F3E">
      <w:pPr>
        <w:numPr>
          <w:ilvl w:val="0"/>
          <w:numId w:val="3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225F3E">
        <w:rPr>
          <w:rFonts w:ascii="Times New Roman" w:eastAsia="Times New Roman" w:hAnsi="Times New Roman" w:cs="Times New Roman"/>
          <w:kern w:val="0"/>
          <w:sz w:val="28"/>
          <w:szCs w:val="28"/>
          <w:lang w:eastAsia="en-IN"/>
          <w14:ligatures w14:val="none"/>
        </w:rPr>
        <w:t>Academic Analytics and CO Attainment Module</w:t>
      </w:r>
    </w:p>
    <w:p w14:paraId="7571A0EF" w14:textId="77777777" w:rsidR="00EA770A" w:rsidRDefault="00EA770A" w:rsidP="00DC6C91">
      <w:pPr>
        <w:rPr>
          <w:rFonts w:ascii="Times New Roman" w:hAnsi="Times New Roman" w:cs="Times New Roman"/>
          <w:b/>
          <w:bCs/>
          <w:sz w:val="36"/>
          <w:szCs w:val="36"/>
          <w:u w:val="single"/>
        </w:rPr>
      </w:pPr>
    </w:p>
    <w:p w14:paraId="6C2DE91B" w14:textId="3651A69D" w:rsidR="00484022" w:rsidRPr="00484022" w:rsidRDefault="00484022"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lastRenderedPageBreak/>
        <w:t>SYSTEM WORKFLOW</w:t>
      </w:r>
    </w:p>
    <w:p w14:paraId="1C1D6BB6"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w:t>
      </w:r>
      <w:r w:rsidRPr="00EA770A">
        <w:rPr>
          <w:rFonts w:ascii="Times New Roman" w:eastAsia="Times New Roman" w:hAnsi="Times New Roman" w:cs="Times New Roman"/>
          <w:b/>
          <w:bCs/>
          <w:kern w:val="0"/>
          <w:sz w:val="28"/>
          <w:szCs w:val="28"/>
          <w:lang w:eastAsia="en-IN"/>
          <w14:ligatures w14:val="none"/>
        </w:rPr>
        <w:t>system workflow of Qexora</w:t>
      </w:r>
      <w:r w:rsidRPr="00EA770A">
        <w:rPr>
          <w:rFonts w:ascii="Times New Roman" w:eastAsia="Times New Roman" w:hAnsi="Times New Roman" w:cs="Times New Roman"/>
          <w:kern w:val="0"/>
          <w:sz w:val="28"/>
          <w:szCs w:val="28"/>
          <w:lang w:eastAsia="en-IN"/>
          <w14:ligatures w14:val="none"/>
        </w:rPr>
        <w:t xml:space="preserve"> explains the sequence of steps involved in generating an academically mapped question paper. The workflow ensures that questions are properly stored, mapped to academic outcomes, and intelligently selected to produce a balanced and standardized examination paper.</w:t>
      </w:r>
    </w:p>
    <w:p w14:paraId="2FB9E9D4"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1084D6F1">
          <v:rect id="_x0000_i1500" style="width:0;height:1.5pt" o:hralign="center" o:hrstd="t" o:hr="t" fillcolor="#a0a0a0" stroked="f"/>
        </w:pict>
      </w:r>
    </w:p>
    <w:p w14:paraId="0A4C3326"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Step 1: User Authentication</w:t>
      </w:r>
    </w:p>
    <w:p w14:paraId="2852F712"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workflow begins when the </w:t>
      </w:r>
      <w:r w:rsidRPr="00EA770A">
        <w:rPr>
          <w:rFonts w:ascii="Times New Roman" w:eastAsia="Times New Roman" w:hAnsi="Times New Roman" w:cs="Times New Roman"/>
          <w:b/>
          <w:bCs/>
          <w:kern w:val="0"/>
          <w:sz w:val="28"/>
          <w:szCs w:val="28"/>
          <w:lang w:eastAsia="en-IN"/>
          <w14:ligatures w14:val="none"/>
        </w:rPr>
        <w:t>user (faculty or administrator)</w:t>
      </w:r>
      <w:r w:rsidRPr="00EA770A">
        <w:rPr>
          <w:rFonts w:ascii="Times New Roman" w:eastAsia="Times New Roman" w:hAnsi="Times New Roman" w:cs="Times New Roman"/>
          <w:kern w:val="0"/>
          <w:sz w:val="28"/>
          <w:szCs w:val="28"/>
          <w:lang w:eastAsia="en-IN"/>
          <w14:ligatures w14:val="none"/>
        </w:rPr>
        <w:t xml:space="preserve"> logs into the system using valid credentials. The authentication module verifies the user and grants access to system features such as question bank management, template creation, and question paper generation.</w:t>
      </w:r>
    </w:p>
    <w:p w14:paraId="11DD4535"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53369E76">
          <v:rect id="_x0000_i1501" style="width:0;height:1.5pt" o:hralign="center" o:hrstd="t" o:hr="t" fillcolor="#a0a0a0" stroked="f"/>
        </w:pict>
      </w:r>
    </w:p>
    <w:p w14:paraId="70B4C9A8"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Step 2: Institution Type Selection</w:t>
      </w:r>
    </w:p>
    <w:p w14:paraId="62A93634"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After logging in, the user selects the </w:t>
      </w:r>
      <w:r w:rsidRPr="00EA770A">
        <w:rPr>
          <w:rFonts w:ascii="Times New Roman" w:eastAsia="Times New Roman" w:hAnsi="Times New Roman" w:cs="Times New Roman"/>
          <w:b/>
          <w:bCs/>
          <w:kern w:val="0"/>
          <w:sz w:val="28"/>
          <w:szCs w:val="28"/>
          <w:lang w:eastAsia="en-IN"/>
          <w14:ligatures w14:val="none"/>
        </w:rPr>
        <w:t>type of institution</w:t>
      </w:r>
      <w:r w:rsidRPr="00EA770A">
        <w:rPr>
          <w:rFonts w:ascii="Times New Roman" w:eastAsia="Times New Roman" w:hAnsi="Times New Roman" w:cs="Times New Roman"/>
          <w:kern w:val="0"/>
          <w:sz w:val="28"/>
          <w:szCs w:val="28"/>
          <w:lang w:eastAsia="en-IN"/>
          <w14:ligatures w14:val="none"/>
        </w:rPr>
        <w:t xml:space="preserve"> for which the question paper is being prepared. The system supports multiple education frameworks, including:</w:t>
      </w:r>
    </w:p>
    <w:p w14:paraId="1091529E" w14:textId="77777777" w:rsidR="00EA770A" w:rsidRPr="00EA770A" w:rsidRDefault="00EA770A" w:rsidP="00EA770A">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Engineering Colleges</w:t>
      </w:r>
      <w:r w:rsidRPr="00EA770A">
        <w:rPr>
          <w:rFonts w:ascii="Times New Roman" w:eastAsia="Times New Roman" w:hAnsi="Times New Roman" w:cs="Times New Roman"/>
          <w:kern w:val="0"/>
          <w:sz w:val="28"/>
          <w:szCs w:val="28"/>
          <w:lang w:eastAsia="en-IN"/>
          <w14:ligatures w14:val="none"/>
        </w:rPr>
        <w:t xml:space="preserve"> – CO, BL, KC, PI mapping</w:t>
      </w:r>
    </w:p>
    <w:p w14:paraId="321B3631" w14:textId="77777777" w:rsidR="00EA770A" w:rsidRPr="00EA770A" w:rsidRDefault="00EA770A" w:rsidP="00EA770A">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Arts and Science Colleges</w:t>
      </w:r>
      <w:r w:rsidRPr="00EA770A">
        <w:rPr>
          <w:rFonts w:ascii="Times New Roman" w:eastAsia="Times New Roman" w:hAnsi="Times New Roman" w:cs="Times New Roman"/>
          <w:kern w:val="0"/>
          <w:sz w:val="28"/>
          <w:szCs w:val="28"/>
          <w:lang w:eastAsia="en-IN"/>
          <w14:ligatures w14:val="none"/>
        </w:rPr>
        <w:t xml:space="preserve"> – CO, PO, PSO mapping</w:t>
      </w:r>
    </w:p>
    <w:p w14:paraId="58FAB184" w14:textId="77777777" w:rsidR="00EA770A" w:rsidRPr="00EA770A" w:rsidRDefault="00EA770A" w:rsidP="00EA770A">
      <w:pPr>
        <w:numPr>
          <w:ilvl w:val="0"/>
          <w:numId w:val="36"/>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Schools</w:t>
      </w:r>
      <w:r w:rsidRPr="00EA770A">
        <w:rPr>
          <w:rFonts w:ascii="Times New Roman" w:eastAsia="Times New Roman" w:hAnsi="Times New Roman" w:cs="Times New Roman"/>
          <w:kern w:val="0"/>
          <w:sz w:val="28"/>
          <w:szCs w:val="28"/>
          <w:lang w:eastAsia="en-IN"/>
          <w14:ligatures w14:val="none"/>
        </w:rPr>
        <w:t xml:space="preserve"> – Subject, Chapter, Learning Outcome, Difficulty Level</w:t>
      </w:r>
    </w:p>
    <w:p w14:paraId="24790C3E"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Based on the selected institution, the system activates the corresponding </w:t>
      </w:r>
      <w:r w:rsidRPr="00EA770A">
        <w:rPr>
          <w:rFonts w:ascii="Times New Roman" w:eastAsia="Times New Roman" w:hAnsi="Times New Roman" w:cs="Times New Roman"/>
          <w:b/>
          <w:bCs/>
          <w:kern w:val="0"/>
          <w:sz w:val="28"/>
          <w:szCs w:val="28"/>
          <w:lang w:eastAsia="en-IN"/>
          <w14:ligatures w14:val="none"/>
        </w:rPr>
        <w:t>academic mapping structure</w:t>
      </w:r>
      <w:r w:rsidRPr="00EA770A">
        <w:rPr>
          <w:rFonts w:ascii="Times New Roman" w:eastAsia="Times New Roman" w:hAnsi="Times New Roman" w:cs="Times New Roman"/>
          <w:kern w:val="0"/>
          <w:sz w:val="28"/>
          <w:szCs w:val="28"/>
          <w:lang w:eastAsia="en-IN"/>
          <w14:ligatures w14:val="none"/>
        </w:rPr>
        <w:t>.</w:t>
      </w:r>
    </w:p>
    <w:p w14:paraId="52D76098"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7169F692">
          <v:rect id="_x0000_i1502" style="width:0;height:1.5pt" o:hralign="center" o:hrstd="t" o:hr="t" fillcolor="#a0a0a0" stroked="f"/>
        </w:pict>
      </w:r>
    </w:p>
    <w:p w14:paraId="2BA1784B"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Step 3: Question Bank Creation</w:t>
      </w:r>
    </w:p>
    <w:p w14:paraId="6C909D40"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user adds questions to the </w:t>
      </w:r>
      <w:r w:rsidRPr="00EA770A">
        <w:rPr>
          <w:rFonts w:ascii="Times New Roman" w:eastAsia="Times New Roman" w:hAnsi="Times New Roman" w:cs="Times New Roman"/>
          <w:b/>
          <w:bCs/>
          <w:kern w:val="0"/>
          <w:sz w:val="28"/>
          <w:szCs w:val="28"/>
          <w:lang w:eastAsia="en-IN"/>
          <w14:ligatures w14:val="none"/>
        </w:rPr>
        <w:t>centralized question bank</w:t>
      </w:r>
      <w:r w:rsidRPr="00EA770A">
        <w:rPr>
          <w:rFonts w:ascii="Times New Roman" w:eastAsia="Times New Roman" w:hAnsi="Times New Roman" w:cs="Times New Roman"/>
          <w:kern w:val="0"/>
          <w:sz w:val="28"/>
          <w:szCs w:val="28"/>
          <w:lang w:eastAsia="en-IN"/>
          <w14:ligatures w14:val="none"/>
        </w:rPr>
        <w:t>. Each question is stored in the database with details such as:</w:t>
      </w:r>
    </w:p>
    <w:p w14:paraId="02ED8F73" w14:textId="77777777" w:rsidR="00EA770A" w:rsidRPr="00EA770A" w:rsidRDefault="00EA770A" w:rsidP="00EA770A">
      <w:pPr>
        <w:numPr>
          <w:ilvl w:val="0"/>
          <w:numId w:val="3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Subject</w:t>
      </w:r>
    </w:p>
    <w:p w14:paraId="6EA4D12B" w14:textId="77777777" w:rsidR="00EA770A" w:rsidRPr="00EA770A" w:rsidRDefault="00EA770A" w:rsidP="00EA770A">
      <w:pPr>
        <w:numPr>
          <w:ilvl w:val="0"/>
          <w:numId w:val="3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Unit or chapter</w:t>
      </w:r>
    </w:p>
    <w:p w14:paraId="43F946C6" w14:textId="77777777" w:rsidR="00EA770A" w:rsidRPr="00EA770A" w:rsidRDefault="00EA770A" w:rsidP="00EA770A">
      <w:pPr>
        <w:numPr>
          <w:ilvl w:val="0"/>
          <w:numId w:val="3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Marks allocation</w:t>
      </w:r>
    </w:p>
    <w:p w14:paraId="4D1CF6EA" w14:textId="77777777" w:rsidR="00EA770A" w:rsidRPr="00EA770A" w:rsidRDefault="00EA770A" w:rsidP="00EA770A">
      <w:pPr>
        <w:numPr>
          <w:ilvl w:val="0"/>
          <w:numId w:val="37"/>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Difficulty level</w:t>
      </w:r>
    </w:p>
    <w:p w14:paraId="6B3958CE"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This question bank acts as the primary repository for generating question papers.</w:t>
      </w:r>
    </w:p>
    <w:p w14:paraId="1210C2F6"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lastRenderedPageBreak/>
        <w:pict w14:anchorId="092539DA">
          <v:rect id="_x0000_i1503" style="width:0;height:1.5pt" o:hralign="center" o:hrstd="t" o:hr="t" fillcolor="#a0a0a0" stroked="f"/>
        </w:pict>
      </w:r>
    </w:p>
    <w:p w14:paraId="28140F0A"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Step 4: Academic Mapping of Questions</w:t>
      </w:r>
    </w:p>
    <w:p w14:paraId="2491CAE6"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Once questions are added, they are </w:t>
      </w:r>
      <w:r w:rsidRPr="00EA770A">
        <w:rPr>
          <w:rFonts w:ascii="Times New Roman" w:eastAsia="Times New Roman" w:hAnsi="Times New Roman" w:cs="Times New Roman"/>
          <w:b/>
          <w:bCs/>
          <w:kern w:val="0"/>
          <w:sz w:val="28"/>
          <w:szCs w:val="28"/>
          <w:lang w:eastAsia="en-IN"/>
          <w14:ligatures w14:val="none"/>
        </w:rPr>
        <w:t>mapped with relevant academic parameters</w:t>
      </w:r>
      <w:r w:rsidRPr="00EA770A">
        <w:rPr>
          <w:rFonts w:ascii="Times New Roman" w:eastAsia="Times New Roman" w:hAnsi="Times New Roman" w:cs="Times New Roman"/>
          <w:kern w:val="0"/>
          <w:sz w:val="28"/>
          <w:szCs w:val="28"/>
          <w:lang w:eastAsia="en-IN"/>
          <w14:ligatures w14:val="none"/>
        </w:rPr>
        <w:t xml:space="preserve"> based on the selected institution type.</w:t>
      </w:r>
    </w:p>
    <w:p w14:paraId="0821B259"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Examples:</w:t>
      </w:r>
    </w:p>
    <w:p w14:paraId="0FC3BD2D"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Engineering Institutions:</w:t>
      </w:r>
    </w:p>
    <w:p w14:paraId="633D2DB4" w14:textId="77777777" w:rsidR="00EA770A" w:rsidRPr="00EA770A" w:rsidRDefault="00EA770A" w:rsidP="00EA770A">
      <w:pPr>
        <w:numPr>
          <w:ilvl w:val="0"/>
          <w:numId w:val="3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Course Outcome (CO)</w:t>
      </w:r>
    </w:p>
    <w:p w14:paraId="3D0F41BC" w14:textId="77777777" w:rsidR="00EA770A" w:rsidRPr="00EA770A" w:rsidRDefault="00EA770A" w:rsidP="00EA770A">
      <w:pPr>
        <w:numPr>
          <w:ilvl w:val="0"/>
          <w:numId w:val="3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Bloom’s Taxonomy Level (BL)</w:t>
      </w:r>
    </w:p>
    <w:p w14:paraId="0D599FFE" w14:textId="77777777" w:rsidR="00EA770A" w:rsidRPr="00EA770A" w:rsidRDefault="00EA770A" w:rsidP="00EA770A">
      <w:pPr>
        <w:numPr>
          <w:ilvl w:val="0"/>
          <w:numId w:val="3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Knowledge Category (KC)</w:t>
      </w:r>
    </w:p>
    <w:p w14:paraId="425B8CD2" w14:textId="77777777" w:rsidR="00EA770A" w:rsidRPr="00EA770A" w:rsidRDefault="00EA770A" w:rsidP="00EA770A">
      <w:pPr>
        <w:numPr>
          <w:ilvl w:val="0"/>
          <w:numId w:val="38"/>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Program Indicator (PI)</w:t>
      </w:r>
    </w:p>
    <w:p w14:paraId="4D361AF2"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Arts and Science Colleges:</w:t>
      </w:r>
    </w:p>
    <w:p w14:paraId="2FB49AC5" w14:textId="77777777" w:rsidR="00EA770A" w:rsidRPr="00EA770A" w:rsidRDefault="00EA770A" w:rsidP="00EA770A">
      <w:pPr>
        <w:numPr>
          <w:ilvl w:val="0"/>
          <w:numId w:val="3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Course Outcome (CO)</w:t>
      </w:r>
    </w:p>
    <w:p w14:paraId="3EA23DC6" w14:textId="77777777" w:rsidR="00EA770A" w:rsidRPr="00EA770A" w:rsidRDefault="00EA770A" w:rsidP="00EA770A">
      <w:pPr>
        <w:numPr>
          <w:ilvl w:val="0"/>
          <w:numId w:val="3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Program Outcome (PO)</w:t>
      </w:r>
    </w:p>
    <w:p w14:paraId="7128B655" w14:textId="77777777" w:rsidR="00EA770A" w:rsidRPr="00EA770A" w:rsidRDefault="00EA770A" w:rsidP="00EA770A">
      <w:pPr>
        <w:numPr>
          <w:ilvl w:val="0"/>
          <w:numId w:val="39"/>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Program Specific Outcome (PSO)</w:t>
      </w:r>
    </w:p>
    <w:p w14:paraId="41E7E02D"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Schools:</w:t>
      </w:r>
    </w:p>
    <w:p w14:paraId="778FFD94" w14:textId="77777777" w:rsidR="00EA770A" w:rsidRPr="00EA770A" w:rsidRDefault="00EA770A" w:rsidP="00EA770A">
      <w:pPr>
        <w:numPr>
          <w:ilvl w:val="0"/>
          <w:numId w:val="4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Learning Outcome</w:t>
      </w:r>
    </w:p>
    <w:p w14:paraId="6A0011CC" w14:textId="77777777" w:rsidR="00EA770A" w:rsidRPr="00EA770A" w:rsidRDefault="00EA770A" w:rsidP="00EA770A">
      <w:pPr>
        <w:numPr>
          <w:ilvl w:val="0"/>
          <w:numId w:val="4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Chapter coverage</w:t>
      </w:r>
    </w:p>
    <w:p w14:paraId="1FB7A2D7" w14:textId="77777777" w:rsidR="00EA770A" w:rsidRPr="00EA770A" w:rsidRDefault="00EA770A" w:rsidP="00EA770A">
      <w:pPr>
        <w:numPr>
          <w:ilvl w:val="0"/>
          <w:numId w:val="40"/>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Difficulty level</w:t>
      </w:r>
    </w:p>
    <w:p w14:paraId="62EEE2E0"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74290894">
          <v:rect id="_x0000_i1504" style="width:0;height:1.5pt" o:hralign="center" o:hrstd="t" o:hr="t" fillcolor="#a0a0a0" stroked="f"/>
        </w:pict>
      </w:r>
    </w:p>
    <w:p w14:paraId="0182A43D"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Step 5: AI-Assisted Mapping Suggestion</w:t>
      </w:r>
    </w:p>
    <w:p w14:paraId="0BE36B1D" w14:textId="5BDF8595"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To reduce manual effort, the system provides </w:t>
      </w:r>
      <w:r w:rsidRPr="00EA770A">
        <w:rPr>
          <w:rFonts w:ascii="Times New Roman" w:eastAsia="Times New Roman" w:hAnsi="Times New Roman" w:cs="Times New Roman"/>
          <w:b/>
          <w:bCs/>
          <w:kern w:val="0"/>
          <w:sz w:val="28"/>
          <w:szCs w:val="28"/>
          <w:lang w:eastAsia="en-IN"/>
          <w14:ligatures w14:val="none"/>
        </w:rPr>
        <w:t>AI-assisted mapping suggestions</w:t>
      </w:r>
      <w:r w:rsidRPr="00EA770A">
        <w:rPr>
          <w:rFonts w:ascii="Times New Roman" w:eastAsia="Times New Roman" w:hAnsi="Times New Roman" w:cs="Times New Roman"/>
          <w:kern w:val="0"/>
          <w:sz w:val="28"/>
          <w:szCs w:val="28"/>
          <w:lang w:eastAsia="en-IN"/>
          <w14:ligatures w14:val="none"/>
        </w:rPr>
        <w:t xml:space="preserve">. The system </w:t>
      </w:r>
      <w:r w:rsidRPr="00EA770A">
        <w:rPr>
          <w:rFonts w:ascii="Times New Roman" w:eastAsia="Times New Roman" w:hAnsi="Times New Roman" w:cs="Times New Roman"/>
          <w:kern w:val="0"/>
          <w:sz w:val="28"/>
          <w:szCs w:val="28"/>
          <w:lang w:eastAsia="en-IN"/>
          <w14:ligatures w14:val="none"/>
        </w:rPr>
        <w:t>analyses</w:t>
      </w:r>
      <w:r w:rsidRPr="00EA770A">
        <w:rPr>
          <w:rFonts w:ascii="Times New Roman" w:eastAsia="Times New Roman" w:hAnsi="Times New Roman" w:cs="Times New Roman"/>
          <w:kern w:val="0"/>
          <w:sz w:val="28"/>
          <w:szCs w:val="28"/>
          <w:lang w:eastAsia="en-IN"/>
          <w14:ligatures w14:val="none"/>
        </w:rPr>
        <w:t xml:space="preserve"> the text of the question and suggests suitable </w:t>
      </w:r>
      <w:r w:rsidRPr="00EA770A">
        <w:rPr>
          <w:rFonts w:ascii="Times New Roman" w:eastAsia="Times New Roman" w:hAnsi="Times New Roman" w:cs="Times New Roman"/>
          <w:b/>
          <w:bCs/>
          <w:kern w:val="0"/>
          <w:sz w:val="28"/>
          <w:szCs w:val="28"/>
          <w:lang w:eastAsia="en-IN"/>
          <w14:ligatures w14:val="none"/>
        </w:rPr>
        <w:t>Bloom’s taxonomy levels and possible course outcomes</w:t>
      </w:r>
      <w:r w:rsidRPr="00EA770A">
        <w:rPr>
          <w:rFonts w:ascii="Times New Roman" w:eastAsia="Times New Roman" w:hAnsi="Times New Roman" w:cs="Times New Roman"/>
          <w:kern w:val="0"/>
          <w:sz w:val="28"/>
          <w:szCs w:val="28"/>
          <w:lang w:eastAsia="en-IN"/>
          <w14:ligatures w14:val="none"/>
        </w:rPr>
        <w:t xml:space="preserve"> based on keyword analysis. The faculty member can review and confirm these suggestions.</w:t>
      </w:r>
    </w:p>
    <w:p w14:paraId="2E90FECB"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653B124B">
          <v:rect id="_x0000_i1505" style="width:0;height:1.5pt" o:hralign="center" o:hrstd="t" o:hr="t" fillcolor="#a0a0a0" stroked="f"/>
        </w:pict>
      </w:r>
    </w:p>
    <w:p w14:paraId="20BFBA32" w14:textId="77777777" w:rsid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p>
    <w:p w14:paraId="7D3CB279" w14:textId="77777777" w:rsid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p>
    <w:p w14:paraId="082F3F3F" w14:textId="77777777" w:rsid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p>
    <w:p w14:paraId="0B8B8D20" w14:textId="1C97D76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lastRenderedPageBreak/>
        <w:t>Step 6: Template Selection or Creation</w:t>
      </w:r>
    </w:p>
    <w:p w14:paraId="03B1B884"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user selects a </w:t>
      </w:r>
      <w:r w:rsidRPr="00EA770A">
        <w:rPr>
          <w:rFonts w:ascii="Times New Roman" w:eastAsia="Times New Roman" w:hAnsi="Times New Roman" w:cs="Times New Roman"/>
          <w:b/>
          <w:bCs/>
          <w:kern w:val="0"/>
          <w:sz w:val="28"/>
          <w:szCs w:val="28"/>
          <w:lang w:eastAsia="en-IN"/>
          <w14:ligatures w14:val="none"/>
        </w:rPr>
        <w:t>question paper template</w:t>
      </w:r>
      <w:r w:rsidRPr="00EA770A">
        <w:rPr>
          <w:rFonts w:ascii="Times New Roman" w:eastAsia="Times New Roman" w:hAnsi="Times New Roman" w:cs="Times New Roman"/>
          <w:kern w:val="0"/>
          <w:sz w:val="28"/>
          <w:szCs w:val="28"/>
          <w:lang w:eastAsia="en-IN"/>
          <w14:ligatures w14:val="none"/>
        </w:rPr>
        <w:t xml:space="preserve"> from the available ready-made templates or creates a </w:t>
      </w:r>
      <w:r w:rsidRPr="00EA770A">
        <w:rPr>
          <w:rFonts w:ascii="Times New Roman" w:eastAsia="Times New Roman" w:hAnsi="Times New Roman" w:cs="Times New Roman"/>
          <w:b/>
          <w:bCs/>
          <w:kern w:val="0"/>
          <w:sz w:val="28"/>
          <w:szCs w:val="28"/>
          <w:lang w:eastAsia="en-IN"/>
          <w14:ligatures w14:val="none"/>
        </w:rPr>
        <w:t>custom template</w:t>
      </w:r>
      <w:r w:rsidRPr="00EA770A">
        <w:rPr>
          <w:rFonts w:ascii="Times New Roman" w:eastAsia="Times New Roman" w:hAnsi="Times New Roman" w:cs="Times New Roman"/>
          <w:kern w:val="0"/>
          <w:sz w:val="28"/>
          <w:szCs w:val="28"/>
          <w:lang w:eastAsia="en-IN"/>
          <w14:ligatures w14:val="none"/>
        </w:rPr>
        <w:t>. The template defines the structure of the exam, including:</w:t>
      </w:r>
    </w:p>
    <w:p w14:paraId="54005E68" w14:textId="77777777" w:rsidR="00EA770A" w:rsidRPr="00EA770A" w:rsidRDefault="00EA770A" w:rsidP="00EA770A">
      <w:pPr>
        <w:numPr>
          <w:ilvl w:val="0"/>
          <w:numId w:val="4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Sections (Part A, Part B, etc.)</w:t>
      </w:r>
    </w:p>
    <w:p w14:paraId="2D3291B0" w14:textId="77777777" w:rsidR="00EA770A" w:rsidRPr="00EA770A" w:rsidRDefault="00EA770A" w:rsidP="00EA770A">
      <w:pPr>
        <w:numPr>
          <w:ilvl w:val="0"/>
          <w:numId w:val="4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Number of questions per section</w:t>
      </w:r>
    </w:p>
    <w:p w14:paraId="080BDD44" w14:textId="77777777" w:rsidR="00EA770A" w:rsidRPr="00EA770A" w:rsidRDefault="00EA770A" w:rsidP="00EA770A">
      <w:pPr>
        <w:numPr>
          <w:ilvl w:val="0"/>
          <w:numId w:val="4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Marks distribution</w:t>
      </w:r>
    </w:p>
    <w:p w14:paraId="4A342264" w14:textId="77777777" w:rsidR="00EA770A" w:rsidRPr="00EA770A" w:rsidRDefault="00EA770A" w:rsidP="00EA770A">
      <w:pPr>
        <w:numPr>
          <w:ilvl w:val="0"/>
          <w:numId w:val="41"/>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Question types</w:t>
      </w:r>
    </w:p>
    <w:p w14:paraId="4D182201"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2639C341">
          <v:rect id="_x0000_i1506" style="width:0;height:1.5pt" o:hralign="center" o:hrstd="t" o:hr="t" fillcolor="#a0a0a0" stroked="f"/>
        </w:pict>
      </w:r>
    </w:p>
    <w:p w14:paraId="31DD6BBD"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Step 7: Smart Question Selection</w:t>
      </w:r>
    </w:p>
    <w:p w14:paraId="167AF04E"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processes the template and automatically selects suitable questions from the question bank. The </w:t>
      </w:r>
      <w:r w:rsidRPr="00EA770A">
        <w:rPr>
          <w:rFonts w:ascii="Times New Roman" w:eastAsia="Times New Roman" w:hAnsi="Times New Roman" w:cs="Times New Roman"/>
          <w:b/>
          <w:bCs/>
          <w:kern w:val="0"/>
          <w:sz w:val="28"/>
          <w:szCs w:val="28"/>
          <w:lang w:eastAsia="en-IN"/>
          <w14:ligatures w14:val="none"/>
        </w:rPr>
        <w:t>smart selection engine</w:t>
      </w:r>
      <w:r w:rsidRPr="00EA770A">
        <w:rPr>
          <w:rFonts w:ascii="Times New Roman" w:eastAsia="Times New Roman" w:hAnsi="Times New Roman" w:cs="Times New Roman"/>
          <w:kern w:val="0"/>
          <w:sz w:val="28"/>
          <w:szCs w:val="28"/>
          <w:lang w:eastAsia="en-IN"/>
          <w14:ligatures w14:val="none"/>
        </w:rPr>
        <w:t xml:space="preserve"> ensures that the generated paper maintains:</w:t>
      </w:r>
    </w:p>
    <w:p w14:paraId="05618E1F" w14:textId="77777777" w:rsidR="00EA770A" w:rsidRPr="00EA770A" w:rsidRDefault="00EA770A" w:rsidP="00EA770A">
      <w:pPr>
        <w:numPr>
          <w:ilvl w:val="0"/>
          <w:numId w:val="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Balanced difficulty levels</w:t>
      </w:r>
    </w:p>
    <w:p w14:paraId="0A95EE11" w14:textId="77777777" w:rsidR="00EA770A" w:rsidRPr="00EA770A" w:rsidRDefault="00EA770A" w:rsidP="00EA770A">
      <w:pPr>
        <w:numPr>
          <w:ilvl w:val="0"/>
          <w:numId w:val="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Coverage of all course outcomes</w:t>
      </w:r>
    </w:p>
    <w:p w14:paraId="34DABB7F" w14:textId="77777777" w:rsidR="00EA770A" w:rsidRPr="00EA770A" w:rsidRDefault="00EA770A" w:rsidP="00EA770A">
      <w:pPr>
        <w:numPr>
          <w:ilvl w:val="0"/>
          <w:numId w:val="42"/>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Proper cognitive skill evaluation based on Bloom’s taxonomy</w:t>
      </w:r>
    </w:p>
    <w:p w14:paraId="4657CF41"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11045FB2">
          <v:rect id="_x0000_i1507" style="width:0;height:1.5pt" o:hralign="center" o:hrstd="t" o:hr="t" fillcolor="#a0a0a0" stroked="f"/>
        </w:pict>
      </w:r>
    </w:p>
    <w:p w14:paraId="31B6BB78"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Step 8: Question Paper Generation</w:t>
      </w:r>
    </w:p>
    <w:p w14:paraId="4A42AFAD"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selected questions are organized according to the template structure to generate a </w:t>
      </w:r>
      <w:r w:rsidRPr="00EA770A">
        <w:rPr>
          <w:rFonts w:ascii="Times New Roman" w:eastAsia="Times New Roman" w:hAnsi="Times New Roman" w:cs="Times New Roman"/>
          <w:b/>
          <w:bCs/>
          <w:kern w:val="0"/>
          <w:sz w:val="28"/>
          <w:szCs w:val="28"/>
          <w:lang w:eastAsia="en-IN"/>
          <w14:ligatures w14:val="none"/>
        </w:rPr>
        <w:t>complete question paper</w:t>
      </w:r>
      <w:r w:rsidRPr="00EA770A">
        <w:rPr>
          <w:rFonts w:ascii="Times New Roman" w:eastAsia="Times New Roman" w:hAnsi="Times New Roman" w:cs="Times New Roman"/>
          <w:kern w:val="0"/>
          <w:sz w:val="28"/>
          <w:szCs w:val="28"/>
          <w:lang w:eastAsia="en-IN"/>
          <w14:ligatures w14:val="none"/>
        </w:rPr>
        <w:t>. The system formats the questions into sections and prepares a structured exam paper.</w:t>
      </w:r>
    </w:p>
    <w:p w14:paraId="7B5A6BD1"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6FD7E349">
          <v:rect id="_x0000_i1508" style="width:0;height:1.5pt" o:hralign="center" o:hrstd="t" o:hr="t" fillcolor="#a0a0a0" stroked="f"/>
        </w:pict>
      </w:r>
    </w:p>
    <w:p w14:paraId="56E72750"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Step 9: Academic Analytics and Validation</w:t>
      </w:r>
    </w:p>
    <w:p w14:paraId="7CDC0199"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Before finalizing the paper, the system generates </w:t>
      </w:r>
      <w:r w:rsidRPr="00EA770A">
        <w:rPr>
          <w:rFonts w:ascii="Times New Roman" w:eastAsia="Times New Roman" w:hAnsi="Times New Roman" w:cs="Times New Roman"/>
          <w:b/>
          <w:bCs/>
          <w:kern w:val="0"/>
          <w:sz w:val="28"/>
          <w:szCs w:val="28"/>
          <w:lang w:eastAsia="en-IN"/>
          <w14:ligatures w14:val="none"/>
        </w:rPr>
        <w:t>analytical reports</w:t>
      </w:r>
      <w:r w:rsidRPr="00EA770A">
        <w:rPr>
          <w:rFonts w:ascii="Times New Roman" w:eastAsia="Times New Roman" w:hAnsi="Times New Roman" w:cs="Times New Roman"/>
          <w:kern w:val="0"/>
          <w:sz w:val="28"/>
          <w:szCs w:val="28"/>
          <w:lang w:eastAsia="en-IN"/>
          <w14:ligatures w14:val="none"/>
        </w:rPr>
        <w:t xml:space="preserve"> that provide insights such as:</w:t>
      </w:r>
    </w:p>
    <w:p w14:paraId="1F364D1C" w14:textId="77777777" w:rsidR="00EA770A" w:rsidRPr="00EA770A" w:rsidRDefault="00EA770A" w:rsidP="00EA770A">
      <w:pPr>
        <w:numPr>
          <w:ilvl w:val="0"/>
          <w:numId w:val="4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Course Outcome coverage</w:t>
      </w:r>
    </w:p>
    <w:p w14:paraId="0138EED6" w14:textId="77777777" w:rsidR="00EA770A" w:rsidRPr="00EA770A" w:rsidRDefault="00EA770A" w:rsidP="00EA770A">
      <w:pPr>
        <w:numPr>
          <w:ilvl w:val="0"/>
          <w:numId w:val="4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Bloom’s taxonomy distribution</w:t>
      </w:r>
    </w:p>
    <w:p w14:paraId="002F3C0C" w14:textId="77777777" w:rsidR="00EA770A" w:rsidRPr="00EA770A" w:rsidRDefault="00EA770A" w:rsidP="00EA770A">
      <w:pPr>
        <w:numPr>
          <w:ilvl w:val="0"/>
          <w:numId w:val="43"/>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Difficulty level distribution</w:t>
      </w:r>
    </w:p>
    <w:p w14:paraId="2F1F4398"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These reports help ensure that the question paper meets academic and assessment standards.</w:t>
      </w:r>
    </w:p>
    <w:p w14:paraId="5D70FC23"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lastRenderedPageBreak/>
        <w:pict w14:anchorId="48376D7E">
          <v:rect id="_x0000_i1509" style="width:0;height:1.5pt" o:hralign="center" o:hrstd="t" o:hr="t" fillcolor="#a0a0a0" stroked="f"/>
        </w:pict>
      </w:r>
    </w:p>
    <w:p w14:paraId="5285BDF4"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Step 10: Preview, Export, and Storage</w:t>
      </w:r>
    </w:p>
    <w:p w14:paraId="6FD5216A"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Finally, the generated question paper is displayed for </w:t>
      </w:r>
      <w:r w:rsidRPr="00EA770A">
        <w:rPr>
          <w:rFonts w:ascii="Times New Roman" w:eastAsia="Times New Roman" w:hAnsi="Times New Roman" w:cs="Times New Roman"/>
          <w:b/>
          <w:bCs/>
          <w:kern w:val="0"/>
          <w:sz w:val="28"/>
          <w:szCs w:val="28"/>
          <w:lang w:eastAsia="en-IN"/>
          <w14:ligatures w14:val="none"/>
        </w:rPr>
        <w:t>preview</w:t>
      </w:r>
      <w:r w:rsidRPr="00EA770A">
        <w:rPr>
          <w:rFonts w:ascii="Times New Roman" w:eastAsia="Times New Roman" w:hAnsi="Times New Roman" w:cs="Times New Roman"/>
          <w:kern w:val="0"/>
          <w:sz w:val="28"/>
          <w:szCs w:val="28"/>
          <w:lang w:eastAsia="en-IN"/>
          <w14:ligatures w14:val="none"/>
        </w:rPr>
        <w:t>. The user can review the content and export the paper in a downloadable format. The generated question paper and its academic mapping details are stored in the system database for future reference.</w:t>
      </w:r>
    </w:p>
    <w:p w14:paraId="5E6FCF4D"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11704BED">
          <v:rect id="_x0000_i1510" style="width:0;height:1.5pt" o:hralign="center" o:hrstd="t" o:hr="t" fillcolor="#a0a0a0" stroked="f"/>
        </w:pict>
      </w:r>
    </w:p>
    <w:p w14:paraId="0270971E"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Summary of Workflow</w:t>
      </w:r>
    </w:p>
    <w:p w14:paraId="29B4D834" w14:textId="1E30F9B2"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revised workflow ensures that Qexora not only generates question papers but also </w:t>
      </w:r>
      <w:r w:rsidRPr="00EA770A">
        <w:rPr>
          <w:rFonts w:ascii="Times New Roman" w:eastAsia="Times New Roman" w:hAnsi="Times New Roman" w:cs="Times New Roman"/>
          <w:b/>
          <w:bCs/>
          <w:kern w:val="0"/>
          <w:sz w:val="28"/>
          <w:szCs w:val="28"/>
          <w:lang w:eastAsia="en-IN"/>
          <w14:ligatures w14:val="none"/>
        </w:rPr>
        <w:t>maintains proper academic mapping, balanced difficulty levels, and outcome-based assessment standards</w:t>
      </w:r>
      <w:r w:rsidRPr="00EA770A">
        <w:rPr>
          <w:rFonts w:ascii="Times New Roman" w:eastAsia="Times New Roman" w:hAnsi="Times New Roman" w:cs="Times New Roman"/>
          <w:kern w:val="0"/>
          <w:sz w:val="28"/>
          <w:szCs w:val="28"/>
          <w:lang w:eastAsia="en-IN"/>
          <w14:ligatures w14:val="none"/>
        </w:rPr>
        <w:t>, making it a comprehensive solution for modern examination preparation across multiple educational institutions.</w:t>
      </w:r>
    </w:p>
    <w:p w14:paraId="64881152" w14:textId="4574B79D" w:rsidR="00484022" w:rsidRPr="00484022" w:rsidRDefault="00484022"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t>ADVANTAGES OF THE SYSTEM</w:t>
      </w:r>
    </w:p>
    <w:p w14:paraId="2FF8572F"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w:t>
      </w:r>
      <w:r w:rsidRPr="00EA770A">
        <w:rPr>
          <w:rFonts w:ascii="Times New Roman" w:eastAsia="Times New Roman" w:hAnsi="Times New Roman" w:cs="Times New Roman"/>
          <w:b/>
          <w:bCs/>
          <w:kern w:val="0"/>
          <w:sz w:val="28"/>
          <w:szCs w:val="28"/>
          <w:lang w:eastAsia="en-IN"/>
          <w14:ligatures w14:val="none"/>
        </w:rPr>
        <w:t>Qexora system</w:t>
      </w:r>
      <w:r w:rsidRPr="00EA770A">
        <w:rPr>
          <w:rFonts w:ascii="Times New Roman" w:eastAsia="Times New Roman" w:hAnsi="Times New Roman" w:cs="Times New Roman"/>
          <w:kern w:val="0"/>
          <w:sz w:val="28"/>
          <w:szCs w:val="28"/>
          <w:lang w:eastAsia="en-IN"/>
          <w14:ligatures w14:val="none"/>
        </w:rPr>
        <w:t xml:space="preserve"> provides several advantages over traditional methods of question paper preparation. By integrating academic mapping, intelligent question selection, and automated paper generation, the system improves the efficiency and quality of the examination preparation process.</w:t>
      </w:r>
    </w:p>
    <w:p w14:paraId="6535659D"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3D594E19">
          <v:rect id="_x0000_i1710" style="width:0;height:1.5pt" o:hralign="center" o:hrstd="t" o:hr="t" fillcolor="#a0a0a0" stroked="f"/>
        </w:pict>
      </w:r>
    </w:p>
    <w:p w14:paraId="4C881313"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1. Support for Multiple Education Systems</w:t>
      </w:r>
    </w:p>
    <w:p w14:paraId="1B508DFB"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supports different academic frameworks used by </w:t>
      </w:r>
      <w:r w:rsidRPr="00EA770A">
        <w:rPr>
          <w:rFonts w:ascii="Times New Roman" w:eastAsia="Times New Roman" w:hAnsi="Times New Roman" w:cs="Times New Roman"/>
          <w:b/>
          <w:bCs/>
          <w:kern w:val="0"/>
          <w:sz w:val="28"/>
          <w:szCs w:val="28"/>
          <w:lang w:eastAsia="en-IN"/>
          <w14:ligatures w14:val="none"/>
        </w:rPr>
        <w:t>engineering colleges, arts and science institutions, and schools</w:t>
      </w:r>
      <w:r w:rsidRPr="00EA770A">
        <w:rPr>
          <w:rFonts w:ascii="Times New Roman" w:eastAsia="Times New Roman" w:hAnsi="Times New Roman" w:cs="Times New Roman"/>
          <w:kern w:val="0"/>
          <w:sz w:val="28"/>
          <w:szCs w:val="28"/>
          <w:lang w:eastAsia="en-IN"/>
          <w14:ligatures w14:val="none"/>
        </w:rPr>
        <w:t>. It dynamically adapts the academic mapping parameters according to the selected institution type, making the system flexible and widely applicable.</w:t>
      </w:r>
    </w:p>
    <w:p w14:paraId="7C6393FF"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2615E8C7">
          <v:rect id="_x0000_i1711" style="width:0;height:1.5pt" o:hralign="center" o:hrstd="t" o:hr="t" fillcolor="#a0a0a0" stroked="f"/>
        </w:pict>
      </w:r>
    </w:p>
    <w:p w14:paraId="13319839"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2. Automated Academic Mapping</w:t>
      </w:r>
    </w:p>
    <w:p w14:paraId="70A97C79"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allows questions to be mapped with important academic indicators such as </w:t>
      </w:r>
      <w:r w:rsidRPr="00EA770A">
        <w:rPr>
          <w:rFonts w:ascii="Times New Roman" w:eastAsia="Times New Roman" w:hAnsi="Times New Roman" w:cs="Times New Roman"/>
          <w:b/>
          <w:bCs/>
          <w:kern w:val="0"/>
          <w:sz w:val="28"/>
          <w:szCs w:val="28"/>
          <w:lang w:eastAsia="en-IN"/>
          <w14:ligatures w14:val="none"/>
        </w:rPr>
        <w:t>Course Outcomes (CO), Bloom’s Taxonomy Levels (BL), Knowledge Categories (KC), Program Indicators (PI), Program Outcomes (PO), and Program Specific Outcomes (PSO)</w:t>
      </w:r>
      <w:r w:rsidRPr="00EA770A">
        <w:rPr>
          <w:rFonts w:ascii="Times New Roman" w:eastAsia="Times New Roman" w:hAnsi="Times New Roman" w:cs="Times New Roman"/>
          <w:kern w:val="0"/>
          <w:sz w:val="28"/>
          <w:szCs w:val="28"/>
          <w:lang w:eastAsia="en-IN"/>
          <w14:ligatures w14:val="none"/>
        </w:rPr>
        <w:t xml:space="preserve">. This ensures that question papers follow </w:t>
      </w:r>
      <w:r w:rsidRPr="00EA770A">
        <w:rPr>
          <w:rFonts w:ascii="Times New Roman" w:eastAsia="Times New Roman" w:hAnsi="Times New Roman" w:cs="Times New Roman"/>
          <w:b/>
          <w:bCs/>
          <w:kern w:val="0"/>
          <w:sz w:val="28"/>
          <w:szCs w:val="28"/>
          <w:lang w:eastAsia="en-IN"/>
          <w14:ligatures w14:val="none"/>
        </w:rPr>
        <w:t>Outcome-Based Education (OBE)</w:t>
      </w:r>
      <w:r w:rsidRPr="00EA770A">
        <w:rPr>
          <w:rFonts w:ascii="Times New Roman" w:eastAsia="Times New Roman" w:hAnsi="Times New Roman" w:cs="Times New Roman"/>
          <w:kern w:val="0"/>
          <w:sz w:val="28"/>
          <w:szCs w:val="28"/>
          <w:lang w:eastAsia="en-IN"/>
          <w14:ligatures w14:val="none"/>
        </w:rPr>
        <w:t xml:space="preserve"> standards and accurately measure student learning outcomes.</w:t>
      </w:r>
    </w:p>
    <w:p w14:paraId="31192FE2"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lastRenderedPageBreak/>
        <w:pict w14:anchorId="318FF003">
          <v:rect id="_x0000_i1712" style="width:0;height:1.5pt" o:hralign="center" o:hrstd="t" o:hr="t" fillcolor="#a0a0a0" stroked="f"/>
        </w:pict>
      </w:r>
    </w:p>
    <w:p w14:paraId="2E4EC9BE"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3. AI-Assisted Mapping Suggestions</w:t>
      </w:r>
    </w:p>
    <w:p w14:paraId="1F9E534B" w14:textId="271803FD"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provides intelligent suggestions for </w:t>
      </w:r>
      <w:r w:rsidRPr="00EA770A">
        <w:rPr>
          <w:rFonts w:ascii="Times New Roman" w:eastAsia="Times New Roman" w:hAnsi="Times New Roman" w:cs="Times New Roman"/>
          <w:b/>
          <w:bCs/>
          <w:kern w:val="0"/>
          <w:sz w:val="28"/>
          <w:szCs w:val="28"/>
          <w:lang w:eastAsia="en-IN"/>
          <w14:ligatures w14:val="none"/>
        </w:rPr>
        <w:t>Bloom’s taxonomy levels and course outcomes</w:t>
      </w:r>
      <w:r w:rsidRPr="00EA770A">
        <w:rPr>
          <w:rFonts w:ascii="Times New Roman" w:eastAsia="Times New Roman" w:hAnsi="Times New Roman" w:cs="Times New Roman"/>
          <w:kern w:val="0"/>
          <w:sz w:val="28"/>
          <w:szCs w:val="28"/>
          <w:lang w:eastAsia="en-IN"/>
          <w14:ligatures w14:val="none"/>
        </w:rPr>
        <w:t xml:space="preserve"> by </w:t>
      </w:r>
      <w:r w:rsidRPr="00EA770A">
        <w:rPr>
          <w:rFonts w:ascii="Times New Roman" w:eastAsia="Times New Roman" w:hAnsi="Times New Roman" w:cs="Times New Roman"/>
          <w:kern w:val="0"/>
          <w:sz w:val="28"/>
          <w:szCs w:val="28"/>
          <w:lang w:eastAsia="en-IN"/>
          <w14:ligatures w14:val="none"/>
        </w:rPr>
        <w:t>analysing</w:t>
      </w:r>
      <w:r w:rsidRPr="00EA770A">
        <w:rPr>
          <w:rFonts w:ascii="Times New Roman" w:eastAsia="Times New Roman" w:hAnsi="Times New Roman" w:cs="Times New Roman"/>
          <w:kern w:val="0"/>
          <w:sz w:val="28"/>
          <w:szCs w:val="28"/>
          <w:lang w:eastAsia="en-IN"/>
          <w14:ligatures w14:val="none"/>
        </w:rPr>
        <w:t xml:space="preserve"> the text of the question. This reduces the manual effort required from faculty members and improves the accuracy of the mapping process.</w:t>
      </w:r>
    </w:p>
    <w:p w14:paraId="17EE32D9"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79F77522">
          <v:rect id="_x0000_i1713" style="width:0;height:1.5pt" o:hralign="center" o:hrstd="t" o:hr="t" fillcolor="#a0a0a0" stroked="f"/>
        </w:pict>
      </w:r>
    </w:p>
    <w:p w14:paraId="28217711"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4. Balanced Difficulty Level Distribution</w:t>
      </w:r>
    </w:p>
    <w:p w14:paraId="26E17E8D"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ensures that the generated question paper contains a </w:t>
      </w:r>
      <w:r w:rsidRPr="00EA770A">
        <w:rPr>
          <w:rFonts w:ascii="Times New Roman" w:eastAsia="Times New Roman" w:hAnsi="Times New Roman" w:cs="Times New Roman"/>
          <w:b/>
          <w:bCs/>
          <w:kern w:val="0"/>
          <w:sz w:val="28"/>
          <w:szCs w:val="28"/>
          <w:lang w:eastAsia="en-IN"/>
          <w14:ligatures w14:val="none"/>
        </w:rPr>
        <w:t>balanced distribution of easy, medium, and difficult questions</w:t>
      </w:r>
      <w:r w:rsidRPr="00EA770A">
        <w:rPr>
          <w:rFonts w:ascii="Times New Roman" w:eastAsia="Times New Roman" w:hAnsi="Times New Roman" w:cs="Times New Roman"/>
          <w:kern w:val="0"/>
          <w:sz w:val="28"/>
          <w:szCs w:val="28"/>
          <w:lang w:eastAsia="en-IN"/>
          <w14:ligatures w14:val="none"/>
        </w:rPr>
        <w:t>. This helps create fair and well-structured examinations.</w:t>
      </w:r>
    </w:p>
    <w:p w14:paraId="33C0A39E"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25559596">
          <v:rect id="_x0000_i1714" style="width:0;height:1.5pt" o:hralign="center" o:hrstd="t" o:hr="t" fillcolor="#a0a0a0" stroked="f"/>
        </w:pict>
      </w:r>
    </w:p>
    <w:p w14:paraId="0051A750"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5. Coverage of All Course Outcomes</w:t>
      </w:r>
    </w:p>
    <w:p w14:paraId="578C6368"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During question paper generation, the system ensures that </w:t>
      </w:r>
      <w:r w:rsidRPr="00EA770A">
        <w:rPr>
          <w:rFonts w:ascii="Times New Roman" w:eastAsia="Times New Roman" w:hAnsi="Times New Roman" w:cs="Times New Roman"/>
          <w:b/>
          <w:bCs/>
          <w:kern w:val="0"/>
          <w:sz w:val="28"/>
          <w:szCs w:val="28"/>
          <w:lang w:eastAsia="en-IN"/>
          <w14:ligatures w14:val="none"/>
        </w:rPr>
        <w:t>all course outcomes are properly covered</w:t>
      </w:r>
      <w:r w:rsidRPr="00EA770A">
        <w:rPr>
          <w:rFonts w:ascii="Times New Roman" w:eastAsia="Times New Roman" w:hAnsi="Times New Roman" w:cs="Times New Roman"/>
          <w:kern w:val="0"/>
          <w:sz w:val="28"/>
          <w:szCs w:val="28"/>
          <w:lang w:eastAsia="en-IN"/>
          <w14:ligatures w14:val="none"/>
        </w:rPr>
        <w:t>. This guarantees that the examination evaluates all important topics and learning objectives of the course.</w:t>
      </w:r>
    </w:p>
    <w:p w14:paraId="3FCE613A"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5F585543">
          <v:rect id="_x0000_i1715" style="width:0;height:1.5pt" o:hralign="center" o:hrstd="t" o:hr="t" fillcolor="#a0a0a0" stroked="f"/>
        </w:pict>
      </w:r>
    </w:p>
    <w:p w14:paraId="6B74CB21"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6. Proper Cognitive Skill Evaluation</w:t>
      </w:r>
    </w:p>
    <w:p w14:paraId="7AA1A1C1"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By using </w:t>
      </w:r>
      <w:r w:rsidRPr="00EA770A">
        <w:rPr>
          <w:rFonts w:ascii="Times New Roman" w:eastAsia="Times New Roman" w:hAnsi="Times New Roman" w:cs="Times New Roman"/>
          <w:b/>
          <w:bCs/>
          <w:kern w:val="0"/>
          <w:sz w:val="28"/>
          <w:szCs w:val="28"/>
          <w:lang w:eastAsia="en-IN"/>
          <w14:ligatures w14:val="none"/>
        </w:rPr>
        <w:t>Bloom’s taxonomy levels</w:t>
      </w:r>
      <w:r w:rsidRPr="00EA770A">
        <w:rPr>
          <w:rFonts w:ascii="Times New Roman" w:eastAsia="Times New Roman" w:hAnsi="Times New Roman" w:cs="Times New Roman"/>
          <w:kern w:val="0"/>
          <w:sz w:val="28"/>
          <w:szCs w:val="28"/>
          <w:lang w:eastAsia="en-IN"/>
          <w14:ligatures w14:val="none"/>
        </w:rPr>
        <w:t xml:space="preserve">, the system ensures that the question paper evaluates different cognitive skills such as remembering, understanding, applying, </w:t>
      </w:r>
      <w:proofErr w:type="spellStart"/>
      <w:r w:rsidRPr="00EA770A">
        <w:rPr>
          <w:rFonts w:ascii="Times New Roman" w:eastAsia="Times New Roman" w:hAnsi="Times New Roman" w:cs="Times New Roman"/>
          <w:kern w:val="0"/>
          <w:sz w:val="28"/>
          <w:szCs w:val="28"/>
          <w:lang w:eastAsia="en-IN"/>
          <w14:ligatures w14:val="none"/>
        </w:rPr>
        <w:t>analyzing</w:t>
      </w:r>
      <w:proofErr w:type="spellEnd"/>
      <w:r w:rsidRPr="00EA770A">
        <w:rPr>
          <w:rFonts w:ascii="Times New Roman" w:eastAsia="Times New Roman" w:hAnsi="Times New Roman" w:cs="Times New Roman"/>
          <w:kern w:val="0"/>
          <w:sz w:val="28"/>
          <w:szCs w:val="28"/>
          <w:lang w:eastAsia="en-IN"/>
          <w14:ligatures w14:val="none"/>
        </w:rPr>
        <w:t>, and creating. This promotes a comprehensive assessment of student knowledge and problem-solving ability.</w:t>
      </w:r>
    </w:p>
    <w:p w14:paraId="25C75131"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5ACBC6E7">
          <v:rect id="_x0000_i1716" style="width:0;height:1.5pt" o:hralign="center" o:hrstd="t" o:hr="t" fillcolor="#a0a0a0" stroked="f"/>
        </w:pict>
      </w:r>
    </w:p>
    <w:p w14:paraId="6A8283D0"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7. Centralized Question Bank Management</w:t>
      </w:r>
    </w:p>
    <w:p w14:paraId="2C07B98D"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provides a </w:t>
      </w:r>
      <w:r w:rsidRPr="00EA770A">
        <w:rPr>
          <w:rFonts w:ascii="Times New Roman" w:eastAsia="Times New Roman" w:hAnsi="Times New Roman" w:cs="Times New Roman"/>
          <w:b/>
          <w:bCs/>
          <w:kern w:val="0"/>
          <w:sz w:val="28"/>
          <w:szCs w:val="28"/>
          <w:lang w:eastAsia="en-IN"/>
          <w14:ligatures w14:val="none"/>
        </w:rPr>
        <w:t>centralized digital repository</w:t>
      </w:r>
      <w:r w:rsidRPr="00EA770A">
        <w:rPr>
          <w:rFonts w:ascii="Times New Roman" w:eastAsia="Times New Roman" w:hAnsi="Times New Roman" w:cs="Times New Roman"/>
          <w:kern w:val="0"/>
          <w:sz w:val="28"/>
          <w:szCs w:val="28"/>
          <w:lang w:eastAsia="en-IN"/>
          <w14:ligatures w14:val="none"/>
        </w:rPr>
        <w:t xml:space="preserve"> for storing and managing questions. Faculty members can easily add, update, categorize, and retrieve questions when generating question papers.</w:t>
      </w:r>
    </w:p>
    <w:p w14:paraId="3F661AC8"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569A6468">
          <v:rect id="_x0000_i1717" style="width:0;height:1.5pt" o:hralign="center" o:hrstd="t" o:hr="t" fillcolor="#a0a0a0" stroked="f"/>
        </w:pict>
      </w:r>
    </w:p>
    <w:p w14:paraId="0B6CA8B6" w14:textId="77777777" w:rsid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p>
    <w:p w14:paraId="4B1E4C36" w14:textId="179A098A"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lastRenderedPageBreak/>
        <w:t>8. Standardized Question Paper Templates</w:t>
      </w:r>
    </w:p>
    <w:p w14:paraId="645EA07C"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provides </w:t>
      </w:r>
      <w:r w:rsidRPr="00EA770A">
        <w:rPr>
          <w:rFonts w:ascii="Times New Roman" w:eastAsia="Times New Roman" w:hAnsi="Times New Roman" w:cs="Times New Roman"/>
          <w:b/>
          <w:bCs/>
          <w:kern w:val="0"/>
          <w:sz w:val="28"/>
          <w:szCs w:val="28"/>
          <w:lang w:eastAsia="en-IN"/>
          <w14:ligatures w14:val="none"/>
        </w:rPr>
        <w:t>ready-made templates and customizable templates</w:t>
      </w:r>
      <w:r w:rsidRPr="00EA770A">
        <w:rPr>
          <w:rFonts w:ascii="Times New Roman" w:eastAsia="Times New Roman" w:hAnsi="Times New Roman" w:cs="Times New Roman"/>
          <w:kern w:val="0"/>
          <w:sz w:val="28"/>
          <w:szCs w:val="28"/>
          <w:lang w:eastAsia="en-IN"/>
          <w14:ligatures w14:val="none"/>
        </w:rPr>
        <w:t xml:space="preserve"> that help maintain a consistent and professional format for question papers across different courses and departments.</w:t>
      </w:r>
    </w:p>
    <w:p w14:paraId="1D3FB254"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7C0AD779">
          <v:rect id="_x0000_i1718" style="width:0;height:1.5pt" o:hralign="center" o:hrstd="t" o:hr="t" fillcolor="#a0a0a0" stroked="f"/>
        </w:pict>
      </w:r>
    </w:p>
    <w:p w14:paraId="2FA90EF8"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9. Course Outcome Attainment Analysis</w:t>
      </w:r>
    </w:p>
    <w:p w14:paraId="03AFFA64"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can generate reports that show </w:t>
      </w:r>
      <w:r w:rsidRPr="00EA770A">
        <w:rPr>
          <w:rFonts w:ascii="Times New Roman" w:eastAsia="Times New Roman" w:hAnsi="Times New Roman" w:cs="Times New Roman"/>
          <w:b/>
          <w:bCs/>
          <w:kern w:val="0"/>
          <w:sz w:val="28"/>
          <w:szCs w:val="28"/>
          <w:lang w:eastAsia="en-IN"/>
          <w14:ligatures w14:val="none"/>
        </w:rPr>
        <w:t>Course Outcome attainment and coverage</w:t>
      </w:r>
      <w:r w:rsidRPr="00EA770A">
        <w:rPr>
          <w:rFonts w:ascii="Times New Roman" w:eastAsia="Times New Roman" w:hAnsi="Times New Roman" w:cs="Times New Roman"/>
          <w:kern w:val="0"/>
          <w:sz w:val="28"/>
          <w:szCs w:val="28"/>
          <w:lang w:eastAsia="en-IN"/>
          <w14:ligatures w14:val="none"/>
        </w:rPr>
        <w:t xml:space="preserve"> based on the questions included in the examination. These reports help institutions evaluate the effectiveness of teaching and learning processes.</w:t>
      </w:r>
    </w:p>
    <w:p w14:paraId="11258DF2"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46F93A2A">
          <v:rect id="_x0000_i1719" style="width:0;height:1.5pt" o:hralign="center" o:hrstd="t" o:hr="t" fillcolor="#a0a0a0" stroked="f"/>
        </w:pict>
      </w:r>
    </w:p>
    <w:p w14:paraId="68C3388E"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10. Reduced Faculty Workload</w:t>
      </w:r>
    </w:p>
    <w:p w14:paraId="245D8FE8"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Automation of academic mapping, question selection, and question paper generation significantly </w:t>
      </w:r>
      <w:r w:rsidRPr="00EA770A">
        <w:rPr>
          <w:rFonts w:ascii="Times New Roman" w:eastAsia="Times New Roman" w:hAnsi="Times New Roman" w:cs="Times New Roman"/>
          <w:b/>
          <w:bCs/>
          <w:kern w:val="0"/>
          <w:sz w:val="28"/>
          <w:szCs w:val="28"/>
          <w:lang w:eastAsia="en-IN"/>
          <w14:ligatures w14:val="none"/>
        </w:rPr>
        <w:t>reduces the workload of educators</w:t>
      </w:r>
      <w:r w:rsidRPr="00EA770A">
        <w:rPr>
          <w:rFonts w:ascii="Times New Roman" w:eastAsia="Times New Roman" w:hAnsi="Times New Roman" w:cs="Times New Roman"/>
          <w:kern w:val="0"/>
          <w:sz w:val="28"/>
          <w:szCs w:val="28"/>
          <w:lang w:eastAsia="en-IN"/>
          <w14:ligatures w14:val="none"/>
        </w:rPr>
        <w:t>, allowing them to focus more on teaching and academic activities.</w:t>
      </w:r>
    </w:p>
    <w:p w14:paraId="34667579"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623924D0">
          <v:rect id="_x0000_i1720" style="width:0;height:1.5pt" o:hralign="center" o:hrstd="t" o:hr="t" fillcolor="#a0a0a0" stroked="f"/>
        </w:pict>
      </w:r>
    </w:p>
    <w:p w14:paraId="59B573A7"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11. Improved Accuracy and Consistency</w:t>
      </w:r>
    </w:p>
    <w:p w14:paraId="2122BF90"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automated system reduces the chances of </w:t>
      </w:r>
      <w:r w:rsidRPr="00EA770A">
        <w:rPr>
          <w:rFonts w:ascii="Times New Roman" w:eastAsia="Times New Roman" w:hAnsi="Times New Roman" w:cs="Times New Roman"/>
          <w:b/>
          <w:bCs/>
          <w:kern w:val="0"/>
          <w:sz w:val="28"/>
          <w:szCs w:val="28"/>
          <w:lang w:eastAsia="en-IN"/>
          <w14:ligatures w14:val="none"/>
        </w:rPr>
        <w:t>human errors, question repetition, or improper marks distribution</w:t>
      </w:r>
      <w:r w:rsidRPr="00EA770A">
        <w:rPr>
          <w:rFonts w:ascii="Times New Roman" w:eastAsia="Times New Roman" w:hAnsi="Times New Roman" w:cs="Times New Roman"/>
          <w:kern w:val="0"/>
          <w:sz w:val="28"/>
          <w:szCs w:val="28"/>
          <w:lang w:eastAsia="en-IN"/>
          <w14:ligatures w14:val="none"/>
        </w:rPr>
        <w:t>, resulting in more accurate and reliable question papers.</w:t>
      </w:r>
    </w:p>
    <w:p w14:paraId="4D1BAE62"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45462B4F">
          <v:rect id="_x0000_i1721" style="width:0;height:1.5pt" o:hralign="center" o:hrstd="t" o:hr="t" fillcolor="#a0a0a0" stroked="f"/>
        </w:pict>
      </w:r>
    </w:p>
    <w:p w14:paraId="39FDD2D9"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12. Efficient Examination Preparation</w:t>
      </w:r>
    </w:p>
    <w:p w14:paraId="598EA23A"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By integrating question management, academic mapping, and paper generation into a single platform, the system simplifies the </w:t>
      </w:r>
      <w:r w:rsidRPr="00EA770A">
        <w:rPr>
          <w:rFonts w:ascii="Times New Roman" w:eastAsia="Times New Roman" w:hAnsi="Times New Roman" w:cs="Times New Roman"/>
          <w:b/>
          <w:bCs/>
          <w:kern w:val="0"/>
          <w:sz w:val="28"/>
          <w:szCs w:val="28"/>
          <w:lang w:eastAsia="en-IN"/>
          <w14:ligatures w14:val="none"/>
        </w:rPr>
        <w:t>entire examination preparation process</w:t>
      </w:r>
      <w:r w:rsidRPr="00EA770A">
        <w:rPr>
          <w:rFonts w:ascii="Times New Roman" w:eastAsia="Times New Roman" w:hAnsi="Times New Roman" w:cs="Times New Roman"/>
          <w:kern w:val="0"/>
          <w:sz w:val="28"/>
          <w:szCs w:val="28"/>
          <w:lang w:eastAsia="en-IN"/>
          <w14:ligatures w14:val="none"/>
        </w:rPr>
        <w:t xml:space="preserve"> and improves institutional efficiency.</w:t>
      </w:r>
    </w:p>
    <w:p w14:paraId="6F3C1E4B" w14:textId="77777777" w:rsidR="00EA770A" w:rsidRDefault="00EA770A" w:rsidP="00DC6C91">
      <w:pPr>
        <w:rPr>
          <w:rFonts w:ascii="Times New Roman" w:hAnsi="Times New Roman" w:cs="Times New Roman"/>
          <w:b/>
          <w:bCs/>
          <w:sz w:val="36"/>
          <w:szCs w:val="36"/>
          <w:u w:val="single"/>
        </w:rPr>
      </w:pPr>
    </w:p>
    <w:p w14:paraId="2628A664" w14:textId="77777777" w:rsidR="00EA770A" w:rsidRDefault="00EA770A" w:rsidP="00DC6C91">
      <w:pPr>
        <w:rPr>
          <w:rFonts w:ascii="Times New Roman" w:hAnsi="Times New Roman" w:cs="Times New Roman"/>
          <w:b/>
          <w:bCs/>
          <w:sz w:val="36"/>
          <w:szCs w:val="36"/>
          <w:u w:val="single"/>
        </w:rPr>
      </w:pPr>
    </w:p>
    <w:p w14:paraId="1912FD2C" w14:textId="77777777" w:rsidR="00EA770A" w:rsidRDefault="00EA770A" w:rsidP="00DC6C91">
      <w:pPr>
        <w:rPr>
          <w:rFonts w:ascii="Times New Roman" w:hAnsi="Times New Roman" w:cs="Times New Roman"/>
          <w:b/>
          <w:bCs/>
          <w:sz w:val="36"/>
          <w:szCs w:val="36"/>
          <w:u w:val="single"/>
        </w:rPr>
      </w:pPr>
    </w:p>
    <w:p w14:paraId="4918E907" w14:textId="132F4FBF" w:rsidR="00484022" w:rsidRPr="00484022" w:rsidRDefault="00484022"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lastRenderedPageBreak/>
        <w:t>FUTURE ENHANCEMENTS</w:t>
      </w:r>
    </w:p>
    <w:p w14:paraId="5F407BF2"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Although Qexora provides an effective solution for academic mapping and automated question paper generation, several advanced features can be added in the future to improve the system’s intelligence, usability, and scalability.</w:t>
      </w:r>
    </w:p>
    <w:p w14:paraId="47DFE601"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267BD75B">
          <v:rect id="_x0000_i1878" style="width:0;height:1.5pt" o:hralign="center" o:hrstd="t" o:hr="t" fillcolor="#a0a0a0" stroked="f"/>
        </w:pict>
      </w:r>
    </w:p>
    <w:p w14:paraId="73878E33"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1. Advanced AI-Based Question Generation</w:t>
      </w:r>
    </w:p>
    <w:p w14:paraId="32673290"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Future versions of the system can include </w:t>
      </w:r>
      <w:r w:rsidRPr="00EA770A">
        <w:rPr>
          <w:rFonts w:ascii="Times New Roman" w:eastAsia="Times New Roman" w:hAnsi="Times New Roman" w:cs="Times New Roman"/>
          <w:b/>
          <w:bCs/>
          <w:kern w:val="0"/>
          <w:sz w:val="28"/>
          <w:szCs w:val="28"/>
          <w:lang w:eastAsia="en-IN"/>
          <w14:ligatures w14:val="none"/>
        </w:rPr>
        <w:t>AI-based automatic question generation</w:t>
      </w:r>
      <w:r w:rsidRPr="00EA770A">
        <w:rPr>
          <w:rFonts w:ascii="Times New Roman" w:eastAsia="Times New Roman" w:hAnsi="Times New Roman" w:cs="Times New Roman"/>
          <w:kern w:val="0"/>
          <w:sz w:val="28"/>
          <w:szCs w:val="28"/>
          <w:lang w:eastAsia="en-IN"/>
          <w14:ligatures w14:val="none"/>
        </w:rPr>
        <w:t>, where the system can create new questions from study materials, textbooks, or uploaded documents using natural language processing techniques. This feature will help expand the question bank automatically.</w:t>
      </w:r>
    </w:p>
    <w:p w14:paraId="3C0B97DA"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78018144">
          <v:rect id="_x0000_i1879" style="width:0;height:1.5pt" o:hralign="center" o:hrstd="t" o:hr="t" fillcolor="#a0a0a0" stroked="f"/>
        </w:pict>
      </w:r>
    </w:p>
    <w:p w14:paraId="23CD625C"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2. Automatic Academic Mapping</w:t>
      </w:r>
    </w:p>
    <w:p w14:paraId="194326EF" w14:textId="7DE3CABD"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can be enhanced to perform </w:t>
      </w:r>
      <w:r w:rsidRPr="00EA770A">
        <w:rPr>
          <w:rFonts w:ascii="Times New Roman" w:eastAsia="Times New Roman" w:hAnsi="Times New Roman" w:cs="Times New Roman"/>
          <w:b/>
          <w:bCs/>
          <w:kern w:val="0"/>
          <w:sz w:val="28"/>
          <w:szCs w:val="28"/>
          <w:lang w:eastAsia="en-IN"/>
          <w14:ligatures w14:val="none"/>
        </w:rPr>
        <w:t>fully automatic academic mapping</w:t>
      </w:r>
      <w:r w:rsidRPr="00EA770A">
        <w:rPr>
          <w:rFonts w:ascii="Times New Roman" w:eastAsia="Times New Roman" w:hAnsi="Times New Roman" w:cs="Times New Roman"/>
          <w:kern w:val="0"/>
          <w:sz w:val="28"/>
          <w:szCs w:val="28"/>
          <w:lang w:eastAsia="en-IN"/>
          <w14:ligatures w14:val="none"/>
        </w:rPr>
        <w:t xml:space="preserve"> by </w:t>
      </w:r>
      <w:r w:rsidRPr="00EA770A">
        <w:rPr>
          <w:rFonts w:ascii="Times New Roman" w:eastAsia="Times New Roman" w:hAnsi="Times New Roman" w:cs="Times New Roman"/>
          <w:kern w:val="0"/>
          <w:sz w:val="28"/>
          <w:szCs w:val="28"/>
          <w:lang w:eastAsia="en-IN"/>
          <w14:ligatures w14:val="none"/>
        </w:rPr>
        <w:t>analysing</w:t>
      </w:r>
      <w:r w:rsidRPr="00EA770A">
        <w:rPr>
          <w:rFonts w:ascii="Times New Roman" w:eastAsia="Times New Roman" w:hAnsi="Times New Roman" w:cs="Times New Roman"/>
          <w:kern w:val="0"/>
          <w:sz w:val="28"/>
          <w:szCs w:val="28"/>
          <w:lang w:eastAsia="en-IN"/>
          <w14:ligatures w14:val="none"/>
        </w:rPr>
        <w:t xml:space="preserve"> the content of the question and assigning appropriate </w:t>
      </w:r>
      <w:r w:rsidRPr="00EA770A">
        <w:rPr>
          <w:rFonts w:ascii="Times New Roman" w:eastAsia="Times New Roman" w:hAnsi="Times New Roman" w:cs="Times New Roman"/>
          <w:b/>
          <w:bCs/>
          <w:kern w:val="0"/>
          <w:sz w:val="28"/>
          <w:szCs w:val="28"/>
          <w:lang w:eastAsia="en-IN"/>
          <w14:ligatures w14:val="none"/>
        </w:rPr>
        <w:t>Course Outcomes (CO), Bloom’s taxonomy levels, and other academic indicators</w:t>
      </w:r>
      <w:r w:rsidRPr="00EA770A">
        <w:rPr>
          <w:rFonts w:ascii="Times New Roman" w:eastAsia="Times New Roman" w:hAnsi="Times New Roman" w:cs="Times New Roman"/>
          <w:kern w:val="0"/>
          <w:sz w:val="28"/>
          <w:szCs w:val="28"/>
          <w:lang w:eastAsia="en-IN"/>
          <w14:ligatures w14:val="none"/>
        </w:rPr>
        <w:t xml:space="preserve"> without requiring manual input from faculty members.</w:t>
      </w:r>
    </w:p>
    <w:p w14:paraId="40396B8D"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6CC90B48">
          <v:rect id="_x0000_i1880" style="width:0;height:1.5pt" o:hralign="center" o:hrstd="t" o:hr="t" fillcolor="#a0a0a0" stroked="f"/>
        </w:pict>
      </w:r>
    </w:p>
    <w:p w14:paraId="75DFDA0F"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3. Integration with Learning Management Systems</w:t>
      </w:r>
    </w:p>
    <w:p w14:paraId="27BD697C"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can be integrated with popular Learning Management Systems such as </w:t>
      </w:r>
      <w:r w:rsidRPr="00EA770A">
        <w:rPr>
          <w:rFonts w:ascii="Times New Roman" w:eastAsia="Times New Roman" w:hAnsi="Times New Roman" w:cs="Times New Roman"/>
          <w:b/>
          <w:bCs/>
          <w:kern w:val="0"/>
          <w:sz w:val="28"/>
          <w:szCs w:val="28"/>
          <w:lang w:eastAsia="en-IN"/>
          <w14:ligatures w14:val="none"/>
        </w:rPr>
        <w:t>Moodle</w:t>
      </w:r>
      <w:r w:rsidRPr="00EA770A">
        <w:rPr>
          <w:rFonts w:ascii="Times New Roman" w:eastAsia="Times New Roman" w:hAnsi="Times New Roman" w:cs="Times New Roman"/>
          <w:kern w:val="0"/>
          <w:sz w:val="28"/>
          <w:szCs w:val="28"/>
          <w:lang w:eastAsia="en-IN"/>
          <w14:ligatures w14:val="none"/>
        </w:rPr>
        <w:t xml:space="preserve"> and </w:t>
      </w:r>
      <w:r w:rsidRPr="00EA770A">
        <w:rPr>
          <w:rFonts w:ascii="Times New Roman" w:eastAsia="Times New Roman" w:hAnsi="Times New Roman" w:cs="Times New Roman"/>
          <w:b/>
          <w:bCs/>
          <w:kern w:val="0"/>
          <w:sz w:val="28"/>
          <w:szCs w:val="28"/>
          <w:lang w:eastAsia="en-IN"/>
          <w14:ligatures w14:val="none"/>
        </w:rPr>
        <w:t>Google Classroom</w:t>
      </w:r>
      <w:r w:rsidRPr="00EA770A">
        <w:rPr>
          <w:rFonts w:ascii="Times New Roman" w:eastAsia="Times New Roman" w:hAnsi="Times New Roman" w:cs="Times New Roman"/>
          <w:kern w:val="0"/>
          <w:sz w:val="28"/>
          <w:szCs w:val="28"/>
          <w:lang w:eastAsia="en-IN"/>
          <w14:ligatures w14:val="none"/>
        </w:rPr>
        <w:t>. This integration would allow automatic synchronization of courses, assessments, and student data.</w:t>
      </w:r>
    </w:p>
    <w:p w14:paraId="28849397"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77C2B37A">
          <v:rect id="_x0000_i1881" style="width:0;height:1.5pt" o:hralign="center" o:hrstd="t" o:hr="t" fillcolor="#a0a0a0" stroked="f"/>
        </w:pict>
      </w:r>
    </w:p>
    <w:p w14:paraId="011EBDA8"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4. Advanced Academic Analytics</w:t>
      </w:r>
    </w:p>
    <w:p w14:paraId="135E998B"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Future versions of the system can include advanced </w:t>
      </w:r>
      <w:r w:rsidRPr="00EA770A">
        <w:rPr>
          <w:rFonts w:ascii="Times New Roman" w:eastAsia="Times New Roman" w:hAnsi="Times New Roman" w:cs="Times New Roman"/>
          <w:b/>
          <w:bCs/>
          <w:kern w:val="0"/>
          <w:sz w:val="28"/>
          <w:szCs w:val="28"/>
          <w:lang w:eastAsia="en-IN"/>
          <w14:ligatures w14:val="none"/>
        </w:rPr>
        <w:t>analytics dashboards</w:t>
      </w:r>
      <w:r w:rsidRPr="00EA770A">
        <w:rPr>
          <w:rFonts w:ascii="Times New Roman" w:eastAsia="Times New Roman" w:hAnsi="Times New Roman" w:cs="Times New Roman"/>
          <w:kern w:val="0"/>
          <w:sz w:val="28"/>
          <w:szCs w:val="28"/>
          <w:lang w:eastAsia="en-IN"/>
          <w14:ligatures w14:val="none"/>
        </w:rPr>
        <w:t xml:space="preserve"> that provide detailed reports on outcome coverage, student performance, question difficulty analysis, and teaching effectiveness.</w:t>
      </w:r>
    </w:p>
    <w:p w14:paraId="2F35363A"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036C45F0">
          <v:rect id="_x0000_i1882" style="width:0;height:1.5pt" o:hralign="center" o:hrstd="t" o:hr="t" fillcolor="#a0a0a0" stroked="f"/>
        </w:pict>
      </w:r>
    </w:p>
    <w:p w14:paraId="4A135513" w14:textId="77777777" w:rsid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p>
    <w:p w14:paraId="276E0E0D" w14:textId="08874FF6"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lastRenderedPageBreak/>
        <w:t>5. Secure Question Paper Management</w:t>
      </w:r>
    </w:p>
    <w:p w14:paraId="441DC2AE"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Security features such as </w:t>
      </w:r>
      <w:r w:rsidRPr="00EA770A">
        <w:rPr>
          <w:rFonts w:ascii="Times New Roman" w:eastAsia="Times New Roman" w:hAnsi="Times New Roman" w:cs="Times New Roman"/>
          <w:b/>
          <w:bCs/>
          <w:kern w:val="0"/>
          <w:sz w:val="28"/>
          <w:szCs w:val="28"/>
          <w:lang w:eastAsia="en-IN"/>
          <w14:ligatures w14:val="none"/>
        </w:rPr>
        <w:t>question paper encryption, restricted access, and timed release of examination papers</w:t>
      </w:r>
      <w:r w:rsidRPr="00EA770A">
        <w:rPr>
          <w:rFonts w:ascii="Times New Roman" w:eastAsia="Times New Roman" w:hAnsi="Times New Roman" w:cs="Times New Roman"/>
          <w:kern w:val="0"/>
          <w:sz w:val="28"/>
          <w:szCs w:val="28"/>
          <w:lang w:eastAsia="en-IN"/>
          <w14:ligatures w14:val="none"/>
        </w:rPr>
        <w:t xml:space="preserve"> can be implemented to prevent unauthorized access and ensure examination integrity.</w:t>
      </w:r>
    </w:p>
    <w:p w14:paraId="44C26703"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6BC3A9FA">
          <v:rect id="_x0000_i1883" style="width:0;height:1.5pt" o:hralign="center" o:hrstd="t" o:hr="t" fillcolor="#a0a0a0" stroked="f"/>
        </w:pict>
      </w:r>
    </w:p>
    <w:p w14:paraId="70F6BF7E"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6. Multi-Institution Support</w:t>
      </w:r>
    </w:p>
    <w:p w14:paraId="451D4A12"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can be expanded to support </w:t>
      </w:r>
      <w:r w:rsidRPr="00EA770A">
        <w:rPr>
          <w:rFonts w:ascii="Times New Roman" w:eastAsia="Times New Roman" w:hAnsi="Times New Roman" w:cs="Times New Roman"/>
          <w:b/>
          <w:bCs/>
          <w:kern w:val="0"/>
          <w:sz w:val="28"/>
          <w:szCs w:val="28"/>
          <w:lang w:eastAsia="en-IN"/>
          <w14:ligatures w14:val="none"/>
        </w:rPr>
        <w:t>multiple institutions on a single platform</w:t>
      </w:r>
      <w:r w:rsidRPr="00EA770A">
        <w:rPr>
          <w:rFonts w:ascii="Times New Roman" w:eastAsia="Times New Roman" w:hAnsi="Times New Roman" w:cs="Times New Roman"/>
          <w:kern w:val="0"/>
          <w:sz w:val="28"/>
          <w:szCs w:val="28"/>
          <w:lang w:eastAsia="en-IN"/>
          <w14:ligatures w14:val="none"/>
        </w:rPr>
        <w:t>, allowing universities or educational organizations to manage question banks and assessments for several colleges or departments.</w:t>
      </w:r>
    </w:p>
    <w:p w14:paraId="0FAF73C7"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4C5CD8F3">
          <v:rect id="_x0000_i1884" style="width:0;height:1.5pt" o:hralign="center" o:hrstd="t" o:hr="t" fillcolor="#a0a0a0" stroked="f"/>
        </w:pict>
      </w:r>
    </w:p>
    <w:p w14:paraId="58F94799"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7. Mobile Application Support</w:t>
      </w:r>
    </w:p>
    <w:p w14:paraId="6E3C9C29"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A </w:t>
      </w:r>
      <w:r w:rsidRPr="00EA770A">
        <w:rPr>
          <w:rFonts w:ascii="Times New Roman" w:eastAsia="Times New Roman" w:hAnsi="Times New Roman" w:cs="Times New Roman"/>
          <w:b/>
          <w:bCs/>
          <w:kern w:val="0"/>
          <w:sz w:val="28"/>
          <w:szCs w:val="28"/>
          <w:lang w:eastAsia="en-IN"/>
          <w14:ligatures w14:val="none"/>
        </w:rPr>
        <w:t>mobile application version</w:t>
      </w:r>
      <w:r w:rsidRPr="00EA770A">
        <w:rPr>
          <w:rFonts w:ascii="Times New Roman" w:eastAsia="Times New Roman" w:hAnsi="Times New Roman" w:cs="Times New Roman"/>
          <w:kern w:val="0"/>
          <w:sz w:val="28"/>
          <w:szCs w:val="28"/>
          <w:lang w:eastAsia="en-IN"/>
          <w14:ligatures w14:val="none"/>
        </w:rPr>
        <w:t xml:space="preserve"> of Qexora can be developed to allow educators to manage questions, perform mapping, and generate question papers using smartphones or tablets.</w:t>
      </w:r>
    </w:p>
    <w:p w14:paraId="263FBA19"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20FBC94E">
          <v:rect id="_x0000_i1885" style="width:0;height:1.5pt" o:hralign="center" o:hrstd="t" o:hr="t" fillcolor="#a0a0a0" stroked="f"/>
        </w:pict>
      </w:r>
    </w:p>
    <w:p w14:paraId="75D30574"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8. Automated Question Quality Evaluation</w:t>
      </w:r>
    </w:p>
    <w:p w14:paraId="3B853212"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Future improvements can include a </w:t>
      </w:r>
      <w:r w:rsidRPr="00EA770A">
        <w:rPr>
          <w:rFonts w:ascii="Times New Roman" w:eastAsia="Times New Roman" w:hAnsi="Times New Roman" w:cs="Times New Roman"/>
          <w:b/>
          <w:bCs/>
          <w:kern w:val="0"/>
          <w:sz w:val="28"/>
          <w:szCs w:val="28"/>
          <w:lang w:eastAsia="en-IN"/>
          <w14:ligatures w14:val="none"/>
        </w:rPr>
        <w:t>question quality analysis feature</w:t>
      </w:r>
      <w:r w:rsidRPr="00EA770A">
        <w:rPr>
          <w:rFonts w:ascii="Times New Roman" w:eastAsia="Times New Roman" w:hAnsi="Times New Roman" w:cs="Times New Roman"/>
          <w:kern w:val="0"/>
          <w:sz w:val="28"/>
          <w:szCs w:val="28"/>
          <w:lang w:eastAsia="en-IN"/>
          <w14:ligatures w14:val="none"/>
        </w:rPr>
        <w:t xml:space="preserve"> that evaluates questions based on clarity, difficulty level, and alignment with learning outcomes to ensure high-quality assessments.</w:t>
      </w:r>
    </w:p>
    <w:p w14:paraId="7FDEAAFC"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766685CE">
          <v:rect id="_x0000_i1886" style="width:0;height:1.5pt" o:hralign="center" o:hrstd="t" o:hr="t" fillcolor="#a0a0a0" stroked="f"/>
        </w:pict>
      </w:r>
    </w:p>
    <w:p w14:paraId="1C528C92"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9. Cloud-Based Deployment</w:t>
      </w:r>
    </w:p>
    <w:p w14:paraId="25E77CCE"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Deploying the system on </w:t>
      </w:r>
      <w:r w:rsidRPr="00EA770A">
        <w:rPr>
          <w:rFonts w:ascii="Times New Roman" w:eastAsia="Times New Roman" w:hAnsi="Times New Roman" w:cs="Times New Roman"/>
          <w:b/>
          <w:bCs/>
          <w:kern w:val="0"/>
          <w:sz w:val="28"/>
          <w:szCs w:val="28"/>
          <w:lang w:eastAsia="en-IN"/>
          <w14:ligatures w14:val="none"/>
        </w:rPr>
        <w:t>cloud platforms</w:t>
      </w:r>
      <w:r w:rsidRPr="00EA770A">
        <w:rPr>
          <w:rFonts w:ascii="Times New Roman" w:eastAsia="Times New Roman" w:hAnsi="Times New Roman" w:cs="Times New Roman"/>
          <w:kern w:val="0"/>
          <w:sz w:val="28"/>
          <w:szCs w:val="28"/>
          <w:lang w:eastAsia="en-IN"/>
          <w14:ligatures w14:val="none"/>
        </w:rPr>
        <w:t xml:space="preserve"> will improve scalability, data security, and accessibility, allowing institutions to access the system from different locations with greater reliability.</w:t>
      </w:r>
    </w:p>
    <w:p w14:paraId="3CABB46B" w14:textId="77777777" w:rsidR="00EA770A" w:rsidRPr="00EA770A" w:rsidRDefault="00EA770A" w:rsidP="00EA770A">
      <w:pPr>
        <w:spacing w:after="0"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pict w14:anchorId="5628332F">
          <v:rect id="_x0000_i1887" style="width:0;height:1.5pt" o:hralign="center" o:hrstd="t" o:hr="t" fillcolor="#a0a0a0" stroked="f"/>
        </w:pict>
      </w:r>
    </w:p>
    <w:p w14:paraId="22352E96" w14:textId="77777777" w:rsidR="00EA770A" w:rsidRPr="00EA770A" w:rsidRDefault="00EA770A" w:rsidP="00EA770A">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eastAsia="en-IN"/>
          <w14:ligatures w14:val="none"/>
        </w:rPr>
      </w:pPr>
      <w:r w:rsidRPr="00EA770A">
        <w:rPr>
          <w:rFonts w:ascii="Times New Roman" w:eastAsia="Times New Roman" w:hAnsi="Times New Roman" w:cs="Times New Roman"/>
          <w:b/>
          <w:bCs/>
          <w:kern w:val="0"/>
          <w:sz w:val="28"/>
          <w:szCs w:val="28"/>
          <w:lang w:eastAsia="en-IN"/>
          <w14:ligatures w14:val="none"/>
        </w:rPr>
        <w:t>10. Support for More Academic Frameworks</w:t>
      </w:r>
    </w:p>
    <w:p w14:paraId="6D48EF6E" w14:textId="77777777" w:rsidR="00EA770A" w:rsidRPr="00EA770A" w:rsidRDefault="00EA770A" w:rsidP="00EA770A">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EA770A">
        <w:rPr>
          <w:rFonts w:ascii="Times New Roman" w:eastAsia="Times New Roman" w:hAnsi="Times New Roman" w:cs="Times New Roman"/>
          <w:kern w:val="0"/>
          <w:sz w:val="28"/>
          <w:szCs w:val="28"/>
          <w:lang w:eastAsia="en-IN"/>
          <w14:ligatures w14:val="none"/>
        </w:rPr>
        <w:t xml:space="preserve">The system can be extended to support additional </w:t>
      </w:r>
      <w:r w:rsidRPr="00EA770A">
        <w:rPr>
          <w:rFonts w:ascii="Times New Roman" w:eastAsia="Times New Roman" w:hAnsi="Times New Roman" w:cs="Times New Roman"/>
          <w:b/>
          <w:bCs/>
          <w:kern w:val="0"/>
          <w:sz w:val="28"/>
          <w:szCs w:val="28"/>
          <w:lang w:eastAsia="en-IN"/>
          <w14:ligatures w14:val="none"/>
        </w:rPr>
        <w:t>educational standards and academic frameworks used by different universities and educational boards</w:t>
      </w:r>
      <w:r w:rsidRPr="00EA770A">
        <w:rPr>
          <w:rFonts w:ascii="Times New Roman" w:eastAsia="Times New Roman" w:hAnsi="Times New Roman" w:cs="Times New Roman"/>
          <w:kern w:val="0"/>
          <w:sz w:val="28"/>
          <w:szCs w:val="28"/>
          <w:lang w:eastAsia="en-IN"/>
          <w14:ligatures w14:val="none"/>
        </w:rPr>
        <w:t>, making the platform adaptable to a wider range of institutions.</w:t>
      </w:r>
    </w:p>
    <w:p w14:paraId="72951437" w14:textId="04E13736" w:rsidR="00484022" w:rsidRPr="00484022" w:rsidRDefault="00484022" w:rsidP="00DC6C91">
      <w:pPr>
        <w:rPr>
          <w:rFonts w:ascii="Times New Roman" w:hAnsi="Times New Roman" w:cs="Times New Roman"/>
          <w:b/>
          <w:bCs/>
          <w:sz w:val="36"/>
          <w:szCs w:val="36"/>
          <w:u w:val="single"/>
        </w:rPr>
      </w:pPr>
      <w:r w:rsidRPr="00484022">
        <w:rPr>
          <w:rFonts w:ascii="Times New Roman" w:hAnsi="Times New Roman" w:cs="Times New Roman"/>
          <w:b/>
          <w:bCs/>
          <w:sz w:val="36"/>
          <w:szCs w:val="36"/>
          <w:u w:val="single"/>
        </w:rPr>
        <w:lastRenderedPageBreak/>
        <w:t>CONCLUSION</w:t>
      </w:r>
    </w:p>
    <w:p w14:paraId="38D23B32" w14:textId="77777777" w:rsidR="00484022" w:rsidRPr="00484022" w:rsidRDefault="00484022" w:rsidP="00484022">
      <w:pPr>
        <w:pStyle w:val="NormalWeb"/>
        <w:jc w:val="both"/>
        <w:rPr>
          <w:sz w:val="28"/>
          <w:szCs w:val="28"/>
        </w:rPr>
      </w:pPr>
      <w:r w:rsidRPr="00484022">
        <w:rPr>
          <w:sz w:val="28"/>
          <w:szCs w:val="28"/>
        </w:rPr>
        <w:t xml:space="preserve">The development of </w:t>
      </w:r>
      <w:r w:rsidRPr="00484022">
        <w:rPr>
          <w:rStyle w:val="Strong"/>
          <w:rFonts w:eastAsiaTheme="majorEastAsia"/>
          <w:sz w:val="28"/>
          <w:szCs w:val="28"/>
        </w:rPr>
        <w:t>Qexora – AI-Based Smart Question Paper Generator</w:t>
      </w:r>
      <w:r w:rsidRPr="00484022">
        <w:rPr>
          <w:sz w:val="28"/>
          <w:szCs w:val="28"/>
        </w:rPr>
        <w:t xml:space="preserve"> provides an effective solution to the challenges faced in traditional question paper preparation. In many educational institutions, especially in engineering programs, question paper creation is a time-consuming and manual process that requires careful alignment with academic standards such as </w:t>
      </w:r>
      <w:r w:rsidRPr="00484022">
        <w:rPr>
          <w:rStyle w:val="Strong"/>
          <w:rFonts w:eastAsiaTheme="majorEastAsia"/>
          <w:sz w:val="28"/>
          <w:szCs w:val="28"/>
        </w:rPr>
        <w:t>Course Outcomes (CO), Bloom’s Taxonomy Levels (BL), Knowledge Categories (KC), and Program Indicators (PI)</w:t>
      </w:r>
      <w:r w:rsidRPr="00484022">
        <w:rPr>
          <w:sz w:val="28"/>
          <w:szCs w:val="28"/>
        </w:rPr>
        <w:t>. Manual preparation often leads to inconsistencies, repetition of questions, and difficulty in maintaining proper outcome-based assessment.</w:t>
      </w:r>
    </w:p>
    <w:p w14:paraId="7435C367" w14:textId="77777777" w:rsidR="00484022" w:rsidRPr="00484022" w:rsidRDefault="00484022" w:rsidP="00484022">
      <w:pPr>
        <w:pStyle w:val="NormalWeb"/>
        <w:jc w:val="both"/>
        <w:rPr>
          <w:sz w:val="28"/>
          <w:szCs w:val="28"/>
        </w:rPr>
      </w:pPr>
      <w:r w:rsidRPr="00484022">
        <w:rPr>
          <w:sz w:val="28"/>
          <w:szCs w:val="28"/>
        </w:rPr>
        <w:t xml:space="preserve">The proposed web-based system automates the entire question paper generation process by maintaining a </w:t>
      </w:r>
      <w:r w:rsidRPr="00484022">
        <w:rPr>
          <w:rStyle w:val="Strong"/>
          <w:rFonts w:eastAsiaTheme="majorEastAsia"/>
          <w:sz w:val="28"/>
          <w:szCs w:val="28"/>
        </w:rPr>
        <w:t>centralized question bank</w:t>
      </w:r>
      <w:r w:rsidRPr="00484022">
        <w:rPr>
          <w:sz w:val="28"/>
          <w:szCs w:val="28"/>
        </w:rPr>
        <w:t xml:space="preserve">, enabling </w:t>
      </w:r>
      <w:r w:rsidRPr="00484022">
        <w:rPr>
          <w:rStyle w:val="Strong"/>
          <w:rFonts w:eastAsiaTheme="majorEastAsia"/>
          <w:sz w:val="28"/>
          <w:szCs w:val="28"/>
        </w:rPr>
        <w:t>engineering question mapping</w:t>
      </w:r>
      <w:r w:rsidRPr="00484022">
        <w:rPr>
          <w:sz w:val="28"/>
          <w:szCs w:val="28"/>
        </w:rPr>
        <w:t xml:space="preserve">, and providing </w:t>
      </w:r>
      <w:r w:rsidRPr="00484022">
        <w:rPr>
          <w:rStyle w:val="Strong"/>
          <w:rFonts w:eastAsiaTheme="majorEastAsia"/>
          <w:sz w:val="28"/>
          <w:szCs w:val="28"/>
        </w:rPr>
        <w:t>ready-made as well as customizable templates</w:t>
      </w:r>
      <w:r w:rsidRPr="00484022">
        <w:rPr>
          <w:sz w:val="28"/>
          <w:szCs w:val="28"/>
        </w:rPr>
        <w:t>. By integrating intelligent question selection mechanisms, the system ensures that generated question papers are balanced, structured, and aligned with Outcome-Based Education requirements.</w:t>
      </w:r>
    </w:p>
    <w:p w14:paraId="4D96493E" w14:textId="77777777" w:rsidR="00484022" w:rsidRPr="00484022" w:rsidRDefault="00484022" w:rsidP="00484022">
      <w:pPr>
        <w:pStyle w:val="NormalWeb"/>
        <w:jc w:val="both"/>
        <w:rPr>
          <w:sz w:val="28"/>
          <w:szCs w:val="28"/>
        </w:rPr>
      </w:pPr>
      <w:r w:rsidRPr="00484022">
        <w:rPr>
          <w:sz w:val="28"/>
          <w:szCs w:val="28"/>
        </w:rPr>
        <w:t xml:space="preserve">Qexora significantly </w:t>
      </w:r>
      <w:r w:rsidRPr="00484022">
        <w:rPr>
          <w:rStyle w:val="Strong"/>
          <w:rFonts w:eastAsiaTheme="majorEastAsia"/>
          <w:sz w:val="28"/>
          <w:szCs w:val="28"/>
        </w:rPr>
        <w:t>reduces the workload of educators</w:t>
      </w:r>
      <w:r w:rsidRPr="00484022">
        <w:rPr>
          <w:sz w:val="28"/>
          <w:szCs w:val="28"/>
        </w:rPr>
        <w:t>, improves the accuracy of academic mapping, and ensures consistency in exam formats across institutions. The system also enhances efficiency in managing question repositories and generating question papers in a short period of time.</w:t>
      </w:r>
    </w:p>
    <w:p w14:paraId="1984AF0F" w14:textId="77777777" w:rsidR="00484022" w:rsidRPr="00484022" w:rsidRDefault="00484022" w:rsidP="00484022">
      <w:pPr>
        <w:pStyle w:val="NormalWeb"/>
        <w:jc w:val="both"/>
        <w:rPr>
          <w:sz w:val="28"/>
          <w:szCs w:val="28"/>
        </w:rPr>
      </w:pPr>
      <w:r w:rsidRPr="00484022">
        <w:rPr>
          <w:sz w:val="28"/>
          <w:szCs w:val="28"/>
        </w:rPr>
        <w:t xml:space="preserve">In conclusion, </w:t>
      </w:r>
      <w:r w:rsidRPr="00484022">
        <w:rPr>
          <w:rStyle w:val="Strong"/>
          <w:rFonts w:eastAsiaTheme="majorEastAsia"/>
          <w:sz w:val="28"/>
          <w:szCs w:val="28"/>
        </w:rPr>
        <w:t>Qexora serves as a smart, reliable, and scalable platform</w:t>
      </w:r>
      <w:r w:rsidRPr="00484022">
        <w:rPr>
          <w:sz w:val="28"/>
          <w:szCs w:val="28"/>
        </w:rPr>
        <w:t xml:space="preserve"> that modernizes the examination preparation process. By combining </w:t>
      </w:r>
      <w:r w:rsidRPr="00484022">
        <w:rPr>
          <w:rStyle w:val="Strong"/>
          <w:rFonts w:eastAsiaTheme="majorEastAsia"/>
          <w:sz w:val="28"/>
          <w:szCs w:val="28"/>
        </w:rPr>
        <w:t>automation, web technology, and intelligent question selection</w:t>
      </w:r>
      <w:r w:rsidRPr="00484022">
        <w:rPr>
          <w:sz w:val="28"/>
          <w:szCs w:val="28"/>
        </w:rPr>
        <w:t>, the system contributes to improving the quality and efficiency of academic assessments in engineering education.</w:t>
      </w:r>
    </w:p>
    <w:p w14:paraId="2C90E87C" w14:textId="77777777" w:rsidR="00484022" w:rsidRDefault="00484022" w:rsidP="00DC6C91">
      <w:pPr>
        <w:rPr>
          <w:rFonts w:ascii="Times New Roman" w:hAnsi="Times New Roman" w:cs="Times New Roman"/>
          <w:b/>
          <w:bCs/>
          <w:sz w:val="36"/>
          <w:szCs w:val="36"/>
          <w:u w:val="single"/>
        </w:rPr>
      </w:pPr>
    </w:p>
    <w:p w14:paraId="2305B0D1" w14:textId="77777777" w:rsidR="00484022" w:rsidRPr="00484022" w:rsidRDefault="00484022" w:rsidP="00DC6C91">
      <w:pPr>
        <w:rPr>
          <w:rFonts w:ascii="Times New Roman" w:hAnsi="Times New Roman" w:cs="Times New Roman"/>
          <w:b/>
          <w:bCs/>
          <w:sz w:val="36"/>
          <w:szCs w:val="36"/>
          <w:u w:val="single"/>
        </w:rPr>
      </w:pPr>
    </w:p>
    <w:sectPr w:rsidR="00484022" w:rsidRPr="00484022" w:rsidSect="00DC6C9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01F"/>
    <w:multiLevelType w:val="multilevel"/>
    <w:tmpl w:val="28B4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5D2A"/>
    <w:multiLevelType w:val="multilevel"/>
    <w:tmpl w:val="D13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90327"/>
    <w:multiLevelType w:val="multilevel"/>
    <w:tmpl w:val="3A64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65A68"/>
    <w:multiLevelType w:val="multilevel"/>
    <w:tmpl w:val="11C2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242C"/>
    <w:multiLevelType w:val="multilevel"/>
    <w:tmpl w:val="A996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6249E"/>
    <w:multiLevelType w:val="multilevel"/>
    <w:tmpl w:val="1184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75803"/>
    <w:multiLevelType w:val="multilevel"/>
    <w:tmpl w:val="6BD2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400D1"/>
    <w:multiLevelType w:val="multilevel"/>
    <w:tmpl w:val="FE84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45EFB"/>
    <w:multiLevelType w:val="multilevel"/>
    <w:tmpl w:val="FCC8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8251C"/>
    <w:multiLevelType w:val="multilevel"/>
    <w:tmpl w:val="C3CA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106B6"/>
    <w:multiLevelType w:val="multilevel"/>
    <w:tmpl w:val="68C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E5CD7"/>
    <w:multiLevelType w:val="multilevel"/>
    <w:tmpl w:val="D11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C1570"/>
    <w:multiLevelType w:val="multilevel"/>
    <w:tmpl w:val="45BC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85945"/>
    <w:multiLevelType w:val="multilevel"/>
    <w:tmpl w:val="C4B4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27D86"/>
    <w:multiLevelType w:val="multilevel"/>
    <w:tmpl w:val="BB66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91077"/>
    <w:multiLevelType w:val="multilevel"/>
    <w:tmpl w:val="D0F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C02C6"/>
    <w:multiLevelType w:val="multilevel"/>
    <w:tmpl w:val="495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8239A"/>
    <w:multiLevelType w:val="multilevel"/>
    <w:tmpl w:val="23D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21319"/>
    <w:multiLevelType w:val="multilevel"/>
    <w:tmpl w:val="C6E6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60D63"/>
    <w:multiLevelType w:val="multilevel"/>
    <w:tmpl w:val="63F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C3DCC"/>
    <w:multiLevelType w:val="multilevel"/>
    <w:tmpl w:val="E68E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6507B"/>
    <w:multiLevelType w:val="multilevel"/>
    <w:tmpl w:val="9EB2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E5DC2"/>
    <w:multiLevelType w:val="multilevel"/>
    <w:tmpl w:val="58AC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C4FF2"/>
    <w:multiLevelType w:val="multilevel"/>
    <w:tmpl w:val="5E8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D611D"/>
    <w:multiLevelType w:val="multilevel"/>
    <w:tmpl w:val="BBF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74E4D"/>
    <w:multiLevelType w:val="multilevel"/>
    <w:tmpl w:val="6060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70F77"/>
    <w:multiLevelType w:val="multilevel"/>
    <w:tmpl w:val="029E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A3BB2"/>
    <w:multiLevelType w:val="multilevel"/>
    <w:tmpl w:val="A810E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8A380A"/>
    <w:multiLevelType w:val="multilevel"/>
    <w:tmpl w:val="503E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7D4517"/>
    <w:multiLevelType w:val="multilevel"/>
    <w:tmpl w:val="94C6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C872F2"/>
    <w:multiLevelType w:val="multilevel"/>
    <w:tmpl w:val="147A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B32F1"/>
    <w:multiLevelType w:val="multilevel"/>
    <w:tmpl w:val="2DDE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20377"/>
    <w:multiLevelType w:val="multilevel"/>
    <w:tmpl w:val="2B2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41FA9"/>
    <w:multiLevelType w:val="multilevel"/>
    <w:tmpl w:val="B40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E2C18"/>
    <w:multiLevelType w:val="multilevel"/>
    <w:tmpl w:val="A80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0721D2"/>
    <w:multiLevelType w:val="multilevel"/>
    <w:tmpl w:val="4880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07684"/>
    <w:multiLevelType w:val="multilevel"/>
    <w:tmpl w:val="EC16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82A96"/>
    <w:multiLevelType w:val="multilevel"/>
    <w:tmpl w:val="035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952759"/>
    <w:multiLevelType w:val="multilevel"/>
    <w:tmpl w:val="6416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D126E6"/>
    <w:multiLevelType w:val="multilevel"/>
    <w:tmpl w:val="0AC6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331101"/>
    <w:multiLevelType w:val="multilevel"/>
    <w:tmpl w:val="2450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8827EB"/>
    <w:multiLevelType w:val="multilevel"/>
    <w:tmpl w:val="12FA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7475F"/>
    <w:multiLevelType w:val="multilevel"/>
    <w:tmpl w:val="8540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340144">
    <w:abstractNumId w:val="30"/>
  </w:num>
  <w:num w:numId="2" w16cid:durableId="550925502">
    <w:abstractNumId w:val="37"/>
  </w:num>
  <w:num w:numId="3" w16cid:durableId="1572962123">
    <w:abstractNumId w:val="39"/>
  </w:num>
  <w:num w:numId="4" w16cid:durableId="356735379">
    <w:abstractNumId w:val="17"/>
  </w:num>
  <w:num w:numId="5" w16cid:durableId="850296296">
    <w:abstractNumId w:val="15"/>
  </w:num>
  <w:num w:numId="6" w16cid:durableId="736168194">
    <w:abstractNumId w:val="38"/>
  </w:num>
  <w:num w:numId="7" w16cid:durableId="136118410">
    <w:abstractNumId w:val="27"/>
  </w:num>
  <w:num w:numId="8" w16cid:durableId="1446264743">
    <w:abstractNumId w:val="35"/>
  </w:num>
  <w:num w:numId="9" w16cid:durableId="362479624">
    <w:abstractNumId w:val="20"/>
  </w:num>
  <w:num w:numId="10" w16cid:durableId="1260455409">
    <w:abstractNumId w:val="33"/>
  </w:num>
  <w:num w:numId="11" w16cid:durableId="1010058846">
    <w:abstractNumId w:val="7"/>
  </w:num>
  <w:num w:numId="12" w16cid:durableId="1573732770">
    <w:abstractNumId w:val="26"/>
  </w:num>
  <w:num w:numId="13" w16cid:durableId="1438478105">
    <w:abstractNumId w:val="10"/>
  </w:num>
  <w:num w:numId="14" w16cid:durableId="723791836">
    <w:abstractNumId w:val="29"/>
  </w:num>
  <w:num w:numId="15" w16cid:durableId="328294707">
    <w:abstractNumId w:val="22"/>
  </w:num>
  <w:num w:numId="16" w16cid:durableId="1026324733">
    <w:abstractNumId w:val="18"/>
  </w:num>
  <w:num w:numId="17" w16cid:durableId="1018774585">
    <w:abstractNumId w:val="25"/>
  </w:num>
  <w:num w:numId="18" w16cid:durableId="389113255">
    <w:abstractNumId w:val="40"/>
  </w:num>
  <w:num w:numId="19" w16cid:durableId="1703896199">
    <w:abstractNumId w:val="3"/>
  </w:num>
  <w:num w:numId="20" w16cid:durableId="40173815">
    <w:abstractNumId w:val="41"/>
  </w:num>
  <w:num w:numId="21" w16cid:durableId="1719009699">
    <w:abstractNumId w:val="19"/>
  </w:num>
  <w:num w:numId="22" w16cid:durableId="1589389601">
    <w:abstractNumId w:val="5"/>
  </w:num>
  <w:num w:numId="23" w16cid:durableId="2105034785">
    <w:abstractNumId w:val="16"/>
  </w:num>
  <w:num w:numId="24" w16cid:durableId="71394017">
    <w:abstractNumId w:val="31"/>
  </w:num>
  <w:num w:numId="25" w16cid:durableId="1293486286">
    <w:abstractNumId w:val="9"/>
  </w:num>
  <w:num w:numId="26" w16cid:durableId="1171987583">
    <w:abstractNumId w:val="34"/>
  </w:num>
  <w:num w:numId="27" w16cid:durableId="583534543">
    <w:abstractNumId w:val="32"/>
  </w:num>
  <w:num w:numId="28" w16cid:durableId="1430472094">
    <w:abstractNumId w:val="24"/>
  </w:num>
  <w:num w:numId="29" w16cid:durableId="154809844">
    <w:abstractNumId w:val="4"/>
  </w:num>
  <w:num w:numId="30" w16cid:durableId="1713655715">
    <w:abstractNumId w:val="8"/>
  </w:num>
  <w:num w:numId="31" w16cid:durableId="89936081">
    <w:abstractNumId w:val="36"/>
  </w:num>
  <w:num w:numId="32" w16cid:durableId="788939683">
    <w:abstractNumId w:val="14"/>
  </w:num>
  <w:num w:numId="33" w16cid:durableId="982466477">
    <w:abstractNumId w:val="42"/>
  </w:num>
  <w:num w:numId="34" w16cid:durableId="127825969">
    <w:abstractNumId w:val="1"/>
  </w:num>
  <w:num w:numId="35" w16cid:durableId="1634291734">
    <w:abstractNumId w:val="28"/>
  </w:num>
  <w:num w:numId="36" w16cid:durableId="1039821484">
    <w:abstractNumId w:val="2"/>
  </w:num>
  <w:num w:numId="37" w16cid:durableId="1015115590">
    <w:abstractNumId w:val="11"/>
  </w:num>
  <w:num w:numId="38" w16cid:durableId="1541353891">
    <w:abstractNumId w:val="6"/>
  </w:num>
  <w:num w:numId="39" w16cid:durableId="998728961">
    <w:abstractNumId w:val="0"/>
  </w:num>
  <w:num w:numId="40" w16cid:durableId="329986249">
    <w:abstractNumId w:val="13"/>
  </w:num>
  <w:num w:numId="41" w16cid:durableId="655229775">
    <w:abstractNumId w:val="23"/>
  </w:num>
  <w:num w:numId="42" w16cid:durableId="305552664">
    <w:abstractNumId w:val="12"/>
  </w:num>
  <w:num w:numId="43" w16cid:durableId="16826584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C91"/>
    <w:rsid w:val="00225F3E"/>
    <w:rsid w:val="002961D3"/>
    <w:rsid w:val="00484022"/>
    <w:rsid w:val="0070423A"/>
    <w:rsid w:val="00DC6C91"/>
    <w:rsid w:val="00EA7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354F"/>
  <w15:chartTrackingRefBased/>
  <w15:docId w15:val="{84527E05-347C-4313-A310-14B348C8C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6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6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6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6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C91"/>
    <w:rPr>
      <w:rFonts w:eastAsiaTheme="majorEastAsia" w:cstheme="majorBidi"/>
      <w:color w:val="272727" w:themeColor="text1" w:themeTint="D8"/>
    </w:rPr>
  </w:style>
  <w:style w:type="paragraph" w:styleId="Title">
    <w:name w:val="Title"/>
    <w:basedOn w:val="Normal"/>
    <w:next w:val="Normal"/>
    <w:link w:val="TitleChar"/>
    <w:uiPriority w:val="10"/>
    <w:qFormat/>
    <w:rsid w:val="00DC6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C91"/>
    <w:pPr>
      <w:spacing w:before="160"/>
      <w:jc w:val="center"/>
    </w:pPr>
    <w:rPr>
      <w:i/>
      <w:iCs/>
      <w:color w:val="404040" w:themeColor="text1" w:themeTint="BF"/>
    </w:rPr>
  </w:style>
  <w:style w:type="character" w:customStyle="1" w:styleId="QuoteChar">
    <w:name w:val="Quote Char"/>
    <w:basedOn w:val="DefaultParagraphFont"/>
    <w:link w:val="Quote"/>
    <w:uiPriority w:val="29"/>
    <w:rsid w:val="00DC6C91"/>
    <w:rPr>
      <w:i/>
      <w:iCs/>
      <w:color w:val="404040" w:themeColor="text1" w:themeTint="BF"/>
    </w:rPr>
  </w:style>
  <w:style w:type="paragraph" w:styleId="ListParagraph">
    <w:name w:val="List Paragraph"/>
    <w:basedOn w:val="Normal"/>
    <w:uiPriority w:val="34"/>
    <w:qFormat/>
    <w:rsid w:val="00DC6C91"/>
    <w:pPr>
      <w:ind w:left="720"/>
      <w:contextualSpacing/>
    </w:pPr>
  </w:style>
  <w:style w:type="character" w:styleId="IntenseEmphasis">
    <w:name w:val="Intense Emphasis"/>
    <w:basedOn w:val="DefaultParagraphFont"/>
    <w:uiPriority w:val="21"/>
    <w:qFormat/>
    <w:rsid w:val="00DC6C91"/>
    <w:rPr>
      <w:i/>
      <w:iCs/>
      <w:color w:val="2F5496" w:themeColor="accent1" w:themeShade="BF"/>
    </w:rPr>
  </w:style>
  <w:style w:type="paragraph" w:styleId="IntenseQuote">
    <w:name w:val="Intense Quote"/>
    <w:basedOn w:val="Normal"/>
    <w:next w:val="Normal"/>
    <w:link w:val="IntenseQuoteChar"/>
    <w:uiPriority w:val="30"/>
    <w:qFormat/>
    <w:rsid w:val="00DC6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C91"/>
    <w:rPr>
      <w:i/>
      <w:iCs/>
      <w:color w:val="2F5496" w:themeColor="accent1" w:themeShade="BF"/>
    </w:rPr>
  </w:style>
  <w:style w:type="character" w:styleId="IntenseReference">
    <w:name w:val="Intense Reference"/>
    <w:basedOn w:val="DefaultParagraphFont"/>
    <w:uiPriority w:val="32"/>
    <w:qFormat/>
    <w:rsid w:val="00DC6C91"/>
    <w:rPr>
      <w:b/>
      <w:bCs/>
      <w:smallCaps/>
      <w:color w:val="2F5496" w:themeColor="accent1" w:themeShade="BF"/>
      <w:spacing w:val="5"/>
    </w:rPr>
  </w:style>
  <w:style w:type="paragraph" w:styleId="NormalWeb">
    <w:name w:val="Normal (Web)"/>
    <w:basedOn w:val="Normal"/>
    <w:uiPriority w:val="99"/>
    <w:unhideWhenUsed/>
    <w:rsid w:val="00DC6C9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C6C91"/>
    <w:rPr>
      <w:b/>
      <w:bCs/>
    </w:rPr>
  </w:style>
  <w:style w:type="character" w:customStyle="1" w:styleId="whitespace-normal">
    <w:name w:val="whitespace-normal"/>
    <w:basedOn w:val="DefaultParagraphFont"/>
    <w:rsid w:val="00DC6C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0415B-4E5F-4B35-8311-D645032A3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22</Pages>
  <Words>4728</Words>
  <Characters>26956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 Agnel</dc:creator>
  <cp:keywords/>
  <dc:description/>
  <cp:lastModifiedBy>Anto Agnel</cp:lastModifiedBy>
  <cp:revision>1</cp:revision>
  <dcterms:created xsi:type="dcterms:W3CDTF">2026-03-15T19:47:00Z</dcterms:created>
  <dcterms:modified xsi:type="dcterms:W3CDTF">2026-03-15T20:39:00Z</dcterms:modified>
</cp:coreProperties>
</file>