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8FB1" w14:textId="77777777" w:rsidR="00522929" w:rsidRDefault="00000000" w:rsidP="00AA79D3">
      <w:pPr>
        <w:pStyle w:val="Titolo1"/>
        <w:jc w:val="center"/>
      </w:pPr>
      <w:bookmarkStart w:id="0" w:name="analisi-dei-requisiti"/>
      <w:r>
        <w:t>Analisi dei Requisiti</w:t>
      </w:r>
    </w:p>
    <w:p w14:paraId="059D5066" w14:textId="77777777" w:rsidR="00AA79D3" w:rsidRDefault="00000000">
      <w:pPr>
        <w:pStyle w:val="FirstParagraph"/>
      </w:pPr>
      <w:r>
        <w:rPr>
          <w:b/>
          <w:bCs/>
        </w:rPr>
        <w:t>Progetto:</w:t>
      </w:r>
      <w:r>
        <w:t xml:space="preserve"> Piattaforma web per la consultazione degli output RECMOP sulle Comunità Energetiche Rinnovabili </w:t>
      </w:r>
    </w:p>
    <w:p w14:paraId="5A445830" w14:textId="77777777" w:rsidR="00AA79D3" w:rsidRDefault="00000000">
      <w:pPr>
        <w:pStyle w:val="FirstParagraph"/>
      </w:pPr>
      <w:proofErr w:type="spellStart"/>
      <w:r>
        <w:rPr>
          <w:b/>
          <w:bCs/>
        </w:rPr>
        <w:t>Contesto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Tirocinio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— LabGIS, Università degli Studi di Salerno </w:t>
      </w:r>
    </w:p>
    <w:p w14:paraId="67800E04" w14:textId="77777777" w:rsidR="00AA79D3" w:rsidRDefault="00000000">
      <w:pPr>
        <w:pStyle w:val="FirstParagraph"/>
      </w:pPr>
      <w:r>
        <w:rPr>
          <w:b/>
          <w:bCs/>
        </w:rPr>
        <w:t>Caso di studio:</w:t>
      </w:r>
      <w:r>
        <w:t xml:space="preserve"> </w:t>
      </w:r>
      <w:proofErr w:type="spellStart"/>
      <w:r>
        <w:t>Comune</w:t>
      </w:r>
      <w:proofErr w:type="spellEnd"/>
      <w:r>
        <w:t xml:space="preserve"> di Avellino (AV) </w:t>
      </w:r>
    </w:p>
    <w:p w14:paraId="2F86018E" w14:textId="77777777" w:rsidR="00AA79D3" w:rsidRDefault="00000000">
      <w:pPr>
        <w:pStyle w:val="FirstParagraph"/>
      </w:pPr>
      <w:proofErr w:type="spellStart"/>
      <w:proofErr w:type="spellEnd"/>
      <w:r>
        <w:rPr>
          <w:b/>
        </w:rPr>
        <w:t xml:space="preserve">Versione:</w:t>
      </w:r>
      <w:r>
        <w:rPr/>
        <w:t xml:space="preserve"> 1.2</w:t>
      </w:r>
    </w:p>
    <w:p w14:paraId="03D5FEDD" w14:textId="54AEB807" w:rsidR="00AA79D3" w:rsidRDefault="00000000">
      <w:pPr>
        <w:pStyle w:val="FirstParagraph"/>
      </w:pPr>
      <w:r>
        <w:rPr>
          <w:b/>
        </w:rPr>
        <w:t xml:space="preserve">Data:</w:t>
      </w:r>
      <w:r>
        <w:rPr/>
        <w:t xml:space="preserve"> 21/10/2026</w:t>
      </w:r>
    </w:p>
    <w:p w14:paraId="169840DC" w14:textId="25349CEA" w:rsidR="00522929" w:rsidRDefault="00000000">
      <w:pPr>
        <w:pStyle w:val="FirstParagraph"/>
      </w:pPr>
      <w:r>
        <w:rPr>
          <w:b/>
          <w:bCs/>
        </w:rPr>
        <w:t>Autore:</w:t>
      </w:r>
      <w:r>
        <w:t xml:space="preserve"> </w:t>
      </w:r>
      <w:r w:rsidR="00AA79D3">
        <w:t>Antonio Sangiovanni</w:t>
      </w:r>
    </w:p>
    <w:p w14:paraId="69FCFD4E" w14:textId="77777777" w:rsidR="00522929" w:rsidRDefault="00000000">
      <w:r>
        <w:pict w14:anchorId="7958DC50">
          <v:rect id="_x0000_i1025" style="width:0;height:1.5pt" o:hralign="center" o:hrstd="t" o:hr="t"/>
        </w:pict>
      </w:r>
    </w:p>
    <w:p w14:paraId="298E7AD2" w14:textId="77777777" w:rsidR="00522929" w:rsidRPr="001E0876" w:rsidRDefault="00000000" w:rsidP="00007A67">
      <w:pPr>
        <w:pStyle w:val="Titolo2"/>
        <w:jc w:val="center"/>
        <w:rPr>
          <w:color w:val="FF0000"/>
        </w:rPr>
      </w:pPr>
      <w:bookmarkStart w:id="1" w:name="introduzione"/>
      <w:r w:rsidRPr="001E0876">
        <w:rPr>
          <w:color w:val="FF0000"/>
        </w:rPr>
        <w:t>1. Introduzione</w:t>
      </w:r>
    </w:p>
    <w:p w14:paraId="5A0A89D4" w14:textId="77777777" w:rsidR="00522929" w:rsidRPr="00007A67" w:rsidRDefault="00000000">
      <w:pPr>
        <w:pStyle w:val="Titolo3"/>
        <w:rPr>
          <w:sz w:val="28"/>
          <w:szCs w:val="28"/>
        </w:rPr>
      </w:pPr>
      <w:bookmarkStart w:id="2" w:name="scopo-del-documento"/>
      <w:r w:rsidRPr="00007A67">
        <w:rPr>
          <w:sz w:val="28"/>
          <w:szCs w:val="28"/>
        </w:rPr>
        <w:t>1.1 Scopo del documento</w:t>
      </w:r>
    </w:p>
    <w:p w14:paraId="6156650D" w14:textId="77777777" w:rsidR="00522929" w:rsidRDefault="00000000">
      <w:pPr>
        <w:pStyle w:val="FirstParagraph"/>
      </w:pPr>
      <w:r>
        <w:t xml:space="preserve">Il presente documento definisce i requisiti funzionali e non funzionali della piattaforma web di consultazione degli output del progetto RECMOP. Costituisce il riferimento per le successive fasi di progettazione, sviluppo e </w:t>
      </w:r>
      <w:proofErr w:type="spellStart"/>
      <w:r>
        <w:t>verifica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4D76AE69" w14:textId="77777777" w:rsidR="00007A67" w:rsidRPr="00007A67" w:rsidRDefault="00007A67" w:rsidP="00007A67">
      <w:pPr>
        <w:pStyle w:val="Corpotesto"/>
      </w:pPr>
    </w:p>
    <w:p w14:paraId="4A6F9829" w14:textId="77777777" w:rsidR="00522929" w:rsidRPr="00007A67" w:rsidRDefault="00000000">
      <w:pPr>
        <w:pStyle w:val="Titolo3"/>
        <w:rPr>
          <w:sz w:val="28"/>
          <w:szCs w:val="28"/>
        </w:rPr>
      </w:pPr>
      <w:bookmarkStart w:id="3" w:name="contesto"/>
      <w:bookmarkEnd w:id="2"/>
      <w:r w:rsidRPr="00007A67">
        <w:rPr>
          <w:sz w:val="28"/>
          <w:szCs w:val="28"/>
        </w:rPr>
        <w:t>1.2 Contesto</w:t>
      </w:r>
    </w:p>
    <w:p w14:paraId="362D4113" w14:textId="77777777" w:rsidR="00522929" w:rsidRDefault="00000000">
      <w:pPr>
        <w:pStyle w:val="FirstParagraph"/>
      </w:pPr>
      <w:r>
        <w:t xml:space="preserve">RECMOP è il motore di calcolo sviluppato dal laboratorio LabGIS per la progettazione di </w:t>
      </w:r>
      <w:r>
        <w:rPr>
          <w:b/>
          <w:bCs/>
        </w:rPr>
        <w:t>Comunità Energetiche Rinnovabili (CER)</w:t>
      </w:r>
      <w:r>
        <w:t>. A partire dai dati geometrici ed energetici degli edifici di un comune, il modello calcola la domanda energetica, la produzione fotovoltaica potenziale, il bilancio tra edifici produttori e consumatori, e individua tramite un processo iterativo di aggregazione quali insiemi di edifici possono costituire una comunità energetica efficace.</w:t>
      </w:r>
    </w:p>
    <w:p w14:paraId="01264A20" w14:textId="77777777" w:rsidR="00522929" w:rsidRDefault="00000000">
      <w:pPr>
        <w:pStyle w:val="Corpotesto"/>
      </w:pPr>
      <w:r>
        <w:t xml:space="preserve">Gli output prodotti da RECMOP sono tecnicamente completi ma non direttamente consultabili: si presentano come tabelle CSV, file GeoJSON e GeoPackage destinati all’analisi specialistica. Tali risultati non sono quindi fruibili né dai cittadini, che costituiscono i potenziali membri delle comunità energetiche, né dagli amministratori comunali, che dovrebbero utilizzarli come </w:t>
      </w:r>
      <w:proofErr w:type="spellStart"/>
      <w:r>
        <w:t>supporto</w:t>
      </w:r>
      <w:proofErr w:type="spellEnd"/>
      <w:r>
        <w:t xml:space="preserve"> alla </w:t>
      </w:r>
      <w:proofErr w:type="spellStart"/>
      <w:r>
        <w:t>pianificazione</w:t>
      </w:r>
      <w:proofErr w:type="spellEnd"/>
      <w:r>
        <w:t xml:space="preserve"> </w:t>
      </w:r>
      <w:proofErr w:type="spellStart"/>
      <w:r>
        <w:t>territoriale</w:t>
      </w:r>
      <w:proofErr w:type="spellEnd"/>
      <w:r>
        <w:t>.</w:t>
      </w:r>
    </w:p>
    <w:p w14:paraId="36198992" w14:textId="77777777" w:rsidR="001E0876" w:rsidRDefault="001E0876">
      <w:pPr>
        <w:pStyle w:val="Corpotesto"/>
      </w:pPr>
    </w:p>
    <w:p w14:paraId="34F66765" w14:textId="77777777" w:rsidR="00522929" w:rsidRPr="001E0876" w:rsidRDefault="00000000">
      <w:pPr>
        <w:pStyle w:val="Titolo3"/>
        <w:rPr>
          <w:sz w:val="28"/>
          <w:szCs w:val="28"/>
        </w:rPr>
      </w:pPr>
      <w:bookmarkStart w:id="4" w:name="obiettivo-del-sistema"/>
      <w:bookmarkEnd w:id="3"/>
      <w:r w:rsidRPr="001E0876">
        <w:rPr>
          <w:sz w:val="28"/>
          <w:szCs w:val="28"/>
        </w:rPr>
        <w:t>1.3 Obiettivo del sistema</w:t>
      </w:r>
    </w:p>
    <w:p w14:paraId="6BE96941" w14:textId="77777777" w:rsidR="00522929" w:rsidRDefault="00000000">
      <w:pPr>
        <w:pStyle w:val="FirstParagraph"/>
      </w:pPr>
      <w:r>
        <w:t xml:space="preserve">Realizzare una piattaforma web cartografica che renda i risultati di RECMOP </w:t>
      </w:r>
      <w:r>
        <w:rPr>
          <w:b/>
          <w:bCs/>
        </w:rPr>
        <w:t>consultabili, comprensibili e utilizzabili</w:t>
      </w:r>
      <w:r>
        <w:t xml:space="preserve"> dai due destinatari finali individuati, valorizzando l’intero patrimonio informativo prodotto dal modello.</w:t>
      </w:r>
    </w:p>
    <w:p w14:paraId="7477C69A" w14:textId="77777777" w:rsidR="00522929" w:rsidRPr="001E0876" w:rsidRDefault="00000000">
      <w:pPr>
        <w:pStyle w:val="Titolo3"/>
        <w:rPr>
          <w:sz w:val="28"/>
          <w:szCs w:val="28"/>
        </w:rPr>
      </w:pPr>
      <w:bookmarkStart w:id="5" w:name="precedenti"/>
      <w:bookmarkEnd w:id="4"/>
      <w:r w:rsidRPr="001E0876">
        <w:rPr>
          <w:sz w:val="28"/>
          <w:szCs w:val="28"/>
        </w:rPr>
        <w:lastRenderedPageBreak/>
        <w:t>1.4 Precedenti</w:t>
      </w:r>
    </w:p>
    <w:p w14:paraId="320AFE67" w14:textId="77777777" w:rsidR="00522929" w:rsidRDefault="00000000">
      <w:pPr>
        <w:pStyle w:val="FirstParagraph"/>
      </w:pPr>
      <w:r>
        <w:t>Una prima versione della piattaforma è stata realizzata nell’ambito dell’esame di Geoinformatica. Il presente progetto ne costituisce una riprogettazione completa, con i seguenti obiettivi di miglioramento:</w:t>
      </w:r>
    </w:p>
    <w:p w14:paraId="6ACE8404" w14:textId="77777777" w:rsidR="00522929" w:rsidRDefault="00000000">
      <w:pPr>
        <w:pStyle w:val="Compact"/>
        <w:numPr>
          <w:ilvl w:val="0"/>
          <w:numId w:val="2"/>
        </w:numPr>
      </w:pPr>
      <w:r>
        <w:t>sfruttamento di indicatori e dataset finora inutilizzati (andamenti mensili, indici ambientali, aggregazioni fallite, iterazioni dell’algoritmo);</w:t>
      </w:r>
    </w:p>
    <w:p w14:paraId="0FAB7C0D" w14:textId="77777777" w:rsidR="00522929" w:rsidRDefault="00000000">
      <w:pPr>
        <w:pStyle w:val="Compact"/>
        <w:numPr>
          <w:ilvl w:val="0"/>
          <w:numId w:val="2"/>
        </w:numPr>
      </w:pPr>
      <w:r>
        <w:t>introduzione di componenti di analisi visiva (grafici) affiancate alla cartografia;</w:t>
      </w:r>
    </w:p>
    <w:p w14:paraId="40C2B618" w14:textId="77777777" w:rsidR="00522929" w:rsidRDefault="00000000">
      <w:pPr>
        <w:pStyle w:val="Compact"/>
        <w:numPr>
          <w:ilvl w:val="0"/>
          <w:numId w:val="2"/>
        </w:numPr>
      </w:pPr>
      <w:r>
        <w:t>adozione di un’architettura client-server, con memorizzazione dei dati in una base di dati spaziale;</w:t>
      </w:r>
    </w:p>
    <w:p w14:paraId="08D0997A" w14:textId="77777777" w:rsidR="00522929" w:rsidRDefault="00000000">
      <w:pPr>
        <w:pStyle w:val="Compact"/>
        <w:numPr>
          <w:ilvl w:val="0"/>
          <w:numId w:val="2"/>
        </w:numPr>
      </w:pPr>
      <w:r>
        <w:t>riorganizzazione dell’architettura software in moduli separati;</w:t>
      </w:r>
    </w:p>
    <w:p w14:paraId="08D0997A" w14:textId="77777777" w:rsidR="00522929" w:rsidRDefault="00000000">
      <w:pPr>
        <w:pStyle w:val="Compact"/>
        <w:numPr>
          <w:ilvl w:val="0"/>
          <w:numId w:val="2"/>
        </w:numPr>
      </w:pPr>
      <w:r>
        <w:rPr/>
        <w:t xml:space="preserve">caricamento degli output direttamente dall'interfaccia, senza intervento sul server;</w:t>
      </w:r>
    </w:p>
    <w:p w14:paraId="08D0997A" w14:textId="77777777" w:rsidR="00522929" w:rsidRDefault="00000000">
      <w:pPr>
        <w:pStyle w:val="Compact"/>
        <w:numPr>
          <w:ilvl w:val="0"/>
          <w:numId w:val="2"/>
        </w:numPr>
      </w:pPr>
      <w:r>
        <w:rPr/>
        <w:t xml:space="preserve">supporto alla consultazione di più comuni;</w:t>
      </w:r>
    </w:p>
    <w:p w14:paraId="459CA03B" w14:textId="77777777" w:rsidR="00522929" w:rsidRDefault="00000000">
      <w:pPr>
        <w:pStyle w:val="Compact"/>
        <w:numPr>
          <w:ilvl w:val="0"/>
          <w:numId w:val="2"/>
        </w:numPr>
      </w:pPr>
      <w:r>
        <w:t>produzione di documentazione tecnica completa.</w:t>
      </w:r>
    </w:p>
    <w:p w14:paraId="24BBD924" w14:textId="77777777" w:rsidR="00522929" w:rsidRDefault="00000000">
      <w:r>
        <w:pict w14:anchorId="6108DB7A">
          <v:rect id="_x0000_i1026" style="width:0;height:1.5pt" o:hralign="center" o:hrstd="t" o:hr="t"/>
        </w:pict>
      </w:r>
    </w:p>
    <w:p w14:paraId="55860E85" w14:textId="77777777" w:rsidR="00522929" w:rsidRPr="001E0876" w:rsidRDefault="00000000" w:rsidP="00901C30">
      <w:pPr>
        <w:pStyle w:val="Titolo2"/>
        <w:jc w:val="center"/>
        <w:rPr>
          <w:color w:val="FF0000"/>
        </w:rPr>
      </w:pPr>
      <w:bookmarkStart w:id="6" w:name="descrizione-generale"/>
      <w:bookmarkEnd w:id="1"/>
      <w:bookmarkEnd w:id="5"/>
      <w:r w:rsidRPr="001E0876">
        <w:rPr>
          <w:color w:val="FF0000"/>
        </w:rPr>
        <w:t>2. Descrizione generale</w:t>
      </w:r>
    </w:p>
    <w:p w14:paraId="12E7F95C" w14:textId="77777777" w:rsidR="00522929" w:rsidRPr="00901C30" w:rsidRDefault="00000000">
      <w:pPr>
        <w:pStyle w:val="Titolo3"/>
        <w:rPr>
          <w:sz w:val="28"/>
          <w:szCs w:val="28"/>
        </w:rPr>
      </w:pPr>
      <w:bookmarkStart w:id="7" w:name="prospettiva-del-prodotto"/>
      <w:r w:rsidRPr="00901C30">
        <w:rPr>
          <w:sz w:val="28"/>
          <w:szCs w:val="28"/>
        </w:rPr>
        <w:t>2.1 Prospettiva del prodotto</w:t>
      </w:r>
    </w:p>
    <w:p w14:paraId="6855E741" w14:textId="77777777" w:rsidR="00522929" w:rsidRDefault="00000000">
      <w:pPr>
        <w:pStyle w:val="FirstParagraph"/>
      </w:pPr>
      <w:r>
        <w:t xml:space="preserve">Il sistema è una </w:t>
      </w:r>
      <w:r>
        <w:rPr>
          <w:b/>
          <w:bCs/>
        </w:rPr>
        <w:t>applicazione web cartografica con architettura client-server</w:t>
      </w:r>
      <w:r>
        <w:t xml:space="preserve"> (WebGIS). Si compone di tre parti:</w:t>
      </w:r>
    </w:p>
    <w:p w14:paraId="4295A897" w14:textId="77777777" w:rsidR="00522929" w:rsidRDefault="00000000">
      <w:pPr>
        <w:pStyle w:val="Compact"/>
        <w:numPr>
          <w:ilvl w:val="0"/>
          <w:numId w:val="3"/>
        </w:numPr>
      </w:pPr>
      <w:r>
        <w:t xml:space="preserve">una </w:t>
      </w:r>
      <w:r>
        <w:rPr>
          <w:b/>
          <w:bCs/>
        </w:rPr>
        <w:t>base di dati spaziale</w:t>
      </w:r>
      <w:r>
        <w:t>, che memorizza in modo persistente e strutturato gli output di RECMOP;</w:t>
      </w:r>
    </w:p>
    <w:p w14:paraId="02718BFD" w14:textId="77777777" w:rsidR="00522929" w:rsidRDefault="00000000">
      <w:pPr>
        <w:pStyle w:val="Compact"/>
        <w:numPr>
          <w:ilvl w:val="0"/>
          <w:numId w:val="3"/>
        </w:numPr>
      </w:pPr>
      <w:r>
        <w:t xml:space="preserve">una </w:t>
      </w:r>
      <w:r>
        <w:rPr>
          <w:b/>
          <w:bCs/>
        </w:rPr>
        <w:t>componente server</w:t>
      </w:r>
      <w:r>
        <w:t>, che interroga la base di dati ed espone i risultati tramite un’interfaccia di programmazione (API);</w:t>
      </w:r>
    </w:p>
    <w:p w14:paraId="5914284C" w14:textId="77777777" w:rsidR="00522929" w:rsidRDefault="00000000">
      <w:pPr>
        <w:pStyle w:val="Compact"/>
        <w:numPr>
          <w:ilvl w:val="0"/>
          <w:numId w:val="3"/>
        </w:numPr>
      </w:pPr>
      <w:r>
        <w:t xml:space="preserve">una </w:t>
      </w:r>
      <w:r>
        <w:rPr>
          <w:b/>
          <w:bCs/>
        </w:rPr>
        <w:t>componente client</w:t>
      </w:r>
      <w:r>
        <w:t>, eseguita nel browser, che presenta mappe, grafici e tabelle.</w:t>
      </w:r>
    </w:p>
    <w:p w14:paraId="755ADF13" w14:textId="77777777" w:rsidR="00522929" w:rsidRDefault="00000000">
      <w:pPr>
        <w:pStyle w:val="FirstParagraph"/>
      </w:pPr>
      <w:r>
        <w:rPr/>
        <w:t xml:space="preserve">Gli output di RECMOP sono caricati nella base di dati attraverso l'applicazione stessa, mediante il conferimento dei pacchetti prodotti dal modello. Gli utenti finali li consultano in sola lettura.</w:t>
      </w:r>
    </w:p>
    <w:p w14:paraId="3A2CC939" w14:textId="77777777" w:rsidR="00522929" w:rsidRDefault="00000000">
      <w:pPr>
        <w:pStyle w:val="Corpotesto"/>
      </w:pPr>
      <w:r>
        <w:t xml:space="preserve">L’adozione di una base di dati spaziale consente di sfruttare interrogazioni geografiche lato server, di validare la consistenza dei dati al momento del caricamento e di integrare nuovi scenari o </w:t>
      </w:r>
      <w:proofErr w:type="spellStart"/>
      <w:r>
        <w:t>comuni</w:t>
      </w:r>
      <w:proofErr w:type="spellEnd"/>
      <w:r>
        <w:t xml:space="preserve"> senza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l’applicazione</w:t>
      </w:r>
      <w:proofErr w:type="spellEnd"/>
      <w:r>
        <w:t>.</w:t>
      </w:r>
    </w:p>
    <w:p w14:paraId="31C103F3" w14:textId="77777777" w:rsidR="00901C30" w:rsidRDefault="00901C30">
      <w:pPr>
        <w:pStyle w:val="Corpotesto"/>
      </w:pPr>
    </w:p>
    <w:p w14:paraId="63306A25" w14:textId="77777777" w:rsidR="00522929" w:rsidRPr="00901C30" w:rsidRDefault="00000000">
      <w:pPr>
        <w:pStyle w:val="Titolo3"/>
        <w:rPr>
          <w:sz w:val="28"/>
          <w:szCs w:val="28"/>
        </w:rPr>
      </w:pPr>
      <w:bookmarkStart w:id="8" w:name="dati-di-riferimento"/>
      <w:bookmarkEnd w:id="7"/>
      <w:r w:rsidRPr="00901C30">
        <w:rPr>
          <w:sz w:val="28"/>
          <w:szCs w:val="28"/>
        </w:rPr>
        <w:t>2.2 Dati di riferimento</w:t>
      </w:r>
    </w:p>
    <w:p w14:paraId="5364F07F" w14:textId="77777777" w:rsidR="00522929" w:rsidRDefault="00000000">
      <w:pPr>
        <w:pStyle w:val="FirstParagraph"/>
      </w:pPr>
      <w:r>
        <w:rPr/>
        <w:t xml:space="preserve">Il sistema è indipendente dal territorio analizzato: può ospitare i dati di più comuni, ciascuno con uno o più scenari di ottimizzazione. Il presente documento assume come caso di studio il Comune di Avellino, per il quale sono disponibili due scenari.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68"/>
        <w:gridCol w:w="2302"/>
        <w:gridCol w:w="2240"/>
      </w:tblGrid>
      <w:tr w:rsidR="00522929" w14:paraId="4B0A92DD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6B16EB" w14:textId="77777777" w:rsidR="00522929" w:rsidRDefault="00000000">
            <w:pPr>
              <w:pStyle w:val="Compact"/>
            </w:pPr>
            <w:r>
              <w:t>Indicatore</w:t>
            </w:r>
          </w:p>
        </w:tc>
        <w:tc>
          <w:tcPr>
            <w:tcW w:w="0" w:type="auto"/>
          </w:tcPr>
          <w:p w14:paraId="415B2CF5" w14:textId="77777777" w:rsidR="00522929" w:rsidRDefault="00000000">
            <w:pPr>
              <w:pStyle w:val="Compact"/>
            </w:pPr>
            <w:r>
              <w:t>Scenario ambientale</w:t>
            </w:r>
          </w:p>
        </w:tc>
        <w:tc>
          <w:tcPr>
            <w:tcW w:w="0" w:type="auto"/>
          </w:tcPr>
          <w:p w14:paraId="61D888F2" w14:textId="77777777" w:rsidR="00522929" w:rsidRDefault="00000000">
            <w:pPr>
              <w:pStyle w:val="Compact"/>
            </w:pPr>
            <w:r>
              <w:t>Scenario energetico</w:t>
            </w:r>
          </w:p>
        </w:tc>
      </w:tr>
      <w:tr w:rsidR="00522929" w14:paraId="584F61EA" w14:textId="77777777">
        <w:tc>
          <w:tcPr>
            <w:tcW w:w="0" w:type="auto"/>
          </w:tcPr>
          <w:p w14:paraId="6FB11827" w14:textId="77777777" w:rsidR="00522929" w:rsidRDefault="00000000">
            <w:pPr>
              <w:pStyle w:val="Compact"/>
            </w:pPr>
            <w:r>
              <w:t>Edifici censiti</w:t>
            </w:r>
          </w:p>
        </w:tc>
        <w:tc>
          <w:tcPr>
            <w:tcW w:w="0" w:type="auto"/>
          </w:tcPr>
          <w:p w14:paraId="77F87146" w14:textId="77777777" w:rsidR="00522929" w:rsidRDefault="00000000">
            <w:pPr>
              <w:pStyle w:val="Compact"/>
            </w:pPr>
            <w:r>
              <w:t>3.380</w:t>
            </w:r>
          </w:p>
        </w:tc>
        <w:tc>
          <w:tcPr>
            <w:tcW w:w="0" w:type="auto"/>
          </w:tcPr>
          <w:p w14:paraId="111E73DB" w14:textId="77777777" w:rsidR="00522929" w:rsidRDefault="00000000">
            <w:pPr>
              <w:pStyle w:val="Compact"/>
            </w:pPr>
            <w:r>
              <w:t>3.380</w:t>
            </w:r>
          </w:p>
        </w:tc>
      </w:tr>
      <w:tr w:rsidR="00522929" w14:paraId="0DC188AB" w14:textId="77777777">
        <w:tc>
          <w:tcPr>
            <w:tcW w:w="0" w:type="auto"/>
          </w:tcPr>
          <w:p w14:paraId="786C212D" w14:textId="77777777" w:rsidR="00522929" w:rsidRDefault="00000000">
            <w:pPr>
              <w:pStyle w:val="Compact"/>
            </w:pPr>
            <w:r>
              <w:t>Edifici produttori (PEB)</w:t>
            </w:r>
          </w:p>
        </w:tc>
        <w:tc>
          <w:tcPr>
            <w:tcW w:w="0" w:type="auto"/>
          </w:tcPr>
          <w:p w14:paraId="6741AD03" w14:textId="77777777" w:rsidR="00522929" w:rsidRDefault="00000000">
            <w:pPr>
              <w:pStyle w:val="Compact"/>
            </w:pPr>
            <w:r>
              <w:t>1.705</w:t>
            </w:r>
          </w:p>
        </w:tc>
        <w:tc>
          <w:tcPr>
            <w:tcW w:w="0" w:type="auto"/>
          </w:tcPr>
          <w:p w14:paraId="5D973B0F" w14:textId="77777777" w:rsidR="00522929" w:rsidRDefault="00000000">
            <w:pPr>
              <w:pStyle w:val="Compact"/>
            </w:pPr>
            <w:r>
              <w:t>1.705</w:t>
            </w:r>
          </w:p>
        </w:tc>
      </w:tr>
      <w:tr w:rsidR="00522929" w14:paraId="788E8DF4" w14:textId="77777777">
        <w:tc>
          <w:tcPr>
            <w:tcW w:w="0" w:type="auto"/>
          </w:tcPr>
          <w:p w14:paraId="54A4AFE8" w14:textId="77777777" w:rsidR="00522929" w:rsidRDefault="00000000">
            <w:pPr>
              <w:pStyle w:val="Compact"/>
            </w:pPr>
            <w:r>
              <w:t>Edifici consumatori (NEB)</w:t>
            </w:r>
          </w:p>
        </w:tc>
        <w:tc>
          <w:tcPr>
            <w:tcW w:w="0" w:type="auto"/>
          </w:tcPr>
          <w:p w14:paraId="4CFD426E" w14:textId="77777777" w:rsidR="00522929" w:rsidRDefault="00000000">
            <w:pPr>
              <w:pStyle w:val="Compact"/>
            </w:pPr>
            <w:r>
              <w:t>1.675</w:t>
            </w:r>
          </w:p>
        </w:tc>
        <w:tc>
          <w:tcPr>
            <w:tcW w:w="0" w:type="auto"/>
          </w:tcPr>
          <w:p w14:paraId="2AEA4610" w14:textId="77777777" w:rsidR="00522929" w:rsidRDefault="00000000">
            <w:pPr>
              <w:pStyle w:val="Compact"/>
            </w:pPr>
            <w:r>
              <w:t>1.675</w:t>
            </w:r>
          </w:p>
        </w:tc>
      </w:tr>
      <w:tr w:rsidR="00522929" w14:paraId="1F90D1FF" w14:textId="77777777">
        <w:tc>
          <w:tcPr>
            <w:tcW w:w="0" w:type="auto"/>
          </w:tcPr>
          <w:p w14:paraId="0FE8C80C" w14:textId="77777777" w:rsidR="00522929" w:rsidRDefault="00000000">
            <w:pPr>
              <w:pStyle w:val="Compact"/>
            </w:pPr>
            <w:r>
              <w:t>CER costituite con successo</w:t>
            </w:r>
          </w:p>
        </w:tc>
        <w:tc>
          <w:tcPr>
            <w:tcW w:w="0" w:type="auto"/>
          </w:tcPr>
          <w:p w14:paraId="704F3851" w14:textId="77777777" w:rsidR="00522929" w:rsidRDefault="00000000">
            <w:pPr>
              <w:pStyle w:val="Compact"/>
            </w:pPr>
            <w:r>
              <w:t>108</w:t>
            </w:r>
          </w:p>
        </w:tc>
        <w:tc>
          <w:tcPr>
            <w:tcW w:w="0" w:type="auto"/>
          </w:tcPr>
          <w:p w14:paraId="2A3071F7" w14:textId="77777777" w:rsidR="00522929" w:rsidRDefault="00000000">
            <w:pPr>
              <w:pStyle w:val="Compact"/>
            </w:pPr>
            <w:r>
              <w:t>96</w:t>
            </w:r>
          </w:p>
        </w:tc>
      </w:tr>
      <w:tr w:rsidR="00522929" w14:paraId="01309CDE" w14:textId="77777777">
        <w:tc>
          <w:tcPr>
            <w:tcW w:w="0" w:type="auto"/>
          </w:tcPr>
          <w:p w14:paraId="11D4DF22" w14:textId="77777777" w:rsidR="00522929" w:rsidRDefault="00000000">
            <w:pPr>
              <w:pStyle w:val="Compact"/>
            </w:pPr>
            <w:r>
              <w:t>Aggregazioni non riuscite</w:t>
            </w:r>
          </w:p>
        </w:tc>
        <w:tc>
          <w:tcPr>
            <w:tcW w:w="0" w:type="auto"/>
          </w:tcPr>
          <w:p w14:paraId="2E80D75F" w14:textId="77777777" w:rsidR="00522929" w:rsidRDefault="00000000">
            <w:pPr>
              <w:pStyle w:val="Compact"/>
            </w:pPr>
            <w:r>
              <w:t>1.656</w:t>
            </w:r>
          </w:p>
        </w:tc>
        <w:tc>
          <w:tcPr>
            <w:tcW w:w="0" w:type="auto"/>
          </w:tcPr>
          <w:p w14:paraId="1FD31DF2" w14:textId="77777777" w:rsidR="00522929" w:rsidRDefault="00000000">
            <w:pPr>
              <w:pStyle w:val="Compact"/>
            </w:pPr>
            <w:r>
              <w:t>1.663</w:t>
            </w:r>
          </w:p>
        </w:tc>
      </w:tr>
      <w:tr w:rsidR="00522929" w14:paraId="138CD8C6" w14:textId="77777777">
        <w:tc>
          <w:tcPr>
            <w:tcW w:w="0" w:type="auto"/>
          </w:tcPr>
          <w:p w14:paraId="40FE9CDB" w14:textId="77777777" w:rsidR="00522929" w:rsidRDefault="00000000">
            <w:pPr>
              <w:pStyle w:val="Compact"/>
            </w:pPr>
            <w:r>
              <w:lastRenderedPageBreak/>
              <w:t>Edifici coinvolti in CER riuscite</w:t>
            </w:r>
          </w:p>
        </w:tc>
        <w:tc>
          <w:tcPr>
            <w:tcW w:w="0" w:type="auto"/>
          </w:tcPr>
          <w:p w14:paraId="02D45DD9" w14:textId="77777777" w:rsidR="00522929" w:rsidRDefault="00000000">
            <w:pPr>
              <w:pStyle w:val="Compact"/>
            </w:pPr>
            <w:r>
              <w:rPr/>
              <w:t xml:space="preserve">276</w:t>
            </w:r>
          </w:p>
        </w:tc>
        <w:tc>
          <w:tcPr>
            <w:tcW w:w="0" w:type="auto"/>
          </w:tcPr>
          <w:p w14:paraId="2820F612" w14:textId="77777777" w:rsidR="00522929" w:rsidRDefault="00000000">
            <w:pPr>
              <w:pStyle w:val="Compact"/>
            </w:pPr>
            <w:r>
              <w:rPr/>
              <w:t xml:space="preserve">246</w:t>
            </w:r>
          </w:p>
        </w:tc>
      </w:tr>
      <w:tr w:rsidR="00522929" w14:paraId="3C2B296D" w14:textId="77777777">
        <w:tc>
          <w:tcPr>
            <w:tcW w:w="0" w:type="auto"/>
          </w:tcPr>
          <w:p w14:paraId="1D64F24F" w14:textId="77777777" w:rsidR="00522929" w:rsidRDefault="00000000">
            <w:pPr>
              <w:pStyle w:val="Compact"/>
            </w:pPr>
            <w:r>
              <w:t>Configurazioni candidate analizzate</w:t>
            </w:r>
          </w:p>
        </w:tc>
        <w:tc>
          <w:tcPr>
            <w:tcW w:w="0" w:type="auto"/>
          </w:tcPr>
          <w:p w14:paraId="44B07406" w14:textId="77777777" w:rsidR="00522929" w:rsidRDefault="00000000">
            <w:pPr>
              <w:pStyle w:val="Compact"/>
            </w:pPr>
            <w:r>
              <w:t>204.735</w:t>
            </w:r>
          </w:p>
        </w:tc>
        <w:tc>
          <w:tcPr>
            <w:tcW w:w="0" w:type="auto"/>
          </w:tcPr>
          <w:p w14:paraId="405FF447" w14:textId="77777777" w:rsidR="00522929" w:rsidRDefault="00000000">
            <w:pPr>
              <w:pStyle w:val="Compact"/>
            </w:pPr>
            <w:r>
              <w:t>213.533</w:t>
            </w:r>
          </w:p>
        </w:tc>
      </w:tr>
      <w:tr w:rsidR="00522929" w14:paraId="00AA7056" w14:textId="77777777">
        <w:tc>
          <w:tcPr>
            <w:tcW w:w="0" w:type="auto"/>
          </w:tcPr>
          <w:p w14:paraId="5EE10812" w14:textId="77777777" w:rsidR="00522929" w:rsidRDefault="00000000">
            <w:pPr>
              <w:pStyle w:val="Compact"/>
            </w:pPr>
            <w:r>
              <w:t>Iterazioni dell’algoritmo</w:t>
            </w:r>
          </w:p>
        </w:tc>
        <w:tc>
          <w:tcPr>
            <w:tcW w:w="0" w:type="auto"/>
          </w:tcPr>
          <w:p w14:paraId="79FF93B2" w14:textId="77777777" w:rsidR="00522929" w:rsidRDefault="00000000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14:paraId="5CD208DA" w14:textId="77777777" w:rsidR="00522929" w:rsidRDefault="00000000">
            <w:pPr>
              <w:pStyle w:val="Compact"/>
            </w:pPr>
            <w:r>
              <w:t>42</w:t>
            </w:r>
          </w:p>
        </w:tc>
      </w:tr>
    </w:tbl>
    <w:p w14:paraId="25A43E41" w14:textId="77777777" w:rsidR="00522929" w:rsidRDefault="00000000">
      <w:pPr>
        <w:pStyle w:val="Corpotesto"/>
      </w:pPr>
      <w:r>
        <w:t xml:space="preserve">Le comunità individuate hanno dimensione variabile da 2 a 25 edifici. L’indice di autosufficienza delle CER riuscite varia tra 0,13 e 0,47; l’indice ambientale </w:t>
      </w:r>
      <w:proofErr w:type="spellStart"/>
      <w:r>
        <w:t>tra</w:t>
      </w:r>
      <w:proofErr w:type="spellEnd"/>
      <w:r>
        <w:t xml:space="preserve"> 0,13 e 1,79.</w:t>
      </w:r>
    </w:p>
    <w:p w14:paraId="5B335301" w14:textId="77777777" w:rsidR="00287D4A" w:rsidRDefault="00287D4A">
      <w:pPr>
        <w:pStyle w:val="Corpotesto"/>
      </w:pPr>
    </w:p>
    <w:p w14:paraId="28F50122" w14:textId="77777777" w:rsidR="00522929" w:rsidRPr="00287D4A" w:rsidRDefault="00000000">
      <w:pPr>
        <w:pStyle w:val="Titolo3"/>
        <w:rPr>
          <w:sz w:val="28"/>
          <w:szCs w:val="28"/>
        </w:rPr>
      </w:pPr>
      <w:bookmarkStart w:id="9" w:name="caratteristiche-degli-utenti"/>
      <w:bookmarkEnd w:id="8"/>
      <w:r w:rsidRPr="00287D4A">
        <w:rPr>
          <w:sz w:val="28"/>
          <w:szCs w:val="28"/>
        </w:rPr>
        <w:t>2.3 Caratteristiche degli utenti</w:t>
      </w:r>
    </w:p>
    <w:p w14:paraId="5A393933" w14:textId="77777777" w:rsidR="00522929" w:rsidRDefault="00000000">
      <w:pPr>
        <w:pStyle w:val="FirstParagraph"/>
      </w:pPr>
      <w:r>
        <w:rPr/>
        <w:t xml:space="preserve">Il sistema si rivolge a tre categorie di utenti con esigenze distinte.</w:t>
      </w:r>
    </w:p>
    <w:p w14:paraId="6054326E" w14:textId="77777777" w:rsidR="00522929" w:rsidRDefault="00000000">
      <w:pPr>
        <w:pStyle w:val="Corpotesto"/>
      </w:pPr>
      <w:r>
        <w:rPr>
          <w:b/>
          <w:bCs/>
        </w:rPr>
        <w:t>Cittadino</w:t>
      </w:r>
      <w:r>
        <w:t xml:space="preserve"> — Proprietario o residente di un edificio nel territorio comunale. Non possiede competenze tecniche in ambito energetico o cartografico. Ha un interesse di tipo individuale: desidera sapere se il proprio edificio è coinvolto in una comunità energetica, con quali altri edifici, e quali benefici ne derivano. Richiede un linguaggio accessibile e un numero contenuto di informazioni, presentate in modo immediato.</w:t>
      </w:r>
    </w:p>
    <w:p w14:paraId="191F807A" w14:textId="77777777" w:rsidR="00522929" w:rsidRDefault="00000000">
      <w:pPr>
        <w:pStyle w:val="Corpotesto"/>
      </w:pPr>
      <w:r>
        <w:rPr>
          <w:b/>
          <w:bCs/>
        </w:rPr>
        <w:t>Amministrazione comunale</w:t>
      </w:r>
      <w:r>
        <w:t xml:space="preserve"> — Tecnico o responsabile dell’ufficio competente in materia di energia e pianificazione. Possiede competenze tecniche di base. Ha un interesse di tipo aggregato: necessita di una visione d’insieme dello stato del territorio, della distribuzione delle comunità energetiche, delle criticità riscontrate e del confronto tra strategie alternative, a supporto delle </w:t>
      </w:r>
      <w:proofErr w:type="spellStart"/>
      <w:r>
        <w:t>decisioni</w:t>
      </w:r>
      <w:proofErr w:type="spellEnd"/>
      <w:r>
        <w:t xml:space="preserve"> di </w:t>
      </w:r>
      <w:proofErr w:type="spellStart"/>
      <w:r>
        <w:t>pianificazione</w:t>
      </w:r>
      <w:proofErr w:type="spellEnd"/>
      <w:r>
        <w:t>.</w:t>
      </w:r>
    </w:p>
    <w:p w14:paraId="191F807A" w14:textId="77777777" w:rsidR="00522929" w:rsidRDefault="00000000">
      <w:pPr>
        <w:pStyle w:val="Corpotesto"/>
      </w:pPr>
      <w:proofErr w:type="spellStart"/>
      <w:proofErr w:type="spellEnd"/>
      <w:proofErr w:type="spellStart"/>
      <w:proofErr w:type="spellEnd"/>
      <w:r>
        <w:rPr>
          <w:b/>
        </w:rPr>
        <w:t xml:space="preserve">Amministratore del sistema</w:t>
      </w:r>
      <w:r>
        <w:rPr/>
        <w:t xml:space="preserve"> — Operatore del laboratorio incaricato di rendere disponibili i dati. Non consulta i risultati per finalità proprie: conferisce i pacchetti prodotti da RECMOP, verifica l'esito dell'elaborazione e rimuove i dati non più pertinenti.</w:t>
      </w:r>
    </w:p>
    <w:p w14:paraId="1A8FCDB1" w14:textId="77777777" w:rsidR="00287D4A" w:rsidRDefault="00287D4A">
      <w:pPr>
        <w:pStyle w:val="Corpotesto"/>
      </w:pPr>
    </w:p>
    <w:p w14:paraId="68908BFA" w14:textId="77777777" w:rsidR="00522929" w:rsidRPr="00287D4A" w:rsidRDefault="00000000">
      <w:pPr>
        <w:pStyle w:val="Titolo3"/>
        <w:rPr>
          <w:sz w:val="28"/>
          <w:szCs w:val="28"/>
        </w:rPr>
      </w:pPr>
      <w:bookmarkStart w:id="10" w:name="vincoli-generali"/>
      <w:bookmarkEnd w:id="9"/>
      <w:r w:rsidRPr="00287D4A">
        <w:rPr>
          <w:sz w:val="28"/>
          <w:szCs w:val="28"/>
        </w:rPr>
        <w:t>2.4 Vincoli generali</w:t>
      </w:r>
    </w:p>
    <w:p w14:paraId="0C56F6DA" w14:textId="77777777" w:rsidR="00522929" w:rsidRDefault="00000000">
      <w:pPr>
        <w:pStyle w:val="Compact"/>
        <w:numPr>
          <w:ilvl w:val="0"/>
          <w:numId w:val="4"/>
        </w:numPr>
      </w:pPr>
      <w:r>
        <w:t>Il sistema consulta dati preesistenti: non esegue né replica i calcoli del modello RECMOP.</w:t>
      </w:r>
    </w:p>
    <w:p w14:paraId="7F48B46D" w14:textId="77777777" w:rsidR="00522929" w:rsidRDefault="00000000">
      <w:pPr>
        <w:pStyle w:val="Compact"/>
        <w:numPr>
          <w:ilvl w:val="0"/>
          <w:numId w:val="4"/>
        </w:numPr>
      </w:pPr>
      <w:r>
        <w:t>I dati sono resi disponibili agli utenti finali in sola lettura; il loro aggiornamento avviene esclusivamente tramite la procedura di caricamento.</w:t>
      </w:r>
    </w:p>
    <w:p w14:paraId="233EB262" w14:textId="77777777" w:rsidR="00522929" w:rsidRDefault="00000000">
      <w:pPr>
        <w:pStyle w:val="Compact"/>
        <w:numPr>
          <w:ilvl w:val="0"/>
          <w:numId w:val="4"/>
        </w:numPr>
      </w:pPr>
      <w:r>
        <w:t>L’applicazione deve poter essere installata ed eseguita sull’infrastruttura del laboratorio.</w:t>
      </w:r>
    </w:p>
    <w:p w14:paraId="374E2BF3" w14:textId="77777777" w:rsidR="00522929" w:rsidRDefault="00000000">
      <w:r>
        <w:pict w14:anchorId="2BD8BF3F">
          <v:rect id="_x0000_i1027" style="width:0;height:1.5pt" o:hralign="center" o:hrstd="t" o:hr="t"/>
        </w:pict>
      </w:r>
    </w:p>
    <w:p w14:paraId="4CF8D4A8" w14:textId="77777777" w:rsidR="00522929" w:rsidRPr="00287D4A" w:rsidRDefault="00000000" w:rsidP="00287D4A">
      <w:pPr>
        <w:pStyle w:val="Titolo2"/>
        <w:jc w:val="center"/>
        <w:rPr>
          <w:color w:val="FF0000"/>
        </w:rPr>
      </w:pPr>
      <w:bookmarkStart w:id="11" w:name="requisiti-funzionali"/>
      <w:bookmarkEnd w:id="6"/>
      <w:bookmarkEnd w:id="10"/>
      <w:r w:rsidRPr="00287D4A">
        <w:rPr>
          <w:color w:val="FF0000"/>
        </w:rPr>
        <w:t>3. Requisiti funzionali</w:t>
      </w:r>
    </w:p>
    <w:p w14:paraId="01030089" w14:textId="77777777" w:rsidR="00522929" w:rsidRDefault="00000000">
      <w:pPr>
        <w:pStyle w:val="FirstParagraph"/>
      </w:pPr>
      <w:r>
        <w:t xml:space="preserve">I requisiti sono raggruppati per area funzionale e classificati per priorità: </w:t>
      </w:r>
      <w:r>
        <w:rPr>
          <w:b/>
          <w:bCs/>
        </w:rPr>
        <w:t>(O)</w:t>
      </w:r>
      <w:r>
        <w:t xml:space="preserve"> obbligatorio, </w:t>
      </w:r>
      <w:r>
        <w:rPr>
          <w:b/>
          <w:bCs/>
        </w:rPr>
        <w:t>(D)</w:t>
      </w:r>
      <w:r>
        <w:t xml:space="preserve"> desiderabile, </w:t>
      </w:r>
      <w:r>
        <w:rPr>
          <w:b/>
          <w:bCs/>
        </w:rPr>
        <w:t>(C)</w:t>
      </w:r>
      <w:r>
        <w:t xml:space="preserve"> condizionato alla </w:t>
      </w:r>
      <w:proofErr w:type="spellStart"/>
      <w:r>
        <w:t>disponibilità</w:t>
      </w:r>
      <w:proofErr w:type="spellEnd"/>
      <w:r>
        <w:t xml:space="preserve"> di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aggiuntivi</w:t>
      </w:r>
      <w:proofErr w:type="spellEnd"/>
      <w:r>
        <w:t>.</w:t>
      </w:r>
    </w:p>
    <w:p w14:paraId="4008FD50" w14:textId="77777777" w:rsidR="00287D4A" w:rsidRPr="00287D4A" w:rsidRDefault="00287D4A" w:rsidP="00287D4A">
      <w:pPr>
        <w:pStyle w:val="Corpotesto"/>
      </w:pPr>
    </w:p>
    <w:p w14:paraId="6B383087" w14:textId="77777777" w:rsidR="00522929" w:rsidRPr="00287D4A" w:rsidRDefault="00000000">
      <w:pPr>
        <w:pStyle w:val="Titolo3"/>
        <w:rPr>
          <w:sz w:val="28"/>
          <w:szCs w:val="28"/>
        </w:rPr>
      </w:pPr>
      <w:bookmarkStart w:id="12" w:name="componente-cartografica"/>
      <w:r w:rsidRPr="00287D4A">
        <w:rPr>
          <w:sz w:val="28"/>
          <w:szCs w:val="28"/>
        </w:rPr>
        <w:t>3.1 Componente cartografica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27"/>
        <w:gridCol w:w="8551"/>
        <w:gridCol w:w="1010"/>
      </w:tblGrid>
      <w:tr w:rsidR="00522929" w14:paraId="493CD56B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AAA40D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E647996" w14:textId="77777777" w:rsidR="00522929" w:rsidRDefault="00000000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14:paraId="4F995ACA" w14:textId="77777777" w:rsidR="00522929" w:rsidRDefault="00000000">
            <w:pPr>
              <w:pStyle w:val="Compact"/>
            </w:pPr>
            <w:r>
              <w:t>Priorità</w:t>
            </w:r>
          </w:p>
        </w:tc>
      </w:tr>
      <w:tr w:rsidR="00522929" w14:paraId="71F829E5" w14:textId="77777777">
        <w:tc>
          <w:tcPr>
            <w:tcW w:w="0" w:type="auto"/>
          </w:tcPr>
          <w:p w14:paraId="3DD44223" w14:textId="77777777" w:rsidR="00522929" w:rsidRDefault="00000000">
            <w:pPr>
              <w:pStyle w:val="Compact"/>
            </w:pPr>
            <w:r>
              <w:t>RF1</w:t>
            </w:r>
          </w:p>
        </w:tc>
        <w:tc>
          <w:tcPr>
            <w:tcW w:w="0" w:type="auto"/>
          </w:tcPr>
          <w:p w14:paraId="12FA1182" w14:textId="77777777" w:rsidR="00522929" w:rsidRDefault="00000000">
            <w:pPr>
              <w:pStyle w:val="Compact"/>
            </w:pPr>
            <w:r>
              <w:t>Il sistema deve visualizzare su mappa interattiva gli edifici del comune, rappresentati come poligoni georeferenziati.</w:t>
            </w:r>
          </w:p>
        </w:tc>
        <w:tc>
          <w:tcPr>
            <w:tcW w:w="0" w:type="auto"/>
          </w:tcPr>
          <w:p w14:paraId="1E7E6512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228289BC" w14:textId="77777777">
        <w:tc>
          <w:tcPr>
            <w:tcW w:w="0" w:type="auto"/>
          </w:tcPr>
          <w:p w14:paraId="586C2589" w14:textId="77777777" w:rsidR="00522929" w:rsidRDefault="00000000">
            <w:pPr>
              <w:pStyle w:val="Compact"/>
            </w:pPr>
            <w:r>
              <w:t>RF2</w:t>
            </w:r>
          </w:p>
        </w:tc>
        <w:tc>
          <w:tcPr>
            <w:tcW w:w="0" w:type="auto"/>
          </w:tcPr>
          <w:p w14:paraId="47E8CF9C" w14:textId="77777777" w:rsidR="00522929" w:rsidRDefault="00000000">
            <w:pPr>
              <w:pStyle w:val="Compact"/>
            </w:pPr>
            <w:r>
              <w:t xml:space="preserve">Il sistema deve consentire l’attivazione e disattivazione indipendente dei livelli informativi: edifici produttori (PEB), edifici consumatori (NEB), edifici in CER </w:t>
            </w:r>
            <w:r>
              <w:lastRenderedPageBreak/>
              <w:t>riuscite, edifici in aggregazioni fallite.</w:t>
            </w:r>
          </w:p>
        </w:tc>
        <w:tc>
          <w:tcPr>
            <w:tcW w:w="0" w:type="auto"/>
          </w:tcPr>
          <w:p w14:paraId="49718184" w14:textId="77777777" w:rsidR="00522929" w:rsidRDefault="00000000">
            <w:pPr>
              <w:pStyle w:val="Compact"/>
            </w:pPr>
            <w:r>
              <w:lastRenderedPageBreak/>
              <w:t>O</w:t>
            </w:r>
          </w:p>
        </w:tc>
      </w:tr>
      <w:tr w:rsidR="00522929" w14:paraId="5C7C534D" w14:textId="77777777">
        <w:tc>
          <w:tcPr>
            <w:tcW w:w="0" w:type="auto"/>
          </w:tcPr>
          <w:p w14:paraId="04EAB08A" w14:textId="77777777" w:rsidR="00522929" w:rsidRDefault="00000000">
            <w:pPr>
              <w:pStyle w:val="Compact"/>
            </w:pPr>
            <w:r>
              <w:t>RF3</w:t>
            </w:r>
          </w:p>
        </w:tc>
        <w:tc>
          <w:tcPr>
            <w:tcW w:w="0" w:type="auto"/>
          </w:tcPr>
          <w:p w14:paraId="3A835D4C" w14:textId="77777777" w:rsidR="00522929" w:rsidRDefault="00000000">
            <w:pPr>
              <w:pStyle w:val="Compact"/>
            </w:pPr>
            <w:r>
              <w:t>Il sistema deve consentire la selezione della base cartografica tra almeno tre alternative (cartografia standard, versione chiara, immagine satellitare).</w:t>
            </w:r>
          </w:p>
        </w:tc>
        <w:tc>
          <w:tcPr>
            <w:tcW w:w="0" w:type="auto"/>
          </w:tcPr>
          <w:p w14:paraId="5C9F0B2B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4BA5D893" w14:textId="77777777">
        <w:tc>
          <w:tcPr>
            <w:tcW w:w="0" w:type="auto"/>
          </w:tcPr>
          <w:p w14:paraId="28949348" w14:textId="77777777" w:rsidR="00522929" w:rsidRDefault="00000000">
            <w:pPr>
              <w:pStyle w:val="Compact"/>
            </w:pPr>
            <w:r>
              <w:t>RF4</w:t>
            </w:r>
          </w:p>
        </w:tc>
        <w:tc>
          <w:tcPr>
            <w:tcW w:w="0" w:type="auto"/>
          </w:tcPr>
          <w:p w14:paraId="66E2F09E" w14:textId="77777777" w:rsidR="00522929" w:rsidRDefault="00000000">
            <w:pPr>
              <w:pStyle w:val="Compact"/>
            </w:pPr>
            <w:r>
              <w:t>Il sistema deve consentire la rappresentazione tematica degli edifici mediante colorazione graduata secondo un attributo selezionabile: domanda annua, produzione annua, classe energetica, potenza installata.</w:t>
            </w:r>
          </w:p>
        </w:tc>
        <w:tc>
          <w:tcPr>
            <w:tcW w:w="0" w:type="auto"/>
          </w:tcPr>
          <w:p w14:paraId="2B35D7D5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5EE114C7" w14:textId="77777777">
        <w:tc>
          <w:tcPr>
            <w:tcW w:w="0" w:type="auto"/>
          </w:tcPr>
          <w:p w14:paraId="34726335" w14:textId="77777777" w:rsidR="00522929" w:rsidRDefault="00000000">
            <w:pPr>
              <w:pStyle w:val="Compact"/>
            </w:pPr>
            <w:r>
              <w:t>RF5</w:t>
            </w:r>
          </w:p>
        </w:tc>
        <w:tc>
          <w:tcPr>
            <w:tcW w:w="0" w:type="auto"/>
          </w:tcPr>
          <w:p w14:paraId="2354BFFF" w14:textId="77777777" w:rsidR="00522929" w:rsidRDefault="00000000">
            <w:pPr>
              <w:pStyle w:val="Compact"/>
            </w:pPr>
            <w:r>
              <w:t>Il sistema deve fornire una legenda coerente con la rappresentazione attiva, aggiornata dinamicamente al variare del tema o dei livelli visualizzati.</w:t>
            </w:r>
          </w:p>
        </w:tc>
        <w:tc>
          <w:tcPr>
            <w:tcW w:w="0" w:type="auto"/>
          </w:tcPr>
          <w:p w14:paraId="05566804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7D035822" w14:textId="77777777">
        <w:tc>
          <w:tcPr>
            <w:tcW w:w="0" w:type="auto"/>
          </w:tcPr>
          <w:p w14:paraId="7BE70063" w14:textId="77777777" w:rsidR="00522929" w:rsidRDefault="00000000">
            <w:pPr>
              <w:pStyle w:val="Compact"/>
            </w:pPr>
            <w:r>
              <w:t>RF6</w:t>
            </w:r>
          </w:p>
        </w:tc>
        <w:tc>
          <w:tcPr>
            <w:tcW w:w="0" w:type="auto"/>
          </w:tcPr>
          <w:p w14:paraId="6806DDF5" w14:textId="77777777" w:rsidR="00522929" w:rsidRDefault="00000000">
            <w:pPr>
              <w:pStyle w:val="Compact"/>
            </w:pPr>
            <w:r>
              <w:t>Il sistema deve consentire la selezione di un edificio mediante clic sulla mappa.</w:t>
            </w:r>
          </w:p>
        </w:tc>
        <w:tc>
          <w:tcPr>
            <w:tcW w:w="0" w:type="auto"/>
          </w:tcPr>
          <w:p w14:paraId="6A7DF3EA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21F29F4F" w14:textId="77777777">
        <w:tc>
          <w:tcPr>
            <w:tcW w:w="0" w:type="auto"/>
          </w:tcPr>
          <w:p w14:paraId="0459016C" w14:textId="77777777" w:rsidR="00522929" w:rsidRDefault="00000000">
            <w:pPr>
              <w:pStyle w:val="Compact"/>
            </w:pPr>
            <w:r>
              <w:t>RF7</w:t>
            </w:r>
          </w:p>
        </w:tc>
        <w:tc>
          <w:tcPr>
            <w:tcW w:w="0" w:type="auto"/>
          </w:tcPr>
          <w:p w14:paraId="65984374" w14:textId="77777777" w:rsidR="00522929" w:rsidRDefault="00000000">
            <w:pPr>
              <w:pStyle w:val="Compact"/>
            </w:pPr>
            <w:r>
              <w:t>Il sistema deve centrare e adattare automaticamente l’inquadratura della mappa sull’insieme degli edifici appartenenti alla comunità selezionata.</w:t>
            </w:r>
          </w:p>
        </w:tc>
        <w:tc>
          <w:tcPr>
            <w:tcW w:w="0" w:type="auto"/>
          </w:tcPr>
          <w:p w14:paraId="1D60B453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7713889C" w14:textId="77777777">
        <w:tc>
          <w:tcPr>
            <w:tcW w:w="0" w:type="auto"/>
          </w:tcPr>
          <w:p w14:paraId="73D6544A" w14:textId="77777777" w:rsidR="00522929" w:rsidRDefault="00000000">
            <w:pPr>
              <w:pStyle w:val="Compact"/>
            </w:pPr>
            <w:r>
              <w:t>RF8</w:t>
            </w:r>
          </w:p>
        </w:tc>
        <w:tc>
          <w:tcPr>
            <w:tcW w:w="0" w:type="auto"/>
          </w:tcPr>
          <w:p w14:paraId="249AC954" w14:textId="77777777" w:rsidR="00522929" w:rsidRDefault="00000000">
            <w:pPr>
              <w:pStyle w:val="Compact"/>
            </w:pPr>
            <w:proofErr w:type="spellStart"/>
            <w:proofErr w:type="spellEnd"/>
            <w:proofErr w:type="spellStart"/>
            <w:proofErr w:type="spellEnd"/>
            <w:r>
              <w:rPr/>
              <w:t xml:space="preserve">Il sistema deve rappresentare sulla mappa la distribuzione territoriale delle comunità, consentendo di individuarle e selezionarle senza partire da un singolo edificio.</w:t>
            </w:r>
          </w:p>
        </w:tc>
        <w:tc>
          <w:tcPr>
            <w:tcW w:w="0" w:type="auto"/>
          </w:tcPr>
          <w:p w14:paraId="61C5A9E4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  <w:tr w:rsidR="00522929" w14:paraId="7713889C" w14:textId="77777777">
        <w:tc>
          <w:tcPr>
            <w:tcW w:w="0" w:type="auto"/>
          </w:tcPr>
          <w:p w14:paraId="73D6544A" w14:textId="77777777" w:rsidR="00522929" w:rsidRDefault="00000000">
            <w:pPr>
              <w:pStyle w:val="Compact"/>
            </w:pPr>
            <w:r>
              <w:rPr/>
              <w:t xml:space="preserve">RF37</w:t>
            </w:r>
          </w:p>
        </w:tc>
        <w:tc>
          <w:tcPr>
            <w:tcW w:w="0" w:type="auto"/>
          </w:tcPr>
          <w:p w14:paraId="249AC954" w14:textId="77777777" w:rsidR="00522929" w:rsidRDefault="00000000">
            <w:pPr>
              <w:pStyle w:val="Compact"/>
            </w:pPr>
            <w:proofErr w:type="spellStart"/>
            <w:proofErr w:type="spellEnd"/>
            <w:proofErr w:type="spellStart"/>
            <w:proofErr w:type="spellEnd"/>
            <w:r>
              <w:rPr/>
              <w:t xml:space="preserve">Il sistema deve consentire di identificare singolarmente gli edifici di una comunità anche quando risultano sovrapposti alla scala di visualizzazione.</w:t>
            </w:r>
          </w:p>
        </w:tc>
        <w:tc>
          <w:tcPr>
            <w:tcW w:w="0" w:type="auto"/>
          </w:tcPr>
          <w:p w14:paraId="61C5A9E4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</w:tbl>
    <w:p w14:paraId="436CCCD8" w14:textId="77777777" w:rsidR="00522929" w:rsidRPr="00287D4A" w:rsidRDefault="00000000">
      <w:pPr>
        <w:pStyle w:val="Titolo3"/>
        <w:rPr>
          <w:sz w:val="28"/>
          <w:szCs w:val="28"/>
        </w:rPr>
      </w:pPr>
      <w:bookmarkStart w:id="13" w:name="consultazione-lato-cittadino"/>
      <w:bookmarkEnd w:id="12"/>
      <w:r w:rsidRPr="00287D4A">
        <w:rPr>
          <w:sz w:val="28"/>
          <w:szCs w:val="28"/>
        </w:rPr>
        <w:t>3.2 Consultazione lato cittadino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60"/>
        <w:gridCol w:w="8418"/>
        <w:gridCol w:w="1010"/>
      </w:tblGrid>
      <w:tr w:rsidR="00522929" w14:paraId="5C430421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FB6431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A3F90F5" w14:textId="77777777" w:rsidR="00522929" w:rsidRDefault="00000000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14:paraId="63A8C2B8" w14:textId="77777777" w:rsidR="00522929" w:rsidRDefault="00000000">
            <w:pPr>
              <w:pStyle w:val="Compact"/>
            </w:pPr>
            <w:r>
              <w:t>Priorità</w:t>
            </w:r>
          </w:p>
        </w:tc>
      </w:tr>
      <w:tr w:rsidR="00522929" w14:paraId="200DACA9" w14:textId="77777777">
        <w:tc>
          <w:tcPr>
            <w:tcW w:w="0" w:type="auto"/>
          </w:tcPr>
          <w:p w14:paraId="1202466D" w14:textId="77777777" w:rsidR="00522929" w:rsidRDefault="00000000">
            <w:pPr>
              <w:pStyle w:val="Compact"/>
            </w:pPr>
            <w:r>
              <w:t>RF9</w:t>
            </w:r>
          </w:p>
        </w:tc>
        <w:tc>
          <w:tcPr>
            <w:tcW w:w="0" w:type="auto"/>
          </w:tcPr>
          <w:p w14:paraId="7C546E4E" w14:textId="77777777" w:rsidR="00522929" w:rsidRDefault="00000000">
            <w:pPr>
              <w:pStyle w:val="Compact"/>
            </w:pPr>
            <w:r>
              <w:t>Il sistema deve consentire la ricerca di un edificio mediante indirizzo, tramite servizio di geocodifica.</w:t>
            </w:r>
          </w:p>
        </w:tc>
        <w:tc>
          <w:tcPr>
            <w:tcW w:w="0" w:type="auto"/>
          </w:tcPr>
          <w:p w14:paraId="4E1894B4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37D61E66" w14:textId="77777777">
        <w:tc>
          <w:tcPr>
            <w:tcW w:w="0" w:type="auto"/>
          </w:tcPr>
          <w:p w14:paraId="47A59F1E" w14:textId="77777777" w:rsidR="00522929" w:rsidRDefault="00000000">
            <w:pPr>
              <w:pStyle w:val="Compact"/>
            </w:pPr>
            <w:r>
              <w:t>RF10</w:t>
            </w:r>
          </w:p>
        </w:tc>
        <w:tc>
          <w:tcPr>
            <w:tcW w:w="0" w:type="auto"/>
          </w:tcPr>
          <w:p w14:paraId="37D625EE" w14:textId="77777777" w:rsidR="00522929" w:rsidRDefault="00000000">
            <w:pPr>
              <w:pStyle w:val="Compact"/>
            </w:pPr>
            <w:r>
              <w:t>Il sistema deve consentire la ricerca di un edificio mediante identificativo numerico, come modalità alternativa.</w:t>
            </w:r>
          </w:p>
        </w:tc>
        <w:tc>
          <w:tcPr>
            <w:tcW w:w="0" w:type="auto"/>
          </w:tcPr>
          <w:p w14:paraId="2D79E1BF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7E7C62DB" w14:textId="77777777">
        <w:tc>
          <w:tcPr>
            <w:tcW w:w="0" w:type="auto"/>
          </w:tcPr>
          <w:p w14:paraId="2C5909DF" w14:textId="77777777" w:rsidR="00522929" w:rsidRDefault="00000000">
            <w:pPr>
              <w:pStyle w:val="Compact"/>
            </w:pPr>
            <w:r>
              <w:t>RF11</w:t>
            </w:r>
          </w:p>
        </w:tc>
        <w:tc>
          <w:tcPr>
            <w:tcW w:w="0" w:type="auto"/>
          </w:tcPr>
          <w:p w14:paraId="6EDC692E" w14:textId="77777777" w:rsidR="00522929" w:rsidRDefault="00000000">
            <w:pPr>
              <w:pStyle w:val="Compact"/>
            </w:pPr>
            <w:r>
              <w:t>Il sistema deve indicare se l’edificio selezionato appartiene a una comunità energetica costituita e, in caso negativo, segnalarlo esplicitamente.</w:t>
            </w:r>
          </w:p>
        </w:tc>
        <w:tc>
          <w:tcPr>
            <w:tcW w:w="0" w:type="auto"/>
          </w:tcPr>
          <w:p w14:paraId="18BBFA42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5016DDB6" w14:textId="77777777">
        <w:tc>
          <w:tcPr>
            <w:tcW w:w="0" w:type="auto"/>
          </w:tcPr>
          <w:p w14:paraId="04E96432" w14:textId="77777777" w:rsidR="00522929" w:rsidRDefault="00000000">
            <w:pPr>
              <w:pStyle w:val="Compact"/>
            </w:pPr>
            <w:r>
              <w:t>RF12</w:t>
            </w:r>
          </w:p>
        </w:tc>
        <w:tc>
          <w:tcPr>
            <w:tcW w:w="0" w:type="auto"/>
          </w:tcPr>
          <w:p w14:paraId="08B596BA" w14:textId="77777777" w:rsidR="00522929" w:rsidRDefault="00000000">
            <w:pPr>
              <w:pStyle w:val="Compact"/>
            </w:pPr>
            <w:r>
              <w:t>Il sistema deve elencare gli edifici che compongono la comunità dell’edificio selezionato, distinguendone il ruolo energetico (produttore o consumatore) mediante identificativo e codifica cromatica.</w:t>
            </w:r>
          </w:p>
        </w:tc>
        <w:tc>
          <w:tcPr>
            <w:tcW w:w="0" w:type="auto"/>
          </w:tcPr>
          <w:p w14:paraId="396418C4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3ED1787A" w14:textId="77777777">
        <w:tc>
          <w:tcPr>
            <w:tcW w:w="0" w:type="auto"/>
          </w:tcPr>
          <w:p w14:paraId="18446609" w14:textId="77777777" w:rsidR="00522929" w:rsidRDefault="00000000">
            <w:pPr>
              <w:pStyle w:val="Compact"/>
            </w:pPr>
            <w:r>
              <w:t>RF13</w:t>
            </w:r>
          </w:p>
        </w:tc>
        <w:tc>
          <w:tcPr>
            <w:tcW w:w="0" w:type="auto"/>
          </w:tcPr>
          <w:p w14:paraId="130B35B9" w14:textId="77777777" w:rsidR="00522929" w:rsidRDefault="00000000">
            <w:pPr>
              <w:pStyle w:val="Compact"/>
            </w:pPr>
            <w:r>
              <w:t>Il sistema deve rappresentare sulla mappa il flusso energetico all’interno della comunità, indicando graficamente la direzione dai produttori verso i consumatori.</w:t>
            </w:r>
          </w:p>
        </w:tc>
        <w:tc>
          <w:tcPr>
            <w:tcW w:w="0" w:type="auto"/>
          </w:tcPr>
          <w:p w14:paraId="3018B481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3C0D0C81" w14:textId="77777777">
        <w:tc>
          <w:tcPr>
            <w:tcW w:w="0" w:type="auto"/>
          </w:tcPr>
          <w:p w14:paraId="0507C255" w14:textId="77777777" w:rsidR="00522929" w:rsidRDefault="00000000">
            <w:pPr>
              <w:pStyle w:val="Compact"/>
            </w:pPr>
            <w:r>
              <w:t>RF14</w:t>
            </w:r>
          </w:p>
        </w:tc>
        <w:tc>
          <w:tcPr>
            <w:tcW w:w="0" w:type="auto"/>
          </w:tcPr>
          <w:p w14:paraId="15B6DA79" w14:textId="77777777" w:rsidR="00522929" w:rsidRDefault="00000000">
            <w:pPr>
              <w:pStyle w:val="Compact"/>
            </w:pPr>
            <w:r>
              <w:t>Il sistema deve visualizzare gli indicatori della comunità: numero di membri, indice di autosufficienza, indice ambientale, composizione produttori/consumatori.</w:t>
            </w:r>
          </w:p>
        </w:tc>
        <w:tc>
          <w:tcPr>
            <w:tcW w:w="0" w:type="auto"/>
          </w:tcPr>
          <w:p w14:paraId="22E81226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4131BA8A" w14:textId="77777777">
        <w:tc>
          <w:tcPr>
            <w:tcW w:w="0" w:type="auto"/>
          </w:tcPr>
          <w:p w14:paraId="5BA57C64" w14:textId="77777777" w:rsidR="00522929" w:rsidRDefault="00000000">
            <w:pPr>
              <w:pStyle w:val="Compact"/>
            </w:pPr>
            <w:r>
              <w:t>RF15</w:t>
            </w:r>
          </w:p>
        </w:tc>
        <w:tc>
          <w:tcPr>
            <w:tcW w:w="0" w:type="auto"/>
          </w:tcPr>
          <w:p w14:paraId="76A1E5C3" w14:textId="77777777" w:rsidR="00522929" w:rsidRDefault="00000000">
            <w:pPr>
              <w:pStyle w:val="Compact"/>
            </w:pPr>
            <w:r>
              <w:t>Il sistema deve rappresentare graficamente l’andamento mensile dell’autoconsumo della comunità, distinguendo autoconsumo fisico e diffuso.</w:t>
            </w:r>
          </w:p>
        </w:tc>
        <w:tc>
          <w:tcPr>
            <w:tcW w:w="0" w:type="auto"/>
          </w:tcPr>
          <w:p w14:paraId="3BF85716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2EE1C499" w14:textId="77777777">
        <w:tc>
          <w:tcPr>
            <w:tcW w:w="0" w:type="auto"/>
          </w:tcPr>
          <w:p w14:paraId="2BCE07EA" w14:textId="77777777" w:rsidR="00522929" w:rsidRDefault="00000000">
            <w:pPr>
              <w:pStyle w:val="Compact"/>
            </w:pPr>
            <w:r>
              <w:t>RF16</w:t>
            </w:r>
          </w:p>
        </w:tc>
        <w:tc>
          <w:tcPr>
            <w:tcW w:w="0" w:type="auto"/>
          </w:tcPr>
          <w:p w14:paraId="1A12764D" w14:textId="77777777" w:rsidR="00522929" w:rsidRDefault="00000000">
            <w:pPr>
              <w:pStyle w:val="Compact"/>
            </w:pPr>
            <w:r>
              <w:t>Il sistema deve rappresentare il bilancio energetico annuo della comunità: domanda complessiva, quota autoconsumata, energia eccedente.</w:t>
            </w:r>
          </w:p>
        </w:tc>
        <w:tc>
          <w:tcPr>
            <w:tcW w:w="0" w:type="auto"/>
          </w:tcPr>
          <w:p w14:paraId="515116BA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3F9A5B5D" w14:textId="77777777">
        <w:tc>
          <w:tcPr>
            <w:tcW w:w="0" w:type="auto"/>
          </w:tcPr>
          <w:p w14:paraId="263FF20F" w14:textId="77777777" w:rsidR="00522929" w:rsidRDefault="00000000">
            <w:pPr>
              <w:pStyle w:val="Compact"/>
            </w:pPr>
            <w:r>
              <w:t>RF17</w:t>
            </w:r>
          </w:p>
        </w:tc>
        <w:tc>
          <w:tcPr>
            <w:tcW w:w="0" w:type="auto"/>
          </w:tcPr>
          <w:p w14:paraId="7E35E012" w14:textId="77777777" w:rsidR="00522929" w:rsidRDefault="00000000">
            <w:pPr>
              <w:pStyle w:val="Compact"/>
            </w:pPr>
            <w:r>
              <w:t>Il sistema deve consentire il download di un riepilogo della comunità dell’edificio selezionato, comprensivo di membri, indicatori e rappresentazioni grafiche.</w:t>
            </w:r>
          </w:p>
        </w:tc>
        <w:tc>
          <w:tcPr>
            <w:tcW w:w="0" w:type="auto"/>
          </w:tcPr>
          <w:p w14:paraId="73E1FC56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1A6B0215" w14:textId="77777777">
        <w:tc>
          <w:tcPr>
            <w:tcW w:w="0" w:type="auto"/>
          </w:tcPr>
          <w:p w14:paraId="1FAFDCD3" w14:textId="072E12A4" w:rsidR="00522929" w:rsidRDefault="00000000">
            <w:pPr>
              <w:pStyle w:val="Compact"/>
            </w:pPr>
            <w:r>
              <w:t>RF1</w:t>
            </w:r>
            <w:r w:rsidR="00AA79D3">
              <w:t>8</w:t>
            </w:r>
          </w:p>
        </w:tc>
        <w:tc>
          <w:tcPr>
            <w:tcW w:w="0" w:type="auto"/>
          </w:tcPr>
          <w:p w14:paraId="38B73C8E" w14:textId="77777777" w:rsidR="00522929" w:rsidRDefault="00000000">
            <w:pPr>
              <w:pStyle w:val="Compact"/>
            </w:pPr>
            <w:r>
              <w:t>Il sistema deve indicare come varia l’appartenenza dell’edificio selezionato nei due scenari di ottimizzazione.</w:t>
            </w:r>
          </w:p>
        </w:tc>
        <w:tc>
          <w:tcPr>
            <w:tcW w:w="0" w:type="auto"/>
          </w:tcPr>
          <w:p w14:paraId="689AEC60" w14:textId="77777777" w:rsidR="00522929" w:rsidRDefault="00000000">
            <w:pPr>
              <w:pStyle w:val="Compact"/>
            </w:pPr>
            <w:r>
              <w:t>D</w:t>
            </w:r>
          </w:p>
        </w:tc>
      </w:tr>
      <w:tr w:rsidR="00522929" w14:paraId="12A4263A" w14:textId="77777777">
        <w:tc>
          <w:tcPr>
            <w:tcW w:w="0" w:type="auto"/>
          </w:tcPr>
          <w:p w14:paraId="163BA5FD" w14:textId="7CCA62E6" w:rsidR="00522929" w:rsidRDefault="00000000">
            <w:pPr>
              <w:pStyle w:val="Compact"/>
            </w:pPr>
            <w:r>
              <w:lastRenderedPageBreak/>
              <w:t>RF</w:t>
            </w:r>
            <w:r w:rsidR="00AA79D3">
              <w:t>19</w:t>
            </w:r>
          </w:p>
        </w:tc>
        <w:tc>
          <w:tcPr>
            <w:tcW w:w="0" w:type="auto"/>
          </w:tcPr>
          <w:p w14:paraId="0EFC4CC8" w14:textId="77777777" w:rsidR="00522929" w:rsidRDefault="00000000">
            <w:pPr>
              <w:pStyle w:val="Compact"/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/>
              <w:t xml:space="preserve">Il sistema deve visualizzare le emissioni di CO₂ evitate dalla comunità.</w:t>
            </w:r>
          </w:p>
        </w:tc>
        <w:tc>
          <w:tcPr>
            <w:tcW w:w="0" w:type="auto"/>
          </w:tcPr>
          <w:p w14:paraId="1BAB3886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  <w:tr w:rsidR="00522929" w14:paraId="12A4263A" w14:textId="77777777">
        <w:tc>
          <w:tcPr>
            <w:tcW w:w="0" w:type="auto"/>
          </w:tcPr>
          <w:p w14:paraId="163BA5FD" w14:textId="7CCA62E6" w:rsidR="00522929" w:rsidRDefault="00000000">
            <w:pPr>
              <w:pStyle w:val="Compact"/>
            </w:pPr>
            <w:r>
              <w:rPr/>
              <w:lastRenderedPageBreak/>
              <w:t xml:space="preserve">RF38</w:t>
            </w:r>
          </w:p>
        </w:tc>
        <w:tc>
          <w:tcPr>
            <w:tcW w:w="0" w:type="auto"/>
          </w:tcPr>
          <w:p w14:paraId="0EFC4CC8" w14:textId="77777777" w:rsidR="00522929" w:rsidRDefault="00000000">
            <w:pPr>
              <w:pStyle w:val="Compact"/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/>
              <w:t xml:space="preserve">Il sistema deve esprimere in linguaggio non tecnico il ruolo dell'edificio all'interno della comunità e il significato della condivisione di energia.</w:t>
            </w:r>
          </w:p>
        </w:tc>
        <w:tc>
          <w:tcPr>
            <w:tcW w:w="0" w:type="auto"/>
          </w:tcPr>
          <w:p w14:paraId="1BAB3886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  <w:tr w:rsidR="00522929" w14:paraId="12A4263A" w14:textId="77777777">
        <w:tc>
          <w:tcPr>
            <w:tcW w:w="0" w:type="auto"/>
          </w:tcPr>
          <w:p w14:paraId="163BA5FD" w14:textId="7CCA62E6" w:rsidR="00522929" w:rsidRDefault="00000000">
            <w:pPr>
              <w:pStyle w:val="Compact"/>
            </w:pPr>
            <w:r>
              <w:rPr/>
              <w:lastRenderedPageBreak/>
              <w:t xml:space="preserve">RF39</w:t>
            </w:r>
          </w:p>
        </w:tc>
        <w:tc>
          <w:tcPr>
            <w:tcW w:w="0" w:type="auto"/>
          </w:tcPr>
          <w:p w14:paraId="0EFC4CC8" w14:textId="77777777" w:rsidR="00522929" w:rsidRDefault="00000000">
            <w:pPr>
              <w:pStyle w:val="Compact"/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/>
              <w:t xml:space="preserve">Il sistema deve indicare la distanza tra l'edificio selezionato e gli altri membri della comunità.</w:t>
            </w:r>
          </w:p>
        </w:tc>
        <w:tc>
          <w:tcPr>
            <w:tcW w:w="0" w:type="auto"/>
          </w:tcPr>
          <w:p w14:paraId="1BAB3886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  <w:tr w:rsidR="00522929" w14:paraId="12A4263A" w14:textId="77777777">
        <w:tc>
          <w:tcPr>
            <w:tcW w:w="0" w:type="auto"/>
          </w:tcPr>
          <w:p w14:paraId="163BA5FD" w14:textId="7CCA62E6" w:rsidR="00522929" w:rsidRDefault="00000000">
            <w:pPr>
              <w:pStyle w:val="Compact"/>
            </w:pPr>
            <w:r>
              <w:rPr/>
              <w:lastRenderedPageBreak/>
              <w:t xml:space="preserve">RF40</w:t>
            </w:r>
          </w:p>
        </w:tc>
        <w:tc>
          <w:tcPr>
            <w:tcW w:w="0" w:type="auto"/>
          </w:tcPr>
          <w:p w14:paraId="0EFC4CC8" w14:textId="77777777" w:rsidR="00522929" w:rsidRDefault="00000000">
            <w:pPr>
              <w:pStyle w:val="Compact"/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/>
              <w:t xml:space="preserve">Il sistema deve descrivere il criterio con cui il modello seleziona gli edifici da aggregare.</w:t>
            </w:r>
          </w:p>
        </w:tc>
        <w:tc>
          <w:tcPr>
            <w:tcW w:w="0" w:type="auto"/>
          </w:tcPr>
          <w:p w14:paraId="1BAB3886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</w:tbl>
    <w:p w14:paraId="3E5B45BA" w14:textId="77777777" w:rsidR="00522929" w:rsidRPr="00536A3A" w:rsidRDefault="00000000">
      <w:pPr>
        <w:pStyle w:val="Titolo3"/>
        <w:rPr>
          <w:sz w:val="28"/>
          <w:szCs w:val="28"/>
        </w:rPr>
      </w:pPr>
      <w:bookmarkStart w:id="14" w:name="consultazione-lato-amministrazione"/>
      <w:bookmarkEnd w:id="13"/>
      <w:r w:rsidRPr="00536A3A">
        <w:rPr>
          <w:sz w:val="28"/>
          <w:szCs w:val="28"/>
        </w:rPr>
        <w:t>3.3 Consultazione lato amministrazione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60"/>
        <w:gridCol w:w="8418"/>
        <w:gridCol w:w="1010"/>
      </w:tblGrid>
      <w:tr w:rsidR="00522929" w14:paraId="12764576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8ED56C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89E7CCE" w14:textId="77777777" w:rsidR="00522929" w:rsidRDefault="00000000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14:paraId="5326CC3E" w14:textId="77777777" w:rsidR="00522929" w:rsidRDefault="00000000">
            <w:pPr>
              <w:pStyle w:val="Compact"/>
            </w:pPr>
            <w:r>
              <w:t>Priorità</w:t>
            </w:r>
          </w:p>
        </w:tc>
      </w:tr>
      <w:tr w:rsidR="00522929" w14:paraId="7B9D7AB6" w14:textId="77777777">
        <w:tc>
          <w:tcPr>
            <w:tcW w:w="0" w:type="auto"/>
          </w:tcPr>
          <w:p w14:paraId="5E5378A9" w14:textId="77777777" w:rsidR="00522929" w:rsidRDefault="00000000">
            <w:pPr>
              <w:pStyle w:val="Compact"/>
            </w:pPr>
            <w:r>
              <w:t>RF21</w:t>
            </w:r>
          </w:p>
        </w:tc>
        <w:tc>
          <w:tcPr>
            <w:tcW w:w="0" w:type="auto"/>
          </w:tcPr>
          <w:p w14:paraId="4348DF75" w14:textId="77777777" w:rsidR="00522929" w:rsidRDefault="00000000">
            <w:pPr>
              <w:pStyle w:val="Compact"/>
            </w:pPr>
            <w:r>
              <w:t>Il sistema deve presentare un quadro sintetico di indicatori aggregati sul territorio comunale: edifici totali, ripartizione produttori/consumatori, comunità costituite, aggregazioni fallite, copertura territoriale.</w:t>
            </w:r>
          </w:p>
        </w:tc>
        <w:tc>
          <w:tcPr>
            <w:tcW w:w="0" w:type="auto"/>
          </w:tcPr>
          <w:p w14:paraId="5DB17334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494694F2" w14:textId="77777777">
        <w:tc>
          <w:tcPr>
            <w:tcW w:w="0" w:type="auto"/>
          </w:tcPr>
          <w:p w14:paraId="63799CBD" w14:textId="77777777" w:rsidR="00522929" w:rsidRDefault="00000000">
            <w:pPr>
              <w:pStyle w:val="Compact"/>
            </w:pPr>
            <w:r>
              <w:t>RF22</w:t>
            </w:r>
          </w:p>
        </w:tc>
        <w:tc>
          <w:tcPr>
            <w:tcW w:w="0" w:type="auto"/>
          </w:tcPr>
          <w:p w14:paraId="4B7EEBFB" w14:textId="77777777" w:rsidR="00522929" w:rsidRDefault="00000000">
            <w:pPr>
              <w:pStyle w:val="Compact"/>
            </w:pPr>
            <w:r>
              <w:t>Il sistema deve rappresentare graficamente la distribuzione delle comunità per numero di edifici componenti.</w:t>
            </w:r>
          </w:p>
        </w:tc>
        <w:tc>
          <w:tcPr>
            <w:tcW w:w="0" w:type="auto"/>
          </w:tcPr>
          <w:p w14:paraId="5F2FD68C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16B154E8" w14:textId="77777777">
        <w:tc>
          <w:tcPr>
            <w:tcW w:w="0" w:type="auto"/>
          </w:tcPr>
          <w:p w14:paraId="33CCEAD2" w14:textId="77777777" w:rsidR="00522929" w:rsidRDefault="00000000">
            <w:pPr>
              <w:pStyle w:val="Compact"/>
            </w:pPr>
            <w:r>
              <w:t>RF23</w:t>
            </w:r>
          </w:p>
        </w:tc>
        <w:tc>
          <w:tcPr>
            <w:tcW w:w="0" w:type="auto"/>
          </w:tcPr>
          <w:p w14:paraId="57594B23" w14:textId="77777777" w:rsidR="00522929" w:rsidRDefault="00000000">
            <w:pPr>
              <w:pStyle w:val="Compact"/>
            </w:pPr>
            <w:r>
              <w:t>Il sistema deve rappresentare graficamente la distribuzione degli edifici per classe energetica.</w:t>
            </w:r>
          </w:p>
        </w:tc>
        <w:tc>
          <w:tcPr>
            <w:tcW w:w="0" w:type="auto"/>
          </w:tcPr>
          <w:p w14:paraId="17A4572F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1751FD16" w14:textId="77777777">
        <w:tc>
          <w:tcPr>
            <w:tcW w:w="0" w:type="auto"/>
          </w:tcPr>
          <w:p w14:paraId="2C130FEA" w14:textId="77777777" w:rsidR="00522929" w:rsidRDefault="00000000">
            <w:pPr>
              <w:pStyle w:val="Compact"/>
            </w:pPr>
            <w:r>
              <w:t>RF24</w:t>
            </w:r>
          </w:p>
        </w:tc>
        <w:tc>
          <w:tcPr>
            <w:tcW w:w="0" w:type="auto"/>
          </w:tcPr>
          <w:p w14:paraId="7256505B" w14:textId="77777777" w:rsidR="00522929" w:rsidRDefault="00000000">
            <w:pPr>
              <w:pStyle w:val="Compact"/>
            </w:pPr>
            <w:r>
              <w:t>Il sistema deve rappresentare graficamente la distribuzione degli indici di autosufficienza e ambientale delle comunità.</w:t>
            </w:r>
          </w:p>
        </w:tc>
        <w:tc>
          <w:tcPr>
            <w:tcW w:w="0" w:type="auto"/>
          </w:tcPr>
          <w:p w14:paraId="7455B6C8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363665A7" w14:textId="77777777">
        <w:tc>
          <w:tcPr>
            <w:tcW w:w="0" w:type="auto"/>
          </w:tcPr>
          <w:p w14:paraId="3F66F428" w14:textId="77777777" w:rsidR="00522929" w:rsidRDefault="00000000">
            <w:pPr>
              <w:pStyle w:val="Compact"/>
            </w:pPr>
            <w:r>
              <w:t>RF25</w:t>
            </w:r>
          </w:p>
        </w:tc>
        <w:tc>
          <w:tcPr>
            <w:tcW w:w="0" w:type="auto"/>
          </w:tcPr>
          <w:p w14:paraId="6BB18117" w14:textId="77777777" w:rsidR="00522929" w:rsidRDefault="00000000">
            <w:pPr>
              <w:pStyle w:val="Compact"/>
            </w:pPr>
            <w:r>
              <w:t>Il sistema deve presentare l’elenco delle comunità in forma tabellare, con ordinamento per colonna e collegamento alla visualizzazione cartografica.</w:t>
            </w:r>
          </w:p>
        </w:tc>
        <w:tc>
          <w:tcPr>
            <w:tcW w:w="0" w:type="auto"/>
          </w:tcPr>
          <w:p w14:paraId="13B2320A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074C7EA0" w14:textId="77777777">
        <w:tc>
          <w:tcPr>
            <w:tcW w:w="0" w:type="auto"/>
          </w:tcPr>
          <w:p w14:paraId="5FE67E19" w14:textId="77777777" w:rsidR="00522929" w:rsidRDefault="00000000">
            <w:pPr>
              <w:pStyle w:val="Compact"/>
            </w:pPr>
            <w:r>
              <w:t>RF26</w:t>
            </w:r>
          </w:p>
        </w:tc>
        <w:tc>
          <w:tcPr>
            <w:tcW w:w="0" w:type="auto"/>
          </w:tcPr>
          <w:p w14:paraId="28807B65" w14:textId="77777777" w:rsidR="00522929" w:rsidRDefault="00000000">
            <w:pPr>
              <w:pStyle w:val="Compact"/>
            </w:pPr>
            <w:r>
              <w:t>Il sistema deve consentire la visualizzazione delle aggregazioni non riuscite e dei relativi edifici coinvolti, come indicazione delle criticità territoriali.</w:t>
            </w:r>
          </w:p>
        </w:tc>
        <w:tc>
          <w:tcPr>
            <w:tcW w:w="0" w:type="auto"/>
          </w:tcPr>
          <w:p w14:paraId="640AA443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00E547FE" w14:textId="77777777">
        <w:tc>
          <w:tcPr>
            <w:tcW w:w="0" w:type="auto"/>
          </w:tcPr>
          <w:p w14:paraId="1CA28343" w14:textId="77777777" w:rsidR="00522929" w:rsidRDefault="00000000">
            <w:pPr>
              <w:pStyle w:val="Compact"/>
            </w:pPr>
            <w:r>
              <w:t>RF27</w:t>
            </w:r>
          </w:p>
        </w:tc>
        <w:tc>
          <w:tcPr>
            <w:tcW w:w="0" w:type="auto"/>
          </w:tcPr>
          <w:p w14:paraId="21927197" w14:textId="77777777" w:rsidR="00522929" w:rsidRDefault="00000000">
            <w:pPr>
              <w:pStyle w:val="Compact"/>
            </w:pPr>
            <w:r>
              <w:t>Il sistema deve consentire il confronto affiancato degli indicatori dei due scenari di ottimizzazione.</w:t>
            </w:r>
          </w:p>
        </w:tc>
        <w:tc>
          <w:tcPr>
            <w:tcW w:w="0" w:type="auto"/>
          </w:tcPr>
          <w:p w14:paraId="0A1C75F1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1579E800" w14:textId="77777777">
        <w:tc>
          <w:tcPr>
            <w:tcW w:w="0" w:type="auto"/>
          </w:tcPr>
          <w:p w14:paraId="7707798B" w14:textId="77777777" w:rsidR="00522929" w:rsidRDefault="00000000">
            <w:pPr>
              <w:pStyle w:val="Compact"/>
            </w:pPr>
            <w:r>
              <w:t>RF28</w:t>
            </w:r>
          </w:p>
        </w:tc>
        <w:tc>
          <w:tcPr>
            <w:tcW w:w="0" w:type="auto"/>
          </w:tcPr>
          <w:p w14:paraId="74CEB205" w14:textId="77777777" w:rsidR="00522929" w:rsidRDefault="00000000">
            <w:pPr>
              <w:pStyle w:val="Compact"/>
            </w:pPr>
            <w:r>
              <w:t>Il sistema deve consentire il confronto diretto di due comunità selezionate dall’utente.</w:t>
            </w:r>
          </w:p>
        </w:tc>
        <w:tc>
          <w:tcPr>
            <w:tcW w:w="0" w:type="auto"/>
          </w:tcPr>
          <w:p w14:paraId="38905E2E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74D35F3F" w14:textId="77777777">
        <w:tc>
          <w:tcPr>
            <w:tcW w:w="0" w:type="auto"/>
          </w:tcPr>
          <w:p w14:paraId="00C600F3" w14:textId="77777777" w:rsidR="00522929" w:rsidRDefault="00000000">
            <w:pPr>
              <w:pStyle w:val="Compact"/>
            </w:pPr>
            <w:r>
              <w:t>RF29</w:t>
            </w:r>
          </w:p>
        </w:tc>
        <w:tc>
          <w:tcPr>
            <w:tcW w:w="0" w:type="auto"/>
          </w:tcPr>
          <w:p w14:paraId="471F1F8D" w14:textId="77777777" w:rsidR="00522929" w:rsidRDefault="00000000">
            <w:pPr>
              <w:pStyle w:val="Compact"/>
            </w:pPr>
            <w:r>
              <w:t>Il sistema deve rappresentare l’andamento del processo iterativo dell’algoritmo, indicando per ciascuna iterazione il numero di comunità costituite e non riuscite.</w:t>
            </w:r>
          </w:p>
        </w:tc>
        <w:tc>
          <w:tcPr>
            <w:tcW w:w="0" w:type="auto"/>
          </w:tcPr>
          <w:p w14:paraId="100A43B0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15AAC518" w14:textId="77777777">
        <w:tc>
          <w:tcPr>
            <w:tcW w:w="0" w:type="auto"/>
          </w:tcPr>
          <w:p w14:paraId="6BF9E972" w14:textId="77777777" w:rsidR="00522929" w:rsidRDefault="00000000">
            <w:pPr>
              <w:pStyle w:val="Compact"/>
            </w:pPr>
            <w:r>
              <w:t>RF30</w:t>
            </w:r>
          </w:p>
        </w:tc>
        <w:tc>
          <w:tcPr>
            <w:tcW w:w="0" w:type="auto"/>
          </w:tcPr>
          <w:p w14:paraId="72F0AF80" w14:textId="77777777" w:rsidR="00522929" w:rsidRDefault="00000000">
            <w:pPr>
              <w:pStyle w:val="Compact"/>
            </w:pPr>
            <w:r>
              <w:t xml:space="preserve">Il sistema deve consentire l’esportazione in formato tabellare dei </w:t>
            </w:r>
            <w:proofErr w:type="spellStart"/>
            <w:r>
              <w:t>dati</w:t>
            </w:r>
            <w:proofErr w:type="spellEnd"/>
            <w:r>
              <w:t xml:space="preserve"> delle </w:t>
            </w:r>
            <w:proofErr w:type="spellStart"/>
            <w:r>
              <w:t>comunità</w:t>
            </w:r>
            <w:proofErr w:type="spellEnd"/>
            <w:r>
              <w:t xml:space="preserve"> </w:t>
            </w:r>
            <w:proofErr w:type="spellStart"/>
            <w:r>
              <w:t>visualizzate</w:t>
            </w:r>
            <w:proofErr w:type="spellEnd"/>
            <w:r>
              <w:t>.</w:t>
            </w:r>
          </w:p>
          <w:p w14:paraId="6D7DBA77" w14:textId="77777777" w:rsidR="00536A3A" w:rsidRDefault="00536A3A">
            <w:pPr>
              <w:pStyle w:val="Compact"/>
            </w:pPr>
          </w:p>
        </w:tc>
        <w:tc>
          <w:tcPr>
            <w:tcW w:w="0" w:type="auto"/>
          </w:tcPr>
          <w:p w14:paraId="0B675168" w14:textId="77777777" w:rsidR="00522929" w:rsidRDefault="00000000">
            <w:pPr>
              <w:pStyle w:val="Compact"/>
            </w:pPr>
            <w:r>
              <w:t>D</w:t>
            </w:r>
          </w:p>
        </w:tc>
      </w:tr>
      <w:tr w:rsidR="00522929" w14:paraId="15AAC518" w14:textId="77777777">
        <w:tc>
          <w:tcPr>
            <w:tcW w:w="0" w:type="auto"/>
          </w:tcPr>
          <w:p w14:paraId="6BF9E972" w14:textId="77777777" w:rsidR="00522929" w:rsidRDefault="00000000">
            <w:pPr>
              <w:pStyle w:val="Compact"/>
            </w:pPr>
            <w:r>
              <w:rPr/>
              <w:t xml:space="preserve">RF41</w:t>
            </w:r>
          </w:p>
        </w:tc>
        <w:tc>
          <w:tcPr>
            <w:tcW w:w="0" w:type="auto"/>
          </w:tcPr>
          <w:p w14:paraId="72F0AF80" w14:textId="77777777" w:rsidR="00522929" w:rsidRDefault="00000000">
            <w:pPr>
              <w:pStyle w:val="Compact"/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/>
              <w:t xml:space="preserve">Il sistema deve presentare una sintesi delle aggregazioni non riuscite, indicando il numero di tentativi, gli edifici che ne restano esclusi e le aggregazioni più vicine alla soglia.</w:t>
            </w:r>
          </w:p>
        </w:tc>
        <w:tc>
          <w:tcPr>
            <w:tcW w:w="0" w:type="auto"/>
          </w:tcPr>
          <w:p w14:paraId="0B675168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</w:tbl>
    <w:p w14:paraId="5357FA0B" w14:textId="77777777" w:rsidR="00522929" w:rsidRPr="00536A3A" w:rsidRDefault="00000000">
      <w:pPr>
        <w:pStyle w:val="Titolo3"/>
        <w:rPr>
          <w:sz w:val="28"/>
          <w:szCs w:val="28"/>
        </w:rPr>
      </w:pPr>
      <w:bookmarkStart w:id="15" w:name="funzionalità-trasversali"/>
      <w:bookmarkEnd w:id="14"/>
      <w:r w:rsidRPr="00536A3A">
        <w:rPr>
          <w:sz w:val="28"/>
          <w:szCs w:val="28"/>
        </w:rPr>
        <w:t>3.4 Funzionalità trasversali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60"/>
        <w:gridCol w:w="8418"/>
        <w:gridCol w:w="1010"/>
      </w:tblGrid>
      <w:tr w:rsidR="00522929" w14:paraId="6C38A765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20470B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E526309" w14:textId="77777777" w:rsidR="00522929" w:rsidRDefault="00000000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14:paraId="39AE3BCB" w14:textId="77777777" w:rsidR="00522929" w:rsidRDefault="00000000">
            <w:pPr>
              <w:pStyle w:val="Compact"/>
            </w:pPr>
            <w:r>
              <w:t>Priorità</w:t>
            </w:r>
          </w:p>
        </w:tc>
      </w:tr>
      <w:tr w:rsidR="00522929" w14:paraId="0700DA00" w14:textId="77777777">
        <w:tc>
          <w:tcPr>
            <w:tcW w:w="0" w:type="auto"/>
          </w:tcPr>
          <w:p w14:paraId="547AC6ED" w14:textId="77777777" w:rsidR="00522929" w:rsidRDefault="00000000">
            <w:pPr>
              <w:pStyle w:val="Compact"/>
            </w:pPr>
            <w:r>
              <w:t>RF31</w:t>
            </w:r>
          </w:p>
        </w:tc>
        <w:tc>
          <w:tcPr>
            <w:tcW w:w="0" w:type="auto"/>
          </w:tcPr>
          <w:p w14:paraId="052E480B" w14:textId="77777777" w:rsidR="00522929" w:rsidRDefault="00000000">
            <w:pPr>
              <w:pStyle w:val="Compact"/>
            </w:pPr>
            <w:r>
              <w:t>Il sistema deve consentire la selezione dello scenario di ottimizzazione, aggiornando coerentemente tutte le componenti dell’interfaccia.</w:t>
            </w:r>
          </w:p>
        </w:tc>
        <w:tc>
          <w:tcPr>
            <w:tcW w:w="0" w:type="auto"/>
          </w:tcPr>
          <w:p w14:paraId="5B8E8E95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7E846AA6" w14:textId="77777777">
        <w:tc>
          <w:tcPr>
            <w:tcW w:w="0" w:type="auto"/>
          </w:tcPr>
          <w:p w14:paraId="46B7ECBE" w14:textId="77777777" w:rsidR="00522929" w:rsidRDefault="00000000">
            <w:pPr>
              <w:pStyle w:val="Compact"/>
            </w:pPr>
            <w:r>
              <w:t>RF32</w:t>
            </w:r>
          </w:p>
        </w:tc>
        <w:tc>
          <w:tcPr>
            <w:tcW w:w="0" w:type="auto"/>
          </w:tcPr>
          <w:p w14:paraId="19021E73" w14:textId="77777777" w:rsidR="00522929" w:rsidRDefault="00000000">
            <w:pPr>
              <w:pStyle w:val="Compact"/>
            </w:pPr>
            <w:r>
              <w:rPr/>
              <w:t xml:space="preserve">Il sistema deve consentire la scelta del profilo di consultazione (cittadino o amministrazione) all'accesso, presentando a ciascuno le sole funzioni pertinenti.</w:t>
            </w:r>
          </w:p>
        </w:tc>
        <w:tc>
          <w:tcPr>
            <w:tcW w:w="0" w:type="auto"/>
          </w:tcPr>
          <w:p w14:paraId="0156EB10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7522DF1D" w14:textId="77777777">
        <w:tc>
          <w:tcPr>
            <w:tcW w:w="0" w:type="auto"/>
          </w:tcPr>
          <w:p w14:paraId="38FC5818" w14:textId="77777777" w:rsidR="00522929" w:rsidRDefault="00000000">
            <w:pPr>
              <w:pStyle w:val="Compact"/>
            </w:pPr>
            <w:r>
              <w:t>RF33</w:t>
            </w:r>
          </w:p>
        </w:tc>
        <w:tc>
          <w:tcPr>
            <w:tcW w:w="0" w:type="auto"/>
          </w:tcPr>
          <w:p w14:paraId="43CC646A" w14:textId="77777777" w:rsidR="00522929" w:rsidRDefault="00000000">
            <w:pPr>
              <w:pStyle w:val="Compact"/>
            </w:pPr>
            <w:r>
              <w:t>Il sistema deve consentire il filtraggio degli elementi visualizzati per classe energetica, numero di membri della comunità e intervallo dei valori degli indici.</w:t>
            </w:r>
          </w:p>
        </w:tc>
        <w:tc>
          <w:tcPr>
            <w:tcW w:w="0" w:type="auto"/>
          </w:tcPr>
          <w:p w14:paraId="13350C3B" w14:textId="77777777" w:rsidR="00522929" w:rsidRDefault="00000000">
            <w:pPr>
              <w:pStyle w:val="Compact"/>
            </w:pPr>
            <w:r>
              <w:t>O</w:t>
            </w:r>
          </w:p>
        </w:tc>
      </w:tr>
      <w:tr w:rsidR="00522929" w14:paraId="218FE754" w14:textId="77777777">
        <w:tc>
          <w:tcPr>
            <w:tcW w:w="0" w:type="auto"/>
          </w:tcPr>
          <w:p w14:paraId="55D657C4" w14:textId="77777777" w:rsidR="00522929" w:rsidRDefault="00000000">
            <w:pPr>
              <w:pStyle w:val="Compact"/>
            </w:pPr>
            <w:r>
              <w:t>RF34</w:t>
            </w:r>
          </w:p>
        </w:tc>
        <w:tc>
          <w:tcPr>
            <w:tcW w:w="0" w:type="auto"/>
          </w:tcPr>
          <w:p w14:paraId="1AF1DA57" w14:textId="77777777" w:rsidR="00522929" w:rsidRDefault="00000000">
            <w:pPr>
              <w:pStyle w:val="Compact"/>
            </w:pPr>
            <w:r>
              <w:t>Il sistema deve consentire la ricerca di una comunità mediante il suo identificativo.</w:t>
            </w:r>
          </w:p>
        </w:tc>
        <w:tc>
          <w:tcPr>
            <w:tcW w:w="0" w:type="auto"/>
          </w:tcPr>
          <w:p w14:paraId="4B51F0CE" w14:textId="77777777" w:rsidR="00522929" w:rsidRDefault="00000000">
            <w:pPr>
              <w:pStyle w:val="Compact"/>
            </w:pPr>
            <w:r>
              <w:t>D</w:t>
            </w:r>
          </w:p>
        </w:tc>
      </w:tr>
      <w:tr w:rsidR="00522929" w14:paraId="1A3FBA4C" w14:textId="77777777">
        <w:tc>
          <w:tcPr>
            <w:tcW w:w="0" w:type="auto"/>
          </w:tcPr>
          <w:p w14:paraId="28AA48D9" w14:textId="77777777" w:rsidR="00522929" w:rsidRDefault="00000000">
            <w:pPr>
              <w:pStyle w:val="Compact"/>
            </w:pPr>
            <w:r>
              <w:t>RF35</w:t>
            </w:r>
          </w:p>
        </w:tc>
        <w:tc>
          <w:tcPr>
            <w:tcW w:w="0" w:type="auto"/>
          </w:tcPr>
          <w:p w14:paraId="27B983AD" w14:textId="77777777" w:rsidR="00522929" w:rsidRDefault="00000000">
            <w:pPr>
              <w:pStyle w:val="Compact"/>
            </w:pPr>
            <w:r>
              <w:t xml:space="preserve">Il sistema deve fornire una sezione informativa che descriva l’origine dei dati, il </w:t>
            </w:r>
            <w:r>
              <w:lastRenderedPageBreak/>
              <w:t>significato degli indicatori e la metodologia del modello RECMOP.</w:t>
            </w:r>
          </w:p>
        </w:tc>
        <w:tc>
          <w:tcPr>
            <w:tcW w:w="0" w:type="auto"/>
          </w:tcPr>
          <w:p w14:paraId="12FD4B55" w14:textId="77777777" w:rsidR="00522929" w:rsidRDefault="00000000">
            <w:pPr>
              <w:pStyle w:val="Compact"/>
            </w:pPr>
            <w:r>
              <w:lastRenderedPageBreak/>
              <w:t>O</w:t>
            </w:r>
          </w:p>
        </w:tc>
      </w:tr>
      <w:tr w:rsidR="00522929" w14:paraId="167AE904" w14:textId="77777777">
        <w:tc>
          <w:tcPr>
            <w:tcW w:w="0" w:type="auto"/>
          </w:tcPr>
          <w:p w14:paraId="19DAB4DA" w14:textId="77777777" w:rsidR="00522929" w:rsidRDefault="00000000">
            <w:pPr>
              <w:pStyle w:val="Compact"/>
            </w:pPr>
            <w:r>
              <w:t>RF36</w:t>
            </w:r>
          </w:p>
        </w:tc>
        <w:tc>
          <w:tcPr>
            <w:tcW w:w="0" w:type="auto"/>
          </w:tcPr>
          <w:p w14:paraId="7658CE5B" w14:textId="77777777" w:rsidR="00522929" w:rsidRDefault="00000000">
            <w:pPr>
              <w:pStyle w:val="Compact"/>
            </w:pPr>
            <w:r>
              <w:t>Il sistema deve fornire spiegazioni contestuali dei termini tecnici utilizzati nell’interfaccia.</w:t>
            </w:r>
          </w:p>
        </w:tc>
        <w:tc>
          <w:tcPr>
            <w:tcW w:w="0" w:type="auto"/>
          </w:tcPr>
          <w:p w14:paraId="47F17DFB" w14:textId="77777777" w:rsidR="00522929" w:rsidRDefault="00000000">
            <w:pPr>
              <w:pStyle w:val="Compact"/>
            </w:pPr>
            <w:r>
              <w:t>D</w:t>
            </w:r>
          </w:p>
        </w:tc>
      </w:tr>
      <w:tr w:rsidR="00522929" w14:paraId="167AE904" w14:textId="77777777">
        <w:tc>
          <w:tcPr>
            <w:tcW w:w="0" w:type="auto"/>
          </w:tcPr>
          <w:p w14:paraId="19DAB4DA" w14:textId="77777777" w:rsidR="00522929" w:rsidRDefault="00000000">
            <w:pPr>
              <w:pStyle w:val="Compact"/>
            </w:pPr>
            <w:r>
              <w:rPr/>
              <w:t xml:space="preserve">RF42</w:t>
            </w:r>
          </w:p>
        </w:tc>
        <w:tc>
          <w:tcPr>
            <w:tcW w:w="0" w:type="auto"/>
          </w:tcPr>
          <w:p w14:paraId="7658CE5B" w14:textId="77777777" w:rsidR="00522929" w:rsidRDefault="00000000">
            <w:pPr>
              <w:pStyle w:val="Compact"/>
            </w:pPr>
            <w:r>
              <w:rPr/>
              <w:t xml:space="preserve">Il sistema deve consentire la scelta del comune e dello scenario da consultare tra quelli disponibili.</w:t>
            </w:r>
          </w:p>
        </w:tc>
        <w:tc>
          <w:tcPr>
            <w:tcW w:w="0" w:type="auto"/>
          </w:tcPr>
          <w:p w14:paraId="47F17DFB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</w:tbl>
    <w:p w14:paraId="5357FA0B" w14:textId="77777777" w:rsidR="00522929" w:rsidRPr="00536A3A" w:rsidRDefault="00000000">
      <w:pPr>
        <w:pStyle w:val="Titolo3"/>
        <w:rPr>
          <w:sz w:val="28"/>
          <w:szCs w:val="28"/>
        </w:rPr>
      </w:pPr>
      <w:bookmarkStart w:id="15" w:name="funzionalità-trasversali"/>
      <w:bookmarkEnd w:id="14"/>
      <w:r w:rsidRPr="00536A3A">
        <w:rPr>
          <w:sz w:val="28"/>
          <w:szCs w:val="28"/>
        </w:rPr>
        <w:t xml:space="preserve">3.5 Gestione dei dati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60"/>
        <w:gridCol w:w="8418"/>
        <w:gridCol w:w="1010"/>
      </w:tblGrid>
      <w:tr w:rsidR="00522929" w14:paraId="6C38A765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20470B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E526309" w14:textId="77777777" w:rsidR="00522929" w:rsidRDefault="00000000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14:paraId="39AE3BCB" w14:textId="77777777" w:rsidR="00522929" w:rsidRDefault="00000000">
            <w:pPr>
              <w:pStyle w:val="Compact"/>
            </w:pPr>
            <w:r>
              <w:t>Priorità</w:t>
            </w:r>
          </w:p>
        </w:tc>
      </w:tr>
      <w:tr w:rsidR="00522929" w14:paraId="0700DA00" w14:textId="77777777">
        <w:tc>
          <w:tcPr>
            <w:tcW w:w="0" w:type="auto"/>
          </w:tcPr>
          <w:p w14:paraId="547AC6ED" w14:textId="77777777" w:rsidR="00522929" w:rsidRDefault="00000000">
            <w:pPr>
              <w:pStyle w:val="Compact"/>
            </w:pPr>
            <w:r>
              <w:rPr/>
              <w:t xml:space="preserve">RF43</w:t>
            </w:r>
          </w:p>
        </w:tc>
        <w:tc>
          <w:tcPr>
            <w:tcW w:w="0" w:type="auto"/>
          </w:tcPr>
          <w:p w14:paraId="052E480B" w14:textId="77777777" w:rsidR="00522929" w:rsidRDefault="00000000">
            <w:pPr>
              <w:pStyle w:val="Compact"/>
            </w:pPr>
            <w:r>
              <w:rPr/>
              <w:t xml:space="preserve">Il sistema deve consentire il conferimento di un pacchetto RECMOP attraverso l'interfaccia, senza accesso diretto al server o alla base di dati.</w:t>
            </w:r>
          </w:p>
        </w:tc>
        <w:tc>
          <w:tcPr>
            <w:tcW w:w="0" w:type="auto"/>
          </w:tcPr>
          <w:p w14:paraId="5B8E8E95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  <w:tr w:rsidR="00522929" w14:paraId="0700DA00" w14:textId="77777777">
        <w:tc>
          <w:tcPr>
            <w:tcW w:w="0" w:type="auto"/>
          </w:tcPr>
          <w:p w14:paraId="547AC6ED" w14:textId="77777777" w:rsidR="00522929" w:rsidRDefault="00000000">
            <w:pPr>
              <w:pStyle w:val="Compact"/>
            </w:pPr>
            <w:r>
              <w:rPr/>
              <w:t xml:space="preserve">RF44</w:t>
            </w:r>
          </w:p>
        </w:tc>
        <w:tc>
          <w:tcPr>
            <w:tcW w:w="0" w:type="auto"/>
          </w:tcPr>
          <w:p w14:paraId="052E480B" w14:textId="77777777" w:rsidR="00522929" w:rsidRDefault="00000000">
            <w:pPr>
              <w:pStyle w:val="Compact"/>
            </w:pPr>
            <w:r>
              <w:rPr/>
              <w:t xml:space="preserve">Il sistema deve riconoscere automaticamente il comune e lo scenario a partire dal pacchetto conferito.</w:t>
            </w:r>
          </w:p>
        </w:tc>
        <w:tc>
          <w:tcPr>
            <w:tcW w:w="0" w:type="auto"/>
          </w:tcPr>
          <w:p w14:paraId="5B8E8E95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  <w:tr w:rsidR="00522929" w14:paraId="0700DA00" w14:textId="77777777">
        <w:tc>
          <w:tcPr>
            <w:tcW w:w="0" w:type="auto"/>
          </w:tcPr>
          <w:p w14:paraId="547AC6ED" w14:textId="77777777" w:rsidR="00522929" w:rsidRDefault="00000000">
            <w:pPr>
              <w:pStyle w:val="Compact"/>
            </w:pPr>
            <w:r>
              <w:rPr/>
              <w:t xml:space="preserve">RF45</w:t>
            </w:r>
          </w:p>
        </w:tc>
        <w:tc>
          <w:tcPr>
            <w:tcW w:w="0" w:type="auto"/>
          </w:tcPr>
          <w:p w14:paraId="052E480B" w14:textId="77777777" w:rsidR="00522929" w:rsidRDefault="00000000">
            <w:pPr>
              <w:pStyle w:val="Compact"/>
            </w:pPr>
            <w:r>
              <w:rPr/>
              <w:t xml:space="preserve">Il sistema deve verificare la completezza del pacchetto prima dell'inserimento e rifiutare i pacchetti non conformi, indicandone il motivo.</w:t>
            </w:r>
          </w:p>
        </w:tc>
        <w:tc>
          <w:tcPr>
            <w:tcW w:w="0" w:type="auto"/>
          </w:tcPr>
          <w:p w14:paraId="5B8E8E95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  <w:tr w:rsidR="00522929" w14:paraId="0700DA00" w14:textId="77777777">
        <w:tc>
          <w:tcPr>
            <w:tcW w:w="0" w:type="auto"/>
          </w:tcPr>
          <w:p w14:paraId="547AC6ED" w14:textId="77777777" w:rsidR="00522929" w:rsidRDefault="00000000">
            <w:pPr>
              <w:pStyle w:val="Compact"/>
            </w:pPr>
            <w:r>
              <w:rPr/>
              <w:t xml:space="preserve">RF46</w:t>
            </w:r>
          </w:p>
        </w:tc>
        <w:tc>
          <w:tcPr>
            <w:tcW w:w="0" w:type="auto"/>
          </w:tcPr>
          <w:p w14:paraId="052E480B" w14:textId="77777777" w:rsidR="00522929" w:rsidRDefault="00000000">
            <w:pPr>
              <w:pStyle w:val="Compact"/>
            </w:pPr>
            <w:r>
              <w:rPr/>
              <w:t xml:space="preserve">Il sistema deve restituire il resoconto dell'elaborazione, con i conteggi degli elementi inseriti e gli eventuali avvisi di consistenza.</w:t>
            </w:r>
          </w:p>
        </w:tc>
        <w:tc>
          <w:tcPr>
            <w:tcW w:w="0" w:type="auto"/>
          </w:tcPr>
          <w:p w14:paraId="5B8E8E95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  <w:tr w:rsidR="00522929" w14:paraId="0700DA00" w14:textId="77777777">
        <w:tc>
          <w:tcPr>
            <w:tcW w:w="0" w:type="auto"/>
          </w:tcPr>
          <w:p w14:paraId="547AC6ED" w14:textId="77777777" w:rsidR="00522929" w:rsidRDefault="00000000">
            <w:pPr>
              <w:pStyle w:val="Compact"/>
            </w:pPr>
            <w:r>
              <w:rPr/>
              <w:t xml:space="preserve">RF47</w:t>
            </w:r>
          </w:p>
        </w:tc>
        <w:tc>
          <w:tcPr>
            <w:tcW w:w="0" w:type="auto"/>
          </w:tcPr>
          <w:p w14:paraId="052E480B" w14:textId="77777777" w:rsidR="00522929" w:rsidRDefault="00000000">
            <w:pPr>
              <w:pStyle w:val="Compact"/>
            </w:pPr>
            <w:r>
              <w:rPr/>
              <w:t xml:space="preserve">Il sistema deve presentare l'elenco dei comuni e degli scenari presenti nella base di dati.</w:t>
            </w:r>
          </w:p>
        </w:tc>
        <w:tc>
          <w:tcPr>
            <w:tcW w:w="0" w:type="auto"/>
          </w:tcPr>
          <w:p w14:paraId="5B8E8E95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  <w:tr w:rsidR="00522929" w14:paraId="0700DA00" w14:textId="77777777">
        <w:tc>
          <w:tcPr>
            <w:tcW w:w="0" w:type="auto"/>
          </w:tcPr>
          <w:p w14:paraId="547AC6ED" w14:textId="77777777" w:rsidR="00522929" w:rsidRDefault="00000000">
            <w:pPr>
              <w:pStyle w:val="Compact"/>
            </w:pPr>
            <w:r>
              <w:rPr/>
              <w:t xml:space="preserve">RF48</w:t>
            </w:r>
          </w:p>
        </w:tc>
        <w:tc>
          <w:tcPr>
            <w:tcW w:w="0" w:type="auto"/>
          </w:tcPr>
          <w:p w14:paraId="052E480B" w14:textId="77777777" w:rsidR="00522929" w:rsidRDefault="00000000">
            <w:pPr>
              <w:pStyle w:val="Compact"/>
            </w:pPr>
            <w:r>
              <w:rPr/>
              <w:t xml:space="preserve">Il sistema deve consentire la rimozione di un singolo scenario o di un intero comune.</w:t>
            </w:r>
          </w:p>
        </w:tc>
        <w:tc>
          <w:tcPr>
            <w:tcW w:w="0" w:type="auto"/>
          </w:tcPr>
          <w:p w14:paraId="5B8E8E95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  <w:tr w:rsidR="00522929" w14:paraId="0700DA00" w14:textId="77777777">
        <w:tc>
          <w:tcPr>
            <w:tcW w:w="0" w:type="auto"/>
          </w:tcPr>
          <w:p w14:paraId="547AC6ED" w14:textId="77777777" w:rsidR="00522929" w:rsidRDefault="00000000">
            <w:pPr>
              <w:pStyle w:val="Compact"/>
            </w:pPr>
            <w:r>
              <w:rPr/>
              <w:t xml:space="preserve">RF49</w:t>
            </w:r>
          </w:p>
        </w:tc>
        <w:tc>
          <w:tcPr>
            <w:tcW w:w="0" w:type="auto"/>
          </w:tcPr>
          <w:p w14:paraId="052E480B" w14:textId="77777777" w:rsidR="00522929" w:rsidRDefault="00000000">
            <w:pPr>
              <w:pStyle w:val="Compact"/>
            </w:pPr>
            <w:r>
              <w:rPr/>
              <w:t xml:space="preserve">Il sistema deve segnalare l'assenza di dati e indirizzare al conferimento di un pacchetto quando la base di dati è vuota.</w:t>
            </w:r>
          </w:p>
        </w:tc>
        <w:tc>
          <w:tcPr>
            <w:tcW w:w="0" w:type="auto"/>
          </w:tcPr>
          <w:p w14:paraId="5B8E8E95" w14:textId="77777777" w:rsidR="00522929" w:rsidRDefault="00000000">
            <w:pPr>
              <w:pStyle w:val="Compact"/>
            </w:pPr>
            <w:r>
              <w:rPr/>
              <w:t xml:space="preserve">O</w:t>
            </w:r>
          </w:p>
        </w:tc>
      </w:tr>
    </w:tbl>
    <w:p w14:paraId="044A0856" w14:textId="77777777" w:rsidR="00522929" w:rsidRDefault="00000000">
      <w:r>
        <w:pict w14:anchorId="352DAB41">
          <v:rect id="_x0000_i1028" style="width:0;height:1.5pt" o:hralign="center" o:hrstd="t" o:hr="t"/>
        </w:pict>
      </w:r>
    </w:p>
    <w:p w14:paraId="272E8277" w14:textId="77777777" w:rsidR="00522929" w:rsidRPr="00536A3A" w:rsidRDefault="00000000" w:rsidP="00536A3A">
      <w:pPr>
        <w:pStyle w:val="Titolo2"/>
        <w:jc w:val="center"/>
        <w:rPr>
          <w:color w:val="FF0000"/>
        </w:rPr>
      </w:pPr>
      <w:bookmarkStart w:id="16" w:name="requisiti-non-funzionali"/>
      <w:bookmarkEnd w:id="11"/>
      <w:bookmarkEnd w:id="15"/>
      <w:r w:rsidRPr="00536A3A">
        <w:rPr>
          <w:color w:val="FF0000"/>
        </w:rPr>
        <w:t>4. Requisiti non funzionali</w:t>
      </w:r>
    </w:p>
    <w:p w14:paraId="3E4FE40D" w14:textId="77777777" w:rsidR="00522929" w:rsidRPr="00536A3A" w:rsidRDefault="00000000">
      <w:pPr>
        <w:pStyle w:val="Titolo3"/>
        <w:rPr>
          <w:sz w:val="28"/>
          <w:szCs w:val="28"/>
        </w:rPr>
      </w:pPr>
      <w:bookmarkStart w:id="17" w:name="usabilità"/>
      <w:r w:rsidRPr="00536A3A">
        <w:rPr>
          <w:sz w:val="28"/>
          <w:szCs w:val="28"/>
        </w:rPr>
        <w:t>4.1 Usabilità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1"/>
        <w:gridCol w:w="9397"/>
      </w:tblGrid>
      <w:tr w:rsidR="00522929" w14:paraId="10AFDB5F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EC91E1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3A51F56" w14:textId="77777777" w:rsidR="00522929" w:rsidRDefault="00000000">
            <w:pPr>
              <w:pStyle w:val="Compact"/>
            </w:pPr>
            <w:r>
              <w:t>Requisito</w:t>
            </w:r>
          </w:p>
        </w:tc>
      </w:tr>
      <w:tr w:rsidR="00522929" w14:paraId="66EB20A7" w14:textId="77777777">
        <w:tc>
          <w:tcPr>
            <w:tcW w:w="0" w:type="auto"/>
          </w:tcPr>
          <w:p w14:paraId="457F76AC" w14:textId="77777777" w:rsidR="00522929" w:rsidRDefault="00000000">
            <w:pPr>
              <w:pStyle w:val="Compact"/>
            </w:pPr>
            <w:r>
              <w:t>RNF1</w:t>
            </w:r>
          </w:p>
        </w:tc>
        <w:tc>
          <w:tcPr>
            <w:tcW w:w="0" w:type="auto"/>
          </w:tcPr>
          <w:p w14:paraId="45F86FF0" w14:textId="77777777" w:rsidR="00522929" w:rsidRDefault="00000000">
            <w:pPr>
              <w:pStyle w:val="Compact"/>
            </w:pPr>
            <w:r>
              <w:t>L’interfaccia deve essere utilizzabile senza conoscenze pregresse in ambito cartografico o energetico.</w:t>
            </w:r>
          </w:p>
        </w:tc>
      </w:tr>
      <w:tr w:rsidR="00522929" w14:paraId="7E454E9C" w14:textId="77777777">
        <w:tc>
          <w:tcPr>
            <w:tcW w:w="0" w:type="auto"/>
          </w:tcPr>
          <w:p w14:paraId="65509808" w14:textId="77777777" w:rsidR="00522929" w:rsidRDefault="00000000">
            <w:pPr>
              <w:pStyle w:val="Compact"/>
            </w:pPr>
            <w:r>
              <w:t>RNF2</w:t>
            </w:r>
          </w:p>
        </w:tc>
        <w:tc>
          <w:tcPr>
            <w:tcW w:w="0" w:type="auto"/>
          </w:tcPr>
          <w:p w14:paraId="5FE5644A" w14:textId="77777777" w:rsidR="00522929" w:rsidRDefault="00000000">
            <w:pPr>
              <w:pStyle w:val="Compact"/>
            </w:pPr>
            <w:r>
              <w:t>La terminologia tecnica deve essere accompagnata da spiegazioni accessibili nella modalità destinata al cittadino.</w:t>
            </w:r>
          </w:p>
        </w:tc>
      </w:tr>
      <w:tr w:rsidR="00522929" w14:paraId="6F1235B8" w14:textId="77777777">
        <w:tc>
          <w:tcPr>
            <w:tcW w:w="0" w:type="auto"/>
          </w:tcPr>
          <w:p w14:paraId="43E5ADCF" w14:textId="77777777" w:rsidR="00522929" w:rsidRDefault="00000000">
            <w:pPr>
              <w:pStyle w:val="Compact"/>
            </w:pPr>
            <w:r>
              <w:t>RNF3</w:t>
            </w:r>
          </w:p>
        </w:tc>
        <w:tc>
          <w:tcPr>
            <w:tcW w:w="0" w:type="auto"/>
          </w:tcPr>
          <w:p w14:paraId="5D49B0D8" w14:textId="77777777" w:rsidR="00522929" w:rsidRDefault="00000000">
            <w:pPr>
              <w:pStyle w:val="Compact"/>
            </w:pPr>
            <w:r>
              <w:t>L’esito di ogni interazione dell’utente deve essere percepibile entro un secondo, eventualmente mediante indicatori di caricamento.</w:t>
            </w:r>
          </w:p>
        </w:tc>
      </w:tr>
      <w:tr w:rsidR="00522929" w14:paraId="6C81B14E" w14:textId="77777777">
        <w:tc>
          <w:tcPr>
            <w:tcW w:w="0" w:type="auto"/>
          </w:tcPr>
          <w:p w14:paraId="28A3B939" w14:textId="77777777" w:rsidR="00522929" w:rsidRDefault="00000000">
            <w:pPr>
              <w:pStyle w:val="Compact"/>
            </w:pPr>
            <w:r>
              <w:t>RNF4</w:t>
            </w:r>
          </w:p>
        </w:tc>
        <w:tc>
          <w:tcPr>
            <w:tcW w:w="0" w:type="auto"/>
          </w:tcPr>
          <w:p w14:paraId="491367D2" w14:textId="77777777" w:rsidR="00522929" w:rsidRDefault="00000000">
            <w:pPr>
              <w:pStyle w:val="Compact"/>
            </w:pPr>
            <w:r>
              <w:t xml:space="preserve">Le condizioni di assenza di risultati o di errore devono essere comunicate con </w:t>
            </w:r>
            <w:proofErr w:type="spellStart"/>
            <w:r>
              <w:t>messaggi</w:t>
            </w:r>
            <w:proofErr w:type="spellEnd"/>
            <w:r>
              <w:t xml:space="preserve"> </w:t>
            </w:r>
            <w:proofErr w:type="spellStart"/>
            <w:r>
              <w:t>espliciti</w:t>
            </w:r>
            <w:proofErr w:type="spellEnd"/>
            <w:r>
              <w:t xml:space="preserve"> e </w:t>
            </w:r>
            <w:proofErr w:type="spellStart"/>
            <w:r>
              <w:t>comprensibili</w:t>
            </w:r>
            <w:proofErr w:type="spellEnd"/>
            <w:r>
              <w:t>.</w:t>
            </w:r>
          </w:p>
          <w:p w14:paraId="2C059068" w14:textId="77777777" w:rsidR="00536A3A" w:rsidRDefault="00536A3A">
            <w:pPr>
              <w:pStyle w:val="Compact"/>
            </w:pPr>
          </w:p>
        </w:tc>
      </w:tr>
    </w:tbl>
    <w:p w14:paraId="467C0122" w14:textId="77777777" w:rsidR="00522929" w:rsidRPr="00536A3A" w:rsidRDefault="00000000">
      <w:pPr>
        <w:pStyle w:val="Titolo3"/>
        <w:rPr>
          <w:sz w:val="28"/>
          <w:szCs w:val="28"/>
        </w:rPr>
      </w:pPr>
      <w:bookmarkStart w:id="18" w:name="compatibilità-e-accessibilità"/>
      <w:bookmarkEnd w:id="17"/>
      <w:r w:rsidRPr="00536A3A">
        <w:rPr>
          <w:sz w:val="28"/>
          <w:szCs w:val="28"/>
        </w:rPr>
        <w:t>4.2 Compatibilità e accessibilità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1"/>
        <w:gridCol w:w="9397"/>
      </w:tblGrid>
      <w:tr w:rsidR="00522929" w14:paraId="120072EC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4462AD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08A3AD9" w14:textId="77777777" w:rsidR="00522929" w:rsidRDefault="00000000">
            <w:pPr>
              <w:pStyle w:val="Compact"/>
            </w:pPr>
            <w:r>
              <w:t>Requisito</w:t>
            </w:r>
          </w:p>
        </w:tc>
      </w:tr>
      <w:tr w:rsidR="00522929" w14:paraId="58EB350B" w14:textId="77777777">
        <w:tc>
          <w:tcPr>
            <w:tcW w:w="0" w:type="auto"/>
          </w:tcPr>
          <w:p w14:paraId="36458447" w14:textId="77777777" w:rsidR="00522929" w:rsidRDefault="00000000">
            <w:pPr>
              <w:pStyle w:val="Compact"/>
            </w:pPr>
            <w:r>
              <w:t>RNF5</w:t>
            </w:r>
          </w:p>
        </w:tc>
        <w:tc>
          <w:tcPr>
            <w:tcW w:w="0" w:type="auto"/>
          </w:tcPr>
          <w:p w14:paraId="23F068A5" w14:textId="77777777" w:rsidR="00522929" w:rsidRDefault="00000000">
            <w:pPr>
              <w:pStyle w:val="Compact"/>
            </w:pPr>
            <w:r>
              <w:t>L’interfaccia deve adattarsi a dispositivi desktop, tablet e smartphone.</w:t>
            </w:r>
          </w:p>
        </w:tc>
      </w:tr>
      <w:tr w:rsidR="00522929" w14:paraId="4F344DAD" w14:textId="77777777">
        <w:tc>
          <w:tcPr>
            <w:tcW w:w="0" w:type="auto"/>
          </w:tcPr>
          <w:p w14:paraId="525EBC30" w14:textId="77777777" w:rsidR="00522929" w:rsidRDefault="00000000">
            <w:pPr>
              <w:pStyle w:val="Compact"/>
            </w:pPr>
            <w:r>
              <w:t>RNF6</w:t>
            </w:r>
          </w:p>
        </w:tc>
        <w:tc>
          <w:tcPr>
            <w:tcW w:w="0" w:type="auto"/>
          </w:tcPr>
          <w:p w14:paraId="17666B6F" w14:textId="77777777" w:rsidR="00522929" w:rsidRDefault="00000000">
            <w:pPr>
              <w:pStyle w:val="Compact"/>
            </w:pPr>
            <w:r>
              <w:t>Il sistema deve funzionare sulle versioni correnti dei principali browser (Chrome, Firefox, Edge, Safari).</w:t>
            </w:r>
          </w:p>
        </w:tc>
      </w:tr>
      <w:tr w:rsidR="00522929" w14:paraId="13616EED" w14:textId="77777777">
        <w:tc>
          <w:tcPr>
            <w:tcW w:w="0" w:type="auto"/>
          </w:tcPr>
          <w:p w14:paraId="2494C336" w14:textId="77777777" w:rsidR="00522929" w:rsidRDefault="00000000">
            <w:pPr>
              <w:pStyle w:val="Compact"/>
            </w:pPr>
            <w:r>
              <w:t>RNF7</w:t>
            </w:r>
          </w:p>
        </w:tc>
        <w:tc>
          <w:tcPr>
            <w:tcW w:w="0" w:type="auto"/>
          </w:tcPr>
          <w:p w14:paraId="2920A775" w14:textId="77777777" w:rsidR="00522929" w:rsidRDefault="00000000">
            <w:pPr>
              <w:pStyle w:val="Compact"/>
            </w:pPr>
            <w:r>
              <w:t xml:space="preserve">Le rappresentazioni cromatiche devono garantire un contrasto sufficiente e non affidare a colore la sola </w:t>
            </w:r>
            <w:proofErr w:type="spellStart"/>
            <w:r>
              <w:t>distinzione</w:t>
            </w:r>
            <w:proofErr w:type="spellEnd"/>
            <w:r>
              <w:t xml:space="preserve"> di </w:t>
            </w:r>
            <w:proofErr w:type="spellStart"/>
            <w:r>
              <w:t>informazioni</w:t>
            </w:r>
            <w:proofErr w:type="spellEnd"/>
            <w:r>
              <w:t xml:space="preserve"> </w:t>
            </w:r>
            <w:proofErr w:type="spellStart"/>
            <w:r>
              <w:t>essenziali</w:t>
            </w:r>
            <w:proofErr w:type="spellEnd"/>
            <w:r>
              <w:t>.</w:t>
            </w:r>
          </w:p>
          <w:p w14:paraId="7A11AE87" w14:textId="77777777" w:rsidR="00536A3A" w:rsidRDefault="00536A3A">
            <w:pPr>
              <w:pStyle w:val="Compact"/>
            </w:pPr>
          </w:p>
        </w:tc>
      </w:tr>
    </w:tbl>
    <w:p w14:paraId="1BE93392" w14:textId="77777777" w:rsidR="00522929" w:rsidRPr="00536A3A" w:rsidRDefault="00000000">
      <w:pPr>
        <w:pStyle w:val="Titolo3"/>
        <w:rPr>
          <w:sz w:val="28"/>
          <w:szCs w:val="28"/>
        </w:rPr>
      </w:pPr>
      <w:bookmarkStart w:id="19" w:name="prestazioni"/>
      <w:bookmarkEnd w:id="18"/>
      <w:r w:rsidRPr="00536A3A">
        <w:rPr>
          <w:sz w:val="28"/>
          <w:szCs w:val="28"/>
        </w:rPr>
        <w:t>4.3 Prestazioni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23"/>
        <w:gridCol w:w="9265"/>
      </w:tblGrid>
      <w:tr w:rsidR="00522929" w14:paraId="095807B2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6C27BA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C3CF38C" w14:textId="77777777" w:rsidR="00522929" w:rsidRDefault="00000000">
            <w:pPr>
              <w:pStyle w:val="Compact"/>
            </w:pPr>
            <w:r>
              <w:t>Requisito</w:t>
            </w:r>
          </w:p>
        </w:tc>
      </w:tr>
      <w:tr w:rsidR="00522929" w14:paraId="227AF7F6" w14:textId="77777777">
        <w:tc>
          <w:tcPr>
            <w:tcW w:w="0" w:type="auto"/>
          </w:tcPr>
          <w:p w14:paraId="112BF63B" w14:textId="77777777" w:rsidR="00522929" w:rsidRDefault="00000000">
            <w:pPr>
              <w:pStyle w:val="Compact"/>
            </w:pPr>
            <w:r>
              <w:t>RNF8</w:t>
            </w:r>
          </w:p>
        </w:tc>
        <w:tc>
          <w:tcPr>
            <w:tcW w:w="0" w:type="auto"/>
          </w:tcPr>
          <w:p w14:paraId="5E92029C" w14:textId="77777777" w:rsidR="00522929" w:rsidRDefault="00000000">
            <w:pPr>
              <w:pStyle w:val="Compact"/>
            </w:pPr>
            <w:r>
              <w:t>Il caricamento iniziale dell’applicazione non deve superare i cinque secondi su connessione standard.</w:t>
            </w:r>
          </w:p>
        </w:tc>
      </w:tr>
      <w:tr w:rsidR="00522929" w14:paraId="5549C37C" w14:textId="77777777">
        <w:tc>
          <w:tcPr>
            <w:tcW w:w="0" w:type="auto"/>
          </w:tcPr>
          <w:p w14:paraId="62875150" w14:textId="77777777" w:rsidR="00522929" w:rsidRDefault="00000000">
            <w:pPr>
              <w:pStyle w:val="Compact"/>
            </w:pPr>
            <w:r>
              <w:t>RNF9</w:t>
            </w:r>
          </w:p>
        </w:tc>
        <w:tc>
          <w:tcPr>
            <w:tcW w:w="0" w:type="auto"/>
          </w:tcPr>
          <w:p w14:paraId="7C4745B2" w14:textId="77777777" w:rsidR="00522929" w:rsidRDefault="00000000">
            <w:pPr>
              <w:pStyle w:val="Compact"/>
            </w:pPr>
            <w:r>
              <w:t>Il sistema deve gestire la rappresentazione di 3.380 elementi geografici senza degrado percepibile dell’interazione.</w:t>
            </w:r>
          </w:p>
        </w:tc>
      </w:tr>
      <w:tr w:rsidR="00522929" w14:paraId="56D5B3EC" w14:textId="77777777">
        <w:tc>
          <w:tcPr>
            <w:tcW w:w="0" w:type="auto"/>
          </w:tcPr>
          <w:p w14:paraId="09DD55C6" w14:textId="77777777" w:rsidR="00522929" w:rsidRDefault="00000000">
            <w:pPr>
              <w:pStyle w:val="Compact"/>
            </w:pPr>
            <w:r>
              <w:t>RNF10</w:t>
            </w:r>
          </w:p>
        </w:tc>
        <w:tc>
          <w:tcPr>
            <w:tcW w:w="0" w:type="auto"/>
          </w:tcPr>
          <w:p w14:paraId="43959605" w14:textId="77777777" w:rsidR="00522929" w:rsidRDefault="00000000">
            <w:pPr>
              <w:pStyle w:val="Compact"/>
            </w:pPr>
            <w:r>
              <w:t xml:space="preserve">I dataset devono essere ottimizzati in fase di preparazione, escludendo le informazioni non </w:t>
            </w:r>
            <w:proofErr w:type="spellStart"/>
            <w:r>
              <w:t>necessarie</w:t>
            </w:r>
            <w:proofErr w:type="spellEnd"/>
            <w:r>
              <w:t xml:space="preserve"> alla </w:t>
            </w:r>
            <w:proofErr w:type="spellStart"/>
            <w:r>
              <w:t>consultazione</w:t>
            </w:r>
            <w:proofErr w:type="spellEnd"/>
            <w:r>
              <w:t>.</w:t>
            </w:r>
          </w:p>
          <w:p w14:paraId="0B304BB9" w14:textId="77777777" w:rsidR="00536A3A" w:rsidRDefault="00536A3A">
            <w:pPr>
              <w:pStyle w:val="Compact"/>
            </w:pPr>
          </w:p>
        </w:tc>
      </w:tr>
    </w:tbl>
    <w:p w14:paraId="5F645C05" w14:textId="77777777" w:rsidR="00522929" w:rsidRPr="00536A3A" w:rsidRDefault="00000000">
      <w:pPr>
        <w:pStyle w:val="Titolo3"/>
        <w:rPr>
          <w:sz w:val="28"/>
          <w:szCs w:val="28"/>
        </w:rPr>
      </w:pPr>
      <w:bookmarkStart w:id="20" w:name="manutenibilità"/>
      <w:bookmarkEnd w:id="19"/>
      <w:r w:rsidRPr="00536A3A">
        <w:rPr>
          <w:sz w:val="28"/>
          <w:szCs w:val="28"/>
        </w:rPr>
        <w:t>4.4 Manutenibilità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23"/>
        <w:gridCol w:w="9265"/>
      </w:tblGrid>
      <w:tr w:rsidR="00522929" w14:paraId="0B556C29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2B0C40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681C453" w14:textId="77777777" w:rsidR="00522929" w:rsidRDefault="00000000">
            <w:pPr>
              <w:pStyle w:val="Compact"/>
            </w:pPr>
            <w:r>
              <w:t>Requisito</w:t>
            </w:r>
          </w:p>
        </w:tc>
      </w:tr>
      <w:tr w:rsidR="00522929" w14:paraId="08AE914E" w14:textId="77777777">
        <w:tc>
          <w:tcPr>
            <w:tcW w:w="0" w:type="auto"/>
          </w:tcPr>
          <w:p w14:paraId="672329B9" w14:textId="77777777" w:rsidR="00522929" w:rsidRDefault="00000000">
            <w:pPr>
              <w:pStyle w:val="Compact"/>
            </w:pPr>
            <w:r>
              <w:t>RNF11</w:t>
            </w:r>
          </w:p>
        </w:tc>
        <w:tc>
          <w:tcPr>
            <w:tcW w:w="0" w:type="auto"/>
          </w:tcPr>
          <w:p w14:paraId="4B048D53" w14:textId="77777777" w:rsidR="00522929" w:rsidRDefault="00000000">
            <w:pPr>
              <w:pStyle w:val="Compact"/>
            </w:pPr>
            <w:r>
              <w:t xml:space="preserve">Il codice deve essere organizzato in moduli distinti per responsabilità (gestione mappa, </w:t>
            </w:r>
            <w:r>
              <w:lastRenderedPageBreak/>
              <w:t>gestione dati, componenti grafiche, interfaccia).</w:t>
            </w:r>
          </w:p>
        </w:tc>
      </w:tr>
      <w:tr w:rsidR="00522929" w14:paraId="2D36114A" w14:textId="77777777">
        <w:tc>
          <w:tcPr>
            <w:tcW w:w="0" w:type="auto"/>
          </w:tcPr>
          <w:p w14:paraId="2C09233F" w14:textId="77777777" w:rsidR="00522929" w:rsidRDefault="00000000">
            <w:pPr>
              <w:pStyle w:val="Compact"/>
            </w:pPr>
            <w:r>
              <w:lastRenderedPageBreak/>
              <w:t>RNF12</w:t>
            </w:r>
          </w:p>
        </w:tc>
        <w:tc>
          <w:tcPr>
            <w:tcW w:w="0" w:type="auto"/>
          </w:tcPr>
          <w:p w14:paraId="7599ED6B" w14:textId="77777777" w:rsidR="00522929" w:rsidRDefault="00000000">
            <w:pPr>
              <w:pStyle w:val="Compact"/>
            </w:pPr>
            <w:r>
              <w:t>I procedimenti di preparazione dei dati devono essere automatizzati mediante script documentati e ripetibili.</w:t>
            </w:r>
          </w:p>
        </w:tc>
      </w:tr>
      <w:tr w:rsidR="00522929" w14:paraId="0803FA72" w14:textId="77777777">
        <w:tc>
          <w:tcPr>
            <w:tcW w:w="0" w:type="auto"/>
          </w:tcPr>
          <w:p w14:paraId="0E42219F" w14:textId="77777777" w:rsidR="00522929" w:rsidRDefault="00000000">
            <w:pPr>
              <w:pStyle w:val="Compact"/>
            </w:pPr>
            <w:r>
              <w:t>RNF13</w:t>
            </w:r>
          </w:p>
        </w:tc>
        <w:tc>
          <w:tcPr>
            <w:tcW w:w="0" w:type="auto"/>
          </w:tcPr>
          <w:p w14:paraId="1A108D28" w14:textId="77777777" w:rsidR="00522929" w:rsidRDefault="00000000">
            <w:pPr>
              <w:pStyle w:val="Compact"/>
            </w:pPr>
            <w:r>
              <w:t>Il sistema deve essere predisposto all’integrazione di ulteriori scenari o comuni senza modifiche strutturali.</w:t>
            </w:r>
          </w:p>
        </w:tc>
      </w:tr>
      <w:tr w:rsidR="00522929" w14:paraId="7FE8EC68" w14:textId="77777777">
        <w:tc>
          <w:tcPr>
            <w:tcW w:w="0" w:type="auto"/>
          </w:tcPr>
          <w:p w14:paraId="1BABA2C3" w14:textId="77777777" w:rsidR="00522929" w:rsidRDefault="00000000">
            <w:pPr>
              <w:pStyle w:val="Compact"/>
            </w:pPr>
            <w:r>
              <w:t>RNF14</w:t>
            </w:r>
          </w:p>
        </w:tc>
        <w:tc>
          <w:tcPr>
            <w:tcW w:w="0" w:type="auto"/>
          </w:tcPr>
          <w:p w14:paraId="5C90647A" w14:textId="77777777" w:rsidR="00522929" w:rsidRDefault="00000000">
            <w:pPr>
              <w:pStyle w:val="Compact"/>
            </w:pPr>
            <w:r>
              <w:t xml:space="preserve">La struttura delle schede informative deve consentire l’aggiunta di </w:t>
            </w:r>
            <w:proofErr w:type="spellStart"/>
            <w:r>
              <w:t>nuovi</w:t>
            </w:r>
            <w:proofErr w:type="spellEnd"/>
            <w:r>
              <w:t xml:space="preserve"> </w:t>
            </w:r>
            <w:proofErr w:type="spellStart"/>
            <w:r>
              <w:t>indicatori</w:t>
            </w:r>
            <w:proofErr w:type="spellEnd"/>
            <w:r>
              <w:t xml:space="preserve"> senza </w:t>
            </w:r>
            <w:proofErr w:type="spellStart"/>
            <w:r>
              <w:t>riprogettazione</w:t>
            </w:r>
            <w:proofErr w:type="spellEnd"/>
            <w:r>
              <w:t>.</w:t>
            </w:r>
          </w:p>
          <w:p w14:paraId="228FC0EC" w14:textId="77777777" w:rsidR="00536A3A" w:rsidRDefault="00536A3A">
            <w:pPr>
              <w:pStyle w:val="Compact"/>
            </w:pPr>
          </w:p>
        </w:tc>
      </w:tr>
    </w:tbl>
    <w:p w14:paraId="25C24758" w14:textId="77777777" w:rsidR="00522929" w:rsidRPr="00536A3A" w:rsidRDefault="00000000">
      <w:pPr>
        <w:pStyle w:val="Titolo3"/>
        <w:rPr>
          <w:sz w:val="28"/>
          <w:szCs w:val="28"/>
        </w:rPr>
      </w:pPr>
      <w:bookmarkStart w:id="21" w:name="portabilità"/>
      <w:bookmarkEnd w:id="20"/>
      <w:r w:rsidRPr="00536A3A">
        <w:rPr>
          <w:sz w:val="28"/>
          <w:szCs w:val="28"/>
        </w:rPr>
        <w:t>4.5 Portabilità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23"/>
        <w:gridCol w:w="9265"/>
      </w:tblGrid>
      <w:tr w:rsidR="00522929" w14:paraId="5FABA29E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37D4A9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DE61B21" w14:textId="77777777" w:rsidR="00522929" w:rsidRDefault="00000000">
            <w:pPr>
              <w:pStyle w:val="Compact"/>
            </w:pPr>
            <w:r>
              <w:t>Requisito</w:t>
            </w:r>
          </w:p>
        </w:tc>
      </w:tr>
      <w:tr w:rsidR="00522929" w14:paraId="293976D5" w14:textId="77777777">
        <w:tc>
          <w:tcPr>
            <w:tcW w:w="0" w:type="auto"/>
          </w:tcPr>
          <w:p w14:paraId="568A7B3D" w14:textId="77777777" w:rsidR="00522929" w:rsidRDefault="00000000">
            <w:pPr>
              <w:pStyle w:val="Compact"/>
            </w:pPr>
            <w:r>
              <w:t>RNF15</w:t>
            </w:r>
          </w:p>
        </w:tc>
        <w:tc>
          <w:tcPr>
            <w:tcW w:w="0" w:type="auto"/>
          </w:tcPr>
          <w:p w14:paraId="19A6A5F5" w14:textId="77777777" w:rsidR="00522929" w:rsidRDefault="00000000">
            <w:pPr>
              <w:pStyle w:val="Compact"/>
            </w:pPr>
            <w:r>
              <w:t>Il sistema deve poter essere installato e avviato sull’infrastruttura del laboratorio mediante una procedura documentata.</w:t>
            </w:r>
          </w:p>
        </w:tc>
      </w:tr>
      <w:tr w:rsidR="00522929" w14:paraId="51F37703" w14:textId="77777777">
        <w:tc>
          <w:tcPr>
            <w:tcW w:w="0" w:type="auto"/>
          </w:tcPr>
          <w:p w14:paraId="1C908027" w14:textId="77777777" w:rsidR="00522929" w:rsidRDefault="00000000">
            <w:pPr>
              <w:pStyle w:val="Compact"/>
            </w:pPr>
            <w:r>
              <w:t>RNF16</w:t>
            </w:r>
          </w:p>
        </w:tc>
        <w:tc>
          <w:tcPr>
            <w:tcW w:w="0" w:type="auto"/>
          </w:tcPr>
          <w:p w14:paraId="77A3B46F" w14:textId="77777777" w:rsidR="00522929" w:rsidRDefault="00000000">
            <w:pPr>
              <w:pStyle w:val="Compact"/>
            </w:pPr>
            <w:r>
              <w:t xml:space="preserve">Le dipendenze esterne devono essere limitate a librerie e strumenti open source di </w:t>
            </w:r>
            <w:proofErr w:type="spellStart"/>
            <w:r>
              <w:t>comprovata</w:t>
            </w:r>
            <w:proofErr w:type="spellEnd"/>
            <w:r>
              <w:t xml:space="preserve"> </w:t>
            </w:r>
            <w:proofErr w:type="spellStart"/>
            <w:r>
              <w:t>affidabilità</w:t>
            </w:r>
            <w:proofErr w:type="spellEnd"/>
            <w:r>
              <w:t>.</w:t>
            </w:r>
          </w:p>
          <w:p w14:paraId="6E91298A" w14:textId="77777777" w:rsidR="00536A3A" w:rsidRDefault="00536A3A">
            <w:pPr>
              <w:pStyle w:val="Compact"/>
            </w:pPr>
          </w:p>
        </w:tc>
      </w:tr>
    </w:tbl>
    <w:p w14:paraId="04298CE1" w14:textId="77777777" w:rsidR="00522929" w:rsidRPr="00536A3A" w:rsidRDefault="00000000">
      <w:pPr>
        <w:pStyle w:val="Titolo3"/>
        <w:rPr>
          <w:sz w:val="28"/>
          <w:szCs w:val="28"/>
        </w:rPr>
      </w:pPr>
      <w:bookmarkStart w:id="22" w:name="gestione-dei-dati"/>
      <w:bookmarkEnd w:id="21"/>
      <w:r w:rsidRPr="00536A3A">
        <w:rPr>
          <w:sz w:val="28"/>
          <w:szCs w:val="28"/>
        </w:rPr>
        <w:t>4.6 Gestione dei dati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23"/>
        <w:gridCol w:w="9265"/>
      </w:tblGrid>
      <w:tr w:rsidR="00522929" w14:paraId="680580A1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0E3E99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2844986" w14:textId="77777777" w:rsidR="00522929" w:rsidRDefault="00000000">
            <w:pPr>
              <w:pStyle w:val="Compact"/>
            </w:pPr>
            <w:r>
              <w:t>Requisito</w:t>
            </w:r>
          </w:p>
        </w:tc>
      </w:tr>
      <w:tr w:rsidR="00522929" w14:paraId="545238AE" w14:textId="77777777">
        <w:tc>
          <w:tcPr>
            <w:tcW w:w="0" w:type="auto"/>
          </w:tcPr>
          <w:p w14:paraId="3624905B" w14:textId="77777777" w:rsidR="00522929" w:rsidRDefault="00000000">
            <w:pPr>
              <w:pStyle w:val="Compact"/>
            </w:pPr>
            <w:r>
              <w:t>RNF17</w:t>
            </w:r>
          </w:p>
        </w:tc>
        <w:tc>
          <w:tcPr>
            <w:tcW w:w="0" w:type="auto"/>
          </w:tcPr>
          <w:p w14:paraId="33C2D42B" w14:textId="77777777" w:rsidR="00522929" w:rsidRDefault="00000000">
            <w:pPr>
              <w:pStyle w:val="Compact"/>
            </w:pPr>
            <w:r>
              <w:t>I dati devono essere memorizzati in una base di dati relazionale con supporto nativo ai dati geografici.</w:t>
            </w:r>
          </w:p>
        </w:tc>
      </w:tr>
      <w:tr w:rsidR="00522929" w14:paraId="657FBB56" w14:textId="77777777">
        <w:tc>
          <w:tcPr>
            <w:tcW w:w="0" w:type="auto"/>
          </w:tcPr>
          <w:p w14:paraId="71555ADA" w14:textId="77777777" w:rsidR="00522929" w:rsidRDefault="00000000">
            <w:pPr>
              <w:pStyle w:val="Compact"/>
            </w:pPr>
            <w:r>
              <w:t>RNF18</w:t>
            </w:r>
          </w:p>
        </w:tc>
        <w:tc>
          <w:tcPr>
            <w:tcW w:w="0" w:type="auto"/>
          </w:tcPr>
          <w:p w14:paraId="728B4FC2" w14:textId="77777777" w:rsidR="00522929" w:rsidRDefault="00000000">
            <w:pPr>
              <w:pStyle w:val="Compact"/>
            </w:pPr>
            <w:r>
              <w:t>Il caricamento degli output di RECMOP nella base di dati deve avvenire mediante una procedura automatizzata e ripetibile.</w:t>
            </w:r>
          </w:p>
        </w:tc>
      </w:tr>
      <w:tr w:rsidR="00522929" w14:paraId="61A935E8" w14:textId="77777777">
        <w:tc>
          <w:tcPr>
            <w:tcW w:w="0" w:type="auto"/>
          </w:tcPr>
          <w:p w14:paraId="7042C7CD" w14:textId="77777777" w:rsidR="00522929" w:rsidRDefault="00000000">
            <w:pPr>
              <w:pStyle w:val="Compact"/>
            </w:pPr>
            <w:r>
              <w:t>RNF19</w:t>
            </w:r>
          </w:p>
        </w:tc>
        <w:tc>
          <w:tcPr>
            <w:tcW w:w="0" w:type="auto"/>
          </w:tcPr>
          <w:p w14:paraId="4CF80373" w14:textId="77777777" w:rsidR="00522929" w:rsidRDefault="00000000">
            <w:pPr>
              <w:pStyle w:val="Compact"/>
            </w:pPr>
            <w:r>
              <w:t>La procedura di caricamento deve verificare la consistenza dei dati (corrispondenza degli identificativi, coerenza dei conteggi) e segnalare le anomalie riscontrate.</w:t>
            </w:r>
          </w:p>
        </w:tc>
      </w:tr>
      <w:tr w:rsidR="00522929" w14:paraId="308763D5" w14:textId="77777777">
        <w:tc>
          <w:tcPr>
            <w:tcW w:w="0" w:type="auto"/>
          </w:tcPr>
          <w:p w14:paraId="3385EB09" w14:textId="77777777" w:rsidR="00522929" w:rsidRDefault="00000000">
            <w:pPr>
              <w:pStyle w:val="Compact"/>
            </w:pPr>
            <w:r>
              <w:t>RNF20</w:t>
            </w:r>
          </w:p>
        </w:tc>
        <w:tc>
          <w:tcPr>
            <w:tcW w:w="0" w:type="auto"/>
          </w:tcPr>
          <w:p w14:paraId="3396855F" w14:textId="77777777" w:rsidR="00522929" w:rsidRDefault="00000000">
            <w:pPr>
              <w:pStyle w:val="Compact"/>
            </w:pPr>
            <w:r>
              <w:t>L’aggiunta di un nuovo scenario o di un nuovo comune deve richiedere esclusivamente l’esecuzione della procedura di caricamento, senza modifiche al codice.</w:t>
            </w:r>
          </w:p>
        </w:tc>
      </w:tr>
      <w:tr w:rsidR="00522929" w14:paraId="5DBBD6D4" w14:textId="77777777">
        <w:tc>
          <w:tcPr>
            <w:tcW w:w="0" w:type="auto"/>
          </w:tcPr>
          <w:p w14:paraId="550D9F72" w14:textId="77777777" w:rsidR="00522929" w:rsidRDefault="00000000">
            <w:pPr>
              <w:pStyle w:val="Compact"/>
            </w:pPr>
            <w:r>
              <w:t>RNF21</w:t>
            </w:r>
          </w:p>
        </w:tc>
        <w:tc>
          <w:tcPr>
            <w:tcW w:w="0" w:type="auto"/>
          </w:tcPr>
          <w:p w14:paraId="06AAB3AE" w14:textId="77777777" w:rsidR="00522929" w:rsidRDefault="00000000">
            <w:pPr>
              <w:pStyle w:val="Compact"/>
            </w:pPr>
            <w:r>
              <w:t>La comunicazione tra client e server deve avvenire tramite un’interfaccia di programmazione (API) documentata.</w:t>
            </w:r>
          </w:p>
        </w:tc>
      </w:tr>
      <w:tr w:rsidR="00522929" w14:paraId="3DF7F8C7" w14:textId="77777777">
        <w:tc>
          <w:tcPr>
            <w:tcW w:w="0" w:type="auto"/>
          </w:tcPr>
          <w:p w14:paraId="0A2D5AD6" w14:textId="77777777" w:rsidR="00522929" w:rsidRDefault="00000000">
            <w:pPr>
              <w:pStyle w:val="Compact"/>
            </w:pPr>
            <w:r>
              <w:t>RNF22</w:t>
            </w:r>
          </w:p>
        </w:tc>
        <w:tc>
          <w:tcPr>
            <w:tcW w:w="0" w:type="auto"/>
          </w:tcPr>
          <w:p w14:paraId="090272BA" w14:textId="77777777" w:rsidR="00522929" w:rsidRDefault="00000000">
            <w:pPr>
              <w:pStyle w:val="Compact"/>
            </w:pPr>
            <w:r>
              <w:t>Le credenziali di accesso alla base di dati non devono essere contenute nel codice sorgente.</w:t>
            </w:r>
          </w:p>
        </w:tc>
      </w:tr>
    </w:tbl>
    <w:p w14:paraId="6D0FAE66" w14:textId="77777777" w:rsidR="00522929" w:rsidRDefault="00000000">
      <w:r>
        <w:pict w14:anchorId="340FAE83">
          <v:rect id="_x0000_i1029" style="width:0;height:1.5pt" o:hralign="center" o:hrstd="t" o:hr="t"/>
        </w:pict>
      </w:r>
    </w:p>
    <w:p w14:paraId="0DA28388" w14:textId="77777777" w:rsidR="00522929" w:rsidRPr="00536A3A" w:rsidRDefault="00000000" w:rsidP="00536A3A">
      <w:pPr>
        <w:pStyle w:val="Titolo2"/>
        <w:jc w:val="center"/>
        <w:rPr>
          <w:color w:val="FF0000"/>
        </w:rPr>
      </w:pPr>
      <w:bookmarkStart w:id="23" w:name="casi-duso-principali"/>
      <w:bookmarkEnd w:id="16"/>
      <w:bookmarkEnd w:id="22"/>
      <w:r w:rsidRPr="00536A3A">
        <w:rPr>
          <w:color w:val="FF0000"/>
        </w:rPr>
        <w:t>5. Casi d’uso principali</w:t>
      </w:r>
    </w:p>
    <w:p w14:paraId="2E9CB147" w14:textId="77777777" w:rsidR="00522929" w:rsidRPr="007D3E5D" w:rsidRDefault="00000000">
      <w:pPr>
        <w:pStyle w:val="Titolo3"/>
        <w:rPr>
          <w:sz w:val="28"/>
          <w:szCs w:val="28"/>
        </w:rPr>
      </w:pPr>
      <w:bookmarkStart w:id="24" w:name="X7188aea1e0339dc3c363200257e7d220f0ee952"/>
      <w:r w:rsidRPr="007D3E5D">
        <w:rPr>
          <w:sz w:val="28"/>
          <w:szCs w:val="28"/>
        </w:rPr>
        <w:t>CU1 — Il cittadino verifica la propria comunità energetica</w:t>
      </w:r>
    </w:p>
    <w:p w14:paraId="08BA546E" w14:textId="77777777" w:rsidR="007D3E5D" w:rsidRDefault="00000000">
      <w:pPr>
        <w:pStyle w:val="FirstParagraph"/>
      </w:pPr>
      <w:r>
        <w:rPr>
          <w:b/>
          <w:bCs/>
        </w:rPr>
        <w:t>Attore:</w:t>
      </w:r>
      <w:r>
        <w:t xml:space="preserve"> Cittadino </w:t>
      </w:r>
    </w:p>
    <w:p w14:paraId="5DA03CC6" w14:textId="77777777" w:rsidR="007D3E5D" w:rsidRDefault="00000000">
      <w:pPr>
        <w:pStyle w:val="FirstParagraph"/>
      </w:pPr>
      <w:proofErr w:type="spellStart"/>
      <w:r>
        <w:rPr>
          <w:b/>
          <w:bCs/>
        </w:rPr>
        <w:t>Precondizione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L’utente</w:t>
      </w:r>
      <w:proofErr w:type="spellEnd"/>
      <w:r>
        <w:t xml:space="preserve"> </w:t>
      </w:r>
      <w:proofErr w:type="spellStart"/>
      <w:r>
        <w:t>conosce</w:t>
      </w:r>
      <w:proofErr w:type="spellEnd"/>
      <w:r>
        <w:t xml:space="preserve"> il proprio indirizzo. </w:t>
      </w:r>
    </w:p>
    <w:p w14:paraId="60DC918A" w14:textId="77777777" w:rsidR="007D3E5D" w:rsidRDefault="00000000">
      <w:pPr>
        <w:pStyle w:val="FirstParagraph"/>
      </w:pPr>
      <w:proofErr w:type="spellStart"/>
      <w:r>
        <w:rPr>
          <w:b/>
          <w:bCs/>
        </w:rPr>
        <w:t>Flusso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  <w:r>
        <w:t xml:space="preserve"> </w:t>
      </w:r>
    </w:p>
    <w:p w14:paraId="718FC82D" w14:textId="77777777" w:rsidR="007D3E5D" w:rsidRDefault="00000000" w:rsidP="007D3E5D">
      <w:pPr>
        <w:pStyle w:val="FirstParagraph"/>
        <w:numPr>
          <w:ilvl w:val="0"/>
          <w:numId w:val="11"/>
        </w:numPr>
      </w:pPr>
      <w:r>
        <w:t xml:space="preserve">1. L’utente accede alla piattaforma in modalità cittadino. </w:t>
      </w:r>
    </w:p>
    <w:p w14:paraId="63E670D1" w14:textId="77777777" w:rsidR="007D3E5D" w:rsidRDefault="00000000" w:rsidP="007D3E5D">
      <w:pPr>
        <w:pStyle w:val="FirstParagraph"/>
        <w:numPr>
          <w:ilvl w:val="0"/>
          <w:numId w:val="11"/>
        </w:numPr>
      </w:pPr>
      <w:r>
        <w:lastRenderedPageBreak/>
        <w:t xml:space="preserve">2. Inserisce il proprio indirizzo nel campo di ricerca. </w:t>
      </w:r>
    </w:p>
    <w:p w14:paraId="2E79E339" w14:textId="77777777" w:rsidR="007D3E5D" w:rsidRDefault="00000000" w:rsidP="007D3E5D">
      <w:pPr>
        <w:pStyle w:val="FirstParagraph"/>
        <w:numPr>
          <w:ilvl w:val="0"/>
          <w:numId w:val="11"/>
        </w:numPr>
      </w:pPr>
      <w:r>
        <w:t xml:space="preserve">3. Il sistema individua le coordinate e seleziona l’edificio corrispondente. </w:t>
      </w:r>
    </w:p>
    <w:p w14:paraId="73C79586" w14:textId="77777777" w:rsidR="007D3E5D" w:rsidRDefault="00000000" w:rsidP="007D3E5D">
      <w:pPr>
        <w:pStyle w:val="FirstParagraph"/>
        <w:numPr>
          <w:ilvl w:val="0"/>
          <w:numId w:val="11"/>
        </w:numPr>
      </w:pPr>
      <w:r>
        <w:t xml:space="preserve">4. Il sistema evidenzia sulla mappa la comunità di appartenenza, distinguendo produttori e consumatori e </w:t>
      </w:r>
      <w:proofErr w:type="spellStart"/>
      <w:r>
        <w:t>rappresentando</w:t>
      </w:r>
      <w:proofErr w:type="spellEnd"/>
      <w:r>
        <w:t xml:space="preserve"> il </w:t>
      </w:r>
      <w:proofErr w:type="spellStart"/>
      <w:r>
        <w:t>flusso</w:t>
      </w:r>
      <w:proofErr w:type="spellEnd"/>
      <w:r>
        <w:t xml:space="preserve"> </w:t>
      </w:r>
      <w:proofErr w:type="spellStart"/>
      <w:r>
        <w:t>energetico</w:t>
      </w:r>
      <w:proofErr w:type="spellEnd"/>
      <w:r>
        <w:t>.</w:t>
      </w:r>
    </w:p>
    <w:p w14:paraId="4C49C576" w14:textId="4AC025C6" w:rsidR="00522929" w:rsidRDefault="00000000" w:rsidP="007D3E5D">
      <w:pPr>
        <w:pStyle w:val="FirstParagraph"/>
        <w:numPr>
          <w:ilvl w:val="0"/>
          <w:numId w:val="11"/>
        </w:numPr>
      </w:pPr>
      <w:r>
        <w:t>5. Il sistema presenta gli indicatori della comunità, l’andamento mensile dell’autoconsumo e il bilancio energetico.</w:t>
      </w:r>
    </w:p>
    <w:p w14:paraId="3AB09C3E" w14:textId="77777777" w:rsidR="00C25CAA" w:rsidRDefault="00000000">
      <w:pPr>
        <w:pStyle w:val="Corpotesto"/>
      </w:pPr>
      <w:r>
        <w:rPr>
          <w:b/>
          <w:bCs/>
        </w:rPr>
        <w:t>Flusso alternativo 4a:</w:t>
      </w:r>
      <w:r>
        <w:t xml:space="preserve"> </w:t>
      </w:r>
    </w:p>
    <w:p w14:paraId="15D8E288" w14:textId="77777777" w:rsidR="00C25CAA" w:rsidRDefault="00000000">
      <w:pPr>
        <w:pStyle w:val="Corpotesto"/>
      </w:pPr>
      <w:proofErr w:type="spellStart"/>
      <w:r>
        <w:t>L’edificio</w:t>
      </w:r>
      <w:proofErr w:type="spellEnd"/>
      <w:r>
        <w:t xml:space="preserve"> non </w:t>
      </w:r>
      <w:proofErr w:type="spellStart"/>
      <w:r>
        <w:t>appartiene</w:t>
      </w:r>
      <w:proofErr w:type="spellEnd"/>
      <w:r>
        <w:t xml:space="preserve"> ad alcuna comunità costituita; il sistema lo comunica e mantiene visibili i dati dell’edificio. </w:t>
      </w:r>
    </w:p>
    <w:p w14:paraId="44459AA7" w14:textId="77777777" w:rsidR="00C25CAA" w:rsidRDefault="00000000">
      <w:pPr>
        <w:pStyle w:val="Corpotesto"/>
      </w:pPr>
      <w:proofErr w:type="spellStart"/>
      <w:r>
        <w:rPr>
          <w:b/>
          <w:bCs/>
        </w:rPr>
        <w:t>Flusso</w:t>
      </w:r>
      <w:proofErr w:type="spellEnd"/>
      <w:r>
        <w:rPr>
          <w:b/>
          <w:bCs/>
        </w:rPr>
        <w:t xml:space="preserve"> alternativo 2a:</w:t>
      </w:r>
      <w:r>
        <w:t xml:space="preserve"> </w:t>
      </w:r>
      <w:proofErr w:type="spellStart"/>
      <w:r>
        <w:t>L’indirizzo</w:t>
      </w:r>
      <w:proofErr w:type="spellEnd"/>
      <w:r>
        <w:t xml:space="preserve"> non viene riconosciuto dal servizio di geocodifica; il sistema segnala l’esito e propone la ricerca per identificativo. </w:t>
      </w:r>
    </w:p>
    <w:p w14:paraId="45292372" w14:textId="3C773554" w:rsidR="00522929" w:rsidRDefault="00000000">
      <w:pPr>
        <w:pStyle w:val="Corpotesto"/>
      </w:pPr>
      <w:proofErr w:type="spellStart"/>
      <w:r>
        <w:rPr>
          <w:b/>
          <w:bCs/>
        </w:rPr>
        <w:t>Postcondizione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L’utente</w:t>
      </w:r>
      <w:proofErr w:type="spellEnd"/>
      <w:r>
        <w:t xml:space="preserve"> </w:t>
      </w:r>
      <w:proofErr w:type="spellStart"/>
      <w:r>
        <w:t>conosce</w:t>
      </w:r>
      <w:proofErr w:type="spellEnd"/>
      <w:r>
        <w:t xml:space="preserve"> la propria situazione e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scaricarne</w:t>
      </w:r>
      <w:proofErr w:type="spellEnd"/>
      <w:r>
        <w:t xml:space="preserve"> il </w:t>
      </w:r>
      <w:proofErr w:type="spellStart"/>
      <w:r>
        <w:t>riepilogo</w:t>
      </w:r>
      <w:proofErr w:type="spellEnd"/>
      <w:r>
        <w:t>.</w:t>
      </w:r>
    </w:p>
    <w:p w14:paraId="5C8C40B0" w14:textId="77777777" w:rsidR="00536A3A" w:rsidRDefault="00536A3A">
      <w:pPr>
        <w:pStyle w:val="Corpotesto"/>
      </w:pPr>
    </w:p>
    <w:p w14:paraId="5641B59D" w14:textId="77777777" w:rsidR="00522929" w:rsidRPr="00536A3A" w:rsidRDefault="00000000">
      <w:pPr>
        <w:pStyle w:val="Titolo3"/>
        <w:rPr>
          <w:sz w:val="28"/>
          <w:szCs w:val="28"/>
        </w:rPr>
      </w:pPr>
      <w:bookmarkStart w:id="25" w:name="X7fa8c57842f7532f323ac3309991cce76b4bb64"/>
      <w:bookmarkEnd w:id="24"/>
      <w:r w:rsidRPr="00536A3A">
        <w:rPr>
          <w:sz w:val="28"/>
          <w:szCs w:val="28"/>
        </w:rPr>
        <w:t>CU2 — L’amministrazione valuta lo stato del territorio</w:t>
      </w:r>
    </w:p>
    <w:p w14:paraId="58254510" w14:textId="77777777" w:rsidR="00536A3A" w:rsidRDefault="00000000">
      <w:pPr>
        <w:pStyle w:val="FirstParagraph"/>
      </w:pPr>
      <w:proofErr w:type="spellStart"/>
      <w:r>
        <w:rPr>
          <w:b/>
          <w:bCs/>
        </w:rPr>
        <w:t>Attore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Amministrazione</w:t>
      </w:r>
      <w:proofErr w:type="spellEnd"/>
      <w:r>
        <w:t xml:space="preserve"> </w:t>
      </w:r>
      <w:proofErr w:type="spellStart"/>
      <w:r>
        <w:t>comunale</w:t>
      </w:r>
      <w:proofErr w:type="spellEnd"/>
    </w:p>
    <w:p w14:paraId="6C10FD8D" w14:textId="77777777" w:rsidR="00536A3A" w:rsidRDefault="00000000">
      <w:pPr>
        <w:pStyle w:val="FirstParagraph"/>
      </w:pPr>
      <w:proofErr w:type="spellStart"/>
      <w:r>
        <w:rPr>
          <w:b/>
          <w:bCs/>
        </w:rPr>
        <w:t>Flusso</w:t>
      </w:r>
      <w:proofErr w:type="spellEnd"/>
      <w:r>
        <w:rPr>
          <w:b/>
          <w:bCs/>
        </w:rPr>
        <w:t xml:space="preserve"> principale:</w:t>
      </w:r>
      <w:r>
        <w:t xml:space="preserve"> </w:t>
      </w:r>
    </w:p>
    <w:p w14:paraId="53A83002" w14:textId="77777777" w:rsidR="00536A3A" w:rsidRDefault="00000000" w:rsidP="00536A3A">
      <w:pPr>
        <w:pStyle w:val="FirstParagraph"/>
        <w:numPr>
          <w:ilvl w:val="0"/>
          <w:numId w:val="11"/>
        </w:numPr>
      </w:pPr>
      <w:proofErr w:type="spellStart"/>
      <w:proofErr w:type="spellEnd"/>
      <w:proofErr w:type="spellStart"/>
      <w:proofErr w:type="spellEnd"/>
      <w:proofErr w:type="spellStart"/>
      <w:proofErr w:type="spellEnd"/>
      <w:r>
        <w:rPr/>
        <w:t xml:space="preserve">1. L'utente accede alla piattaforma selezionando il profilo amministrazione, insieme al comune e allo scenario da consultare.</w:t>
      </w:r>
    </w:p>
    <w:p w14:paraId="4C50D755" w14:textId="77777777" w:rsidR="00536A3A" w:rsidRDefault="00000000" w:rsidP="00536A3A">
      <w:pPr>
        <w:pStyle w:val="FirstParagraph"/>
        <w:numPr>
          <w:ilvl w:val="0"/>
          <w:numId w:val="11"/>
        </w:numPr>
      </w:pPr>
      <w:r>
        <w:t xml:space="preserve">2. Il sistema presenta gli indicatori aggregati del territorio. </w:t>
      </w:r>
    </w:p>
    <w:p w14:paraId="40D7E971" w14:textId="77777777" w:rsidR="00536A3A" w:rsidRDefault="00000000" w:rsidP="00536A3A">
      <w:pPr>
        <w:pStyle w:val="FirstParagraph"/>
        <w:numPr>
          <w:ilvl w:val="0"/>
          <w:numId w:val="11"/>
        </w:numPr>
      </w:pPr>
      <w:r>
        <w:t xml:space="preserve">3. L’utente consulta le distribuzioni relative a dimensione delle comunità, classi energetiche e indici. </w:t>
      </w:r>
    </w:p>
    <w:p w14:paraId="076F7EB0" w14:textId="77777777" w:rsidR="00536A3A" w:rsidRDefault="00000000" w:rsidP="00536A3A">
      <w:pPr>
        <w:pStyle w:val="FirstParagraph"/>
        <w:numPr>
          <w:ilvl w:val="0"/>
          <w:numId w:val="11"/>
        </w:numPr>
      </w:pPr>
      <w:r>
        <w:t xml:space="preserve">4. L’utente esamina l’elenco tabellare delle comunità, ordinandolo secondo l’indicatore di interesse. </w:t>
      </w:r>
    </w:p>
    <w:p w14:paraId="31E122C6" w14:textId="36236892" w:rsidR="00522929" w:rsidRDefault="00000000" w:rsidP="00536A3A">
      <w:pPr>
        <w:pStyle w:val="FirstParagraph"/>
        <w:numPr>
          <w:ilvl w:val="0"/>
          <w:numId w:val="11"/>
        </w:numPr>
      </w:pPr>
      <w:r>
        <w:t>5. L’utente seleziona una comunità e ne visualizza la collocazione sul territorio.</w:t>
      </w:r>
    </w:p>
    <w:p w14:paraId="24FFDE7F" w14:textId="77777777" w:rsidR="00522929" w:rsidRDefault="00000000">
      <w:pPr>
        <w:pStyle w:val="Corpotesto"/>
      </w:pPr>
      <w:r>
        <w:rPr>
          <w:b/>
          <w:bCs/>
        </w:rPr>
        <w:t>Postcondizione:</w:t>
      </w:r>
      <w:r>
        <w:t xml:space="preserve"> L’utente dispone di un quadro dello stato delle </w:t>
      </w:r>
      <w:proofErr w:type="spellStart"/>
      <w:r>
        <w:t>comunità</w:t>
      </w:r>
      <w:proofErr w:type="spellEnd"/>
      <w:r>
        <w:t xml:space="preserve"> </w:t>
      </w:r>
      <w:proofErr w:type="spellStart"/>
      <w:r>
        <w:t>energetiche</w:t>
      </w:r>
      <w:proofErr w:type="spellEnd"/>
      <w:r>
        <w:t xml:space="preserve"> </w:t>
      </w:r>
      <w:proofErr w:type="spellStart"/>
      <w:r>
        <w:t>comunali</w:t>
      </w:r>
      <w:proofErr w:type="spellEnd"/>
      <w:r>
        <w:t>.</w:t>
      </w:r>
    </w:p>
    <w:p w14:paraId="164BFD85" w14:textId="77777777" w:rsidR="00536A3A" w:rsidRDefault="00536A3A">
      <w:pPr>
        <w:pStyle w:val="Corpotesto"/>
      </w:pPr>
    </w:p>
    <w:p w14:paraId="07077C71" w14:textId="77777777" w:rsidR="00522929" w:rsidRPr="001066FC" w:rsidRDefault="00000000">
      <w:pPr>
        <w:pStyle w:val="Titolo3"/>
        <w:rPr>
          <w:sz w:val="28"/>
          <w:szCs w:val="28"/>
        </w:rPr>
      </w:pPr>
      <w:bookmarkStart w:id="26" w:name="Xad39297091dcdbd36ba3fb9a80e09e5f07593c3"/>
      <w:bookmarkEnd w:id="25"/>
      <w:r w:rsidRPr="001066FC">
        <w:rPr>
          <w:sz w:val="28"/>
          <w:szCs w:val="28"/>
        </w:rPr>
        <w:t>CU3 — L’amministrazione analizza le criticità</w:t>
      </w:r>
    </w:p>
    <w:p w14:paraId="6A1DF176" w14:textId="77777777" w:rsidR="001066FC" w:rsidRDefault="00000000">
      <w:pPr>
        <w:pStyle w:val="FirstParagraph"/>
      </w:pPr>
      <w:r>
        <w:rPr>
          <w:b/>
          <w:bCs/>
        </w:rPr>
        <w:t>Attore:</w:t>
      </w:r>
      <w:r>
        <w:t xml:space="preserve"> Amministrazione comunale </w:t>
      </w:r>
    </w:p>
    <w:p w14:paraId="3B375766" w14:textId="77777777" w:rsidR="001066FC" w:rsidRDefault="00000000">
      <w:pPr>
        <w:pStyle w:val="FirstParagraph"/>
      </w:pPr>
      <w:proofErr w:type="spellStart"/>
      <w:r>
        <w:rPr>
          <w:b/>
          <w:bCs/>
        </w:rPr>
        <w:t>Flusso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  <w:r>
        <w:t xml:space="preserve"> </w:t>
      </w:r>
    </w:p>
    <w:p w14:paraId="36577309" w14:textId="77777777" w:rsidR="001066FC" w:rsidRDefault="00000000" w:rsidP="001066FC">
      <w:pPr>
        <w:pStyle w:val="FirstParagraph"/>
        <w:numPr>
          <w:ilvl w:val="0"/>
          <w:numId w:val="10"/>
        </w:numPr>
      </w:pPr>
      <w:r>
        <w:t xml:space="preserve">1. L’utente attiva il livello relativo alle aggregazioni non riuscite. </w:t>
      </w:r>
    </w:p>
    <w:p w14:paraId="0F9B9588" w14:textId="77777777" w:rsidR="001066FC" w:rsidRDefault="00000000" w:rsidP="001066FC">
      <w:pPr>
        <w:pStyle w:val="FirstParagraph"/>
        <w:numPr>
          <w:ilvl w:val="0"/>
          <w:numId w:val="10"/>
        </w:numPr>
      </w:pPr>
      <w:r>
        <w:t xml:space="preserve">2. Il sistema evidenzia gli edifici coinvolti in aggregazioni fallite. </w:t>
      </w:r>
    </w:p>
    <w:p w14:paraId="2A173C79" w14:textId="77777777" w:rsidR="001066FC" w:rsidRDefault="00000000" w:rsidP="001066FC">
      <w:pPr>
        <w:pStyle w:val="FirstParagraph"/>
        <w:numPr>
          <w:ilvl w:val="0"/>
          <w:numId w:val="10"/>
        </w:numPr>
      </w:pPr>
      <w:r>
        <w:t xml:space="preserve">3. L’utente consulta le caratteristiche di tali aggregazioni. </w:t>
      </w:r>
    </w:p>
    <w:p w14:paraId="453DA769" w14:textId="5EC441A5" w:rsidR="00522929" w:rsidRDefault="00000000" w:rsidP="001066FC">
      <w:pPr>
        <w:pStyle w:val="FirstParagraph"/>
        <w:numPr>
          <w:ilvl w:val="0"/>
          <w:numId w:val="10"/>
        </w:numPr>
      </w:pPr>
      <w:r>
        <w:lastRenderedPageBreak/>
        <w:t>4. L’utente attiva una rappresentazione tematica per individuare correlazioni con la classe energetica o la domanda.</w:t>
      </w:r>
    </w:p>
    <w:p w14:paraId="694C2F00" w14:textId="77777777" w:rsidR="00522929" w:rsidRDefault="00000000">
      <w:pPr>
        <w:pStyle w:val="Corpotesto"/>
      </w:pPr>
      <w:r>
        <w:rPr>
          <w:b/>
          <w:bCs/>
        </w:rPr>
        <w:t>Postcondizione:</w:t>
      </w:r>
      <w:r>
        <w:t xml:space="preserve"> L’utente individua le </w:t>
      </w:r>
      <w:proofErr w:type="spellStart"/>
      <w:r>
        <w:t>aree</w:t>
      </w:r>
      <w:proofErr w:type="spellEnd"/>
      <w:r>
        <w:t xml:space="preserve"> di </w:t>
      </w:r>
      <w:proofErr w:type="spellStart"/>
      <w:r>
        <w:t>potenziale</w:t>
      </w:r>
      <w:proofErr w:type="spellEnd"/>
      <w:r>
        <w:t xml:space="preserve"> </w:t>
      </w:r>
      <w:proofErr w:type="spellStart"/>
      <w:r>
        <w:t>intervento</w:t>
      </w:r>
      <w:proofErr w:type="spellEnd"/>
      <w:r>
        <w:t>.</w:t>
      </w:r>
    </w:p>
    <w:p w14:paraId="75248121" w14:textId="77777777" w:rsidR="00F1521C" w:rsidRDefault="00F1521C">
      <w:pPr>
        <w:pStyle w:val="Corpotesto"/>
      </w:pPr>
    </w:p>
    <w:p w14:paraId="2AB3F442" w14:textId="77777777" w:rsidR="00522929" w:rsidRPr="00F1521C" w:rsidRDefault="00000000">
      <w:pPr>
        <w:pStyle w:val="Titolo3"/>
        <w:rPr>
          <w:sz w:val="28"/>
          <w:szCs w:val="28"/>
        </w:rPr>
      </w:pPr>
      <w:bookmarkStart w:id="27" w:name="X67700ff1dbe72b6420d77f40a6fc23f2cf3ef0f"/>
      <w:bookmarkEnd w:id="26"/>
      <w:r w:rsidRPr="00F1521C">
        <w:rPr>
          <w:sz w:val="28"/>
          <w:szCs w:val="28"/>
        </w:rPr>
        <w:t>CU4 — Confronto tra scenari di ottimizzazione</w:t>
      </w:r>
    </w:p>
    <w:p w14:paraId="490AC603" w14:textId="77777777" w:rsidR="00F1521C" w:rsidRDefault="00000000">
      <w:pPr>
        <w:pStyle w:val="FirstParagraph"/>
      </w:pPr>
      <w:proofErr w:type="spellStart"/>
      <w:r>
        <w:rPr>
          <w:b/>
          <w:bCs/>
        </w:rPr>
        <w:t>Attore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Amministrazione</w:t>
      </w:r>
      <w:proofErr w:type="spellEnd"/>
      <w:r>
        <w:t xml:space="preserve"> </w:t>
      </w:r>
      <w:proofErr w:type="spellStart"/>
      <w:r>
        <w:t>comunale</w:t>
      </w:r>
      <w:proofErr w:type="spellEnd"/>
    </w:p>
    <w:p w14:paraId="1FA55DD0" w14:textId="77777777" w:rsidR="00F1521C" w:rsidRDefault="00000000">
      <w:pPr>
        <w:pStyle w:val="FirstParagraph"/>
        <w:rPr>
          <w:b/>
          <w:bCs/>
        </w:rPr>
      </w:pPr>
      <w:proofErr w:type="spellStart"/>
      <w:r>
        <w:rPr>
          <w:b/>
          <w:bCs/>
        </w:rPr>
        <w:t>Flusso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</w:p>
    <w:p w14:paraId="2B6C1B3D" w14:textId="77777777" w:rsidR="00F1521C" w:rsidRDefault="00000000" w:rsidP="00F1521C">
      <w:pPr>
        <w:pStyle w:val="FirstParagraph"/>
        <w:numPr>
          <w:ilvl w:val="0"/>
          <w:numId w:val="9"/>
        </w:numPr>
      </w:pPr>
      <w:r>
        <w:t xml:space="preserve">1. L’utente accede alla funzione di confronto. </w:t>
      </w:r>
    </w:p>
    <w:p w14:paraId="3F46F06F" w14:textId="77777777" w:rsidR="00F1521C" w:rsidRDefault="00000000" w:rsidP="00F1521C">
      <w:pPr>
        <w:pStyle w:val="FirstParagraph"/>
        <w:numPr>
          <w:ilvl w:val="0"/>
          <w:numId w:val="9"/>
        </w:numPr>
      </w:pPr>
      <w:r>
        <w:t xml:space="preserve">2. Il sistema presenta affiancati gli indicatori dei due scenari. </w:t>
      </w:r>
    </w:p>
    <w:p w14:paraId="54AE58F9" w14:textId="6D5DB71E" w:rsidR="00522929" w:rsidRDefault="00000000" w:rsidP="00F1521C">
      <w:pPr>
        <w:pStyle w:val="FirstParagraph"/>
        <w:numPr>
          <w:ilvl w:val="0"/>
          <w:numId w:val="9"/>
        </w:numPr>
      </w:pPr>
      <w:r>
        <w:t>3. L’utente confronta numero di comunità, copertura territoriale e valori medi degli indici.</w:t>
      </w:r>
    </w:p>
    <w:p w14:paraId="3F982FDC" w14:textId="77777777" w:rsidR="00522929" w:rsidRDefault="00000000">
      <w:pPr>
        <w:pStyle w:val="Corpotesto"/>
      </w:pPr>
      <w:r>
        <w:rPr>
          <w:b/>
          <w:bCs/>
        </w:rPr>
        <w:t>Postcondizione:</w:t>
      </w:r>
      <w:r>
        <w:t xml:space="preserve"> L’utente dispone di elementi per valutare la </w:t>
      </w:r>
      <w:proofErr w:type="spellStart"/>
      <w:r>
        <w:t>strategia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adeguata</w:t>
      </w:r>
      <w:proofErr w:type="spellEnd"/>
      <w:r>
        <w:t>.</w:t>
      </w:r>
    </w:p>
    <w:p w14:paraId="2C7C8A47" w14:textId="77777777" w:rsidR="00F1521C" w:rsidRDefault="00F1521C">
      <w:pPr>
        <w:pStyle w:val="Corpotesto"/>
      </w:pPr>
    </w:p>
    <w:p w14:paraId="4C70D7DF" w14:textId="77777777" w:rsidR="00522929" w:rsidRPr="00F1521C" w:rsidRDefault="00000000">
      <w:pPr>
        <w:pStyle w:val="Titolo3"/>
        <w:rPr>
          <w:sz w:val="28"/>
          <w:szCs w:val="28"/>
        </w:rPr>
      </w:pPr>
      <w:bookmarkStart w:id="28" w:name="X981c2225e125494b7a27e956bf0edfd108b61b8"/>
      <w:bookmarkEnd w:id="27"/>
      <w:r w:rsidRPr="00F1521C">
        <w:rPr>
          <w:sz w:val="28"/>
          <w:szCs w:val="28"/>
        </w:rPr>
        <w:t>CU5 — Osservazione del processo di aggregazione</w:t>
      </w:r>
    </w:p>
    <w:p w14:paraId="4038C20D" w14:textId="77777777" w:rsidR="00F1521C" w:rsidRDefault="00000000">
      <w:pPr>
        <w:pStyle w:val="FirstParagraph"/>
      </w:pPr>
      <w:r>
        <w:rPr>
          <w:b/>
          <w:bCs/>
        </w:rPr>
        <w:t>Attore:</w:t>
      </w:r>
      <w:r>
        <w:t xml:space="preserve"> Amministrazione comunale </w:t>
      </w:r>
    </w:p>
    <w:p w14:paraId="309276A5" w14:textId="77777777" w:rsidR="00F1521C" w:rsidRDefault="00000000">
      <w:pPr>
        <w:pStyle w:val="FirstParagraph"/>
      </w:pPr>
      <w:proofErr w:type="spellStart"/>
      <w:r>
        <w:rPr>
          <w:b/>
          <w:bCs/>
        </w:rPr>
        <w:t>Flusso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</w:t>
      </w:r>
      <w:proofErr w:type="spellEnd"/>
      <w:r>
        <w:rPr>
          <w:b/>
          <w:bCs/>
        </w:rPr>
        <w:t>:</w:t>
      </w:r>
      <w:r>
        <w:t xml:space="preserve"> </w:t>
      </w:r>
    </w:p>
    <w:p w14:paraId="0400E8FE" w14:textId="77777777" w:rsidR="00F1521C" w:rsidRDefault="00000000" w:rsidP="00F1521C">
      <w:pPr>
        <w:pStyle w:val="FirstParagraph"/>
        <w:numPr>
          <w:ilvl w:val="0"/>
          <w:numId w:val="8"/>
        </w:numPr>
      </w:pPr>
      <w:r>
        <w:t xml:space="preserve">1. L’utente accede alla rappresentazione del processo iterativo. </w:t>
      </w:r>
    </w:p>
    <w:p w14:paraId="6DEF31E5" w14:textId="77777777" w:rsidR="00F1521C" w:rsidRDefault="00000000" w:rsidP="00F1521C">
      <w:pPr>
        <w:pStyle w:val="FirstParagraph"/>
        <w:numPr>
          <w:ilvl w:val="0"/>
          <w:numId w:val="8"/>
        </w:numPr>
      </w:pPr>
      <w:r>
        <w:t xml:space="preserve">2. Il sistema mostra l’andamento delle comunità costituite e non </w:t>
      </w:r>
      <w:proofErr w:type="spellStart"/>
      <w:r>
        <w:t>riuscite</w:t>
      </w:r>
      <w:proofErr w:type="spellEnd"/>
      <w:r>
        <w:t xml:space="preserve"> </w:t>
      </w:r>
      <w:proofErr w:type="spellStart"/>
      <w:r>
        <w:t>lungo</w:t>
      </w:r>
      <w:proofErr w:type="spellEnd"/>
      <w:r>
        <w:t xml:space="preserve"> le </w:t>
      </w:r>
      <w:proofErr w:type="spellStart"/>
      <w:r>
        <w:t>iterazioni</w:t>
      </w:r>
      <w:proofErr w:type="spellEnd"/>
      <w:r>
        <w:t>.</w:t>
      </w:r>
    </w:p>
    <w:p w14:paraId="201674C2" w14:textId="0C5A00CD" w:rsidR="00522929" w:rsidRDefault="00000000" w:rsidP="00F1521C">
      <w:pPr>
        <w:pStyle w:val="FirstParagraph"/>
        <w:numPr>
          <w:ilvl w:val="0"/>
          <w:numId w:val="8"/>
        </w:numPr>
      </w:pPr>
      <w:r>
        <w:t>3. L’utente osserva la progressiva riduzione delle aggregazioni riuscite.</w:t>
      </w:r>
    </w:p>
    <w:p w14:paraId="1889FBCA" w14:textId="77777777" w:rsidR="00522929" w:rsidRDefault="00000000">
      <w:pPr>
        <w:pStyle w:val="Corpotesto"/>
      </w:pPr>
      <w:r>
        <w:rPr>
          <w:b/>
          <w:bCs/>
        </w:rPr>
        <w:t>Postcondizione:</w:t>
      </w:r>
      <w:r>
        <w:t xml:space="preserve"> L’utente comprende il funzionamento del processo di ottimizzazione.</w:t>
      </w:r>
    </w:p>
    <w:p w14:paraId="008D2889" w14:textId="77777777" w:rsidR="00522929" w:rsidRDefault="00000000">
      <w:r>
        <w:pict w14:anchorId="58A69F85">
          <v:rect id="_x0000_i1030" style="width:0;height:1.5pt" o:hralign="center" o:hrstd="t" o:hr="t"/>
        </w:pict>
      </w:r>
    </w:p>
    <w:p w14:paraId="4C70D7DF" w14:textId="77777777" w:rsidR="00522929" w:rsidRPr="00F1521C" w:rsidRDefault="00000000">
      <w:pPr>
        <w:pStyle w:val="Titolo3"/>
        <w:rPr>
          <w:sz w:val="28"/>
          <w:szCs w:val="28"/>
        </w:rPr>
      </w:pPr>
      <w:bookmarkStart w:id="28" w:name="X981c2225e125494b7a27e956bf0edfd108b61b8"/>
      <w:bookmarkEnd w:id="27"/>
      <w:r w:rsidRPr="00F1521C">
        <w:rPr>
          <w:sz w:val="28"/>
          <w:szCs w:val="28"/>
        </w:rPr>
        <w:t xml:space="preserve">CU6 — L'amministratore rende disponibile un nuovo comune</w:t>
      </w:r>
    </w:p>
    <w:p w14:paraId="4038C20D" w14:textId="77777777" w:rsidR="00F1521C" w:rsidRDefault="00000000">
      <w:pPr>
        <w:pStyle w:val="FirstParagraph"/>
      </w:pPr>
      <w:r>
        <w:rPr>
          <w:b/>
        </w:rPr>
        <w:t xml:space="preserve">Attore:</w:t>
      </w:r>
      <w:r>
        <w:rPr/>
        <w:t xml:space="preserve"> Amministratore del sistema</w:t>
      </w:r>
    </w:p>
    <w:p w14:paraId="4038C20D" w14:textId="77777777" w:rsidR="00F1521C" w:rsidRDefault="00000000">
      <w:pPr>
        <w:pStyle w:val="FirstParagraph"/>
      </w:pPr>
      <w:r>
        <w:rPr>
          <w:b/>
        </w:rPr>
        <w:t xml:space="preserve">Precondizione:</w:t>
      </w:r>
      <w:r>
        <w:rPr/>
        <w:t xml:space="preserve"> L'operatore dispone dei pacchetti prodotti da RECMOP.</w:t>
      </w:r>
    </w:p>
    <w:p w14:paraId="309276A5" w14:textId="77777777" w:rsidR="00F1521C" w:rsidRDefault="00000000">
      <w:pPr>
        <w:pStyle w:val="FirstParagraph"/>
      </w:pPr>
      <w:proofErr w:type="spellStart"/>
      <w:proofErr w:type="spellEnd"/>
      <w:proofErr w:type="spellStart"/>
      <w:proofErr w:type="spellEnd"/>
      <w:r>
        <w:rPr>
          <w:b/>
        </w:rPr>
        <w:t xml:space="preserve">Flusso principale:</w:t>
      </w:r>
    </w:p>
    <w:p w14:paraId="0400E8FE" w14:textId="77777777" w:rsidR="00F1521C" w:rsidRDefault="00000000" w:rsidP="00F1521C">
      <w:pPr>
        <w:pStyle w:val="FirstParagraph"/>
        <w:numPr>
          <w:ilvl w:val="0"/>
          <w:numId w:val="8"/>
        </w:numPr>
      </w:pPr>
      <w:r>
        <w:rPr/>
        <w:t xml:space="preserve">1. L'operatore accede alla sezione di gestione dei dati.</w:t>
      </w:r>
    </w:p>
    <w:p w14:paraId="0400E8FE" w14:textId="77777777" w:rsidR="00F1521C" w:rsidRDefault="00000000" w:rsidP="00F1521C">
      <w:pPr>
        <w:pStyle w:val="FirstParagraph"/>
        <w:numPr>
          <w:ilvl w:val="0"/>
          <w:numId w:val="8"/>
        </w:numPr>
      </w:pPr>
      <w:r>
        <w:rPr/>
        <w:t xml:space="preserve">2. Seleziona il pacchetto di uno scenario e ne avvia il conferimento.</w:t>
      </w:r>
    </w:p>
    <w:p w14:paraId="0400E8FE" w14:textId="77777777" w:rsidR="00F1521C" w:rsidRDefault="00000000" w:rsidP="00F1521C">
      <w:pPr>
        <w:pStyle w:val="FirstParagraph"/>
        <w:numPr>
          <w:ilvl w:val="0"/>
          <w:numId w:val="8"/>
        </w:numPr>
      </w:pPr>
      <w:r>
        <w:rPr/>
        <w:t xml:space="preserve">3. Il sistema verifica il pacchetto, ne riconosce comune e scenario e ne inserisce il contenuto nella base di dati.</w:t>
      </w:r>
    </w:p>
    <w:p w14:paraId="0400E8FE" w14:textId="77777777" w:rsidR="00F1521C" w:rsidRDefault="00000000" w:rsidP="00F1521C">
      <w:pPr>
        <w:pStyle w:val="FirstParagraph"/>
        <w:numPr>
          <w:ilvl w:val="0"/>
          <w:numId w:val="8"/>
        </w:numPr>
      </w:pPr>
      <w:r>
        <w:rPr/>
        <w:t xml:space="preserve">4. Il sistema restituisce il resoconto dell'elaborazione.</w:t>
      </w:r>
    </w:p>
    <w:p w14:paraId="0400E8FE" w14:textId="77777777" w:rsidR="00F1521C" w:rsidRDefault="00000000" w:rsidP="00F1521C">
      <w:pPr>
        <w:pStyle w:val="FirstParagraph"/>
        <w:numPr>
          <w:ilvl w:val="0"/>
          <w:numId w:val="8"/>
        </w:numPr>
      </w:pPr>
      <w:r>
        <w:rPr/>
        <w:t xml:space="preserve">5. L'operatore ripete l'operazione per gli ulteriori scenari dello stesso comune.</w:t>
      </w:r>
    </w:p>
    <w:p w14:paraId="1889FBCA" w14:textId="77777777" w:rsidR="00522929" w:rsidRDefault="00000000">
      <w:pPr>
        <w:pStyle w:val="Corpotesto"/>
      </w:pPr>
      <w:r>
        <w:rPr>
          <w:b/>
        </w:rPr>
        <w:t xml:space="preserve">Flusso alternativo 3a:</w:t>
      </w:r>
      <w:r>
        <w:rPr/>
        <w:t xml:space="preserve"> Il pacchetto risulta incompleto o non riconoscibile; il sistema rifiuta l'operazione indicandone il motivo e non modifica la base di dati.</w:t>
      </w:r>
    </w:p>
    <w:p w14:paraId="1889FBCA" w14:textId="77777777" w:rsidR="00522929" w:rsidRDefault="00000000">
      <w:pPr>
        <w:pStyle w:val="Corpotesto"/>
      </w:pPr>
      <w:r>
        <w:rPr>
          <w:b/>
        </w:rPr>
        <w:t xml:space="preserve">Postcondizione:</w:t>
      </w:r>
      <w:r>
        <w:rPr/>
        <w:t xml:space="preserve"> Il comune è consultabile dagli utenti finali.</w:t>
      </w:r>
    </w:p>
    <w:p w14:paraId="008D2889" w14:textId="77777777" w:rsidR="00522929" w:rsidRDefault="00000000">
      <w:r>
        <w:pict w14:anchorId="58A69F85">
          <v:rect id="_x0000_i1030" style="width:0;height:1.5pt" o:hralign="center" o:hrstd="t" o:hr="t"/>
        </w:pict>
      </w:r>
    </w:p>
    <w:p w14:paraId="4258D36E" w14:textId="77777777" w:rsidR="00522929" w:rsidRPr="009420DE" w:rsidRDefault="00000000" w:rsidP="009420DE">
      <w:pPr>
        <w:pStyle w:val="Titolo2"/>
        <w:jc w:val="center"/>
        <w:rPr>
          <w:color w:val="FF0000"/>
        </w:rPr>
      </w:pPr>
      <w:bookmarkStart w:id="29" w:name="vincoli-e-assunzioni"/>
      <w:bookmarkEnd w:id="23"/>
      <w:bookmarkEnd w:id="28"/>
      <w:r w:rsidRPr="009420DE">
        <w:rPr>
          <w:color w:val="FF0000"/>
        </w:rPr>
        <w:t>6. Vincoli e assunzioni</w:t>
      </w:r>
    </w:p>
    <w:p w14:paraId="64B3FDA0" w14:textId="77777777" w:rsidR="00522929" w:rsidRPr="009420DE" w:rsidRDefault="00000000">
      <w:pPr>
        <w:pStyle w:val="Titolo3"/>
        <w:rPr>
          <w:sz w:val="28"/>
          <w:szCs w:val="28"/>
        </w:rPr>
      </w:pPr>
      <w:bookmarkStart w:id="30" w:name="vincoli"/>
      <w:r w:rsidRPr="009420DE">
        <w:rPr>
          <w:sz w:val="28"/>
          <w:szCs w:val="28"/>
        </w:rPr>
        <w:t>6.1 Vincoli</w:t>
      </w:r>
    </w:p>
    <w:p w14:paraId="6815C02F" w14:textId="77777777" w:rsidR="005229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Dati non modificabili.</w:t>
      </w:r>
      <w:r>
        <w:t xml:space="preserve"> Il sistema opera esclusivamente in lettura sugli output prodotti da RECMOP.</w:t>
      </w:r>
    </w:p>
    <w:p w14:paraId="257ABBD8" w14:textId="77777777" w:rsidR="005229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Assenza di ricalcolo.</w:t>
      </w:r>
      <w:r>
        <w:t xml:space="preserve"> Il sistema non esegue né replica i calcoli del modello RECMOP: ne consulta esclusivamente i risultati.</w:t>
      </w:r>
    </w:p>
    <w:p w14:paraId="70850F1A" w14:textId="77777777" w:rsidR="005229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Servizio di geocodifica esterno.</w:t>
      </w:r>
      <w:r>
        <w:t xml:space="preserve"> La ricerca per indirizzo dipende da un servizio di terze parti, con i limiti di copertura e di frequenza di interrogazione che ne derivano.</w:t>
      </w:r>
    </w:p>
    <w:p w14:paraId="3BA15D25" w14:textId="77777777" w:rsidR="0052292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Ambiente di esecuzione.</w:t>
      </w:r>
      <w:r>
        <w:t xml:space="preserve"> L’architettura client-server richiede un ambiente in grado di ospitare la componente server e la base di dati.</w:t>
      </w:r>
    </w:p>
    <w:p w14:paraId="3BA15D25" w14:textId="77777777" w:rsidR="00522929" w:rsidRDefault="00000000">
      <w:pPr>
        <w:pStyle w:val="Compact"/>
        <w:numPr>
          <w:ilvl w:val="0"/>
          <w:numId w:val="5"/>
        </w:numPr>
      </w:pPr>
      <w:r>
        <w:rPr>
          <w:b/>
        </w:rPr>
        <w:t xml:space="preserve">Formato dei pacchetti.</w:t>
      </w:r>
      <w:r>
        <w:rPr/>
        <w:t xml:space="preserve"> Il conferimento dei dati presuppone che i pacchetti rispettino la struttura e le convenzioni di denominazione prodotte da RECMOP.</w:t>
      </w:r>
    </w:p>
    <w:p w14:paraId="387F224B" w14:textId="77777777" w:rsidR="00522929" w:rsidRPr="009420DE" w:rsidRDefault="00000000">
      <w:pPr>
        <w:pStyle w:val="Titolo3"/>
        <w:rPr>
          <w:sz w:val="28"/>
          <w:szCs w:val="28"/>
        </w:rPr>
      </w:pPr>
      <w:bookmarkStart w:id="31" w:name="assunzioni"/>
      <w:bookmarkEnd w:id="30"/>
      <w:r w:rsidRPr="009420DE">
        <w:rPr>
          <w:sz w:val="28"/>
          <w:szCs w:val="28"/>
        </w:rPr>
        <w:lastRenderedPageBreak/>
        <w:t>6.2 Assunzioni</w:t>
      </w:r>
    </w:p>
    <w:p w14:paraId="00536686" w14:textId="77777777" w:rsidR="00522929" w:rsidRDefault="00000000">
      <w:pPr>
        <w:pStyle w:val="Compact"/>
        <w:numPr>
          <w:ilvl w:val="0"/>
          <w:numId w:val="6"/>
        </w:numPr>
      </w:pPr>
      <w:r>
        <w:t>I dati forniti da RECMOP sono corretti e completi per gli scenari considerati.</w:t>
      </w:r>
    </w:p>
    <w:p w14:paraId="1A90DCE7" w14:textId="77777777" w:rsidR="00522929" w:rsidRDefault="00000000">
      <w:pPr>
        <w:pStyle w:val="Compact"/>
        <w:numPr>
          <w:ilvl w:val="0"/>
          <w:numId w:val="6"/>
        </w:numPr>
      </w:pPr>
      <w:r>
        <w:t>Gli identificativi degli edifici sono coerenti tra i diversi file del medesimo pacchetto.</w:t>
      </w:r>
    </w:p>
    <w:p w14:paraId="42774291" w14:textId="77777777" w:rsidR="00522929" w:rsidRDefault="00000000">
      <w:pPr>
        <w:pStyle w:val="Compact"/>
        <w:numPr>
          <w:ilvl w:val="0"/>
          <w:numId w:val="6"/>
        </w:numPr>
      </w:pPr>
      <w:r>
        <w:t>Il territorio di riferimento resta invariato tra gli scenari confrontati.</w:t>
      </w:r>
    </w:p>
    <w:p w14:paraId="744182CE" w14:textId="77777777" w:rsidR="00522929" w:rsidRDefault="00000000">
      <w:pPr>
        <w:pStyle w:val="Compact"/>
        <w:numPr>
          <w:ilvl w:val="0"/>
          <w:numId w:val="6"/>
        </w:numPr>
      </w:pPr>
      <w:r>
        <w:t>Gli utenti dispongono di un browser aggiornato e di connessione a internet.</w:t>
      </w:r>
    </w:p>
    <w:p w14:paraId="10440BDB" w14:textId="77777777" w:rsidR="00522929" w:rsidRDefault="00000000">
      <w:pPr>
        <w:pStyle w:val="Compact"/>
        <w:numPr>
          <w:ilvl w:val="0"/>
          <w:numId w:val="6"/>
        </w:numPr>
      </w:pPr>
      <w:r>
        <w:t xml:space="preserve">Il laboratorio dispone, o potrà disporre, di un’infrastruttura in grado di ospitare la componente server e la base di </w:t>
      </w:r>
      <w:proofErr w:type="spellStart"/>
      <w:r>
        <w:t>dati</w:t>
      </w:r>
      <w:proofErr w:type="spellEnd"/>
      <w:r>
        <w:t>.</w:t>
      </w:r>
    </w:p>
    <w:p w14:paraId="7EA966E2" w14:textId="77777777" w:rsidR="009420DE" w:rsidRDefault="009420DE" w:rsidP="009420DE">
      <w:pPr>
        <w:pStyle w:val="Compact"/>
        <w:ind w:left="720"/>
      </w:pPr>
    </w:p>
    <w:p w14:paraId="1D877D25" w14:textId="77777777" w:rsidR="00522929" w:rsidRPr="009420DE" w:rsidRDefault="00000000">
      <w:pPr>
        <w:pStyle w:val="Titolo3"/>
        <w:rPr>
          <w:sz w:val="28"/>
          <w:szCs w:val="28"/>
        </w:rPr>
      </w:pPr>
      <w:bookmarkStart w:id="32" w:name="limiti-noti"/>
      <w:bookmarkEnd w:id="31"/>
      <w:r w:rsidRPr="009420DE">
        <w:rPr>
          <w:sz w:val="28"/>
          <w:szCs w:val="28"/>
        </w:rPr>
        <w:t>6.3 Limiti noti</w:t>
      </w:r>
    </w:p>
    <w:p w14:paraId="71D8AAD6" w14:textId="77777777" w:rsidR="00522929" w:rsidRDefault="00000000">
      <w:pPr>
        <w:pStyle w:val="Compact"/>
        <w:numPr>
          <w:ilvl w:val="0"/>
          <w:numId w:val="7"/>
        </w:numPr>
      </w:pPr>
      <w:r>
        <w:t>La geocodifica restituisce un punto approssimato sulla viabilità: l’edificio individuato è quello più prossimo, non necessariamente quello effettivamente corrispondente all’indirizzo.</w:t>
      </w:r>
    </w:p>
    <w:p w14:paraId="201ECF00" w14:textId="77777777" w:rsidR="00522929" w:rsidRDefault="00000000">
      <w:pPr>
        <w:pStyle w:val="Compact"/>
        <w:numPr>
          <w:ilvl w:val="0"/>
          <w:numId w:val="7"/>
        </w:numPr>
      </w:pPr>
      <w:r>
        <w:t>La copertura degli indirizzi del servizio di geocodifica non è completa per tutto il territorio comunale.</w:t>
      </w:r>
    </w:p>
    <w:p w14:paraId="58F80532" w14:textId="77777777" w:rsidR="00522929" w:rsidRDefault="00000000">
      <w:pPr>
        <w:pStyle w:val="Compact"/>
        <w:numPr>
          <w:ilvl w:val="0"/>
          <w:numId w:val="7"/>
        </w:numPr>
      </w:pPr>
      <w:r>
        <w:t>Una parte degli edifici censiti non risulta coinvolta in alcuna comunità costituita.</w:t>
      </w:r>
    </w:p>
    <w:p w14:paraId="58F80532" w14:textId="77777777" w:rsidR="00522929" w:rsidRDefault="00000000">
      <w:pPr>
        <w:pStyle w:val="Compact"/>
        <w:numPr>
          <w:ilvl w:val="0"/>
          <w:numId w:val="7"/>
        </w:numPr>
      </w:pPr>
      <w:r>
        <w:rPr/>
        <w:t xml:space="preserve">La sezione di gestione dei dati non è protetta da autenticazione: in un contesto di esercizio l'accesso andrebbe riservato agli operatori autorizzati.</w:t>
      </w:r>
    </w:p>
    <w:p w14:paraId="58F80532" w14:textId="77777777" w:rsidR="00522929" w:rsidRDefault="00000000">
      <w:pPr>
        <w:pStyle w:val="Compact"/>
        <w:numPr>
          <w:ilvl w:val="0"/>
          <w:numId w:val="7"/>
        </w:numPr>
      </w:pPr>
      <w:r>
        <w:rPr/>
        <w:t xml:space="preserve">Gli output del modello non espongono le ragioni delle singole aggregazioni: il sistema può descrivere il criterio generale adottato, non motivare la composizione di una specifica comunità.</w:t>
      </w:r>
    </w:p>
    <w:p w14:paraId="58F80532" w14:textId="77777777" w:rsidR="00522929" w:rsidRDefault="00000000">
      <w:pPr>
        <w:pStyle w:val="Compact"/>
        <w:numPr>
          <w:ilvl w:val="0"/>
          <w:numId w:val="7"/>
        </w:numPr>
      </w:pPr>
      <w:r>
        <w:rPr/>
        <w:t xml:space="preserve">La verifica dell'effetto di un intervento sul territorio richiede una nuova esecuzione del modello: il sistema può soltanto segnalare le aggregazioni più vicine alla soglia.</w:t>
      </w:r>
    </w:p>
    <w:p w14:paraId="3DEC32F8" w14:textId="77777777" w:rsidR="00522929" w:rsidRDefault="00000000">
      <w:r>
        <w:pict w14:anchorId="0B42998C">
          <v:rect id="_x0000_i1031" style="width:0;height:1.5pt" o:hralign="center" o:hrstd="t" o:hr="t"/>
        </w:pict>
      </w:r>
    </w:p>
    <w:p w14:paraId="296C2BD6" w14:textId="77777777" w:rsidR="00522929" w:rsidRPr="009420DE" w:rsidRDefault="00000000" w:rsidP="009420DE">
      <w:pPr>
        <w:pStyle w:val="Titolo2"/>
        <w:jc w:val="center"/>
        <w:rPr>
          <w:color w:val="FF0000"/>
        </w:rPr>
      </w:pPr>
      <w:bookmarkStart w:id="33" w:name="requisiti-condizionati"/>
      <w:bookmarkEnd w:id="29"/>
      <w:bookmarkEnd w:id="32"/>
      <w:r w:rsidRPr="009420DE">
        <w:rPr>
          <w:color w:val="FF0000"/>
        </w:rPr>
        <w:t>7. Requisiti condizionati</w:t>
      </w:r>
    </w:p>
    <w:p w14:paraId="35DA7F1E" w14:textId="77777777" w:rsidR="00522929" w:rsidRDefault="00000000">
      <w:pPr>
        <w:pStyle w:val="FirstParagraph"/>
      </w:pPr>
      <w:r>
        <w:t>I seguenti requisiti sono subordinati alla disponibilità di dati attualmente non presenti nei pacchetti forniti. Ne è stata formulata richiesta al gruppo di ricerca. Il sistema è progettato in modo da consentirne l’integrazione senza modifiche strutturali.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91"/>
        <w:gridCol w:w="5323"/>
        <w:gridCol w:w="3974"/>
      </w:tblGrid>
      <w:tr w:rsidR="00522929" w14:paraId="2480ADE3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4B7B97" w14:textId="77777777" w:rsidR="0052292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CD11397" w14:textId="77777777" w:rsidR="00522929" w:rsidRDefault="00000000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14:paraId="5BE9697C" w14:textId="77777777" w:rsidR="00522929" w:rsidRDefault="00000000">
            <w:pPr>
              <w:pStyle w:val="Compact"/>
            </w:pPr>
            <w:r>
              <w:t>Dato necessario</w:t>
            </w:r>
          </w:p>
        </w:tc>
      </w:tr>
      <w:tr w:rsidR="00522929" w14:paraId="5AB14D10" w14:textId="77777777">
        <w:tc>
          <w:tcPr>
            <w:tcW w:w="0" w:type="auto"/>
          </w:tcPr>
          <w:p w14:paraId="779BB042" w14:textId="77777777" w:rsidR="00522929" w:rsidRDefault="00000000">
            <w:pPr>
              <w:pStyle w:val="Compact"/>
            </w:pPr>
            <w:r>
              <w:rPr/>
              <w:t xml:space="preserve">RF19a</w:t>
            </w:r>
          </w:p>
        </w:tc>
        <w:tc>
          <w:tcPr>
            <w:tcW w:w="0" w:type="auto"/>
          </w:tcPr>
          <w:p w14:paraId="2AC5C92B" w14:textId="77777777" w:rsidR="00522929" w:rsidRDefault="00000000">
            <w:pPr>
              <w:pStyle w:val="Compact"/>
            </w:pPr>
            <w:r>
              <w:rPr/>
              <w:t xml:space="preserve">Visualizzazione del risparmio economico stimato per comunità</w:t>
            </w:r>
          </w:p>
        </w:tc>
        <w:tc>
          <w:tcPr>
            <w:tcW w:w="0" w:type="auto"/>
          </w:tcPr>
          <w:p w14:paraId="00C32D66" w14:textId="77777777" w:rsidR="00522929" w:rsidRDefault="00000000">
            <w:pPr>
              <w:pStyle w:val="Compact"/>
            </w:pPr>
            <w:r>
              <w:rPr/>
              <w:t xml:space="preserve">Output dello scenario economico</w:t>
            </w:r>
          </w:p>
        </w:tc>
      </w:tr>
      <w:tr w:rsidR="00522929" w14:paraId="349B134E" w14:textId="77777777">
        <w:tc>
          <w:tcPr>
            <w:tcW w:w="0" w:type="auto"/>
          </w:tcPr>
          <w:p w14:paraId="5EE642B1" w14:textId="77777777" w:rsidR="00522929" w:rsidRDefault="00000000">
            <w:pPr>
              <w:pStyle w:val="Compact"/>
            </w:pPr>
            <w:r>
              <w:rPr/>
              <w:t xml:space="preserve">RF19b</w:t>
            </w:r>
          </w:p>
        </w:tc>
        <w:tc>
          <w:tcPr>
            <w:tcW w:w="0" w:type="auto"/>
          </w:tcPr>
          <w:p w14:paraId="42996A79" w14:textId="77777777" w:rsidR="00522929" w:rsidRDefault="00000000">
            <w:pPr>
              <w:pStyle w:val="Compact"/>
            </w:pPr>
            <w:r>
              <w:rPr/>
              <w:t xml:space="preserve">Estensione del confronto agli ulteriori scenari previsti dal modello</w:t>
            </w:r>
          </w:p>
        </w:tc>
        <w:tc>
          <w:tcPr>
            <w:tcW w:w="0" w:type="auto"/>
          </w:tcPr>
          <w:p w14:paraId="12968C8F" w14:textId="77777777" w:rsidR="00522929" w:rsidRDefault="00000000">
            <w:pPr>
              <w:pStyle w:val="Compact"/>
            </w:pPr>
            <w:r>
              <w:rPr/>
              <w:t xml:space="preserve">Pacchetti relativi agli scenari economico e sociale</w:t>
            </w:r>
          </w:p>
        </w:tc>
      </w:tr>
    </w:tbl>
    <w:p w14:paraId="64AEEF98" w14:textId="77777777" w:rsidR="00522929" w:rsidRDefault="00000000">
      <w:r>
        <w:pict w14:anchorId="15093660">
          <v:rect id="_x0000_i1032" style="width:0;height:1.5pt" o:hralign="center" o:hrstd="t" o:hr="t"/>
        </w:pict>
      </w:r>
    </w:p>
    <w:p w14:paraId="09675BB9" w14:textId="77777777" w:rsidR="009420DE" w:rsidRDefault="009420DE">
      <w:pPr>
        <w:pStyle w:val="Titolo2"/>
      </w:pPr>
      <w:bookmarkStart w:id="34" w:name="glossario"/>
      <w:bookmarkEnd w:id="33"/>
    </w:p>
    <w:p w14:paraId="262A84FE" w14:textId="770B5922" w:rsidR="00522929" w:rsidRPr="009420DE" w:rsidRDefault="00000000" w:rsidP="009420DE">
      <w:pPr>
        <w:pStyle w:val="Titolo2"/>
        <w:jc w:val="center"/>
        <w:rPr>
          <w:color w:val="FF0000"/>
        </w:rPr>
      </w:pPr>
      <w:r w:rsidRPr="009420DE">
        <w:rPr>
          <w:color w:val="FF0000"/>
        </w:rPr>
        <w:t>8. Glossario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27"/>
        <w:gridCol w:w="7761"/>
      </w:tblGrid>
      <w:tr w:rsidR="00522929" w14:paraId="056905B9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3CD7E5" w14:textId="77777777" w:rsidR="00522929" w:rsidRDefault="00000000">
            <w:pPr>
              <w:pStyle w:val="Compact"/>
            </w:pPr>
            <w:r>
              <w:t>Termine</w:t>
            </w:r>
          </w:p>
        </w:tc>
        <w:tc>
          <w:tcPr>
            <w:tcW w:w="0" w:type="auto"/>
          </w:tcPr>
          <w:p w14:paraId="61333AF0" w14:textId="77777777" w:rsidR="00522929" w:rsidRDefault="00000000">
            <w:pPr>
              <w:pStyle w:val="Compact"/>
            </w:pPr>
            <w:r>
              <w:t>Definizione</w:t>
            </w:r>
          </w:p>
        </w:tc>
      </w:tr>
      <w:tr w:rsidR="00522929" w14:paraId="4C61309E" w14:textId="77777777">
        <w:tc>
          <w:tcPr>
            <w:tcW w:w="0" w:type="auto"/>
          </w:tcPr>
          <w:p w14:paraId="290D3957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CER</w:t>
            </w:r>
          </w:p>
        </w:tc>
        <w:tc>
          <w:tcPr>
            <w:tcW w:w="0" w:type="auto"/>
          </w:tcPr>
          <w:p w14:paraId="7B5D7BBE" w14:textId="77777777" w:rsidR="00522929" w:rsidRDefault="00000000">
            <w:pPr>
              <w:pStyle w:val="Compact"/>
            </w:pPr>
            <w:r>
              <w:t>Comunità Energetica Rinnovabile: insieme di soggetti che producono, consumano e condividono energia da fonti rinnovabili a livello locale.</w:t>
            </w:r>
          </w:p>
        </w:tc>
      </w:tr>
      <w:tr w:rsidR="00522929" w14:paraId="7AF7D555" w14:textId="77777777">
        <w:tc>
          <w:tcPr>
            <w:tcW w:w="0" w:type="auto"/>
          </w:tcPr>
          <w:p w14:paraId="4792FC55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PEB</w:t>
            </w:r>
          </w:p>
        </w:tc>
        <w:tc>
          <w:tcPr>
            <w:tcW w:w="0" w:type="auto"/>
          </w:tcPr>
          <w:p w14:paraId="6CE72809" w14:textId="77777777" w:rsidR="00522929" w:rsidRDefault="00000000">
            <w:pPr>
              <w:pStyle w:val="Compact"/>
            </w:pPr>
            <w:r>
              <w:rPr>
                <w:i/>
                <w:iCs/>
              </w:rPr>
              <w:t>Prosumer Energy Building</w:t>
            </w:r>
            <w:r>
              <w:t>: edificio dotato di impianto di produzione, che produce e contemporaneamente consuma energia.</w:t>
            </w:r>
          </w:p>
        </w:tc>
      </w:tr>
      <w:tr w:rsidR="00522929" w14:paraId="3FE4B3E0" w14:textId="77777777">
        <w:tc>
          <w:tcPr>
            <w:tcW w:w="0" w:type="auto"/>
          </w:tcPr>
          <w:p w14:paraId="10C005A8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NEB</w:t>
            </w:r>
          </w:p>
        </w:tc>
        <w:tc>
          <w:tcPr>
            <w:tcW w:w="0" w:type="auto"/>
          </w:tcPr>
          <w:p w14:paraId="31A5C789" w14:textId="77777777" w:rsidR="00522929" w:rsidRDefault="00000000">
            <w:pPr>
              <w:pStyle w:val="Compact"/>
            </w:pPr>
            <w:r>
              <w:rPr>
                <w:i/>
                <w:iCs/>
              </w:rPr>
              <w:t>Net Energy Building</w:t>
            </w:r>
            <w:r>
              <w:t>: edificio privo di impianto di produzione, esclusivamente consumatore.</w:t>
            </w:r>
          </w:p>
        </w:tc>
      </w:tr>
      <w:tr w:rsidR="00522929" w14:paraId="10FCDE52" w14:textId="77777777">
        <w:tc>
          <w:tcPr>
            <w:tcW w:w="0" w:type="auto"/>
          </w:tcPr>
          <w:p w14:paraId="43D581CD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Autoconsumo fisico</w:t>
            </w:r>
          </w:p>
        </w:tc>
        <w:tc>
          <w:tcPr>
            <w:tcW w:w="0" w:type="auto"/>
          </w:tcPr>
          <w:p w14:paraId="70E15EC0" w14:textId="77777777" w:rsidR="00522929" w:rsidRDefault="00000000">
            <w:pPr>
              <w:pStyle w:val="Compact"/>
            </w:pPr>
            <w:r>
              <w:t xml:space="preserve">Quota di energia prodotta e consumata direttamente all’interno </w:t>
            </w:r>
            <w:r>
              <w:lastRenderedPageBreak/>
              <w:t>dell’edificio produttore.</w:t>
            </w:r>
          </w:p>
        </w:tc>
      </w:tr>
      <w:tr w:rsidR="00522929" w14:paraId="4395DC5A" w14:textId="77777777">
        <w:tc>
          <w:tcPr>
            <w:tcW w:w="0" w:type="auto"/>
          </w:tcPr>
          <w:p w14:paraId="4FE998ED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Autoconsumo diffuso</w:t>
            </w:r>
          </w:p>
        </w:tc>
        <w:tc>
          <w:tcPr>
            <w:tcW w:w="0" w:type="auto"/>
          </w:tcPr>
          <w:p w14:paraId="4F9C8B39" w14:textId="77777777" w:rsidR="00522929" w:rsidRDefault="00000000">
            <w:pPr>
              <w:pStyle w:val="Compact"/>
            </w:pPr>
            <w:r>
              <w:t>Quota di energia condivisa tra i membri della comunità.</w:t>
            </w:r>
          </w:p>
        </w:tc>
      </w:tr>
      <w:tr w:rsidR="00522929" w14:paraId="21A5F9DF" w14:textId="77777777">
        <w:tc>
          <w:tcPr>
            <w:tcW w:w="0" w:type="auto"/>
          </w:tcPr>
          <w:p w14:paraId="67334FF2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Indice di autosufficienza</w:t>
            </w:r>
          </w:p>
        </w:tc>
        <w:tc>
          <w:tcPr>
            <w:tcW w:w="0" w:type="auto"/>
          </w:tcPr>
          <w:p w14:paraId="368EDC4B" w14:textId="77777777" w:rsidR="00522929" w:rsidRDefault="00000000">
            <w:pPr>
              <w:pStyle w:val="Compact"/>
            </w:pPr>
            <w:r>
              <w:t>Misura della capacità della comunità di coprire il proprio fabbisogno con la produzione interna.</w:t>
            </w:r>
          </w:p>
        </w:tc>
      </w:tr>
      <w:tr w:rsidR="00522929" w14:paraId="2E4BF23E" w14:textId="77777777">
        <w:tc>
          <w:tcPr>
            <w:tcW w:w="0" w:type="auto"/>
          </w:tcPr>
          <w:p w14:paraId="776FA491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Indice ambientale</w:t>
            </w:r>
          </w:p>
        </w:tc>
        <w:tc>
          <w:tcPr>
            <w:tcW w:w="0" w:type="auto"/>
          </w:tcPr>
          <w:p w14:paraId="11095699" w14:textId="77777777" w:rsidR="00522929" w:rsidRDefault="00000000">
            <w:pPr>
              <w:pStyle w:val="Compact"/>
            </w:pPr>
            <w:r>
              <w:t>Indicatore di prestazione ambientale della configurazione.</w:t>
            </w:r>
          </w:p>
        </w:tc>
      </w:tr>
      <w:tr w:rsidR="00522929" w14:paraId="5D9982CD" w14:textId="77777777">
        <w:tc>
          <w:tcPr>
            <w:tcW w:w="0" w:type="auto"/>
          </w:tcPr>
          <w:p w14:paraId="3298F304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Iterazione</w:t>
            </w:r>
          </w:p>
        </w:tc>
        <w:tc>
          <w:tcPr>
            <w:tcW w:w="0" w:type="auto"/>
          </w:tcPr>
          <w:p w14:paraId="30AFA6AA" w14:textId="77777777" w:rsidR="00522929" w:rsidRDefault="00000000">
            <w:pPr>
              <w:pStyle w:val="Compact"/>
            </w:pPr>
            <w:r>
              <w:t>Passo del processo di aggregazione progressiva degli edifici in comunità.</w:t>
            </w:r>
          </w:p>
        </w:tc>
      </w:tr>
      <w:tr w:rsidR="00522929" w14:paraId="42032840" w14:textId="77777777">
        <w:tc>
          <w:tcPr>
            <w:tcW w:w="0" w:type="auto"/>
          </w:tcPr>
          <w:p w14:paraId="653BD168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Aggregazione non riuscita</w:t>
            </w:r>
          </w:p>
        </w:tc>
        <w:tc>
          <w:tcPr>
            <w:tcW w:w="0" w:type="auto"/>
          </w:tcPr>
          <w:p w14:paraId="42DD61F1" w14:textId="77777777" w:rsidR="00522929" w:rsidRDefault="00000000">
            <w:pPr>
              <w:pStyle w:val="Compact"/>
            </w:pPr>
            <w:r>
              <w:t>Configurazione valutata dal modello che non raggiunge la soglia di ammissibilità.</w:t>
            </w:r>
          </w:p>
        </w:tc>
      </w:tr>
      <w:tr w:rsidR="00522929" w14:paraId="694CA0B4" w14:textId="77777777">
        <w:tc>
          <w:tcPr>
            <w:tcW w:w="0" w:type="auto"/>
          </w:tcPr>
          <w:p w14:paraId="0E2C06F4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</w:tcPr>
          <w:p w14:paraId="4A13811A" w14:textId="77777777" w:rsidR="00522929" w:rsidRDefault="00000000">
            <w:pPr>
              <w:pStyle w:val="Compact"/>
            </w:pPr>
            <w:r>
              <w:t>Criterio di ottimizzazione adottato nel calcolo delle aggregazioni.</w:t>
            </w:r>
          </w:p>
        </w:tc>
      </w:tr>
      <w:tr w:rsidR="00522929" w14:paraId="3D86CCFD" w14:textId="77777777">
        <w:tc>
          <w:tcPr>
            <w:tcW w:w="0" w:type="auto"/>
          </w:tcPr>
          <w:p w14:paraId="3BBE0690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Geocodifica</w:t>
            </w:r>
          </w:p>
        </w:tc>
        <w:tc>
          <w:tcPr>
            <w:tcW w:w="0" w:type="auto"/>
          </w:tcPr>
          <w:p w14:paraId="040E8EBE" w14:textId="77777777" w:rsidR="00522929" w:rsidRDefault="00000000">
            <w:pPr>
              <w:pStyle w:val="Compact"/>
            </w:pPr>
            <w:r>
              <w:t>Conversione di un indirizzo testuale in coordinate geografiche.</w:t>
            </w:r>
          </w:p>
        </w:tc>
      </w:tr>
      <w:tr w:rsidR="00522929" w14:paraId="6EFEE48F" w14:textId="77777777">
        <w:tc>
          <w:tcPr>
            <w:tcW w:w="0" w:type="auto"/>
          </w:tcPr>
          <w:p w14:paraId="7772E810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Base di dati spaziale</w:t>
            </w:r>
          </w:p>
        </w:tc>
        <w:tc>
          <w:tcPr>
            <w:tcW w:w="0" w:type="auto"/>
          </w:tcPr>
          <w:p w14:paraId="0E3DAC12" w14:textId="77777777" w:rsidR="00522929" w:rsidRDefault="00000000">
            <w:pPr>
              <w:pStyle w:val="Compact"/>
            </w:pPr>
            <w:r>
              <w:t>Base di dati in grado di memorizzare geometrie ed eseguire interrogazioni di natura geografica (distanze, contenimento, intersezioni).</w:t>
            </w:r>
          </w:p>
        </w:tc>
      </w:tr>
      <w:tr w:rsidR="00522929" w14:paraId="0B296C93" w14:textId="77777777">
        <w:tc>
          <w:tcPr>
            <w:tcW w:w="0" w:type="auto"/>
          </w:tcPr>
          <w:p w14:paraId="439340BA" w14:textId="77777777" w:rsidR="00522929" w:rsidRDefault="00000000">
            <w:pPr>
              <w:pStyle w:val="Compact"/>
            </w:pPr>
            <w:r>
              <w:rPr>
                <w:b/>
                <w:bCs/>
              </w:rPr>
              <w:t>API</w:t>
            </w:r>
          </w:p>
        </w:tc>
        <w:tc>
          <w:tcPr>
            <w:tcW w:w="0" w:type="auto"/>
          </w:tcPr>
          <w:p w14:paraId="0327064D" w14:textId="77777777" w:rsidR="00522929" w:rsidRDefault="00000000">
            <w:pPr>
              <w:pStyle w:val="Compact"/>
            </w:pPr>
            <w:r>
              <w:rPr>
                <w:i/>
                <w:iCs/>
              </w:rPr>
              <w:t>Application Programming Interface</w:t>
            </w:r>
            <w:r>
              <w:t>: insieme di servizi esposti dal server, attraverso i quali il client richiede i dati.</w:t>
            </w:r>
          </w:p>
        </w:tc>
      </w:tr>
      <w:tr w:rsidR="00522929" w14:paraId="0B296C93" w14:textId="77777777">
        <w:tc>
          <w:tcPr>
            <w:tcW w:w="0" w:type="auto"/>
          </w:tcPr>
          <w:p w14:paraId="439340BA" w14:textId="77777777" w:rsidR="00522929" w:rsidRDefault="00000000">
            <w:pPr>
              <w:pStyle w:val="Compact"/>
            </w:pPr>
            <w:r>
              <w:rPr/>
              <w:t xml:space="preserve">Pacchetto</w:t>
            </w:r>
          </w:p>
        </w:tc>
        <w:tc>
          <w:tcPr>
            <w:tcW w:w="0" w:type="auto"/>
          </w:tcPr>
          <w:p w14:paraId="0327064D" w14:textId="77777777" w:rsidR="00522929" w:rsidRDefault="00000000">
            <w:pPr>
              <w:pStyle w:val="Compact"/>
            </w:pPr>
            <w:r>
              <w:rPr>
                <w:i/>
                <w:iCs/>
              </w:rPr>
              <w:t xml:space="preserve">Insieme di file prodotto da RECMOP per un comune e uno scenario, comprensivo di geometrie degli edifici e tabelle delle aggregazioni.</w:t>
            </w:r>
          </w:p>
        </w:tc>
      </w:tr>
      <w:tr w:rsidR="00522929" w14:paraId="0B296C93" w14:textId="77777777">
        <w:tc>
          <w:tcPr>
            <w:tcW w:w="0" w:type="auto"/>
          </w:tcPr>
          <w:p w14:paraId="439340BA" w14:textId="77777777" w:rsidR="00522929" w:rsidRDefault="00000000">
            <w:pPr>
              <w:pStyle w:val="Compact"/>
            </w:pPr>
            <w:r>
              <w:rPr/>
              <w:t xml:space="preserve">Profilo</w:t>
            </w:r>
          </w:p>
        </w:tc>
        <w:tc>
          <w:tcPr>
            <w:tcW w:w="0" w:type="auto"/>
          </w:tcPr>
          <w:p w14:paraId="0327064D" w14:textId="77777777" w:rsidR="00522929" w:rsidRDefault="00000000">
            <w:pPr>
              <w:pStyle w:val="Compact"/>
            </w:pPr>
            <w:r>
              <w:rPr>
                <w:i/>
                <w:iCs/>
              </w:rPr>
              <w:t xml:space="preserve">Modalità di consultazione selezionata all'accesso, che determina le funzioni presentate all'utente.</w:t>
            </w:r>
          </w:p>
        </w:tc>
      </w:tr>
    </w:tbl>
    <w:p w14:paraId="4F370A83" w14:textId="77777777" w:rsidR="00522929" w:rsidRDefault="00000000">
      <w:r>
        <w:pict w14:anchorId="1D77C24A">
          <v:rect id="_x0000_i1033" style="width:0;height:1.5pt" o:hralign="center" o:hrstd="t" o:hr="t"/>
        </w:pict>
      </w:r>
    </w:p>
    <w:p w14:paraId="6F959158" w14:textId="77777777" w:rsidR="004F7E3E" w:rsidRDefault="004F7E3E">
      <w:pPr>
        <w:pStyle w:val="Titolo2"/>
      </w:pPr>
      <w:bookmarkStart w:id="35" w:name="storico-delle-revisioni"/>
      <w:bookmarkEnd w:id="34"/>
    </w:p>
    <w:p w14:paraId="0D9B1C86" w14:textId="7B57BA5E" w:rsidR="00522929" w:rsidRPr="004F7E3E" w:rsidRDefault="00000000" w:rsidP="004F7E3E">
      <w:pPr>
        <w:pStyle w:val="Titolo2"/>
        <w:jc w:val="center"/>
        <w:rPr>
          <w:color w:val="FF0000"/>
        </w:rPr>
      </w:pPr>
      <w:r w:rsidRPr="004F7E3E">
        <w:rPr>
          <w:color w:val="FF0000"/>
        </w:rPr>
        <w:t>9. Storico delle revisioni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26"/>
        <w:gridCol w:w="1515"/>
        <w:gridCol w:w="7547"/>
      </w:tblGrid>
      <w:tr w:rsidR="00522929" w14:paraId="37F3C614" w14:textId="77777777" w:rsidTr="00522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A1FC2D" w14:textId="77777777" w:rsidR="00522929" w:rsidRDefault="00000000">
            <w:pPr>
              <w:pStyle w:val="Compact"/>
            </w:pPr>
            <w:r>
              <w:t>Versione</w:t>
            </w:r>
          </w:p>
        </w:tc>
        <w:tc>
          <w:tcPr>
            <w:tcW w:w="0" w:type="auto"/>
          </w:tcPr>
          <w:p w14:paraId="6B54065D" w14:textId="77777777" w:rsidR="00522929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11850A96" w14:textId="77777777" w:rsidR="00522929" w:rsidRDefault="00000000">
            <w:pPr>
              <w:pStyle w:val="Compact"/>
            </w:pPr>
            <w:r>
              <w:t>Modifiche</w:t>
            </w:r>
          </w:p>
        </w:tc>
      </w:tr>
      <w:tr w:rsidR="00522929" w14:paraId="371ED376" w14:textId="77777777">
        <w:tc>
          <w:tcPr>
            <w:tcW w:w="0" w:type="auto"/>
          </w:tcPr>
          <w:p w14:paraId="1E02BFD7" w14:textId="77777777" w:rsidR="00522929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A865506" w14:textId="7EBFE0DF" w:rsidR="00522929" w:rsidRDefault="00D9115F">
            <w:pPr>
              <w:pStyle w:val="Compact"/>
            </w:pPr>
            <w:r>
              <w:t>14/09/2026</w:t>
            </w:r>
          </w:p>
        </w:tc>
        <w:tc>
          <w:tcPr>
            <w:tcW w:w="0" w:type="auto"/>
          </w:tcPr>
          <w:p w14:paraId="3E78B0AE" w14:textId="77777777" w:rsidR="00522929" w:rsidRDefault="00000000">
            <w:pPr>
              <w:pStyle w:val="Compact"/>
            </w:pPr>
            <w:r>
              <w:t>Prima stesura</w:t>
            </w:r>
          </w:p>
        </w:tc>
      </w:tr>
      <w:tr w:rsidR="00522929" w14:paraId="1B2B5215" w14:textId="77777777">
        <w:tc>
          <w:tcPr>
            <w:tcW w:w="0" w:type="auto"/>
          </w:tcPr>
          <w:p w14:paraId="34A31DF3" w14:textId="77777777" w:rsidR="00522929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70C0C313" w14:textId="4EC8FD19" w:rsidR="00522929" w:rsidRDefault="00D9115F">
            <w:pPr>
              <w:pStyle w:val="Compact"/>
            </w:pPr>
            <w:r>
              <w:t>22/09/2026</w:t>
            </w:r>
          </w:p>
        </w:tc>
        <w:tc>
          <w:tcPr>
            <w:tcW w:w="0" w:type="auto"/>
          </w:tcPr>
          <w:p w14:paraId="2E089AE7" w14:textId="35F3A979" w:rsidR="00522929" w:rsidRDefault="00000000">
            <w:pPr>
              <w:pStyle w:val="Compact"/>
            </w:pPr>
            <w:proofErr w:type="spellStart"/>
            <w:proofErr w:type="spellEnd"/>
            <w:proofErr w:type="spellStart"/>
            <w:proofErr w:type="spellEnd"/>
            <w:r>
              <w:rPr/>
              <w:t xml:space="preserve">Adozione di un’architettura client-server con base di dati spaziale (2.1, 2.4, 6.1, 6.2); riformulazione di RNF15; introduzione dei requisiti di gestione dei dati RNF17–RNF22 (4.6); rimozione di RF18 (simulazione dell’installazione di impianti).</w:t>
            </w:r>
          </w:p>
        </w:tc>
      </w:tr>
      <w:tr w:rsidR="00522929" w14:paraId="1B2B5215" w14:textId="77777777">
        <w:tc>
          <w:tcPr>
            <w:tcW w:w="0" w:type="auto"/>
          </w:tcPr>
          <w:p w14:paraId="34A31DF3" w14:textId="77777777" w:rsidR="00522929" w:rsidRDefault="00000000">
            <w:pPr>
              <w:pStyle w:val="Compact"/>
            </w:pPr>
            <w:r>
              <w:rPr/>
              <w:t xml:space="preserve">1.2</w:t>
            </w:r>
          </w:p>
        </w:tc>
        <w:tc>
          <w:tcPr>
            <w:tcW w:w="0" w:type="auto"/>
          </w:tcPr>
          <w:p w14:paraId="70C0C313" w14:textId="4EC8FD19" w:rsidR="00522929" w:rsidRDefault="00D9115F">
            <w:pPr>
              <w:pStyle w:val="Compact"/>
            </w:pPr>
            <w:r>
              <w:rPr/>
              <w:t xml:space="preserve">21/10/2026</w:t>
            </w:r>
          </w:p>
        </w:tc>
        <w:tc>
          <w:tcPr>
            <w:tcW w:w="0" w:type="auto"/>
          </w:tcPr>
          <w:p w14:paraId="2E089AE7" w14:textId="35F3A979" w:rsidR="00522929" w:rsidRDefault="00000000">
            <w:pPr>
              <w:pStyle w:val="Compact"/>
            </w:pPr>
            <w:proofErr w:type="spellStart"/>
            <w:proofErr w:type="spellEnd"/>
            <w:proofErr w:type="spellStart"/>
            <w:proofErr w:type="spellEnd"/>
            <w:r>
              <w:rPr/>
              <w:t xml:space="preserve">Introduzione dell'attore amministratore del sistema (2.3) e dei requisiti di gestione dei dati RF43–RF49 (3.5); estensione a più comuni (2.2, RF42); scelta del profilo all'accesso (RF32); riformulazione di RF8; introduzione di RF37–RF41; trasferimento della visualizzazione delle emissioni evitate da requisito condizionato a requisito realizzato (RF19); aggiornamento dei limiti noti (6.3) e introduzione del caso d'uso CU6.</w:t>
            </w:r>
          </w:p>
        </w:tc>
      </w:tr>
    </w:tbl>
    <w:p w14:paraId="67F8B203" w14:textId="77777777" w:rsidR="00522929" w:rsidRDefault="00000000">
      <w:r>
        <w:pict w14:anchorId="16655A51">
          <v:rect id="_x0000_i1034" style="width:0;height:1.5pt" o:hralign="center" o:hrstd="t" o:hr="t"/>
        </w:pict>
      </w:r>
    </w:p>
    <w:p w14:paraId="4AD21ABF" w14:textId="77777777" w:rsidR="00522929" w:rsidRDefault="00000000">
      <w:pPr>
        <w:pStyle w:val="FirstParagraph"/>
      </w:pPr>
      <w:r>
        <w:rPr>
          <w:i/>
          <w:iCs/>
        </w:rPr>
        <w:t>Documento soggetto a revisione. Eventuali requisiti introdotti in corso di sviluppo saranno integrati con indicazione della versione e della data.</w:t>
      </w:r>
      <w:bookmarkEnd w:id="0"/>
      <w:bookmarkEnd w:id="35"/>
    </w:p>
    <w:sectPr w:rsidR="00522929"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D59B2" w14:textId="77777777" w:rsidR="002E1E88" w:rsidRDefault="002E1E88">
      <w:pPr>
        <w:spacing w:after="0"/>
      </w:pPr>
      <w:r>
        <w:separator/>
      </w:r>
    </w:p>
  </w:endnote>
  <w:endnote w:type="continuationSeparator" w:id="0">
    <w:p w14:paraId="0C4AA1F0" w14:textId="77777777" w:rsidR="002E1E88" w:rsidRDefault="002E1E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A6EC7" w14:textId="77777777" w:rsidR="002E1E88" w:rsidRDefault="002E1E88">
      <w:r>
        <w:separator/>
      </w:r>
    </w:p>
  </w:footnote>
  <w:footnote w:type="continuationSeparator" w:id="0">
    <w:p w14:paraId="7F5AA742" w14:textId="77777777" w:rsidR="002E1E88" w:rsidRDefault="002E1E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D9889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FAE62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2963537"/>
    <w:multiLevelType w:val="hybridMultilevel"/>
    <w:tmpl w:val="3E1C143A"/>
    <w:lvl w:ilvl="0" w:tplc="18A6E59C">
      <w:start w:val="3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D4E51"/>
    <w:multiLevelType w:val="hybridMultilevel"/>
    <w:tmpl w:val="EAFEC4F4"/>
    <w:lvl w:ilvl="0" w:tplc="256E573C">
      <w:start w:val="3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720EB"/>
    <w:multiLevelType w:val="hybridMultilevel"/>
    <w:tmpl w:val="346EBE14"/>
    <w:lvl w:ilvl="0" w:tplc="DF6A7A5A">
      <w:start w:val="3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460077"/>
    <w:multiLevelType w:val="hybridMultilevel"/>
    <w:tmpl w:val="82D0EC6A"/>
    <w:lvl w:ilvl="0" w:tplc="255213F8">
      <w:start w:val="3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316683">
    <w:abstractNumId w:val="0"/>
  </w:num>
  <w:num w:numId="2" w16cid:durableId="1686251388">
    <w:abstractNumId w:val="1"/>
  </w:num>
  <w:num w:numId="3" w16cid:durableId="184102232">
    <w:abstractNumId w:val="1"/>
  </w:num>
  <w:num w:numId="4" w16cid:durableId="154801517">
    <w:abstractNumId w:val="1"/>
  </w:num>
  <w:num w:numId="5" w16cid:durableId="744033050">
    <w:abstractNumId w:val="1"/>
  </w:num>
  <w:num w:numId="6" w16cid:durableId="955453614">
    <w:abstractNumId w:val="1"/>
  </w:num>
  <w:num w:numId="7" w16cid:durableId="384792614">
    <w:abstractNumId w:val="1"/>
  </w:num>
  <w:num w:numId="8" w16cid:durableId="677847252">
    <w:abstractNumId w:val="2"/>
  </w:num>
  <w:num w:numId="9" w16cid:durableId="1846355562">
    <w:abstractNumId w:val="4"/>
  </w:num>
  <w:num w:numId="10" w16cid:durableId="1108546968">
    <w:abstractNumId w:val="5"/>
  </w:num>
  <w:num w:numId="11" w16cid:durableId="1104544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929"/>
    <w:rsid w:val="00007A67"/>
    <w:rsid w:val="001066FC"/>
    <w:rsid w:val="001E0876"/>
    <w:rsid w:val="00223DBE"/>
    <w:rsid w:val="002523CA"/>
    <w:rsid w:val="00287D4A"/>
    <w:rsid w:val="002E1E88"/>
    <w:rsid w:val="004F7E3E"/>
    <w:rsid w:val="00522929"/>
    <w:rsid w:val="00536A3A"/>
    <w:rsid w:val="0058724E"/>
    <w:rsid w:val="006110DD"/>
    <w:rsid w:val="007D3E5D"/>
    <w:rsid w:val="00854665"/>
    <w:rsid w:val="00901C30"/>
    <w:rsid w:val="009420DE"/>
    <w:rsid w:val="00AA79D3"/>
    <w:rsid w:val="00AC439C"/>
    <w:rsid w:val="00C25CAA"/>
    <w:rsid w:val="00D9115F"/>
    <w:rsid w:val="00E40E29"/>
    <w:rsid w:val="00F1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0A084"/>
  <w15:docId w15:val="{A52A83DD-0D85-414F-AADE-96570A1E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olo2">
    <w:name w:val="heading 2"/>
    <w:basedOn w:val="Normale"/>
    <w:next w:val="Corpotes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olo3">
    <w:name w:val="heading 3"/>
    <w:basedOn w:val="Normale"/>
    <w:next w:val="Corpotes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Corpotes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olo5">
    <w:name w:val="heading 5"/>
    <w:basedOn w:val="Normale"/>
    <w:next w:val="Corpotes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olo6">
    <w:name w:val="heading 6"/>
    <w:basedOn w:val="Normale"/>
    <w:next w:val="Corpotes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7">
    <w:name w:val="heading 7"/>
    <w:basedOn w:val="Normale"/>
    <w:next w:val="Corpotes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8">
    <w:name w:val="heading 8"/>
    <w:basedOn w:val="Normale"/>
    <w:next w:val="Corpotes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9">
    <w:name w:val="heading 9"/>
    <w:basedOn w:val="Normale"/>
    <w:next w:val="Corpotes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ttotitolo">
    <w:name w:val="Subtitle"/>
    <w:basedOn w:val="Titolo"/>
    <w:next w:val="Corpotes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4F81BD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3098</Words>
  <Characters>17663</Characters>
  <Application>Microsoft Office Word</Application>
  <DocSecurity>0</DocSecurity>
  <Lines>147</Lines>
  <Paragraphs>41</Paragraphs>
  <ScaleCrop>false</ScaleCrop>
  <Company/>
  <LinksUpToDate>false</LinksUpToDate>
  <CharactersWithSpaces>20720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ANTONIO SANGIOVANNI</cp:lastModifiedBy>
  <cp:revision>21</cp:revision>
  <dcterms:created xsi:type="dcterms:W3CDTF">2026-09-22T13:37:00Z</dcterms:created>
  <dcterms:modified xsi:type="dcterms:W3CDTF">2026-09-22T13:57:00Z</dcterms:modified>
</cp:coreProperties>
</file>