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D0D0D" w:themeColor="text1" w:themeTint="F2"/>
  <w:body>
    <w:p w14:paraId="22897BD0" w14:textId="77777777" w:rsidR="00B81997" w:rsidRDefault="00CF5E73">
      <w:pPr>
        <w:pStyle w:val="Heading1"/>
        <w:jc w:val="center"/>
      </w:pPr>
      <w:bookmarkStart w:id="0" w:name="_GoBack"/>
      <w:bookmarkEnd w:id="0"/>
      <w:r>
        <w:t>More Exercise: Data Types and Variables</w:t>
      </w:r>
    </w:p>
    <w:p w14:paraId="0F5F917D" w14:textId="7E1FA46E" w:rsidR="00B81997" w:rsidRDefault="00CF5E73">
      <w:pPr>
        <w:jc w:val="center"/>
      </w:pPr>
      <w:r>
        <w:rPr>
          <w:sz w:val="24"/>
          <w:szCs w:val="24"/>
        </w:rPr>
        <w:t xml:space="preserve">Additional exercises for the </w:t>
      </w:r>
      <w:hyperlink r:id="rId8">
        <w:r>
          <w:rPr>
            <w:rStyle w:val="InternetLink"/>
            <w:sz w:val="24"/>
            <w:szCs w:val="24"/>
          </w:rPr>
          <w:t>Python Fundamentals Course @SoftUni</w:t>
        </w:r>
      </w:hyperlink>
      <w:r>
        <w:rPr>
          <w:sz w:val="24"/>
          <w:szCs w:val="24"/>
        </w:rPr>
        <w:t xml:space="preserve">. Submit your solutions in the </w:t>
      </w:r>
      <w:proofErr w:type="spellStart"/>
      <w:r>
        <w:rPr>
          <w:sz w:val="24"/>
          <w:szCs w:val="24"/>
        </w:rPr>
        <w:t>SoftUni</w:t>
      </w:r>
      <w:proofErr w:type="spellEnd"/>
      <w:r>
        <w:rPr>
          <w:sz w:val="24"/>
          <w:szCs w:val="24"/>
        </w:rPr>
        <w:t xml:space="preserve"> judge system at </w:t>
      </w:r>
      <w:hyperlink r:id="rId9">
        <w:r>
          <w:rPr>
            <w:rStyle w:val="InternetLink"/>
          </w:rPr>
          <w:t>https://judge.softuni.bg/Contests/1723</w:t>
        </w:r>
      </w:hyperlink>
    </w:p>
    <w:p w14:paraId="605D215B" w14:textId="77777777" w:rsidR="00B81997" w:rsidRDefault="00CF5E73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 w14:paraId="6FD57BB1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Biggest of 3 Numbers</w:t>
      </w:r>
    </w:p>
    <w:p w14:paraId="6BF73B1F" w14:textId="77777777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Write a program that finds the </w:t>
      </w:r>
      <w:r>
        <w:rPr>
          <w:rFonts w:eastAsia="Calibri" w:cs="Arial"/>
          <w:b/>
        </w:rPr>
        <w:t>biggest of 3 numbers</w:t>
      </w:r>
      <w:r>
        <w:rPr>
          <w:rFonts w:eastAsia="Calibri" w:cs="Arial"/>
        </w:rPr>
        <w:t>.</w:t>
      </w:r>
    </w:p>
    <w:p w14:paraId="06A3FDFD" w14:textId="77777777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3 integers.</w:t>
      </w:r>
    </w:p>
    <w:p w14:paraId="5C5391C6" w14:textId="77777777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is the biggest from the input numbers.</w:t>
      </w:r>
    </w:p>
    <w:p w14:paraId="0D0C41FC" w14:textId="77777777" w:rsidR="00B81997" w:rsidRDefault="00CF5E73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Y="1"/>
        <w:tblW w:w="7792" w:type="dxa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1103"/>
        <w:gridCol w:w="611"/>
        <w:gridCol w:w="1017"/>
        <w:gridCol w:w="1238"/>
        <w:gridCol w:w="474"/>
        <w:gridCol w:w="1165"/>
        <w:gridCol w:w="1166"/>
      </w:tblGrid>
      <w:tr w:rsidR="00B81997" w14:paraId="59BA3B60" w14:textId="77777777">
        <w:trPr>
          <w:trHeight w:val="388"/>
        </w:trPr>
        <w:tc>
          <w:tcPr>
            <w:tcW w:w="1017" w:type="dxa"/>
            <w:shd w:val="clear" w:color="auto" w:fill="D9D9D9"/>
          </w:tcPr>
          <w:p w14:paraId="2A4C06FD" w14:textId="77777777" w:rsidR="00B81997" w:rsidRDefault="00CF5E73">
            <w:pPr>
              <w:spacing w:after="0" w:line="240" w:lineRule="auto"/>
              <w:jc w:val="center"/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03" w:type="dxa"/>
            <w:shd w:val="clear" w:color="auto" w:fill="D9D9D9"/>
          </w:tcPr>
          <w:p w14:paraId="41B4D25B" w14:textId="77777777" w:rsidR="00B81997" w:rsidRDefault="00CF5E73">
            <w:pPr>
              <w:spacing w:after="0" w:line="240" w:lineRule="auto"/>
              <w:jc w:val="center"/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611" w:type="dxa"/>
            <w:tcBorders>
              <w:top w:val="nil"/>
              <w:bottom w:val="nil"/>
            </w:tcBorders>
            <w:shd w:val="clear" w:color="auto" w:fill="auto"/>
          </w:tcPr>
          <w:p w14:paraId="50F6BA9C" w14:textId="77777777" w:rsidR="00B81997" w:rsidRDefault="00B81997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017" w:type="dxa"/>
            <w:shd w:val="clear" w:color="auto" w:fill="D9D9D9"/>
          </w:tcPr>
          <w:p w14:paraId="2461CC70" w14:textId="77777777" w:rsidR="00B81997" w:rsidRDefault="00CF5E73">
            <w:pPr>
              <w:spacing w:after="0" w:line="240" w:lineRule="auto"/>
              <w:jc w:val="center"/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14:paraId="56ECAF64" w14:textId="77777777" w:rsidR="00B81997" w:rsidRDefault="00CF5E73">
            <w:pPr>
              <w:spacing w:after="0" w:line="240" w:lineRule="auto"/>
              <w:jc w:val="center"/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4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116CD7" w14:textId="77777777" w:rsidR="00B81997" w:rsidRDefault="00B81997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65" w:type="dxa"/>
            <w:shd w:val="clear" w:color="auto" w:fill="D9D9D9"/>
          </w:tcPr>
          <w:p w14:paraId="248941F5" w14:textId="77777777" w:rsidR="00B81997" w:rsidRDefault="00CF5E73">
            <w:pPr>
              <w:spacing w:after="0" w:line="240" w:lineRule="auto"/>
              <w:jc w:val="center"/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66" w:type="dxa"/>
            <w:shd w:val="clear" w:color="auto" w:fill="D9D9D9"/>
          </w:tcPr>
          <w:p w14:paraId="40B42347" w14:textId="77777777" w:rsidR="00B81997" w:rsidRDefault="00CF5E73">
            <w:pPr>
              <w:spacing w:after="0" w:line="240" w:lineRule="auto"/>
              <w:jc w:val="center"/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 w:rsidR="00B81997" w14:paraId="5126E8B4" w14:textId="77777777">
        <w:trPr>
          <w:trHeight w:val="556"/>
        </w:trPr>
        <w:tc>
          <w:tcPr>
            <w:tcW w:w="1017" w:type="dxa"/>
            <w:shd w:val="clear" w:color="auto" w:fill="auto"/>
          </w:tcPr>
          <w:p w14:paraId="5884B0E2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</w:rPr>
              <w:t>-2</w:t>
            </w:r>
          </w:p>
          <w:p w14:paraId="7582B43A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</w:rPr>
              <w:t>7</w:t>
            </w:r>
          </w:p>
          <w:p w14:paraId="32490504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</w:rPr>
              <w:t>3</w:t>
            </w:r>
          </w:p>
        </w:tc>
        <w:tc>
          <w:tcPr>
            <w:tcW w:w="1103" w:type="dxa"/>
            <w:shd w:val="clear" w:color="auto" w:fill="auto"/>
          </w:tcPr>
          <w:p w14:paraId="36522C51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7</w:t>
            </w:r>
          </w:p>
        </w:tc>
        <w:tc>
          <w:tcPr>
            <w:tcW w:w="611" w:type="dxa"/>
            <w:tcBorders>
              <w:top w:val="nil"/>
              <w:bottom w:val="nil"/>
            </w:tcBorders>
            <w:shd w:val="clear" w:color="auto" w:fill="auto"/>
          </w:tcPr>
          <w:p w14:paraId="097AEC4E" w14:textId="77777777" w:rsidR="00B81997" w:rsidRDefault="00B81997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1017" w:type="dxa"/>
            <w:shd w:val="clear" w:color="auto" w:fill="auto"/>
          </w:tcPr>
          <w:p w14:paraId="4BC82DBF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130</w:t>
            </w:r>
          </w:p>
          <w:p w14:paraId="598FE82E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5</w:t>
            </w:r>
          </w:p>
          <w:p w14:paraId="00CB06DB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99</w:t>
            </w:r>
          </w:p>
        </w:tc>
        <w:tc>
          <w:tcPr>
            <w:tcW w:w="1238" w:type="dxa"/>
            <w:shd w:val="clear" w:color="auto" w:fill="auto"/>
          </w:tcPr>
          <w:p w14:paraId="07D2A062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130</w:t>
            </w:r>
          </w:p>
        </w:tc>
        <w:tc>
          <w:tcPr>
            <w:tcW w:w="47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5F7225" w14:textId="77777777" w:rsidR="00B81997" w:rsidRDefault="00B81997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65" w:type="dxa"/>
            <w:shd w:val="clear" w:color="auto" w:fill="auto"/>
          </w:tcPr>
          <w:p w14:paraId="06AAD0AC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43</w:t>
            </w:r>
          </w:p>
          <w:p w14:paraId="6213FC65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44</w:t>
            </w:r>
          </w:p>
          <w:p w14:paraId="33C6AB73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45</w:t>
            </w:r>
          </w:p>
        </w:tc>
        <w:tc>
          <w:tcPr>
            <w:tcW w:w="1166" w:type="dxa"/>
            <w:shd w:val="clear" w:color="auto" w:fill="auto"/>
          </w:tcPr>
          <w:p w14:paraId="67AC1ECF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45</w:t>
            </w:r>
          </w:p>
        </w:tc>
      </w:tr>
    </w:tbl>
    <w:p w14:paraId="5CBA24BE" w14:textId="77777777" w:rsidR="00B81997" w:rsidRDefault="00CF5E73">
      <w:pPr>
        <w:rPr>
          <w:b/>
          <w:lang w:val="bg-BG"/>
        </w:rPr>
      </w:pPr>
      <w:r>
        <w:rPr>
          <w:b/>
          <w:lang w:val="bg-BG"/>
        </w:rPr>
        <w:br/>
      </w:r>
      <w:r>
        <w:rPr>
          <w:b/>
          <w:lang w:val="bg-BG"/>
        </w:rPr>
        <w:br/>
      </w:r>
      <w:r>
        <w:rPr>
          <w:b/>
          <w:lang w:val="bg-BG"/>
        </w:rPr>
        <w:br/>
      </w:r>
      <w:r>
        <w:rPr>
          <w:b/>
          <w:lang w:val="bg-BG"/>
        </w:rPr>
        <w:br/>
      </w:r>
    </w:p>
    <w:p w14:paraId="6C2087AE" w14:textId="77777777" w:rsidR="00B81997" w:rsidRDefault="00CF5E73">
      <w:pPr>
        <w:keepNext/>
        <w:keepLines/>
        <w:numPr>
          <w:ilvl w:val="0"/>
          <w:numId w:val="2"/>
        </w:numPr>
        <w:spacing w:before="200" w:after="40"/>
        <w:ind w:left="36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Exchange Integers</w:t>
      </w:r>
    </w:p>
    <w:p w14:paraId="37020550" w14:textId="77777777" w:rsidR="00B81997" w:rsidRDefault="00CF5E73">
      <w:pPr>
        <w:rPr>
          <w:lang w:val="bg-BG"/>
        </w:rPr>
      </w:pPr>
      <w:r>
        <w:t xml:space="preserve">Read two integer numbers and after that </w:t>
      </w:r>
      <w:r>
        <w:rPr>
          <w:b/>
        </w:rPr>
        <w:t>exchange their values</w:t>
      </w:r>
      <w:r>
        <w:t xml:space="preserve"> by using some programming logic. Print the variable values before and after the exchange, as shown below:</w:t>
      </w:r>
    </w:p>
    <w:p w14:paraId="6392A58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1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9"/>
      </w:tblGrid>
      <w:tr w:rsidR="00B81997" w14:paraId="2911F4A0" w14:textId="77777777">
        <w:tc>
          <w:tcPr>
            <w:tcW w:w="768" w:type="dxa"/>
            <w:shd w:val="clear" w:color="auto" w:fill="D9D9D9" w:themeFill="background1" w:themeFillShade="D9"/>
          </w:tcPr>
          <w:p w14:paraId="0BE41EBB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97BAFBE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EC13D85" w14:textId="77777777">
        <w:trPr>
          <w:trHeight w:val="337"/>
        </w:trPr>
        <w:tc>
          <w:tcPr>
            <w:tcW w:w="768" w:type="dxa"/>
            <w:shd w:val="clear" w:color="auto" w:fill="auto"/>
          </w:tcPr>
          <w:p w14:paraId="30E26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8A8ACDA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shd w:val="clear" w:color="auto" w:fill="auto"/>
          </w:tcPr>
          <w:p w14:paraId="79FC18DC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Before:</w:t>
            </w:r>
          </w:p>
          <w:p w14:paraId="57529EE4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5</w:t>
            </w:r>
          </w:p>
          <w:p w14:paraId="17A66B1F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 = 10</w:t>
            </w:r>
          </w:p>
          <w:p w14:paraId="66683304" w14:textId="77777777" w:rsidR="00B81997" w:rsidRDefault="00CF5E73">
            <w:pPr>
              <w:spacing w:before="6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After:</w:t>
            </w:r>
          </w:p>
          <w:p w14:paraId="467A0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10</w:t>
            </w:r>
          </w:p>
          <w:p w14:paraId="527DCA28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b = 5</w:t>
            </w:r>
            <w:bookmarkStart w:id="1" w:name="_Hlk494386157"/>
            <w:bookmarkEnd w:id="1"/>
          </w:p>
        </w:tc>
      </w:tr>
    </w:tbl>
    <w:p w14:paraId="1661DAC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4311E3DF" w14:textId="77777777" w:rsidR="00B81997" w:rsidRDefault="00CF5E73">
      <w:pPr>
        <w:rPr>
          <w:lang w:val="bg-BG"/>
        </w:rPr>
      </w:pPr>
      <w:r>
        <w:t xml:space="preserve">You may use a </w:t>
      </w:r>
      <w:r>
        <w:rPr>
          <w:b/>
        </w:rPr>
        <w:t>temporary variable</w:t>
      </w:r>
      <w:r>
        <w:t xml:space="preserve"> to remember the old value of </w:t>
      </w:r>
      <w:r>
        <w:rPr>
          <w:rFonts w:ascii="Consolas" w:hAnsi="Consolas"/>
          <w:b/>
        </w:rPr>
        <w:t>a</w:t>
      </w:r>
      <w:r>
        <w:t xml:space="preserve">, then assign the value of </w:t>
      </w:r>
      <w:r>
        <w:rPr>
          <w:rFonts w:ascii="Consolas" w:hAnsi="Consolas"/>
          <w:b/>
        </w:rPr>
        <w:t>b</w:t>
      </w:r>
      <w:r>
        <w:t xml:space="preserve"> to </w:t>
      </w:r>
      <w:r>
        <w:rPr>
          <w:rFonts w:ascii="Consolas" w:hAnsi="Consolas"/>
          <w:b/>
        </w:rPr>
        <w:t>a</w:t>
      </w:r>
      <w:r>
        <w:t xml:space="preserve">, then assign the value of the temporary variable to </w:t>
      </w:r>
      <w:r>
        <w:rPr>
          <w:rFonts w:ascii="Consolas" w:hAnsi="Consolas"/>
          <w:b/>
        </w:rPr>
        <w:t>b</w:t>
      </w:r>
      <w:r>
        <w:t>.</w:t>
      </w:r>
    </w:p>
    <w:p w14:paraId="205FBFF9" w14:textId="77777777" w:rsidR="00B81997" w:rsidRDefault="00CF5E73">
      <w:pPr>
        <w:pStyle w:val="Heading2"/>
        <w:numPr>
          <w:ilvl w:val="0"/>
          <w:numId w:val="2"/>
        </w:numPr>
        <w:ind w:left="360"/>
        <w:rPr>
          <w:rFonts w:ascii="Calibri" w:eastAsia="SimSun" w:hAnsi="Calibri" w:cs="Times New Roman"/>
          <w:bCs w:val="0"/>
          <w:lang w:val="bg-BG"/>
        </w:rPr>
      </w:pPr>
      <w:r>
        <w:rPr>
          <w:rFonts w:eastAsia="SimSun" w:cs="Times New Roman"/>
        </w:rPr>
        <w:t>Prime Number Checker</w:t>
      </w:r>
    </w:p>
    <w:p w14:paraId="145484C2" w14:textId="77777777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>Write a program to check if a number is prime (only wholly divisible by itself and one).</w:t>
      </w:r>
    </w:p>
    <w:p w14:paraId="0975BD07" w14:textId="77777777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an integer number.</w:t>
      </w:r>
    </w:p>
    <w:p w14:paraId="04E17204" w14:textId="77777777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</w:t>
      </w:r>
      <w:r>
        <w:rPr>
          <w:rFonts w:ascii="Consolas" w:eastAsia="Calibri" w:hAnsi="Consolas" w:cs="Arial"/>
          <w:b/>
        </w:rPr>
        <w:t>true</w:t>
      </w:r>
      <w:r>
        <w:rPr>
          <w:rFonts w:eastAsia="Calibri" w:cs="Arial"/>
        </w:rPr>
        <w:t xml:space="preserve"> for prime number and </w:t>
      </w:r>
      <w:r>
        <w:rPr>
          <w:rFonts w:ascii="Consolas" w:eastAsia="Calibri" w:hAnsi="Consolas" w:cs="Arial"/>
          <w:b/>
        </w:rPr>
        <w:t>false</w:t>
      </w:r>
      <w:r>
        <w:rPr>
          <w:rFonts w:eastAsia="Calibri" w:cs="Arial"/>
        </w:rPr>
        <w:t xml:space="preserve"> otherwise.</w:t>
      </w:r>
    </w:p>
    <w:p w14:paraId="57DFA6F8" w14:textId="77777777" w:rsidR="00B81997" w:rsidRDefault="00CF5E73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6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5"/>
        <w:gridCol w:w="359"/>
        <w:gridCol w:w="769"/>
        <w:gridCol w:w="1135"/>
        <w:gridCol w:w="359"/>
        <w:gridCol w:w="769"/>
        <w:gridCol w:w="1137"/>
      </w:tblGrid>
      <w:tr w:rsidR="00B81997" w14:paraId="410AC3C7" w14:textId="77777777">
        <w:tc>
          <w:tcPr>
            <w:tcW w:w="768" w:type="dxa"/>
            <w:shd w:val="clear" w:color="auto" w:fill="D9D9D9"/>
          </w:tcPr>
          <w:p w14:paraId="3A1555AE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 w14:paraId="5F84C907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</w:tcPr>
          <w:p w14:paraId="04210310" w14:textId="77777777" w:rsidR="00B81997" w:rsidRDefault="00B81997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017F3769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 w14:paraId="087D6C46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AF6497" w14:textId="77777777" w:rsidR="00B81997" w:rsidRDefault="00B81997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39B2CBCF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7" w:type="dxa"/>
            <w:shd w:val="clear" w:color="auto" w:fill="D9D9D9"/>
          </w:tcPr>
          <w:p w14:paraId="1B41A95B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 w:rsidR="00B81997" w14:paraId="6ECA1AF0" w14:textId="77777777">
        <w:tc>
          <w:tcPr>
            <w:tcW w:w="768" w:type="dxa"/>
            <w:shd w:val="clear" w:color="auto" w:fill="auto"/>
          </w:tcPr>
          <w:p w14:paraId="55057A37" w14:textId="77777777" w:rsidR="00B81997" w:rsidRDefault="00CF5E73">
            <w:pPr>
              <w:spacing w:after="0" w:line="240" w:lineRule="auto"/>
              <w:rPr>
                <w:rFonts w:ascii="Consolas" w:hAnsi="Consolas" w:cs="Arial"/>
              </w:rPr>
            </w:pPr>
            <w:r>
              <w:rPr>
                <w:rFonts w:ascii="Consolas" w:eastAsia="Calibri" w:hAnsi="Consolas" w:cs="Arial"/>
              </w:rPr>
              <w:lastRenderedPageBreak/>
              <w:t>7</w:t>
            </w:r>
          </w:p>
        </w:tc>
        <w:tc>
          <w:tcPr>
            <w:tcW w:w="1135" w:type="dxa"/>
            <w:shd w:val="clear" w:color="auto" w:fill="auto"/>
          </w:tcPr>
          <w:p w14:paraId="4E2E706A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True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</w:tcPr>
          <w:p w14:paraId="669B6394" w14:textId="77777777" w:rsidR="00B81997" w:rsidRDefault="00B81997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769" w:type="dxa"/>
            <w:shd w:val="clear" w:color="auto" w:fill="auto"/>
          </w:tcPr>
          <w:p w14:paraId="72481322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8</w:t>
            </w:r>
          </w:p>
        </w:tc>
        <w:tc>
          <w:tcPr>
            <w:tcW w:w="1135" w:type="dxa"/>
            <w:shd w:val="clear" w:color="auto" w:fill="auto"/>
          </w:tcPr>
          <w:p w14:paraId="5212EE8B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  <w:tc>
          <w:tcPr>
            <w:tcW w:w="359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56399E" w14:textId="77777777" w:rsidR="00B81997" w:rsidRDefault="00B81997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auto"/>
          </w:tcPr>
          <w:p w14:paraId="75ED242F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81</w:t>
            </w:r>
          </w:p>
        </w:tc>
        <w:tc>
          <w:tcPr>
            <w:tcW w:w="1137" w:type="dxa"/>
            <w:shd w:val="clear" w:color="auto" w:fill="auto"/>
          </w:tcPr>
          <w:p w14:paraId="25920B59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</w:tr>
    </w:tbl>
    <w:p w14:paraId="5A785F93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Decrypting Messages</w:t>
      </w:r>
    </w:p>
    <w:p w14:paraId="56F763F1" w14:textId="77777777" w:rsidR="00B81997" w:rsidRDefault="00CF5E73">
      <w:pPr>
        <w:rPr>
          <w:lang w:val="bg-BG"/>
        </w:rPr>
      </w:pPr>
      <w:r>
        <w:t xml:space="preserve">You will receive a </w:t>
      </w:r>
      <w:r>
        <w:rPr>
          <w:b/>
        </w:rPr>
        <w:t xml:space="preserve">key </w:t>
      </w:r>
      <w:r>
        <w:t>(</w:t>
      </w:r>
      <w:r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a </w:t>
      </w:r>
      <w:r>
        <w:rPr>
          <w:b/>
        </w:rPr>
        <w:t>message</w:t>
      </w:r>
      <w:r>
        <w:t xml:space="preserve">. At the end print the message, which you decrypted. </w:t>
      </w:r>
    </w:p>
    <w:p w14:paraId="6BC1F0B6" w14:textId="77777777" w:rsidR="00B81997" w:rsidRDefault="00CF5E73">
      <w:pPr>
        <w:pStyle w:val="Heading3"/>
        <w:rPr>
          <w:lang w:val="bg-BG"/>
        </w:rPr>
      </w:pPr>
      <w:r>
        <w:t>Input</w:t>
      </w:r>
    </w:p>
    <w:p w14:paraId="0A3C5FFF" w14:textId="77777777" w:rsidR="00B81997" w:rsidRDefault="00CF5E7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>
        <w:rPr>
          <w:b/>
        </w:rPr>
        <w:t>key</w:t>
      </w:r>
    </w:p>
    <w:p w14:paraId="493B6013" w14:textId="77777777" w:rsidR="00B81997" w:rsidRDefault="00CF5E7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 the </w:t>
      </w:r>
      <w:r>
        <w:rPr>
          <w:b/>
        </w:rPr>
        <w:t>second line</w:t>
      </w:r>
      <w:r>
        <w:t xml:space="preserve">, you will receive </w:t>
      </w:r>
      <w:r>
        <w:rPr>
          <w:b/>
        </w:rPr>
        <w:t xml:space="preserve">n </w:t>
      </w:r>
      <w:r>
        <w:t xml:space="preserve">– the number of </w:t>
      </w:r>
      <w:r>
        <w:rPr>
          <w:b/>
        </w:rPr>
        <w:t>lines</w:t>
      </w:r>
      <w:r>
        <w:t xml:space="preserve">, which will </w:t>
      </w:r>
      <w:r>
        <w:rPr>
          <w:b/>
        </w:rPr>
        <w:t>follow</w:t>
      </w:r>
    </w:p>
    <w:p w14:paraId="05E199B7" w14:textId="77777777" w:rsidR="00B81997" w:rsidRDefault="00CF5E7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 the next </w:t>
      </w:r>
      <w:r>
        <w:rPr>
          <w:b/>
        </w:rPr>
        <w:t xml:space="preserve">n lines </w:t>
      </w:r>
      <w:r>
        <w:t xml:space="preserve">– you will receive </w:t>
      </w:r>
      <w:r>
        <w:rPr>
          <w:b/>
        </w:rPr>
        <w:t>lower</w:t>
      </w:r>
      <w:r>
        <w:t xml:space="preserve"> and </w:t>
      </w:r>
      <w:r>
        <w:rPr>
          <w:b/>
        </w:rPr>
        <w:t>uppercase</w:t>
      </w:r>
      <w:r>
        <w:t xml:space="preserve"> characters from the </w:t>
      </w:r>
      <w:r>
        <w:rPr>
          <w:b/>
        </w:rPr>
        <w:t>Latin</w:t>
      </w:r>
      <w:r>
        <w:t xml:space="preserve"> alphabet</w:t>
      </w:r>
    </w:p>
    <w:p w14:paraId="3AD2A8AB" w14:textId="77777777" w:rsidR="00B81997" w:rsidRDefault="00CF5E73">
      <w:pPr>
        <w:pStyle w:val="Heading3"/>
        <w:rPr>
          <w:lang w:val="bg-BG"/>
        </w:rPr>
      </w:pPr>
      <w:r>
        <w:rPr>
          <w:lang w:eastAsia="ja-JP"/>
        </w:rPr>
        <w:t>Output</w:t>
      </w:r>
    </w:p>
    <w:p w14:paraId="3E9D81E3" w14:textId="77777777" w:rsidR="00B81997" w:rsidRDefault="00CF5E73">
      <w:pPr>
        <w:rPr>
          <w:lang w:val="bg-BG"/>
        </w:rPr>
      </w:pPr>
      <w:r>
        <w:t xml:space="preserve">Print the </w:t>
      </w:r>
      <w:r>
        <w:rPr>
          <w:b/>
        </w:rPr>
        <w:t>decrypted message</w:t>
      </w:r>
      <w:r>
        <w:t>.</w:t>
      </w:r>
    </w:p>
    <w:p w14:paraId="3B8CAC2B" w14:textId="77777777" w:rsidR="00B81997" w:rsidRDefault="00CF5E73">
      <w:pPr>
        <w:pStyle w:val="Heading3"/>
        <w:rPr>
          <w:lang w:val="bg-BG"/>
        </w:rPr>
      </w:pPr>
      <w:r>
        <w:t>Constraints</w:t>
      </w:r>
    </w:p>
    <w:p w14:paraId="1EB5CB22" w14:textId="77777777" w:rsidR="00B81997" w:rsidRDefault="00CF5E73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>
        <w:rPr>
          <w:b/>
        </w:rPr>
        <w:t>[0…20]</w:t>
      </w:r>
    </w:p>
    <w:p w14:paraId="3F3EA534" w14:textId="77777777" w:rsidR="00B81997" w:rsidRDefault="00CF5E7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</w:rPr>
        <w:t xml:space="preserve">n </w:t>
      </w:r>
      <w:r>
        <w:t xml:space="preserve">will be in the interval </w:t>
      </w:r>
      <w:r>
        <w:rPr>
          <w:b/>
        </w:rPr>
        <w:t>[1…20]</w:t>
      </w:r>
    </w:p>
    <w:p w14:paraId="61548B2A" w14:textId="77777777" w:rsidR="00B81997" w:rsidRDefault="00CF5E73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>
        <w:rPr>
          <w:b/>
        </w:rPr>
        <w:t>upper</w:t>
      </w:r>
      <w:r>
        <w:t xml:space="preserve"> or </w:t>
      </w:r>
      <w:r>
        <w:rPr>
          <w:b/>
        </w:rPr>
        <w:t>lower</w:t>
      </w:r>
      <w:r>
        <w:t xml:space="preserve">-case letters from the </w:t>
      </w:r>
      <w:r>
        <w:rPr>
          <w:b/>
        </w:rPr>
        <w:t>English alphabet</w:t>
      </w:r>
    </w:p>
    <w:p w14:paraId="036BAAD8" w14:textId="77777777" w:rsidR="00B81997" w:rsidRDefault="00CF5E73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You will receive </w:t>
      </w:r>
      <w:r>
        <w:rPr>
          <w:b/>
        </w:rPr>
        <w:t>one</w:t>
      </w:r>
      <w:r>
        <w:t xml:space="preserve"> </w:t>
      </w:r>
      <w:r>
        <w:rPr>
          <w:b/>
        </w:rPr>
        <w:t>letter</w:t>
      </w:r>
      <w:r>
        <w:t xml:space="preserve"> per </w:t>
      </w:r>
      <w:r>
        <w:rPr>
          <w:b/>
        </w:rPr>
        <w:t>line</w:t>
      </w:r>
    </w:p>
    <w:p w14:paraId="5485D91D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21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134"/>
        <w:gridCol w:w="283"/>
        <w:gridCol w:w="1275"/>
        <w:gridCol w:w="1561"/>
      </w:tblGrid>
      <w:tr w:rsidR="00B81997" w14:paraId="4A6B2589" w14:textId="77777777">
        <w:tc>
          <w:tcPr>
            <w:tcW w:w="965" w:type="dxa"/>
            <w:shd w:val="clear" w:color="auto" w:fill="D9D9D9" w:themeFill="background1" w:themeFillShade="D9"/>
          </w:tcPr>
          <w:p w14:paraId="2DE713AA" w14:textId="77777777" w:rsidR="00B81997" w:rsidRDefault="00CF5E73">
            <w:pPr>
              <w:spacing w:before="0" w:after="0" w:line="240" w:lineRule="auto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EA2A57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6670D51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6A76C1BA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68F2EC96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482211E1" w14:textId="77777777">
        <w:trPr>
          <w:trHeight w:val="2156"/>
        </w:trPr>
        <w:tc>
          <w:tcPr>
            <w:tcW w:w="965" w:type="dxa"/>
            <w:shd w:val="clear" w:color="auto" w:fill="auto"/>
          </w:tcPr>
          <w:p w14:paraId="0B8BD9F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3</w:t>
            </w:r>
          </w:p>
          <w:p w14:paraId="0F352FA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6729EA6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</w:t>
            </w:r>
          </w:p>
          <w:p w14:paraId="763CEC8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1A4A7639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35A61C55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4099C87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66AD348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</w:t>
            </w:r>
          </w:p>
          <w:p w14:paraId="1DC620E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134" w:type="dxa"/>
            <w:shd w:val="clear" w:color="auto" w:fill="auto"/>
          </w:tcPr>
          <w:p w14:paraId="54E9E8CE" w14:textId="77777777" w:rsidR="00B81997" w:rsidRDefault="00CF5E73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2C951655" w14:textId="77777777" w:rsidR="00B81997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shd w:val="clear" w:color="auto" w:fill="auto"/>
          </w:tcPr>
          <w:p w14:paraId="6E86792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  <w:p w14:paraId="37E2581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15AF1B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18F8585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0A60FC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45D341AF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548BC04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x</w:t>
            </w:r>
          </w:p>
          <w:p w14:paraId="105B98D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25043D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</w:t>
            </w:r>
          </w:p>
        </w:tc>
        <w:tc>
          <w:tcPr>
            <w:tcW w:w="1561" w:type="dxa"/>
            <w:shd w:val="clear" w:color="auto" w:fill="auto"/>
          </w:tcPr>
          <w:p w14:paraId="2EC7F581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Decrypt</w:t>
            </w:r>
          </w:p>
        </w:tc>
      </w:tr>
    </w:tbl>
    <w:p w14:paraId="5E14D188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Balanced Brackets</w:t>
      </w:r>
    </w:p>
    <w:p w14:paraId="5FB744B7" w14:textId="77777777" w:rsidR="00B81997" w:rsidRDefault="00CF5E73">
      <w:pPr>
        <w:rPr>
          <w:lang w:val="bg-BG"/>
        </w:rPr>
      </w:pPr>
      <w:r>
        <w:t xml:space="preserve">You will receive </w:t>
      </w:r>
      <w:r>
        <w:rPr>
          <w:b/>
        </w:rPr>
        <w:t>n</w:t>
      </w:r>
      <w:r>
        <w:t xml:space="preserve"> lines. On </w:t>
      </w:r>
      <w:r>
        <w:rPr>
          <w:b/>
        </w:rPr>
        <w:t>those</w:t>
      </w:r>
      <w:r>
        <w:t xml:space="preserve"> </w:t>
      </w:r>
      <w:r>
        <w:rPr>
          <w:b/>
        </w:rPr>
        <w:t>lines</w:t>
      </w:r>
      <w:r>
        <w:t xml:space="preserve">, you will receive </w:t>
      </w:r>
      <w:r>
        <w:rPr>
          <w:b/>
        </w:rPr>
        <w:t>one</w:t>
      </w:r>
      <w:r>
        <w:t xml:space="preserve"> of the following:</w:t>
      </w:r>
    </w:p>
    <w:p w14:paraId="14D4196B" w14:textId="77777777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>Opening bracket – “</w:t>
      </w:r>
      <w:r>
        <w:rPr>
          <w:rStyle w:val="CodeChar"/>
        </w:rPr>
        <w:t>(</w:t>
      </w:r>
      <w:r>
        <w:t>“,</w:t>
      </w:r>
    </w:p>
    <w:p w14:paraId="27DFD7CB" w14:textId="77777777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>Closing bracket – “</w:t>
      </w:r>
      <w:r>
        <w:rPr>
          <w:rStyle w:val="CodeChar"/>
        </w:rPr>
        <w:t>)</w:t>
      </w:r>
      <w:r>
        <w:t>” or</w:t>
      </w:r>
    </w:p>
    <w:p w14:paraId="516649E2" w14:textId="77777777" w:rsidR="00B81997" w:rsidRDefault="00CF5E73">
      <w:pPr>
        <w:pStyle w:val="ListParagraph"/>
        <w:numPr>
          <w:ilvl w:val="0"/>
          <w:numId w:val="5"/>
        </w:numPr>
        <w:rPr>
          <w:b/>
          <w:lang w:val="bg-BG"/>
        </w:rPr>
      </w:pPr>
      <w:r>
        <w:rPr>
          <w:b/>
        </w:rPr>
        <w:t>Random string</w:t>
      </w:r>
    </w:p>
    <w:p w14:paraId="5C2D3359" w14:textId="77777777" w:rsidR="00B81997" w:rsidRDefault="00CF5E73">
      <w:pPr>
        <w:rPr>
          <w:b/>
          <w:lang w:val="bg-BG"/>
        </w:rPr>
      </w:pPr>
      <w:r>
        <w:t xml:space="preserve">Your task is to find out if the </w:t>
      </w:r>
      <w:r>
        <w:rPr>
          <w:b/>
        </w:rPr>
        <w:t>brackets</w:t>
      </w:r>
      <w:r>
        <w:t xml:space="preserve"> are </w:t>
      </w:r>
      <w:r>
        <w:rPr>
          <w:b/>
        </w:rPr>
        <w:t>balanced</w:t>
      </w:r>
      <w:r>
        <w:t xml:space="preserve">. That means after every </w:t>
      </w:r>
      <w:r>
        <w:rPr>
          <w:b/>
        </w:rPr>
        <w:t>closing</w:t>
      </w:r>
      <w:r>
        <w:t xml:space="preserve"> bracket should follow an </w:t>
      </w:r>
      <w:r>
        <w:rPr>
          <w:b/>
        </w:rPr>
        <w:t>opening</w:t>
      </w:r>
      <w:r>
        <w:t xml:space="preserve"> one. Nested parentheses are </w:t>
      </w:r>
      <w:r>
        <w:rPr>
          <w:b/>
        </w:rPr>
        <w:t>not valid</w:t>
      </w:r>
      <w:r>
        <w:t xml:space="preserve">, and if </w:t>
      </w:r>
      <w:r>
        <w:rPr>
          <w:b/>
        </w:rPr>
        <w:t>two</w:t>
      </w:r>
      <w:r>
        <w:t xml:space="preserve"> </w:t>
      </w:r>
      <w:r>
        <w:rPr>
          <w:b/>
        </w:rPr>
        <w:t>consecutive opening brackets</w:t>
      </w:r>
      <w:r>
        <w:t xml:space="preserve"> exist, the expression should be marked as </w:t>
      </w:r>
      <w:r>
        <w:rPr>
          <w:b/>
        </w:rPr>
        <w:t>unbalanced</w:t>
      </w:r>
      <w:r>
        <w:t xml:space="preserve">. </w:t>
      </w:r>
    </w:p>
    <w:p w14:paraId="4D17CBC7" w14:textId="77777777" w:rsidR="00B81997" w:rsidRDefault="00CF5E73">
      <w:pPr>
        <w:pStyle w:val="Heading3"/>
        <w:rPr>
          <w:lang w:val="bg-BG"/>
        </w:rPr>
      </w:pPr>
      <w:r>
        <w:t>Input</w:t>
      </w:r>
    </w:p>
    <w:p w14:paraId="24F16118" w14:textId="77777777" w:rsidR="00B81997" w:rsidRDefault="00CF5E7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, you will receive </w:t>
      </w:r>
      <w:r>
        <w:rPr>
          <w:b/>
        </w:rPr>
        <w:t xml:space="preserve">n </w:t>
      </w:r>
      <w:r>
        <w:t>– the number of lines, which will follow</w:t>
      </w:r>
    </w:p>
    <w:p w14:paraId="5B269A5A" w14:textId="77777777" w:rsidR="00B81997" w:rsidRDefault="00CF5E7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 the next </w:t>
      </w:r>
      <w:r>
        <w:rPr>
          <w:b/>
        </w:rPr>
        <w:t xml:space="preserve">n </w:t>
      </w:r>
      <w:r>
        <w:t>lines, you will receive “</w:t>
      </w:r>
      <w:r>
        <w:rPr>
          <w:rStyle w:val="CodeChar"/>
        </w:rPr>
        <w:t>(</w:t>
      </w:r>
      <w:r>
        <w:t>”, “</w:t>
      </w:r>
      <w:r>
        <w:rPr>
          <w:rStyle w:val="CodeChar"/>
        </w:rPr>
        <w:t>)</w:t>
      </w:r>
      <w:r>
        <w:t xml:space="preserve">” or </w:t>
      </w:r>
      <w:r>
        <w:rPr>
          <w:b/>
        </w:rPr>
        <w:t>another</w:t>
      </w:r>
      <w:r>
        <w:t xml:space="preserve"> string</w:t>
      </w:r>
    </w:p>
    <w:p w14:paraId="72FC5738" w14:textId="77777777" w:rsidR="00B81997" w:rsidRDefault="00CF5E73">
      <w:pPr>
        <w:pStyle w:val="Heading3"/>
        <w:rPr>
          <w:lang w:val="bg-BG"/>
        </w:rPr>
      </w:pPr>
      <w:r>
        <w:rPr>
          <w:lang w:eastAsia="ja-JP"/>
        </w:rPr>
        <w:lastRenderedPageBreak/>
        <w:t>Output</w:t>
      </w:r>
    </w:p>
    <w:p w14:paraId="55AAE818" w14:textId="77777777" w:rsidR="00B81997" w:rsidRDefault="00CF5E73">
      <w:pPr>
        <w:rPr>
          <w:lang w:val="bg-BG"/>
        </w:rPr>
      </w:pPr>
      <w:r>
        <w:t>You have to print “</w:t>
      </w:r>
      <w:r>
        <w:rPr>
          <w:rStyle w:val="CodeChar"/>
        </w:rPr>
        <w:t>BALANCED</w:t>
      </w:r>
      <w:r>
        <w:t>”, if the parentheses are balanced and “</w:t>
      </w:r>
      <w:r>
        <w:rPr>
          <w:rStyle w:val="CodeChar"/>
        </w:rPr>
        <w:t>UNBALANCED</w:t>
      </w:r>
      <w:r>
        <w:t>” otherwise.</w:t>
      </w:r>
    </w:p>
    <w:p w14:paraId="1896B82A" w14:textId="77777777" w:rsidR="00B81997" w:rsidRDefault="00CF5E73">
      <w:pPr>
        <w:pStyle w:val="Heading3"/>
        <w:rPr>
          <w:lang w:val="bg-BG"/>
        </w:rPr>
      </w:pPr>
      <w:r>
        <w:t>Constraints</w:t>
      </w:r>
    </w:p>
    <w:p w14:paraId="6923D5C2" w14:textId="77777777" w:rsidR="00B81997" w:rsidRDefault="00CF5E7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</w:rPr>
        <w:t xml:space="preserve">n </w:t>
      </w:r>
      <w:r>
        <w:t xml:space="preserve">will be in the interval </w:t>
      </w:r>
      <w:r>
        <w:rPr>
          <w:b/>
        </w:rPr>
        <w:t>[1…20]</w:t>
      </w:r>
    </w:p>
    <w:p w14:paraId="1ECC5DA7" w14:textId="77777777" w:rsidR="00B81997" w:rsidRDefault="00CF5E73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The length of the stings will be between </w:t>
      </w:r>
      <w:r>
        <w:rPr>
          <w:b/>
        </w:rPr>
        <w:t xml:space="preserve">[1…100] </w:t>
      </w:r>
      <w:r>
        <w:t>characters</w:t>
      </w:r>
    </w:p>
    <w:p w14:paraId="213191E8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865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1230"/>
        <w:gridCol w:w="270"/>
        <w:gridCol w:w="959"/>
        <w:gridCol w:w="1534"/>
      </w:tblGrid>
      <w:tr w:rsidR="00B81997" w14:paraId="7967C549" w14:textId="77777777">
        <w:tc>
          <w:tcPr>
            <w:tcW w:w="872" w:type="dxa"/>
            <w:shd w:val="clear" w:color="auto" w:fill="D9D9D9" w:themeFill="background1" w:themeFillShade="D9"/>
          </w:tcPr>
          <w:p w14:paraId="05B73AA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61515262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7D26B46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959" w:type="dxa"/>
            <w:shd w:val="clear" w:color="auto" w:fill="D9D9D9" w:themeFill="background1" w:themeFillShade="D9"/>
          </w:tcPr>
          <w:p w14:paraId="2E69FE99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4" w:type="dxa"/>
            <w:shd w:val="clear" w:color="auto" w:fill="D9D9D9" w:themeFill="background1" w:themeFillShade="D9"/>
          </w:tcPr>
          <w:p w14:paraId="335906D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7E1C279" w14:textId="77777777">
        <w:trPr>
          <w:trHeight w:val="2156"/>
        </w:trPr>
        <w:tc>
          <w:tcPr>
            <w:tcW w:w="872" w:type="dxa"/>
            <w:shd w:val="clear" w:color="auto" w:fill="auto"/>
          </w:tcPr>
          <w:p w14:paraId="1D086C4B" w14:textId="77777777" w:rsidR="00B81997" w:rsidRDefault="00CF5E73">
            <w:pPr>
              <w:spacing w:before="0" w:after="0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8</w:t>
            </w:r>
          </w:p>
          <w:p w14:paraId="672F4CF0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(</w:t>
            </w:r>
          </w:p>
          <w:p w14:paraId="1CA78F45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 + 10</w:t>
            </w:r>
          </w:p>
          <w:p w14:paraId="63301C1C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)</w:t>
            </w:r>
          </w:p>
          <w:p w14:paraId="47B35A67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* 2 +</w:t>
            </w:r>
          </w:p>
          <w:p w14:paraId="46A00167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(</w:t>
            </w:r>
          </w:p>
          <w:p w14:paraId="03629A0C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</w:t>
            </w:r>
          </w:p>
          <w:p w14:paraId="78BC78BA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)</w:t>
            </w:r>
          </w:p>
          <w:p w14:paraId="71706483" w14:textId="77777777" w:rsidR="00B81997" w:rsidRDefault="00CF5E73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-12</w:t>
            </w:r>
          </w:p>
        </w:tc>
        <w:tc>
          <w:tcPr>
            <w:tcW w:w="1230" w:type="dxa"/>
            <w:shd w:val="clear" w:color="auto" w:fill="auto"/>
          </w:tcPr>
          <w:p w14:paraId="7FCCF9F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bCs/>
              </w:rPr>
              <w:t>BALANCED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59F373F" w14:textId="77777777" w:rsidR="00B81997" w:rsidRDefault="00B81997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959" w:type="dxa"/>
            <w:shd w:val="clear" w:color="auto" w:fill="auto"/>
          </w:tcPr>
          <w:p w14:paraId="78177215" w14:textId="77777777" w:rsidR="00B81997" w:rsidRDefault="00CF5E73">
            <w:pPr>
              <w:spacing w:before="0" w:after="0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6</w:t>
            </w:r>
          </w:p>
          <w:p w14:paraId="368075C2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12 *</w:t>
            </w:r>
          </w:p>
          <w:p w14:paraId="79325D21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)</w:t>
            </w:r>
          </w:p>
          <w:p w14:paraId="1C2BAA09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10 + 2 -</w:t>
            </w:r>
          </w:p>
          <w:p w14:paraId="5226D63D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(</w:t>
            </w:r>
            <w:r>
              <w:rPr>
                <w:bCs/>
              </w:rPr>
              <w:t xml:space="preserve"> </w:t>
            </w:r>
          </w:p>
          <w:p w14:paraId="36F5BA20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 + 10</w:t>
            </w:r>
          </w:p>
          <w:p w14:paraId="0BF240E9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)</w:t>
            </w:r>
          </w:p>
          <w:p w14:paraId="67B0D19B" w14:textId="77777777" w:rsidR="00B81997" w:rsidRDefault="00B81997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1534" w:type="dxa"/>
            <w:shd w:val="clear" w:color="auto" w:fill="auto"/>
          </w:tcPr>
          <w:p w14:paraId="05661289" w14:textId="77777777" w:rsidR="00B81997" w:rsidRDefault="00CF5E73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UNBALANCED</w:t>
            </w:r>
          </w:p>
        </w:tc>
      </w:tr>
    </w:tbl>
    <w:p w14:paraId="6AEE7857" w14:textId="77777777" w:rsidR="00B81997" w:rsidRDefault="00B81997"/>
    <w:sectPr w:rsidR="00B81997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886F31" w14:textId="77777777" w:rsidR="00F0147F" w:rsidRDefault="00F0147F">
      <w:pPr>
        <w:spacing w:before="0" w:after="0" w:line="240" w:lineRule="auto"/>
      </w:pPr>
      <w:r>
        <w:separator/>
      </w:r>
    </w:p>
  </w:endnote>
  <w:endnote w:type="continuationSeparator" w:id="0">
    <w:p w14:paraId="15B20B60" w14:textId="77777777" w:rsidR="00F0147F" w:rsidRDefault="00F014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5B232" w14:textId="77777777" w:rsidR="00B81997" w:rsidRDefault="00CF5E7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4" behindDoc="1" locked="0" layoutInCell="1" allowOverlap="1" wp14:anchorId="4A0B1B80" wp14:editId="272AE85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7" behindDoc="1" locked="0" layoutInCell="1" allowOverlap="1" wp14:anchorId="342078EC" wp14:editId="5CCBC05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14C25B" w14:textId="77777777" w:rsidR="00B81997" w:rsidRDefault="00CF5E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6D70D627" w14:textId="77777777" w:rsidR="00B81997" w:rsidRDefault="00CF5E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0097BC9" wp14:editId="26DE95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41D1426" wp14:editId="2A9AD74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141F16D" wp14:editId="29D79746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ED32681" wp14:editId="1579070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F100537" wp14:editId="04A4EF1E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6760719" wp14:editId="38FB229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56A28BD" wp14:editId="24A98B24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74BAB90" wp14:editId="4D0171B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B74D22C" wp14:editId="5BAFC783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42078EC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2E14C25B" w14:textId="77777777" w:rsidR="00B81997" w:rsidRDefault="00CF5E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6D70D627" w14:textId="77777777" w:rsidR="00B81997" w:rsidRDefault="00CF5E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097BC9" wp14:editId="26DE95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1D1426" wp14:editId="2A9AD74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41F16D" wp14:editId="29D79746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D32681" wp14:editId="1579070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F100537" wp14:editId="04A4EF1E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6760719" wp14:editId="38FB229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6A28BD" wp14:editId="24A98B24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4BAB90" wp14:editId="4D0171B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74D22C" wp14:editId="5BAFC783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0" behindDoc="1" locked="0" layoutInCell="1" allowOverlap="1" wp14:anchorId="0F9F8655" wp14:editId="75F1167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F357351" w14:textId="77777777" w:rsidR="00B81997" w:rsidRDefault="00CF5E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F9F8655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1F357351" w14:textId="77777777" w:rsidR="00B81997" w:rsidRDefault="00CF5E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3" behindDoc="1" locked="0" layoutInCell="1" allowOverlap="1" wp14:anchorId="3CF8884F" wp14:editId="259222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A5B301C" w14:textId="2872B740" w:rsidR="00B81997" w:rsidRDefault="00CF5E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40C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40C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F8884F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A5B301C" w14:textId="2872B740" w:rsidR="00B81997" w:rsidRDefault="00CF5E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340C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340C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16" behindDoc="1" locked="0" layoutInCell="1" allowOverlap="1" wp14:anchorId="7250E5F4" wp14:editId="2492C82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449E3" w14:textId="77777777" w:rsidR="00F0147F" w:rsidRDefault="00F0147F">
      <w:pPr>
        <w:spacing w:before="0" w:after="0" w:line="240" w:lineRule="auto"/>
      </w:pPr>
      <w:r>
        <w:separator/>
      </w:r>
    </w:p>
  </w:footnote>
  <w:footnote w:type="continuationSeparator" w:id="0">
    <w:p w14:paraId="12396698" w14:textId="77777777" w:rsidR="00F0147F" w:rsidRDefault="00F014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D6B37" w14:textId="77777777" w:rsidR="00B81997" w:rsidRDefault="00B8199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36E0E"/>
    <w:multiLevelType w:val="multilevel"/>
    <w:tmpl w:val="CF22E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1843B3"/>
    <w:multiLevelType w:val="multilevel"/>
    <w:tmpl w:val="B6208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4F6980"/>
    <w:multiLevelType w:val="multilevel"/>
    <w:tmpl w:val="467C89BA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-2375" w:hanging="360"/>
      </w:pPr>
    </w:lvl>
    <w:lvl w:ilvl="2">
      <w:start w:val="1"/>
      <w:numFmt w:val="lowerRoman"/>
      <w:lvlText w:val="%3."/>
      <w:lvlJc w:val="right"/>
      <w:pPr>
        <w:ind w:left="-1655" w:hanging="180"/>
      </w:pPr>
    </w:lvl>
    <w:lvl w:ilvl="3">
      <w:start w:val="1"/>
      <w:numFmt w:val="decimal"/>
      <w:lvlText w:val="%4."/>
      <w:lvlJc w:val="left"/>
      <w:pPr>
        <w:ind w:left="-935" w:hanging="360"/>
      </w:pPr>
    </w:lvl>
    <w:lvl w:ilvl="4">
      <w:start w:val="1"/>
      <w:numFmt w:val="lowerLetter"/>
      <w:lvlText w:val="%5."/>
      <w:lvlJc w:val="left"/>
      <w:pPr>
        <w:ind w:left="-215" w:hanging="360"/>
      </w:pPr>
    </w:lvl>
    <w:lvl w:ilvl="5">
      <w:start w:val="1"/>
      <w:numFmt w:val="lowerRoman"/>
      <w:lvlText w:val="%6."/>
      <w:lvlJc w:val="right"/>
      <w:pPr>
        <w:ind w:left="505" w:hanging="180"/>
      </w:pPr>
    </w:lvl>
    <w:lvl w:ilvl="6">
      <w:start w:val="1"/>
      <w:numFmt w:val="decimal"/>
      <w:lvlText w:val="%7."/>
      <w:lvlJc w:val="left"/>
      <w:pPr>
        <w:ind w:left="1225" w:hanging="360"/>
      </w:pPr>
    </w:lvl>
    <w:lvl w:ilvl="7">
      <w:start w:val="1"/>
      <w:numFmt w:val="lowerLetter"/>
      <w:lvlText w:val="%8."/>
      <w:lvlJc w:val="left"/>
      <w:pPr>
        <w:ind w:left="1945" w:hanging="360"/>
      </w:pPr>
    </w:lvl>
    <w:lvl w:ilvl="8">
      <w:start w:val="1"/>
      <w:numFmt w:val="lowerRoman"/>
      <w:lvlText w:val="%9."/>
      <w:lvlJc w:val="right"/>
      <w:pPr>
        <w:ind w:left="2665" w:hanging="180"/>
      </w:pPr>
    </w:lvl>
  </w:abstractNum>
  <w:abstractNum w:abstractNumId="3" w15:restartNumberingAfterBreak="0">
    <w:nsid w:val="6D1500C5"/>
    <w:multiLevelType w:val="multilevel"/>
    <w:tmpl w:val="560692B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C6B67F4"/>
    <w:multiLevelType w:val="multilevel"/>
    <w:tmpl w:val="7608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97"/>
    <w:rsid w:val="002340CA"/>
    <w:rsid w:val="008258CA"/>
    <w:rsid w:val="008B6993"/>
    <w:rsid w:val="009E2689"/>
    <w:rsid w:val="00B81997"/>
    <w:rsid w:val="00CF5E73"/>
    <w:rsid w:val="00F0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CF537D"/>
  <w15:docId w15:val="{E1B5726F-5E37-4534-901F-3E49422E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188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631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631880"/>
    <w:rPr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03/python-fundamentals-september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AE011-F85E-4D7A-97A5-82A10C501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 - Conditional Statements and Loops</vt:lpstr>
    </vt:vector>
  </TitlesOfParts>
  <Company>SoftUni – https://softuni.org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Data Types and Variables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Antoan Stefanov</cp:lastModifiedBy>
  <cp:revision>10</cp:revision>
  <cp:lastPrinted>2015-10-26T22:35:00Z</cp:lastPrinted>
  <dcterms:created xsi:type="dcterms:W3CDTF">2019-11-12T12:29:00Z</dcterms:created>
  <dcterms:modified xsi:type="dcterms:W3CDTF">2020-12-06T15:43:00Z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