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DE4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65AA07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4013B2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D2149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9604375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A76E9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98A84AE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B7B5E2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C5121D4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0F8770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247FDB3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EAD9FF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ED0B238" w14:textId="56D340E8" w:rsidR="000D06E1" w:rsidRP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1033F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Pr="00C1033F">
        <w:rPr>
          <w:rFonts w:ascii="Times New Roman" w:hAnsi="Times New Roman" w:cs="Times New Roman"/>
          <w:b/>
          <w:bCs/>
          <w:sz w:val="32"/>
          <w:szCs w:val="32"/>
        </w:rPr>
        <w:t xml:space="preserve">налітичний звіт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ознак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D06E1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які впливають на ціну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D06E1">
        <w:rPr>
          <w:rFonts w:ascii="Times New Roman" w:hAnsi="Times New Roman" w:cs="Times New Roman"/>
          <w:b/>
          <w:bCs/>
          <w:sz w:val="32"/>
          <w:szCs w:val="32"/>
          <w:lang w:val="uk-UA"/>
        </w:rPr>
        <w:t>імпортних автомобілів і вантажівок моделі 1985 року</w:t>
      </w:r>
    </w:p>
    <w:p w14:paraId="115CC55F" w14:textId="62DFC998" w:rsidR="00573414" w:rsidRDefault="00573414"/>
    <w:p w14:paraId="3E45B1AC" w14:textId="12BDEB14" w:rsidR="000D06E1" w:rsidRDefault="000D06E1"/>
    <w:p w14:paraId="1AF01EB5" w14:textId="08D6C153" w:rsidR="000D06E1" w:rsidRDefault="000D06E1"/>
    <w:p w14:paraId="31C35024" w14:textId="2CE63764" w:rsidR="000D06E1" w:rsidRDefault="000D06E1"/>
    <w:p w14:paraId="16E7C7A7" w14:textId="54E320B7" w:rsidR="000D06E1" w:rsidRDefault="000D06E1"/>
    <w:p w14:paraId="286AFE86" w14:textId="2BB31FB1" w:rsidR="000D06E1" w:rsidRDefault="000D06E1"/>
    <w:p w14:paraId="11D387F2" w14:textId="7B12FCB1" w:rsidR="000D06E1" w:rsidRDefault="000D06E1"/>
    <w:p w14:paraId="227511D5" w14:textId="0039D1DA" w:rsidR="000D06E1" w:rsidRDefault="000D06E1"/>
    <w:p w14:paraId="453457E2" w14:textId="041C6215" w:rsidR="000D06E1" w:rsidRDefault="000D06E1"/>
    <w:p w14:paraId="4FEB6D7C" w14:textId="15D40E2F" w:rsidR="000D06E1" w:rsidRDefault="000D06E1"/>
    <w:p w14:paraId="0330D647" w14:textId="039913ED" w:rsidR="000D06E1" w:rsidRDefault="000D06E1"/>
    <w:p w14:paraId="229E0C12" w14:textId="2441D603" w:rsidR="000D06E1" w:rsidRDefault="000D06E1"/>
    <w:p w14:paraId="0CBC06A0" w14:textId="2456D592" w:rsidR="000D06E1" w:rsidRDefault="000D06E1"/>
    <w:p w14:paraId="324C0F07" w14:textId="2AE95E97" w:rsidR="000D06E1" w:rsidRDefault="000D06E1"/>
    <w:p w14:paraId="55DE9D49" w14:textId="3FFF2B84" w:rsidR="000D06E1" w:rsidRDefault="000D06E1"/>
    <w:p w14:paraId="60B22994" w14:textId="6D514CA4" w:rsidR="00664BF1" w:rsidRPr="00664BF1" w:rsidRDefault="00664B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Аналіз</w:t>
      </w:r>
      <w:r w:rsidR="00104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сету</w:t>
      </w: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даних</w:t>
      </w:r>
    </w:p>
    <w:p w14:paraId="1A60F56B" w14:textId="3B913178" w:rsidR="000D06E1" w:rsidRDefault="00664BF1" w:rsidP="00664B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59D50D" wp14:editId="13BBD9E2">
            <wp:extent cx="2748242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2" cy="41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E39" w14:textId="66FBDD14" w:rsidR="00664BF1" w:rsidRDefault="00664BF1" w:rsidP="00664B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5D317C">
        <w:rPr>
          <w:rFonts w:ascii="Times New Roman" w:hAnsi="Times New Roman" w:cs="Times New Roman"/>
          <w:sz w:val="28"/>
          <w:szCs w:val="28"/>
          <w:lang w:val="uk-UA"/>
        </w:rPr>
        <w:t xml:space="preserve">сеті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виявлено 16 числових ознак та 10 строкових</w:t>
      </w:r>
    </w:p>
    <w:p w14:paraId="307B48D5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D86E0D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5B6D08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EF84E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148D33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F3171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DAAE97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7C92B7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662CB3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B9917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89AE4C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45031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2AEDEE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1EAA91" w14:textId="35935B86" w:rsidR="00664BF1" w:rsidRP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 дисперсії</w:t>
      </w:r>
    </w:p>
    <w:p w14:paraId="4C23AB93" w14:textId="1F9C6C1C" w:rsidR="00664BF1" w:rsidRDefault="00664BF1" w:rsidP="00664B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EC3607" wp14:editId="51E4578A">
            <wp:extent cx="3048000" cy="2958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15" cy="29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184" w14:textId="41C8690B" w:rsidR="00FA06D8" w:rsidRDefault="00FA06D8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ABA7C5" w14:textId="0B2AEB74" w:rsidR="00FA06D8" w:rsidRDefault="00FA06D8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BF1">
        <w:rPr>
          <w:rFonts w:ascii="Times New Roman" w:hAnsi="Times New Roman" w:cs="Times New Roman"/>
          <w:sz w:val="28"/>
          <w:szCs w:val="28"/>
          <w:lang w:val="uk-UA"/>
        </w:rPr>
        <w:t>За результатами дисперсії було знайдено дві найменш важливі</w:t>
      </w:r>
      <w:r w:rsidR="00AC2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BF1">
        <w:rPr>
          <w:rFonts w:ascii="Times New Roman" w:hAnsi="Times New Roman" w:cs="Times New Roman"/>
          <w:sz w:val="28"/>
          <w:szCs w:val="28"/>
          <w:lang w:val="uk-UA"/>
        </w:rPr>
        <w:t>ознаки</w:t>
      </w:r>
      <w:r w:rsidR="00AC2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26AF" w:rsidRPr="00AC26AF">
        <w:rPr>
          <w:rFonts w:ascii="Times New Roman" w:hAnsi="Times New Roman" w:cs="Times New Roman"/>
          <w:sz w:val="28"/>
          <w:szCs w:val="28"/>
          <w:lang w:val="uk-UA"/>
        </w:rPr>
        <w:t>bore та stroke</w:t>
      </w:r>
      <w:r w:rsidR="007D4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A97A53" w14:textId="6F97D074" w:rsidR="00AC26AF" w:rsidRPr="00AC26AF" w:rsidRDefault="00AC26AF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f-classif</w:t>
      </w:r>
    </w:p>
    <w:p w14:paraId="111EBA14" w14:textId="6C37D139" w:rsidR="00AC26AF" w:rsidRDefault="00AC26AF" w:rsidP="00494F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6A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041D4E" wp14:editId="5F34EBF9">
            <wp:extent cx="3101340" cy="363510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41" cy="3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91C" w14:textId="0D4ADD1E" w:rsidR="00494F22" w:rsidRPr="00494F22" w:rsidRDefault="00494F22" w:rsidP="00494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результатами методу </w:t>
      </w: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f-classif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1267D">
        <w:rPr>
          <w:rFonts w:ascii="Times New Roman" w:hAnsi="Times New Roman" w:cs="Times New Roman"/>
          <w:sz w:val="28"/>
          <w:szCs w:val="28"/>
          <w:lang w:val="uk-UA"/>
        </w:rPr>
        <w:t xml:space="preserve">серед числових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відібрано три найбільш важливі ознаки</w:t>
      </w:r>
      <w:r w:rsidR="0051267D">
        <w:rPr>
          <w:rFonts w:ascii="Times New Roman" w:hAnsi="Times New Roman" w:cs="Times New Roman"/>
          <w:sz w:val="28"/>
          <w:szCs w:val="28"/>
          <w:lang w:val="uk-UA"/>
        </w:rPr>
        <w:t xml:space="preserve"> що найбільше впливають на ціну</w:t>
      </w:r>
      <w:r w:rsidR="00DB3780">
        <w:rPr>
          <w:rFonts w:ascii="Times New Roman" w:hAnsi="Times New Roman" w:cs="Times New Roman"/>
          <w:sz w:val="28"/>
          <w:szCs w:val="28"/>
          <w:lang w:val="uk-UA"/>
        </w:rPr>
        <w:t>.Це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споряджена маса(</w:t>
      </w:r>
      <w:r>
        <w:rPr>
          <w:rFonts w:ascii="Times New Roman" w:hAnsi="Times New Roman" w:cs="Times New Roman"/>
          <w:sz w:val="28"/>
          <w:szCs w:val="28"/>
          <w:lang w:val="en-US"/>
        </w:rPr>
        <w:t>curb-weight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 двигуна(</w:t>
      </w:r>
      <w:r>
        <w:rPr>
          <w:rFonts w:ascii="Times New Roman" w:hAnsi="Times New Roman" w:cs="Times New Roman"/>
          <w:sz w:val="28"/>
          <w:szCs w:val="28"/>
          <w:lang w:val="en-US"/>
        </w:rPr>
        <w:t>engine-size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кількість кінських сил (</w:t>
      </w:r>
      <w:r>
        <w:rPr>
          <w:rFonts w:ascii="Times New Roman" w:hAnsi="Times New Roman" w:cs="Times New Roman"/>
          <w:sz w:val="28"/>
          <w:szCs w:val="28"/>
          <w:lang w:val="en-US"/>
        </w:rPr>
        <w:t>horsepower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D4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430E91" w14:textId="13BAFF6F" w:rsidR="00FA06D8" w:rsidRDefault="00494F22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було проведено кореляційний аналіз.</w:t>
      </w:r>
    </w:p>
    <w:p w14:paraId="07E5FD73" w14:textId="74CE9F89" w:rsidR="00494F22" w:rsidRDefault="00494F22" w:rsidP="00494F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4F2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E0BA74" wp14:editId="614D7D59">
            <wp:extent cx="3939540" cy="2810022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54" cy="28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53AA" w14:textId="3435D07B" w:rsidR="00494F22" w:rsidRPr="006F5736" w:rsidRDefault="00494F22" w:rsidP="00494F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кореляція </w:t>
      </w:r>
      <w:r w:rsidRPr="00494F22">
        <w:rPr>
          <w:rFonts w:ascii="Times New Roman" w:hAnsi="Times New Roman" w:cs="Times New Roman"/>
          <w:sz w:val="28"/>
          <w:szCs w:val="28"/>
          <w:lang w:val="uk-UA"/>
        </w:rPr>
        <w:t>є позитивною та високою</w:t>
      </w:r>
      <w:r w:rsidR="006F57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775135" w14:textId="77777777" w:rsidR="004B3715" w:rsidRDefault="004B3715" w:rsidP="004B37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кореляція</w:t>
      </w:r>
    </w:p>
    <w:p w14:paraId="2A731F38" w14:textId="77777777" w:rsidR="004B3715" w:rsidRDefault="004B3715" w:rsidP="004B37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94BFC05" wp14:editId="431010C0">
            <wp:extent cx="4671060" cy="4005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5" cy="40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92A" w14:textId="009A429F" w:rsidR="00FA06D8" w:rsidRPr="009D5B29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Найбільше значення спостерігається між витратою палива в місті(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city-mpg) </w:t>
      </w:r>
      <w:r>
        <w:rPr>
          <w:rFonts w:ascii="Times New Roman" w:hAnsi="Times New Roman" w:cs="Times New Roman"/>
          <w:sz w:val="28"/>
          <w:szCs w:val="28"/>
          <w:lang w:val="uk-UA"/>
        </w:rPr>
        <w:t>та за містом(</w:t>
      </w:r>
      <w:r>
        <w:rPr>
          <w:rFonts w:ascii="Times New Roman" w:hAnsi="Times New Roman" w:cs="Times New Roman"/>
          <w:sz w:val="28"/>
          <w:szCs w:val="28"/>
          <w:lang w:val="en-US"/>
        </w:rPr>
        <w:t>highway-mpg).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видно що ознаки обрані методом </w:t>
      </w: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f-classif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мають значно вищий показник кореляції за інших.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Також дані співпадають відповідно до кореляці рядка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 xml:space="preserve">price 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де значення кореляції також найвищі в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 xml:space="preserve">curb-weight ,engine-size 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>horsepowe</w:t>
      </w:r>
      <w:r w:rsidR="006F57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D5B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A33940" w14:textId="7E10C540" w:rsidR="00FA06D8" w:rsidRDefault="0051267D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 ExtraTreesClassifier</w:t>
      </w:r>
    </w:p>
    <w:p w14:paraId="646C23E2" w14:textId="0CE0F1C3" w:rsidR="0051267D" w:rsidRDefault="0051267D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BDDC02B" wp14:editId="05223892">
            <wp:extent cx="4839375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AA0" w14:textId="7EBF64EA" w:rsidR="0051267D" w:rsidRPr="007D4BBE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метод є найбільш продвинутим та дає найбільш репрезентативні результати оскільки враховує також і строкові дані. 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>Таким чином найважливіш</w:t>
      </w:r>
      <w:r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ознак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найбільше впливають на ціну є</w:t>
      </w:r>
      <w:r w:rsidR="007D4B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D0E3FC" w14:textId="292793CA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1.Витрата палива по трасі (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>highway-mpg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B5FCBE" w14:textId="7F8D4E86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>Кількість кінських сил</w:t>
      </w:r>
      <w:r w:rsidR="00C00A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CA78C93" w14:textId="6FD2A3AA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.Тип двигуна (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>engine type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DDA292" w14:textId="2E993928" w:rsidR="00224FE9" w:rsidRDefault="00224FE9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224FE9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Споряджена маса (</w:t>
      </w:r>
      <w:r w:rsidRPr="00224FE9">
        <w:rPr>
          <w:rFonts w:ascii="Times New Roman" w:hAnsi="Times New Roman" w:cs="Times New Roman"/>
          <w:sz w:val="28"/>
          <w:szCs w:val="28"/>
          <w:lang w:val="uk-UA"/>
        </w:rPr>
        <w:t>curb-weight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0D85B3" w14:textId="6FCEF612" w:rsidR="004B3715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C30CC4" w14:textId="105967F9" w:rsidR="004B3715" w:rsidRPr="004B3715" w:rsidRDefault="004B3715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371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24FC8419" w14:textId="27ACDD4F" w:rsidR="0051267D" w:rsidRPr="005A28AD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проведеного дослідження найбільш важливими ознаками є кількість кінських сил та споряджена маса, які були отримані в результаті використання обох методів та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 xml:space="preserve">аналізу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кореляційн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графік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. Проте виникли деякі розбіжності, які пов</w:t>
      </w:r>
      <w:r w:rsidR="005A28A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язані з недосконалістю методу </w:t>
      </w:r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f-classif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а саме використання лише числових ознак. Тому в ньому не було враховано ознаку тип двигуна (</w:t>
      </w:r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engine type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). Але з моїх спостережень відповідно до даних кореляційного графіка</w:t>
      </w:r>
      <w:r w:rsidR="00860790">
        <w:rPr>
          <w:rFonts w:ascii="Times New Roman" w:hAnsi="Times New Roman" w:cs="Times New Roman"/>
          <w:sz w:val="28"/>
          <w:szCs w:val="28"/>
          <w:lang w:val="uk-UA"/>
        </w:rPr>
        <w:t xml:space="preserve"> ще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випливає </w:t>
      </w:r>
      <w:r w:rsidR="008607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те що витрата палива по трасі </w:t>
      </w:r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highway-mpg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дуже сильно впливає на </w:t>
      </w:r>
      <w:r w:rsidR="005A28AD">
        <w:rPr>
          <w:rFonts w:ascii="Times New Roman" w:hAnsi="Times New Roman" w:cs="Times New Roman"/>
          <w:sz w:val="28"/>
          <w:szCs w:val="28"/>
          <w:lang w:val="en-US"/>
        </w:rPr>
        <w:t xml:space="preserve">price,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але не за позитивною кореляцією а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негативною. Тобто чим менше витрата палива тим дорожче. Метод </w:t>
      </w:r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f-classif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це не врахував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й виникла розбіжність. Найдосконалішим методом виявився  </w:t>
      </w:r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ExtraTreesClassifier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DEEC33" w14:textId="071832F4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6766A0" w14:textId="07D8D382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36CB5D" w14:textId="65247DE8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FF264A" w14:textId="2E6CCC23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E019BB" w14:textId="1647EB8F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249182" w14:textId="75EF09C8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12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2"/>
    <w:rsid w:val="000C1182"/>
    <w:rsid w:val="000D06E1"/>
    <w:rsid w:val="00104797"/>
    <w:rsid w:val="00224FE9"/>
    <w:rsid w:val="00494F22"/>
    <w:rsid w:val="004B3715"/>
    <w:rsid w:val="0051267D"/>
    <w:rsid w:val="00573414"/>
    <w:rsid w:val="005A28AD"/>
    <w:rsid w:val="005D317C"/>
    <w:rsid w:val="005D7E91"/>
    <w:rsid w:val="006148FE"/>
    <w:rsid w:val="00664BF1"/>
    <w:rsid w:val="006F5736"/>
    <w:rsid w:val="007D4BBE"/>
    <w:rsid w:val="00860790"/>
    <w:rsid w:val="009D5B29"/>
    <w:rsid w:val="00AC26AF"/>
    <w:rsid w:val="00C00AAB"/>
    <w:rsid w:val="00CB7054"/>
    <w:rsid w:val="00DB3780"/>
    <w:rsid w:val="00E97CF0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D3F3"/>
  <w15:chartTrackingRefBased/>
  <w15:docId w15:val="{C46848DA-C94B-4A35-86AA-70B62951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0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Антон Афанасьев</cp:lastModifiedBy>
  <cp:revision>11</cp:revision>
  <dcterms:created xsi:type="dcterms:W3CDTF">2023-11-24T16:31:00Z</dcterms:created>
  <dcterms:modified xsi:type="dcterms:W3CDTF">2023-11-24T19:16:00Z</dcterms:modified>
</cp:coreProperties>
</file>