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BA318" w14:textId="77777777" w:rsidR="005A7E45" w:rsidRDefault="00A44E0A">
      <w:pPr>
        <w:pStyle w:val="a3"/>
        <w:spacing w:before="74" w:line="379" w:lineRule="auto"/>
        <w:ind w:left="3129" w:right="2832"/>
        <w:jc w:val="center"/>
      </w:pPr>
      <w:r>
        <w:t>МГТУ им. Н. Э. Баумана кафедра ИУ5</w:t>
      </w:r>
    </w:p>
    <w:p w14:paraId="00CCA84A" w14:textId="77777777" w:rsidR="005A7E45" w:rsidRDefault="00A44E0A">
      <w:pPr>
        <w:pStyle w:val="a3"/>
        <w:spacing w:line="320" w:lineRule="exact"/>
        <w:ind w:left="1260" w:right="971"/>
        <w:jc w:val="center"/>
      </w:pPr>
      <w:r>
        <w:t>курс «Технологии машинного обучения»</w:t>
      </w:r>
    </w:p>
    <w:p w14:paraId="4660C6D2" w14:textId="77777777" w:rsidR="005A7E45" w:rsidRDefault="005A7E45">
      <w:pPr>
        <w:pStyle w:val="a3"/>
        <w:rPr>
          <w:sz w:val="30"/>
        </w:rPr>
      </w:pPr>
    </w:p>
    <w:p w14:paraId="09B83904" w14:textId="77777777" w:rsidR="005A7E45" w:rsidRDefault="005A7E45">
      <w:pPr>
        <w:pStyle w:val="a3"/>
        <w:rPr>
          <w:sz w:val="30"/>
        </w:rPr>
      </w:pPr>
    </w:p>
    <w:p w14:paraId="7B6FFB68" w14:textId="77777777" w:rsidR="005A7E45" w:rsidRDefault="005A7E45">
      <w:pPr>
        <w:pStyle w:val="a3"/>
        <w:rPr>
          <w:sz w:val="30"/>
        </w:rPr>
      </w:pPr>
    </w:p>
    <w:p w14:paraId="120CC463" w14:textId="77777777" w:rsidR="005A7E45" w:rsidRDefault="005A7E45">
      <w:pPr>
        <w:pStyle w:val="a3"/>
        <w:rPr>
          <w:sz w:val="30"/>
        </w:rPr>
      </w:pPr>
    </w:p>
    <w:p w14:paraId="0ED6CA55" w14:textId="77777777" w:rsidR="005A7E45" w:rsidRDefault="005A7E45">
      <w:pPr>
        <w:pStyle w:val="a3"/>
        <w:rPr>
          <w:sz w:val="30"/>
        </w:rPr>
      </w:pPr>
    </w:p>
    <w:p w14:paraId="611CD37A" w14:textId="77777777" w:rsidR="005A7E45" w:rsidRDefault="005A7E45">
      <w:pPr>
        <w:pStyle w:val="a3"/>
        <w:rPr>
          <w:sz w:val="30"/>
        </w:rPr>
      </w:pPr>
    </w:p>
    <w:p w14:paraId="29E9DCCB" w14:textId="77777777" w:rsidR="005A7E45" w:rsidRDefault="005A7E45">
      <w:pPr>
        <w:pStyle w:val="a3"/>
        <w:rPr>
          <w:sz w:val="30"/>
        </w:rPr>
      </w:pPr>
    </w:p>
    <w:p w14:paraId="0BC819B0" w14:textId="77777777" w:rsidR="005A7E45" w:rsidRDefault="005A7E45">
      <w:pPr>
        <w:pStyle w:val="a3"/>
        <w:spacing w:before="1"/>
        <w:rPr>
          <w:sz w:val="27"/>
        </w:rPr>
      </w:pPr>
    </w:p>
    <w:p w14:paraId="168E226C" w14:textId="77777777" w:rsidR="005A7E45" w:rsidRDefault="00A44E0A">
      <w:pPr>
        <w:ind w:left="3129" w:right="2835"/>
        <w:jc w:val="center"/>
        <w:rPr>
          <w:sz w:val="36"/>
        </w:rPr>
      </w:pPr>
      <w:r>
        <w:rPr>
          <w:sz w:val="36"/>
        </w:rPr>
        <w:t>Лабораторная работа №1</w:t>
      </w:r>
    </w:p>
    <w:p w14:paraId="65CB4686" w14:textId="77777777" w:rsidR="005A7E45" w:rsidRDefault="00A44E0A">
      <w:pPr>
        <w:pStyle w:val="a4"/>
        <w:spacing w:line="259" w:lineRule="auto"/>
      </w:pPr>
      <w:r>
        <w:t>«Разведочный анализ данных. Исследование и визуализация данных»</w:t>
      </w:r>
    </w:p>
    <w:p w14:paraId="425D72D9" w14:textId="77777777" w:rsidR="005A7E45" w:rsidRDefault="005A7E45">
      <w:pPr>
        <w:pStyle w:val="a3"/>
        <w:rPr>
          <w:b/>
          <w:sz w:val="40"/>
        </w:rPr>
      </w:pPr>
    </w:p>
    <w:p w14:paraId="160BC574" w14:textId="77777777" w:rsidR="005A7E45" w:rsidRDefault="005A7E45">
      <w:pPr>
        <w:pStyle w:val="a3"/>
        <w:rPr>
          <w:b/>
          <w:sz w:val="40"/>
        </w:rPr>
      </w:pPr>
    </w:p>
    <w:p w14:paraId="5CA2A5B7" w14:textId="77777777" w:rsidR="005A7E45" w:rsidRDefault="005A7E45">
      <w:pPr>
        <w:pStyle w:val="a3"/>
        <w:rPr>
          <w:b/>
          <w:sz w:val="40"/>
        </w:rPr>
      </w:pPr>
    </w:p>
    <w:p w14:paraId="66BC4E9F" w14:textId="77777777" w:rsidR="005A7E45" w:rsidRDefault="005A7E45">
      <w:pPr>
        <w:pStyle w:val="a3"/>
        <w:rPr>
          <w:b/>
          <w:sz w:val="40"/>
        </w:rPr>
      </w:pPr>
    </w:p>
    <w:p w14:paraId="61210E3D" w14:textId="77777777" w:rsidR="005A7E45" w:rsidRDefault="00A44E0A">
      <w:pPr>
        <w:pStyle w:val="a3"/>
        <w:spacing w:before="351"/>
        <w:ind w:left="8062"/>
      </w:pPr>
      <w:r>
        <w:t>ВЫПОЛНИЛ:</w:t>
      </w:r>
    </w:p>
    <w:p w14:paraId="4C2C2A41" w14:textId="3E042E2A" w:rsidR="005A7E45" w:rsidRDefault="00A44E0A" w:rsidP="00A44E0A">
      <w:pPr>
        <w:pStyle w:val="a3"/>
        <w:spacing w:before="184" w:line="376" w:lineRule="auto"/>
        <w:ind w:left="7513" w:right="101" w:firstLine="234"/>
        <w:jc w:val="right"/>
      </w:pPr>
      <w:r>
        <w:t>Гаранин</w:t>
      </w:r>
      <w:r>
        <w:rPr>
          <w:spacing w:val="-5"/>
        </w:rPr>
        <w:t xml:space="preserve"> </w:t>
      </w:r>
      <w:r>
        <w:t>А.</w:t>
      </w:r>
      <w:r>
        <w:rPr>
          <w:spacing w:val="-1"/>
        </w:rPr>
        <w:t xml:space="preserve"> </w:t>
      </w:r>
      <w:r>
        <w:t>В.</w:t>
      </w:r>
      <w:r>
        <w:t xml:space="preserve"> </w:t>
      </w:r>
      <w:r>
        <w:t>Группа</w:t>
      </w:r>
      <w:r>
        <w:rPr>
          <w:spacing w:val="-12"/>
        </w:rPr>
        <w:t xml:space="preserve"> </w:t>
      </w:r>
      <w:r>
        <w:t>ИУ5Ц</w:t>
      </w:r>
      <w:r>
        <w:t>-8</w:t>
      </w:r>
      <w:r>
        <w:t>1Б</w:t>
      </w:r>
    </w:p>
    <w:p w14:paraId="555DCF43" w14:textId="77777777" w:rsidR="005A7E45" w:rsidRDefault="005A7E45">
      <w:pPr>
        <w:pStyle w:val="a3"/>
        <w:spacing w:before="5"/>
        <w:rPr>
          <w:sz w:val="44"/>
        </w:rPr>
      </w:pPr>
    </w:p>
    <w:p w14:paraId="0AE51A68" w14:textId="77777777" w:rsidR="005A7E45" w:rsidRDefault="00A44E0A">
      <w:pPr>
        <w:pStyle w:val="a3"/>
        <w:spacing w:before="1"/>
        <w:ind w:left="8215"/>
      </w:pPr>
      <w:r>
        <w:t>ПРОВЕРИЛ:</w:t>
      </w:r>
    </w:p>
    <w:p w14:paraId="1232ABD3" w14:textId="77777777" w:rsidR="005A7E45" w:rsidRDefault="00A44E0A">
      <w:pPr>
        <w:pStyle w:val="a3"/>
        <w:spacing w:before="186"/>
        <w:ind w:left="7963"/>
      </w:pPr>
      <w:proofErr w:type="spellStart"/>
      <w:r>
        <w:t>Гапанюк</w:t>
      </w:r>
      <w:proofErr w:type="spellEnd"/>
      <w:r>
        <w:t xml:space="preserve"> Ю.</w:t>
      </w:r>
      <w:r>
        <w:rPr>
          <w:spacing w:val="-4"/>
        </w:rPr>
        <w:t xml:space="preserve"> </w:t>
      </w:r>
      <w:r>
        <w:t>Е.</w:t>
      </w:r>
    </w:p>
    <w:p w14:paraId="3CF67F4A" w14:textId="77777777" w:rsidR="005A7E45" w:rsidRDefault="005A7E45">
      <w:pPr>
        <w:pStyle w:val="a3"/>
        <w:rPr>
          <w:sz w:val="30"/>
        </w:rPr>
      </w:pPr>
    </w:p>
    <w:p w14:paraId="577E1837" w14:textId="77777777" w:rsidR="005A7E45" w:rsidRDefault="005A7E45">
      <w:pPr>
        <w:pStyle w:val="a3"/>
        <w:rPr>
          <w:sz w:val="30"/>
        </w:rPr>
      </w:pPr>
    </w:p>
    <w:p w14:paraId="1B73EA1F" w14:textId="77777777" w:rsidR="005A7E45" w:rsidRDefault="005A7E45">
      <w:pPr>
        <w:pStyle w:val="a3"/>
        <w:rPr>
          <w:sz w:val="30"/>
        </w:rPr>
      </w:pPr>
    </w:p>
    <w:p w14:paraId="48E96F91" w14:textId="77777777" w:rsidR="005A7E45" w:rsidRDefault="005A7E45">
      <w:pPr>
        <w:pStyle w:val="a3"/>
        <w:rPr>
          <w:sz w:val="30"/>
        </w:rPr>
      </w:pPr>
    </w:p>
    <w:p w14:paraId="3E69F261" w14:textId="77777777" w:rsidR="005A7E45" w:rsidRDefault="005A7E45">
      <w:pPr>
        <w:pStyle w:val="a3"/>
        <w:rPr>
          <w:sz w:val="30"/>
        </w:rPr>
      </w:pPr>
    </w:p>
    <w:p w14:paraId="018451E0" w14:textId="77777777" w:rsidR="005A7E45" w:rsidRDefault="005A7E45">
      <w:pPr>
        <w:pStyle w:val="a3"/>
        <w:rPr>
          <w:sz w:val="30"/>
        </w:rPr>
      </w:pPr>
    </w:p>
    <w:p w14:paraId="4C45C1A9" w14:textId="77777777" w:rsidR="005A7E45" w:rsidRDefault="005A7E45">
      <w:pPr>
        <w:pStyle w:val="a3"/>
        <w:rPr>
          <w:sz w:val="30"/>
        </w:rPr>
      </w:pPr>
    </w:p>
    <w:p w14:paraId="2B234E95" w14:textId="77777777" w:rsidR="005A7E45" w:rsidRDefault="005A7E45">
      <w:pPr>
        <w:pStyle w:val="a3"/>
        <w:rPr>
          <w:sz w:val="30"/>
        </w:rPr>
      </w:pPr>
    </w:p>
    <w:p w14:paraId="048A7570" w14:textId="77777777" w:rsidR="005A7E45" w:rsidRDefault="005A7E45">
      <w:pPr>
        <w:pStyle w:val="a3"/>
        <w:spacing w:before="11"/>
        <w:rPr>
          <w:sz w:val="40"/>
        </w:rPr>
      </w:pPr>
    </w:p>
    <w:p w14:paraId="4EC7EBDB" w14:textId="77777777" w:rsidR="005A7E45" w:rsidRDefault="00A44E0A">
      <w:pPr>
        <w:pStyle w:val="a3"/>
        <w:ind w:left="3129" w:right="2835"/>
        <w:jc w:val="center"/>
      </w:pPr>
      <w:r>
        <w:t>Москва, 2020 г.</w:t>
      </w:r>
    </w:p>
    <w:p w14:paraId="66B003CD" w14:textId="77777777" w:rsidR="005A7E45" w:rsidRDefault="005A7E45">
      <w:pPr>
        <w:jc w:val="center"/>
        <w:sectPr w:rsidR="005A7E45">
          <w:type w:val="continuous"/>
          <w:pgSz w:w="11910" w:h="16840"/>
          <w:pgMar w:top="1040" w:right="740" w:bottom="280" w:left="1300" w:header="720" w:footer="720" w:gutter="0"/>
          <w:cols w:space="720"/>
        </w:sectPr>
      </w:pPr>
    </w:p>
    <w:p w14:paraId="098EC81C" w14:textId="77777777" w:rsidR="005A7E45" w:rsidRDefault="00A44E0A">
      <w:pPr>
        <w:spacing w:before="74" w:line="242" w:lineRule="auto"/>
        <w:ind w:left="402" w:right="604"/>
        <w:rPr>
          <w:sz w:val="28"/>
        </w:rPr>
      </w:pPr>
      <w:r>
        <w:rPr>
          <w:b/>
          <w:sz w:val="28"/>
        </w:rPr>
        <w:lastRenderedPageBreak/>
        <w:t xml:space="preserve">Цель лабораторной работы: </w:t>
      </w:r>
      <w:r>
        <w:rPr>
          <w:sz w:val="28"/>
        </w:rPr>
        <w:t>изучение различных методов визуализации данных.</w:t>
      </w:r>
    </w:p>
    <w:p w14:paraId="459F9E95" w14:textId="77777777" w:rsidR="005A7E45" w:rsidRDefault="00A44E0A">
      <w:pPr>
        <w:pStyle w:val="a3"/>
        <w:spacing w:before="236"/>
        <w:ind w:left="402" w:right="1021"/>
      </w:pPr>
      <w:r>
        <w:rPr>
          <w:b/>
        </w:rPr>
        <w:t xml:space="preserve">Краткое описание: </w:t>
      </w:r>
      <w:r>
        <w:t>Построение основных графиков, входящих в этап разведочного анализа данных. Корреляционный анализ данных.</w:t>
      </w:r>
    </w:p>
    <w:p w14:paraId="17938DC0" w14:textId="77777777" w:rsidR="005A7E45" w:rsidRDefault="00A44E0A">
      <w:pPr>
        <w:pStyle w:val="a3"/>
        <w:ind w:left="402" w:right="783"/>
      </w:pPr>
      <w:r>
        <w:t>Формирование выводов о возм</w:t>
      </w:r>
      <w:r>
        <w:t>ожности построения моделей машинного обучения и о возможном вкладе признаков в модель.</w:t>
      </w:r>
    </w:p>
    <w:p w14:paraId="12B1CD81" w14:textId="77777777" w:rsidR="005A7E45" w:rsidRDefault="00A44E0A">
      <w:pPr>
        <w:pStyle w:val="1"/>
        <w:spacing w:before="238"/>
      </w:pPr>
      <w:r>
        <w:t>Задание:</w:t>
      </w:r>
    </w:p>
    <w:p w14:paraId="4A257DAB" w14:textId="77777777" w:rsidR="005A7E45" w:rsidRDefault="005A7E45">
      <w:pPr>
        <w:pStyle w:val="a3"/>
        <w:spacing w:before="5"/>
        <w:rPr>
          <w:b/>
          <w:sz w:val="24"/>
        </w:rPr>
      </w:pPr>
    </w:p>
    <w:p w14:paraId="1B52DE9E" w14:textId="77777777" w:rsidR="005A7E45" w:rsidRDefault="00A44E0A">
      <w:pPr>
        <w:pStyle w:val="a3"/>
        <w:ind w:left="402" w:right="1046"/>
      </w:pPr>
      <w:r>
        <w:t>Выбрать набор данных (</w:t>
      </w:r>
      <w:proofErr w:type="spellStart"/>
      <w:r>
        <w:t>датасет</w:t>
      </w:r>
      <w:proofErr w:type="spellEnd"/>
      <w:r>
        <w:t>). Создать ноутбук, который содержит следующие разделы:</w:t>
      </w:r>
    </w:p>
    <w:p w14:paraId="5533108A" w14:textId="77777777" w:rsidR="005A7E45" w:rsidRDefault="005A7E45">
      <w:pPr>
        <w:pStyle w:val="a3"/>
        <w:spacing w:before="4"/>
        <w:rPr>
          <w:sz w:val="24"/>
        </w:rPr>
      </w:pPr>
    </w:p>
    <w:p w14:paraId="230E605E" w14:textId="77777777" w:rsidR="005A7E45" w:rsidRDefault="00A44E0A">
      <w:pPr>
        <w:pStyle w:val="a5"/>
        <w:numPr>
          <w:ilvl w:val="0"/>
          <w:numId w:val="2"/>
        </w:numPr>
        <w:tabs>
          <w:tab w:val="left" w:pos="1122"/>
        </w:tabs>
        <w:spacing w:before="1" w:line="322" w:lineRule="exact"/>
        <w:ind w:hanging="361"/>
        <w:rPr>
          <w:sz w:val="28"/>
        </w:rPr>
      </w:pPr>
      <w:r>
        <w:rPr>
          <w:sz w:val="28"/>
        </w:rPr>
        <w:t>Текстовое описание выбранного набора</w:t>
      </w:r>
      <w:r>
        <w:rPr>
          <w:spacing w:val="-9"/>
          <w:sz w:val="28"/>
        </w:rPr>
        <w:t xml:space="preserve"> </w:t>
      </w:r>
      <w:r>
        <w:rPr>
          <w:sz w:val="28"/>
        </w:rPr>
        <w:t>данных</w:t>
      </w:r>
    </w:p>
    <w:p w14:paraId="7993AEA4" w14:textId="77777777" w:rsidR="005A7E45" w:rsidRDefault="00A44E0A">
      <w:pPr>
        <w:pStyle w:val="a5"/>
        <w:numPr>
          <w:ilvl w:val="0"/>
          <w:numId w:val="2"/>
        </w:numPr>
        <w:tabs>
          <w:tab w:val="left" w:pos="1122"/>
        </w:tabs>
        <w:ind w:hanging="361"/>
        <w:rPr>
          <w:sz w:val="28"/>
        </w:rPr>
      </w:pPr>
      <w:r>
        <w:rPr>
          <w:sz w:val="28"/>
        </w:rPr>
        <w:t>Основные характеристики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датасета</w:t>
      </w:r>
      <w:proofErr w:type="spellEnd"/>
    </w:p>
    <w:p w14:paraId="319FC822" w14:textId="77777777" w:rsidR="005A7E45" w:rsidRDefault="00A44E0A">
      <w:pPr>
        <w:pStyle w:val="a5"/>
        <w:numPr>
          <w:ilvl w:val="0"/>
          <w:numId w:val="2"/>
        </w:numPr>
        <w:tabs>
          <w:tab w:val="left" w:pos="1122"/>
        </w:tabs>
        <w:spacing w:before="1"/>
        <w:ind w:left="1121" w:right="163"/>
        <w:rPr>
          <w:sz w:val="28"/>
        </w:rPr>
      </w:pPr>
      <w:r>
        <w:rPr>
          <w:sz w:val="28"/>
        </w:rPr>
        <w:t xml:space="preserve">Визуальное исследование </w:t>
      </w:r>
      <w:proofErr w:type="spellStart"/>
      <w:r>
        <w:rPr>
          <w:sz w:val="28"/>
        </w:rPr>
        <w:t>датасета</w:t>
      </w:r>
      <w:proofErr w:type="spellEnd"/>
      <w:r>
        <w:rPr>
          <w:sz w:val="28"/>
        </w:rPr>
        <w:t>. Необходимо использовать не менее 2 различных библиотек и не</w:t>
      </w:r>
      <w:r>
        <w:rPr>
          <w:sz w:val="28"/>
        </w:rPr>
        <w:t xml:space="preserve"> менее 5</w:t>
      </w:r>
      <w:r>
        <w:rPr>
          <w:spacing w:val="-1"/>
          <w:sz w:val="28"/>
        </w:rPr>
        <w:t xml:space="preserve"> </w:t>
      </w:r>
      <w:r>
        <w:rPr>
          <w:sz w:val="28"/>
        </w:rPr>
        <w:t>графиков.</w:t>
      </w:r>
    </w:p>
    <w:p w14:paraId="59CD923F" w14:textId="77777777" w:rsidR="005A7E45" w:rsidRDefault="00A44E0A">
      <w:pPr>
        <w:pStyle w:val="a5"/>
        <w:numPr>
          <w:ilvl w:val="0"/>
          <w:numId w:val="2"/>
        </w:numPr>
        <w:tabs>
          <w:tab w:val="left" w:pos="1122"/>
        </w:tabs>
        <w:spacing w:line="321" w:lineRule="exact"/>
        <w:ind w:hanging="361"/>
        <w:rPr>
          <w:sz w:val="28"/>
        </w:rPr>
      </w:pPr>
      <w:r>
        <w:rPr>
          <w:sz w:val="28"/>
        </w:rPr>
        <w:t>Информация о корреляции признаков.</w:t>
      </w:r>
    </w:p>
    <w:p w14:paraId="3E70692E" w14:textId="77777777" w:rsidR="005A7E45" w:rsidRDefault="005A7E45">
      <w:pPr>
        <w:pStyle w:val="a3"/>
        <w:spacing w:before="5"/>
        <w:rPr>
          <w:sz w:val="24"/>
        </w:rPr>
      </w:pPr>
    </w:p>
    <w:p w14:paraId="797FF1EF" w14:textId="77777777" w:rsidR="005A7E45" w:rsidRDefault="00A44E0A">
      <w:pPr>
        <w:pStyle w:val="a3"/>
        <w:ind w:left="402"/>
      </w:pPr>
      <w:r>
        <w:t xml:space="preserve">Сформировать отчет и разместить его в репозитории на </w:t>
      </w:r>
      <w:proofErr w:type="spellStart"/>
      <w:r>
        <w:t>github</w:t>
      </w:r>
      <w:proofErr w:type="spellEnd"/>
      <w:r>
        <w:t>.</w:t>
      </w:r>
    </w:p>
    <w:p w14:paraId="3C715111" w14:textId="77777777" w:rsidR="005A7E45" w:rsidRDefault="005A7E45">
      <w:pPr>
        <w:pStyle w:val="a3"/>
        <w:spacing w:before="2"/>
        <w:rPr>
          <w:sz w:val="24"/>
        </w:rPr>
      </w:pPr>
    </w:p>
    <w:p w14:paraId="623FBABC" w14:textId="77777777" w:rsidR="005A7E45" w:rsidRDefault="00A44E0A">
      <w:pPr>
        <w:pStyle w:val="1"/>
      </w:pPr>
      <w:r>
        <w:t>Выбор набора данных:</w:t>
      </w:r>
    </w:p>
    <w:p w14:paraId="41EBBC07" w14:textId="77777777" w:rsidR="005A7E45" w:rsidRDefault="005A7E45">
      <w:pPr>
        <w:pStyle w:val="a3"/>
        <w:spacing w:before="5"/>
        <w:rPr>
          <w:b/>
          <w:sz w:val="24"/>
        </w:rPr>
      </w:pPr>
    </w:p>
    <w:p w14:paraId="0B992A71" w14:textId="77777777" w:rsidR="005A7E45" w:rsidRDefault="00A44E0A">
      <w:pPr>
        <w:pStyle w:val="a3"/>
        <w:ind w:left="402"/>
      </w:pPr>
      <w:r>
        <w:t>Источник:</w:t>
      </w:r>
    </w:p>
    <w:p w14:paraId="0DFDF8FC" w14:textId="77777777" w:rsidR="005A7E45" w:rsidRDefault="00A44E0A">
      <w:pPr>
        <w:pStyle w:val="a3"/>
        <w:spacing w:before="50"/>
        <w:ind w:left="402"/>
      </w:pPr>
      <w:hyperlink r:id="rId5">
        <w:r>
          <w:rPr>
            <w:color w:val="006FC0"/>
          </w:rPr>
          <w:t>https://www.kaggle.com/hugoncosta/price-of-flats-in-moscow</w:t>
        </w:r>
      </w:hyperlink>
    </w:p>
    <w:p w14:paraId="63459D68" w14:textId="77777777" w:rsidR="005A7E45" w:rsidRDefault="00A44E0A">
      <w:pPr>
        <w:pStyle w:val="a3"/>
        <w:spacing w:before="107" w:line="276" w:lineRule="auto"/>
        <w:ind w:left="402" w:right="885"/>
      </w:pPr>
      <w:r>
        <w:t>Следующий набор данных дает небольшую выборку цен на квартиры в Москве.</w:t>
      </w:r>
    </w:p>
    <w:p w14:paraId="00B49206" w14:textId="77777777" w:rsidR="005A7E45" w:rsidRDefault="00A44E0A">
      <w:pPr>
        <w:pStyle w:val="a3"/>
        <w:spacing w:before="59"/>
        <w:ind w:left="1110"/>
      </w:pPr>
      <w:r>
        <w:t>Показатели:</w:t>
      </w:r>
    </w:p>
    <w:p w14:paraId="2A52B198" w14:textId="77777777" w:rsidR="005A7E45" w:rsidRDefault="00A44E0A">
      <w:pPr>
        <w:spacing w:before="50"/>
        <w:ind w:left="522"/>
        <w:rPr>
          <w:i/>
          <w:sz w:val="28"/>
        </w:rPr>
      </w:pPr>
      <w:proofErr w:type="spellStart"/>
      <w:r>
        <w:rPr>
          <w:i/>
          <w:sz w:val="28"/>
        </w:rPr>
        <w:t>price</w:t>
      </w:r>
      <w:proofErr w:type="spellEnd"/>
    </w:p>
    <w:p w14:paraId="4173DDA6" w14:textId="77777777" w:rsidR="005A7E45" w:rsidRDefault="00A44E0A">
      <w:pPr>
        <w:pStyle w:val="a3"/>
        <w:spacing w:before="7" w:line="322" w:lineRule="exact"/>
        <w:ind w:left="522"/>
      </w:pPr>
      <w:r>
        <w:t>цена квартиры в $1000</w:t>
      </w:r>
    </w:p>
    <w:p w14:paraId="150B0EF3" w14:textId="77777777" w:rsidR="005A7E45" w:rsidRDefault="00A44E0A">
      <w:pPr>
        <w:ind w:left="522"/>
        <w:rPr>
          <w:i/>
          <w:sz w:val="28"/>
        </w:rPr>
      </w:pPr>
      <w:proofErr w:type="spellStart"/>
      <w:r>
        <w:rPr>
          <w:i/>
          <w:sz w:val="28"/>
        </w:rPr>
        <w:t>totsp</w:t>
      </w:r>
      <w:proofErr w:type="spellEnd"/>
    </w:p>
    <w:p w14:paraId="64492FC8" w14:textId="77777777" w:rsidR="005A7E45" w:rsidRDefault="00A44E0A">
      <w:pPr>
        <w:pStyle w:val="a3"/>
        <w:spacing w:before="10" w:line="322" w:lineRule="exact"/>
        <w:ind w:left="522"/>
      </w:pPr>
      <w:r>
        <w:t xml:space="preserve">общая площадь квартиры, </w:t>
      </w:r>
      <w:proofErr w:type="spellStart"/>
      <w:r>
        <w:t>кв.м</w:t>
      </w:r>
      <w:proofErr w:type="spellEnd"/>
      <w:r>
        <w:t>.</w:t>
      </w:r>
    </w:p>
    <w:p w14:paraId="66BAEBA3" w14:textId="77777777" w:rsidR="005A7E45" w:rsidRDefault="00A44E0A">
      <w:pPr>
        <w:ind w:left="522"/>
        <w:rPr>
          <w:i/>
          <w:sz w:val="28"/>
        </w:rPr>
      </w:pPr>
      <w:proofErr w:type="spellStart"/>
      <w:r>
        <w:rPr>
          <w:i/>
          <w:sz w:val="28"/>
        </w:rPr>
        <w:t>livesp</w:t>
      </w:r>
      <w:proofErr w:type="spellEnd"/>
    </w:p>
    <w:p w14:paraId="2BEEC035" w14:textId="77777777" w:rsidR="005A7E45" w:rsidRDefault="00A44E0A">
      <w:pPr>
        <w:pStyle w:val="a3"/>
        <w:spacing w:before="9" w:line="322" w:lineRule="exact"/>
        <w:ind w:left="522"/>
      </w:pPr>
      <w:r>
        <w:t xml:space="preserve">жилая площадь квартиры, </w:t>
      </w:r>
      <w:proofErr w:type="spellStart"/>
      <w:r>
        <w:t>кв.м</w:t>
      </w:r>
      <w:proofErr w:type="spellEnd"/>
      <w:r>
        <w:t>.</w:t>
      </w:r>
    </w:p>
    <w:p w14:paraId="01506BA1" w14:textId="77777777" w:rsidR="005A7E45" w:rsidRDefault="00A44E0A">
      <w:pPr>
        <w:ind w:left="522"/>
        <w:rPr>
          <w:i/>
          <w:sz w:val="28"/>
        </w:rPr>
      </w:pPr>
      <w:proofErr w:type="spellStart"/>
      <w:r>
        <w:rPr>
          <w:i/>
          <w:sz w:val="28"/>
        </w:rPr>
        <w:t>kitsp</w:t>
      </w:r>
      <w:proofErr w:type="spellEnd"/>
    </w:p>
    <w:p w14:paraId="053D9FB6" w14:textId="77777777" w:rsidR="005A7E45" w:rsidRDefault="00A44E0A">
      <w:pPr>
        <w:pStyle w:val="a3"/>
        <w:spacing w:before="6" w:line="322" w:lineRule="exact"/>
        <w:ind w:left="522"/>
      </w:pPr>
      <w:r>
        <w:t xml:space="preserve">площадь кухни, </w:t>
      </w:r>
      <w:proofErr w:type="spellStart"/>
      <w:r>
        <w:t>кв.м</w:t>
      </w:r>
      <w:proofErr w:type="spellEnd"/>
      <w:r>
        <w:t>.</w:t>
      </w:r>
    </w:p>
    <w:p w14:paraId="2824C0A4" w14:textId="77777777" w:rsidR="005A7E45" w:rsidRDefault="00A44E0A">
      <w:pPr>
        <w:ind w:left="522"/>
        <w:rPr>
          <w:i/>
          <w:sz w:val="28"/>
        </w:rPr>
      </w:pPr>
      <w:proofErr w:type="spellStart"/>
      <w:r>
        <w:rPr>
          <w:i/>
          <w:sz w:val="28"/>
        </w:rPr>
        <w:t>dist</w:t>
      </w:r>
      <w:proofErr w:type="spellEnd"/>
    </w:p>
    <w:p w14:paraId="24FF2968" w14:textId="77777777" w:rsidR="005A7E45" w:rsidRDefault="00A44E0A">
      <w:pPr>
        <w:pStyle w:val="a3"/>
        <w:spacing w:before="9" w:line="322" w:lineRule="exact"/>
        <w:ind w:left="522"/>
      </w:pPr>
      <w:r>
        <w:t>расстояние от центра в км.</w:t>
      </w:r>
    </w:p>
    <w:p w14:paraId="6BE43C74" w14:textId="77777777" w:rsidR="005A7E45" w:rsidRDefault="00A44E0A">
      <w:pPr>
        <w:ind w:left="522"/>
        <w:rPr>
          <w:i/>
          <w:sz w:val="28"/>
        </w:rPr>
      </w:pPr>
      <w:proofErr w:type="spellStart"/>
      <w:r>
        <w:rPr>
          <w:i/>
          <w:sz w:val="28"/>
        </w:rPr>
        <w:t>metrdist</w:t>
      </w:r>
      <w:proofErr w:type="spellEnd"/>
    </w:p>
    <w:p w14:paraId="2DF02325" w14:textId="77777777" w:rsidR="005A7E45" w:rsidRDefault="00A44E0A">
      <w:pPr>
        <w:pStyle w:val="a3"/>
        <w:spacing w:before="9" w:line="322" w:lineRule="exact"/>
        <w:ind w:left="522"/>
      </w:pPr>
      <w:r>
        <w:t>расстояние до метро в минутах</w:t>
      </w:r>
    </w:p>
    <w:p w14:paraId="7080FB02" w14:textId="77777777" w:rsidR="005A7E45" w:rsidRDefault="00A44E0A">
      <w:pPr>
        <w:ind w:left="522"/>
        <w:rPr>
          <w:i/>
          <w:sz w:val="28"/>
        </w:rPr>
      </w:pPr>
      <w:proofErr w:type="spellStart"/>
      <w:r>
        <w:rPr>
          <w:i/>
          <w:sz w:val="28"/>
        </w:rPr>
        <w:t>walk</w:t>
      </w:r>
      <w:proofErr w:type="spellEnd"/>
    </w:p>
    <w:p w14:paraId="1F2A8140" w14:textId="77777777" w:rsidR="005A7E45" w:rsidRDefault="00A44E0A">
      <w:pPr>
        <w:pStyle w:val="a3"/>
        <w:spacing w:before="7" w:line="322" w:lineRule="exact"/>
        <w:ind w:left="522"/>
      </w:pPr>
      <w:r>
        <w:t>1 – пешком от метро, 0 – на транспорте</w:t>
      </w:r>
    </w:p>
    <w:p w14:paraId="3CAD421A" w14:textId="77777777" w:rsidR="005A7E45" w:rsidRDefault="00A44E0A">
      <w:pPr>
        <w:ind w:left="522"/>
        <w:rPr>
          <w:i/>
          <w:sz w:val="28"/>
        </w:rPr>
      </w:pPr>
      <w:proofErr w:type="spellStart"/>
      <w:r>
        <w:rPr>
          <w:i/>
          <w:sz w:val="28"/>
        </w:rPr>
        <w:t>brick</w:t>
      </w:r>
      <w:proofErr w:type="spellEnd"/>
    </w:p>
    <w:p w14:paraId="5DCDAEB8" w14:textId="77777777" w:rsidR="005A7E45" w:rsidRDefault="00A44E0A">
      <w:pPr>
        <w:pStyle w:val="a3"/>
        <w:spacing w:before="9" w:line="322" w:lineRule="exact"/>
        <w:ind w:left="522"/>
      </w:pPr>
      <w:r>
        <w:t>1 – кирпичный</w:t>
      </w:r>
      <w:r>
        <w:t>, монолит ж/б, 0 – другой</w:t>
      </w:r>
    </w:p>
    <w:p w14:paraId="36B4A96D" w14:textId="77777777" w:rsidR="005A7E45" w:rsidRDefault="00A44E0A">
      <w:pPr>
        <w:ind w:left="522"/>
        <w:rPr>
          <w:i/>
          <w:sz w:val="28"/>
        </w:rPr>
      </w:pPr>
      <w:proofErr w:type="spellStart"/>
      <w:r>
        <w:rPr>
          <w:i/>
          <w:sz w:val="28"/>
        </w:rPr>
        <w:t>floor</w:t>
      </w:r>
      <w:proofErr w:type="spellEnd"/>
    </w:p>
    <w:p w14:paraId="4BD4999B" w14:textId="77777777" w:rsidR="005A7E45" w:rsidRDefault="005A7E45">
      <w:pPr>
        <w:rPr>
          <w:sz w:val="28"/>
        </w:rPr>
        <w:sectPr w:rsidR="005A7E45">
          <w:pgSz w:w="11910" w:h="16840"/>
          <w:pgMar w:top="1040" w:right="740" w:bottom="280" w:left="1300" w:header="720" w:footer="720" w:gutter="0"/>
          <w:cols w:space="720"/>
        </w:sectPr>
      </w:pPr>
    </w:p>
    <w:p w14:paraId="3615B570" w14:textId="77777777" w:rsidR="005A7E45" w:rsidRDefault="00A44E0A">
      <w:pPr>
        <w:pStyle w:val="a3"/>
        <w:spacing w:before="64"/>
        <w:ind w:left="522"/>
      </w:pPr>
      <w:r>
        <w:lastRenderedPageBreak/>
        <w:t>1 – этаж кроме первого и последнего, 0 – иначе.</w:t>
      </w:r>
    </w:p>
    <w:p w14:paraId="79DE5344" w14:textId="77777777" w:rsidR="005A7E45" w:rsidRDefault="00A44E0A">
      <w:pPr>
        <w:ind w:left="522"/>
        <w:rPr>
          <w:i/>
          <w:sz w:val="28"/>
        </w:rPr>
      </w:pPr>
      <w:proofErr w:type="spellStart"/>
      <w:r>
        <w:rPr>
          <w:i/>
          <w:sz w:val="28"/>
        </w:rPr>
        <w:t>code</w:t>
      </w:r>
      <w:proofErr w:type="spellEnd"/>
    </w:p>
    <w:p w14:paraId="612D3FC7" w14:textId="77777777" w:rsidR="005A7E45" w:rsidRDefault="00A44E0A">
      <w:pPr>
        <w:pStyle w:val="a3"/>
        <w:spacing w:before="9" w:line="244" w:lineRule="auto"/>
        <w:ind w:left="522" w:right="387"/>
      </w:pPr>
      <w:r>
        <w:t xml:space="preserve">число от 1 до 8, при помощи которого мы группируем наблюдения по </w:t>
      </w:r>
      <w:proofErr w:type="spellStart"/>
      <w:r>
        <w:t>подвыборкам</w:t>
      </w:r>
      <w:proofErr w:type="spellEnd"/>
      <w:r>
        <w:t xml:space="preserve">: 1. Наблюдения сгруппированы на севере, вокруг </w:t>
      </w:r>
      <w:proofErr w:type="spellStart"/>
      <w:r>
        <w:t>Калужско</w:t>
      </w:r>
      <w:proofErr w:type="spellEnd"/>
      <w:r>
        <w:t>- Рижской линии метрополитена 2. Север, вокруг Серпуховско- Тимирязевской линии метрополитена 3. Северо-запад, вокруг Замоск</w:t>
      </w:r>
      <w:r>
        <w:t xml:space="preserve">ворецкой линии метрополитена 4. Северо-запад, вокруг </w:t>
      </w:r>
      <w:proofErr w:type="spellStart"/>
      <w:r>
        <w:t>Таганско</w:t>
      </w:r>
      <w:proofErr w:type="spellEnd"/>
      <w:r>
        <w:t xml:space="preserve">- Краснопресненской линии метрополитена 5. Юго-восток, вокруг Люблинской линии метрополитена 6. Юго-восток, вокруг </w:t>
      </w:r>
      <w:proofErr w:type="spellStart"/>
      <w:r>
        <w:t>Таганско</w:t>
      </w:r>
      <w:proofErr w:type="spellEnd"/>
      <w:r>
        <w:t xml:space="preserve">- Краснопресненской линии метрополитена 7. Восток, вокруг </w:t>
      </w:r>
      <w:proofErr w:type="spellStart"/>
      <w:r>
        <w:t>Калиниской</w:t>
      </w:r>
      <w:proofErr w:type="spellEnd"/>
      <w:r>
        <w:t xml:space="preserve"> лин</w:t>
      </w:r>
      <w:r>
        <w:t>ии метрополитена 8. Восток, вокруг Арбатско-Покровской линии метрополитена</w:t>
      </w:r>
    </w:p>
    <w:p w14:paraId="1FF49AAC" w14:textId="77777777" w:rsidR="005A7E45" w:rsidRDefault="00A44E0A">
      <w:pPr>
        <w:pStyle w:val="1"/>
        <w:spacing w:before="247"/>
      </w:pPr>
      <w:r>
        <w:t>Выполнение работы</w:t>
      </w:r>
    </w:p>
    <w:p w14:paraId="05DE891C" w14:textId="77777777" w:rsidR="005A7E45" w:rsidRDefault="00A44E0A">
      <w:pPr>
        <w:pStyle w:val="a5"/>
        <w:numPr>
          <w:ilvl w:val="0"/>
          <w:numId w:val="1"/>
        </w:numPr>
        <w:tabs>
          <w:tab w:val="left" w:pos="479"/>
        </w:tabs>
        <w:spacing w:before="266"/>
        <w:ind w:hanging="361"/>
        <w:rPr>
          <w:sz w:val="28"/>
        </w:rPr>
      </w:pPr>
      <w:r>
        <w:rPr>
          <w:sz w:val="28"/>
        </w:rPr>
        <w:t>Загрузка и первичная обработка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</w:t>
      </w:r>
    </w:p>
    <w:p w14:paraId="453EBBBB" w14:textId="77777777" w:rsidR="005A7E45" w:rsidRDefault="00A44E0A">
      <w:pPr>
        <w:pStyle w:val="a3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53D3B3A" wp14:editId="3915DC2A">
            <wp:simplePos x="0" y="0"/>
            <wp:positionH relativeFrom="page">
              <wp:posOffset>1020587</wp:posOffset>
            </wp:positionH>
            <wp:positionV relativeFrom="paragraph">
              <wp:posOffset>190425</wp:posOffset>
            </wp:positionV>
            <wp:extent cx="5734951" cy="23488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951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16AC04A9" wp14:editId="603B9338">
            <wp:simplePos x="0" y="0"/>
            <wp:positionH relativeFrom="page">
              <wp:posOffset>952249</wp:posOffset>
            </wp:positionH>
            <wp:positionV relativeFrom="paragraph">
              <wp:posOffset>2799459</wp:posOffset>
            </wp:positionV>
            <wp:extent cx="5862149" cy="250183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2149" cy="2501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B4D67E" w14:textId="77777777" w:rsidR="005A7E45" w:rsidRDefault="005A7E45">
      <w:pPr>
        <w:pStyle w:val="a3"/>
        <w:spacing w:before="8"/>
        <w:rPr>
          <w:sz w:val="29"/>
        </w:rPr>
      </w:pPr>
    </w:p>
    <w:p w14:paraId="3E956648" w14:textId="77777777" w:rsidR="005A7E45" w:rsidRDefault="00A44E0A">
      <w:pPr>
        <w:pStyle w:val="a3"/>
        <w:spacing w:before="242"/>
        <w:ind w:left="118"/>
      </w:pPr>
      <w:r>
        <w:t>=&gt; Пустых значений в наборе данных нет.</w:t>
      </w:r>
    </w:p>
    <w:p w14:paraId="0481AF14" w14:textId="77777777" w:rsidR="005A7E45" w:rsidRDefault="005A7E45">
      <w:pPr>
        <w:sectPr w:rsidR="005A7E45">
          <w:pgSz w:w="11910" w:h="16840"/>
          <w:pgMar w:top="1060" w:right="740" w:bottom="280" w:left="1300" w:header="720" w:footer="720" w:gutter="0"/>
          <w:cols w:space="720"/>
        </w:sectPr>
      </w:pPr>
    </w:p>
    <w:p w14:paraId="7E263A59" w14:textId="77777777" w:rsidR="005A7E45" w:rsidRDefault="00A44E0A">
      <w:pPr>
        <w:pStyle w:val="a3"/>
        <w:ind w:left="21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88BC4A7" wp14:editId="5504176E">
            <wp:extent cx="5862363" cy="244049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2363" cy="244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6F5B" w14:textId="77777777" w:rsidR="005A7E45" w:rsidRDefault="005A7E45">
      <w:pPr>
        <w:pStyle w:val="a3"/>
        <w:spacing w:before="5"/>
        <w:rPr>
          <w:sz w:val="18"/>
        </w:rPr>
      </w:pPr>
    </w:p>
    <w:p w14:paraId="6851B5D2" w14:textId="77777777" w:rsidR="005A7E45" w:rsidRDefault="00A44E0A">
      <w:pPr>
        <w:pStyle w:val="a3"/>
        <w:spacing w:before="89"/>
        <w:ind w:left="402"/>
      </w:pPr>
      <w:r>
        <w:t>Выделим индексы основных регионов:</w:t>
      </w:r>
    </w:p>
    <w:p w14:paraId="21B9293C" w14:textId="77777777" w:rsidR="005A7E45" w:rsidRDefault="00A44E0A">
      <w:pPr>
        <w:pStyle w:val="a3"/>
        <w:spacing w:before="8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903ABDB" wp14:editId="3CE4C2AE">
            <wp:simplePos x="0" y="0"/>
            <wp:positionH relativeFrom="page">
              <wp:posOffset>1128076</wp:posOffset>
            </wp:positionH>
            <wp:positionV relativeFrom="paragraph">
              <wp:posOffset>183386</wp:posOffset>
            </wp:positionV>
            <wp:extent cx="5867024" cy="28917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024" cy="289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6FA482" w14:textId="77777777" w:rsidR="005A7E45" w:rsidRDefault="00A44E0A">
      <w:pPr>
        <w:pStyle w:val="a5"/>
        <w:numPr>
          <w:ilvl w:val="0"/>
          <w:numId w:val="1"/>
        </w:numPr>
        <w:tabs>
          <w:tab w:val="left" w:pos="479"/>
        </w:tabs>
        <w:spacing w:before="198"/>
        <w:ind w:hanging="361"/>
        <w:rPr>
          <w:sz w:val="28"/>
        </w:rPr>
      </w:pPr>
      <w:r>
        <w:rPr>
          <w:sz w:val="28"/>
        </w:rPr>
        <w:t>Визуальное исследование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датасета</w:t>
      </w:r>
      <w:proofErr w:type="spellEnd"/>
    </w:p>
    <w:p w14:paraId="7106F487" w14:textId="77777777" w:rsidR="005A7E45" w:rsidRDefault="00A44E0A">
      <w:pPr>
        <w:pStyle w:val="a3"/>
        <w:spacing w:before="185" w:line="259" w:lineRule="auto"/>
        <w:ind w:left="402" w:right="833"/>
      </w:pPr>
      <w:r>
        <w:t>Исследование набора данных будет проводиться при помощи диаграмм рассеивания и гистограмм.</w:t>
      </w:r>
    </w:p>
    <w:p w14:paraId="32DFCF10" w14:textId="77777777" w:rsidR="005A7E45" w:rsidRDefault="00A44E0A">
      <w:pPr>
        <w:pStyle w:val="a3"/>
        <w:spacing w:before="162" w:line="256" w:lineRule="auto"/>
        <w:ind w:left="402" w:right="248"/>
      </w:pPr>
      <w:r>
        <w:t>С помощью диаграммы рассеивания можно оценить, коррелируют ли между собой две выбранные перемен</w:t>
      </w:r>
      <w:r>
        <w:t>ные.</w:t>
      </w:r>
    </w:p>
    <w:p w14:paraId="4F176191" w14:textId="77777777" w:rsidR="005A7E45" w:rsidRDefault="00A44E0A">
      <w:pPr>
        <w:pStyle w:val="a3"/>
        <w:spacing w:before="165"/>
        <w:ind w:left="402"/>
      </w:pPr>
      <w:r>
        <w:t>Исследуем зависимость цены (</w:t>
      </w:r>
      <w:proofErr w:type="spellStart"/>
      <w:r>
        <w:t>price</w:t>
      </w:r>
      <w:proofErr w:type="spellEnd"/>
      <w:r>
        <w:t>) от жилой площади квартиры (</w:t>
      </w:r>
      <w:proofErr w:type="spellStart"/>
      <w:r>
        <w:t>livesp</w:t>
      </w:r>
      <w:proofErr w:type="spellEnd"/>
      <w:r>
        <w:t>)</w:t>
      </w:r>
    </w:p>
    <w:p w14:paraId="4F06DFD3" w14:textId="77777777" w:rsidR="005A7E45" w:rsidRDefault="00A44E0A">
      <w:pPr>
        <w:pStyle w:val="a3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F0D6A0C" wp14:editId="30AA2A39">
            <wp:simplePos x="0" y="0"/>
            <wp:positionH relativeFrom="page">
              <wp:posOffset>1096590</wp:posOffset>
            </wp:positionH>
            <wp:positionV relativeFrom="paragraph">
              <wp:posOffset>177023</wp:posOffset>
            </wp:positionV>
            <wp:extent cx="5814801" cy="362130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801" cy="3621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C58DEC" w14:textId="77777777" w:rsidR="005A7E45" w:rsidRDefault="005A7E45">
      <w:pPr>
        <w:rPr>
          <w:sz w:val="20"/>
        </w:rPr>
        <w:sectPr w:rsidR="005A7E45">
          <w:pgSz w:w="11910" w:h="16840"/>
          <w:pgMar w:top="1180" w:right="740" w:bottom="280" w:left="1300" w:header="720" w:footer="720" w:gutter="0"/>
          <w:cols w:space="720"/>
        </w:sectPr>
      </w:pPr>
    </w:p>
    <w:p w14:paraId="16E282A2" w14:textId="77777777" w:rsidR="005A7E45" w:rsidRDefault="00A44E0A">
      <w:pPr>
        <w:pStyle w:val="a3"/>
        <w:spacing w:before="74"/>
        <w:ind w:left="402"/>
      </w:pPr>
      <w:r>
        <w:lastRenderedPageBreak/>
        <w:t>Как видно, зависимость имеет характер, близкий к экспоненциальному.</w:t>
      </w:r>
    </w:p>
    <w:p w14:paraId="0ABA49E9" w14:textId="77777777" w:rsidR="005A7E45" w:rsidRDefault="00A44E0A">
      <w:pPr>
        <w:pStyle w:val="a3"/>
        <w:spacing w:before="188" w:line="259" w:lineRule="auto"/>
        <w:ind w:left="402" w:right="654"/>
      </w:pPr>
      <w:r>
        <w:t>Рассмотрим еще и влияние третьего параметра – расстояния от центра до квартиры (</w:t>
      </w:r>
      <w:proofErr w:type="spellStart"/>
      <w:r>
        <w:t>dist</w:t>
      </w:r>
      <w:proofErr w:type="spellEnd"/>
      <w:r>
        <w:t>).</w:t>
      </w:r>
    </w:p>
    <w:p w14:paraId="27B226F2" w14:textId="77777777" w:rsidR="005A7E45" w:rsidRDefault="00A44E0A">
      <w:pPr>
        <w:pStyle w:val="a3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B229AB6" wp14:editId="4995EEF7">
            <wp:simplePos x="0" y="0"/>
            <wp:positionH relativeFrom="page">
              <wp:posOffset>1188241</wp:posOffset>
            </wp:positionH>
            <wp:positionV relativeFrom="paragraph">
              <wp:posOffset>219604</wp:posOffset>
            </wp:positionV>
            <wp:extent cx="5814834" cy="362130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834" cy="3621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8CC756" w14:textId="77777777" w:rsidR="005A7E45" w:rsidRDefault="00A44E0A">
      <w:pPr>
        <w:pStyle w:val="a3"/>
        <w:spacing w:before="233" w:line="259" w:lineRule="auto"/>
        <w:ind w:left="402" w:right="677"/>
      </w:pPr>
      <w:r>
        <w:t>Из графика видно, что в целом наблюдается слабая, неявная зависимость цены от расстояния от центра.</w:t>
      </w:r>
    </w:p>
    <w:p w14:paraId="4BC81BA3" w14:textId="77777777" w:rsidR="005A7E45" w:rsidRDefault="00A44E0A">
      <w:pPr>
        <w:pStyle w:val="a3"/>
        <w:spacing w:before="159" w:line="259" w:lineRule="auto"/>
        <w:ind w:left="402" w:right="521"/>
      </w:pPr>
      <w:r>
        <w:t>Еще одним способом визуального исследования данных является предста</w:t>
      </w:r>
      <w:r>
        <w:t>вление показателей в виде гистограммы. С помощью гистограммы можно оценить плотность вероятности распределения данных.</w:t>
      </w:r>
    </w:p>
    <w:p w14:paraId="56D91D8C" w14:textId="77777777" w:rsidR="005A7E45" w:rsidRDefault="00A44E0A">
      <w:pPr>
        <w:pStyle w:val="a3"/>
        <w:spacing w:before="159"/>
        <w:ind w:left="402"/>
      </w:pPr>
      <w:r>
        <w:t>Исследуем вероятность для поля цена (</w:t>
      </w:r>
      <w:proofErr w:type="spellStart"/>
      <w:r>
        <w:t>price</w:t>
      </w:r>
      <w:proofErr w:type="spellEnd"/>
      <w:r>
        <w:t>):</w:t>
      </w:r>
    </w:p>
    <w:p w14:paraId="624F5BD3" w14:textId="77777777" w:rsidR="005A7E45" w:rsidRDefault="005A7E45">
      <w:pPr>
        <w:sectPr w:rsidR="005A7E45">
          <w:pgSz w:w="11910" w:h="16840"/>
          <w:pgMar w:top="1040" w:right="740" w:bottom="280" w:left="1300" w:header="720" w:footer="720" w:gutter="0"/>
          <w:cols w:space="720"/>
        </w:sectPr>
      </w:pPr>
    </w:p>
    <w:p w14:paraId="198290EF" w14:textId="77777777" w:rsidR="005A7E45" w:rsidRDefault="00A44E0A">
      <w:pPr>
        <w:pStyle w:val="a3"/>
        <w:ind w:left="45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7FD5213" wp14:editId="6C425C4C">
            <wp:extent cx="5815008" cy="3621309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008" cy="362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EE27" w14:textId="77777777" w:rsidR="005A7E45" w:rsidRDefault="005A7E45">
      <w:pPr>
        <w:pStyle w:val="a3"/>
        <w:spacing w:before="10"/>
        <w:rPr>
          <w:sz w:val="24"/>
        </w:rPr>
      </w:pPr>
    </w:p>
    <w:p w14:paraId="0F031308" w14:textId="77777777" w:rsidR="005A7E45" w:rsidRDefault="00A44E0A">
      <w:pPr>
        <w:pStyle w:val="a3"/>
        <w:spacing w:before="89" w:line="259" w:lineRule="auto"/>
        <w:ind w:left="402" w:right="1854"/>
      </w:pPr>
      <w:r>
        <w:t>Полученные результаты практически совпадают с нормальным распределением (ра</w:t>
      </w:r>
      <w:r>
        <w:t>спределением Гаусса).</w:t>
      </w:r>
    </w:p>
    <w:p w14:paraId="03FDCA9D" w14:textId="77777777" w:rsidR="005A7E45" w:rsidRDefault="00A44E0A">
      <w:pPr>
        <w:pStyle w:val="a3"/>
        <w:spacing w:before="159" w:line="259" w:lineRule="auto"/>
        <w:ind w:left="402" w:right="130"/>
      </w:pPr>
      <w:r>
        <w:t>Для наглядности можно построить комбинированный график с гистограммой и диаграммой рассеяния:</w:t>
      </w:r>
    </w:p>
    <w:p w14:paraId="3A529F0F" w14:textId="77777777" w:rsidR="005A7E45" w:rsidRDefault="00A44E0A">
      <w:pPr>
        <w:pStyle w:val="a3"/>
        <w:spacing w:before="10"/>
        <w:rPr>
          <w:sz w:val="2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8DBAEB1" wp14:editId="2EC9A979">
            <wp:simplePos x="0" y="0"/>
            <wp:positionH relativeFrom="page">
              <wp:posOffset>1129274</wp:posOffset>
            </wp:positionH>
            <wp:positionV relativeFrom="paragraph">
              <wp:posOffset>199183</wp:posOffset>
            </wp:positionV>
            <wp:extent cx="5814636" cy="2692908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636" cy="2692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ACDADE" w14:textId="77777777" w:rsidR="005A7E45" w:rsidRDefault="005A7E45">
      <w:pPr>
        <w:rPr>
          <w:sz w:val="23"/>
        </w:rPr>
        <w:sectPr w:rsidR="005A7E45">
          <w:pgSz w:w="11910" w:h="16840"/>
          <w:pgMar w:top="1280" w:right="740" w:bottom="280" w:left="1300" w:header="720" w:footer="720" w:gutter="0"/>
          <w:cols w:space="720"/>
        </w:sectPr>
      </w:pPr>
    </w:p>
    <w:p w14:paraId="18553704" w14:textId="77777777" w:rsidR="005A7E45" w:rsidRDefault="00A44E0A">
      <w:pPr>
        <w:pStyle w:val="a3"/>
        <w:ind w:left="65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9775363" wp14:editId="41C6BAEE">
            <wp:extent cx="5712930" cy="2645663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930" cy="264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490E" w14:textId="77777777" w:rsidR="005A7E45" w:rsidRDefault="005A7E45">
      <w:pPr>
        <w:pStyle w:val="a3"/>
        <w:spacing w:before="7"/>
        <w:rPr>
          <w:sz w:val="19"/>
        </w:rPr>
      </w:pPr>
    </w:p>
    <w:p w14:paraId="75FB6531" w14:textId="77777777" w:rsidR="005A7E45" w:rsidRDefault="00A44E0A">
      <w:pPr>
        <w:pStyle w:val="a5"/>
        <w:numPr>
          <w:ilvl w:val="0"/>
          <w:numId w:val="1"/>
        </w:numPr>
        <w:tabs>
          <w:tab w:val="left" w:pos="479"/>
        </w:tabs>
        <w:spacing w:before="89"/>
        <w:ind w:hanging="361"/>
        <w:rPr>
          <w:sz w:val="28"/>
        </w:rPr>
      </w:pPr>
      <w:r>
        <w:rPr>
          <w:sz w:val="28"/>
        </w:rPr>
        <w:t>Исследование корреляции</w:t>
      </w:r>
      <w:r>
        <w:rPr>
          <w:spacing w:val="-1"/>
          <w:sz w:val="28"/>
        </w:rPr>
        <w:t xml:space="preserve"> </w:t>
      </w:r>
      <w:r>
        <w:rPr>
          <w:sz w:val="28"/>
        </w:rPr>
        <w:t>признаков</w:t>
      </w:r>
    </w:p>
    <w:p w14:paraId="4865F11A" w14:textId="77777777" w:rsidR="005A7E45" w:rsidRDefault="00A44E0A">
      <w:pPr>
        <w:pStyle w:val="a3"/>
        <w:spacing w:before="185"/>
        <w:ind w:left="402"/>
      </w:pPr>
      <w:r>
        <w:t>Проверка корреляции признаков позволяет решить две задачи:</w:t>
      </w:r>
    </w:p>
    <w:p w14:paraId="09DF464B" w14:textId="77777777" w:rsidR="005A7E45" w:rsidRDefault="00A44E0A">
      <w:pPr>
        <w:pStyle w:val="a5"/>
        <w:numPr>
          <w:ilvl w:val="1"/>
          <w:numId w:val="1"/>
        </w:numPr>
        <w:tabs>
          <w:tab w:val="left" w:pos="882"/>
        </w:tabs>
        <w:spacing w:before="239"/>
        <w:ind w:left="881" w:right="584"/>
        <w:jc w:val="both"/>
        <w:rPr>
          <w:sz w:val="28"/>
        </w:rPr>
      </w:pPr>
      <w:r>
        <w:rPr>
          <w:sz w:val="28"/>
        </w:rPr>
        <w:t>Понять, какие признаки наиболее сильно коррелируют с целевым признаком. Именно эти признаки будут наиболее информативными для моделей машинного обучения. Признаки, которые слабо коррелируют</w:t>
      </w:r>
      <w:r>
        <w:rPr>
          <w:spacing w:val="-10"/>
          <w:sz w:val="28"/>
        </w:rPr>
        <w:t xml:space="preserve"> </w:t>
      </w:r>
      <w:r>
        <w:rPr>
          <w:sz w:val="28"/>
        </w:rPr>
        <w:t>с</w:t>
      </w:r>
      <w:r>
        <w:rPr>
          <w:spacing w:val="-13"/>
          <w:sz w:val="28"/>
        </w:rPr>
        <w:t xml:space="preserve"> </w:t>
      </w:r>
      <w:r>
        <w:rPr>
          <w:sz w:val="28"/>
        </w:rPr>
        <w:t>целев</w:t>
      </w:r>
      <w:r>
        <w:rPr>
          <w:sz w:val="28"/>
        </w:rPr>
        <w:t>ым</w:t>
      </w:r>
      <w:r>
        <w:rPr>
          <w:spacing w:val="-10"/>
          <w:sz w:val="28"/>
        </w:rPr>
        <w:t xml:space="preserve"> </w:t>
      </w:r>
      <w:r>
        <w:rPr>
          <w:sz w:val="28"/>
        </w:rPr>
        <w:t>признаком,</w:t>
      </w:r>
      <w:r>
        <w:rPr>
          <w:spacing w:val="-12"/>
          <w:sz w:val="28"/>
        </w:rPr>
        <w:t xml:space="preserve"> </w:t>
      </w:r>
      <w:r>
        <w:rPr>
          <w:sz w:val="28"/>
        </w:rPr>
        <w:t>можно</w:t>
      </w:r>
      <w:r>
        <w:rPr>
          <w:spacing w:val="-9"/>
          <w:sz w:val="28"/>
        </w:rPr>
        <w:t xml:space="preserve"> </w:t>
      </w:r>
      <w:r>
        <w:rPr>
          <w:sz w:val="28"/>
        </w:rPr>
        <w:t>попробовать</w:t>
      </w:r>
      <w:r>
        <w:rPr>
          <w:spacing w:val="-15"/>
          <w:sz w:val="28"/>
        </w:rPr>
        <w:t xml:space="preserve"> </w:t>
      </w:r>
      <w:r>
        <w:rPr>
          <w:sz w:val="28"/>
        </w:rPr>
        <w:t>исключить</w:t>
      </w:r>
      <w:r>
        <w:rPr>
          <w:spacing w:val="-11"/>
          <w:sz w:val="28"/>
        </w:rPr>
        <w:t xml:space="preserve"> </w:t>
      </w:r>
      <w:r>
        <w:rPr>
          <w:sz w:val="28"/>
        </w:rPr>
        <w:t>из построения</w:t>
      </w:r>
      <w:r>
        <w:rPr>
          <w:spacing w:val="-20"/>
          <w:sz w:val="28"/>
        </w:rPr>
        <w:t xml:space="preserve"> </w:t>
      </w:r>
      <w:r>
        <w:rPr>
          <w:sz w:val="28"/>
        </w:rPr>
        <w:t>модели,</w:t>
      </w:r>
      <w:r>
        <w:rPr>
          <w:spacing w:val="-20"/>
          <w:sz w:val="28"/>
        </w:rPr>
        <w:t xml:space="preserve"> </w:t>
      </w:r>
      <w:r>
        <w:rPr>
          <w:sz w:val="28"/>
        </w:rPr>
        <w:t>иногда</w:t>
      </w:r>
      <w:r>
        <w:rPr>
          <w:spacing w:val="-20"/>
          <w:sz w:val="28"/>
        </w:rPr>
        <w:t xml:space="preserve"> </w:t>
      </w:r>
      <w:r>
        <w:rPr>
          <w:sz w:val="28"/>
        </w:rPr>
        <w:t>это</w:t>
      </w:r>
      <w:r>
        <w:rPr>
          <w:spacing w:val="-19"/>
          <w:sz w:val="28"/>
        </w:rPr>
        <w:t xml:space="preserve"> </w:t>
      </w:r>
      <w:r>
        <w:rPr>
          <w:sz w:val="28"/>
        </w:rPr>
        <w:t>повышает</w:t>
      </w:r>
      <w:r>
        <w:rPr>
          <w:spacing w:val="-20"/>
          <w:sz w:val="28"/>
        </w:rPr>
        <w:t xml:space="preserve"> </w:t>
      </w:r>
      <w:r>
        <w:rPr>
          <w:sz w:val="28"/>
        </w:rPr>
        <w:t>качество</w:t>
      </w:r>
      <w:r>
        <w:rPr>
          <w:spacing w:val="-19"/>
          <w:sz w:val="28"/>
        </w:rPr>
        <w:t xml:space="preserve"> </w:t>
      </w:r>
      <w:r>
        <w:rPr>
          <w:sz w:val="28"/>
        </w:rPr>
        <w:t>модели.</w:t>
      </w:r>
      <w:r>
        <w:rPr>
          <w:spacing w:val="-20"/>
          <w:sz w:val="28"/>
        </w:rPr>
        <w:t xml:space="preserve"> </w:t>
      </w:r>
      <w:r>
        <w:rPr>
          <w:sz w:val="28"/>
        </w:rPr>
        <w:t>Некоторые алгоритмы машинного обучения автоматически определяют ценность того или иного признака для построения</w:t>
      </w:r>
      <w:r>
        <w:rPr>
          <w:spacing w:val="-11"/>
          <w:sz w:val="28"/>
        </w:rPr>
        <w:t xml:space="preserve"> </w:t>
      </w:r>
      <w:r>
        <w:rPr>
          <w:sz w:val="28"/>
        </w:rPr>
        <w:t>модели.</w:t>
      </w:r>
    </w:p>
    <w:p w14:paraId="55986889" w14:textId="77777777" w:rsidR="005A7E45" w:rsidRDefault="00A44E0A">
      <w:pPr>
        <w:pStyle w:val="a5"/>
        <w:numPr>
          <w:ilvl w:val="1"/>
          <w:numId w:val="1"/>
        </w:numPr>
        <w:tabs>
          <w:tab w:val="left" w:pos="882"/>
        </w:tabs>
        <w:spacing w:before="240"/>
        <w:ind w:left="881" w:right="585"/>
        <w:jc w:val="both"/>
        <w:rPr>
          <w:sz w:val="28"/>
        </w:rPr>
      </w:pPr>
      <w:r>
        <w:rPr>
          <w:sz w:val="28"/>
        </w:rPr>
        <w:t>Понять, какие нецелевые признаки линейно зависимы между собой. Линейно зависимые признаки, как правило, очень плохо влияют на качество м</w:t>
      </w:r>
      <w:r>
        <w:rPr>
          <w:sz w:val="28"/>
        </w:rPr>
        <w:t>оделей. Поэтому если несколько признаков линейно зависимы, то для построения модели из них выбирают какой-то один признак.</w:t>
      </w:r>
    </w:p>
    <w:p w14:paraId="52EF3FF0" w14:textId="77777777" w:rsidR="005A7E45" w:rsidRDefault="00A44E0A">
      <w:pPr>
        <w:pStyle w:val="a3"/>
        <w:spacing w:before="242"/>
        <w:ind w:left="402"/>
      </w:pPr>
      <w:r>
        <w:t>Существуют разные алгоритмы построения корреляционной матрицы:</w:t>
      </w:r>
    </w:p>
    <w:p w14:paraId="3F74B0CE" w14:textId="77777777" w:rsidR="005A7E45" w:rsidRDefault="00A44E0A">
      <w:pPr>
        <w:pStyle w:val="a3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FFE1E9D" wp14:editId="52E96B4A">
            <wp:simplePos x="0" y="0"/>
            <wp:positionH relativeFrom="page">
              <wp:posOffset>1107485</wp:posOffset>
            </wp:positionH>
            <wp:positionV relativeFrom="paragraph">
              <wp:posOffset>210104</wp:posOffset>
            </wp:positionV>
            <wp:extent cx="5817099" cy="1894808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7099" cy="1894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FA7C6" w14:textId="77777777" w:rsidR="005A7E45" w:rsidRDefault="005A7E45">
      <w:pPr>
        <w:rPr>
          <w:sz w:val="25"/>
        </w:rPr>
        <w:sectPr w:rsidR="005A7E45">
          <w:pgSz w:w="11910" w:h="16840"/>
          <w:pgMar w:top="1140" w:right="740" w:bottom="280" w:left="1300" w:header="720" w:footer="720" w:gutter="0"/>
          <w:cols w:space="720"/>
        </w:sectPr>
      </w:pPr>
    </w:p>
    <w:p w14:paraId="3FC44812" w14:textId="77777777" w:rsidR="005A7E45" w:rsidRDefault="00A44E0A">
      <w:pPr>
        <w:pStyle w:val="a3"/>
        <w:ind w:left="48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FC5D245" wp14:editId="4320797B">
            <wp:extent cx="5814588" cy="3881913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588" cy="388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BF2A" w14:textId="77777777" w:rsidR="005A7E45" w:rsidRDefault="005A7E45">
      <w:pPr>
        <w:pStyle w:val="a3"/>
        <w:spacing w:before="5"/>
        <w:rPr>
          <w:sz w:val="21"/>
        </w:rPr>
      </w:pPr>
    </w:p>
    <w:p w14:paraId="726BAC49" w14:textId="77777777" w:rsidR="005A7E45" w:rsidRDefault="00A44E0A">
      <w:pPr>
        <w:pStyle w:val="a3"/>
        <w:spacing w:before="89"/>
        <w:ind w:left="402"/>
      </w:pPr>
      <w:r>
        <w:t>Для наглядности можно составить тепловую карту:</w:t>
      </w:r>
    </w:p>
    <w:p w14:paraId="27BD5A4B" w14:textId="77777777" w:rsidR="005A7E45" w:rsidRDefault="00A44E0A">
      <w:pPr>
        <w:pStyle w:val="a3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FE14A69" wp14:editId="10F0791C">
            <wp:simplePos x="0" y="0"/>
            <wp:positionH relativeFrom="page">
              <wp:posOffset>1118284</wp:posOffset>
            </wp:positionH>
            <wp:positionV relativeFrom="paragraph">
              <wp:posOffset>143421</wp:posOffset>
            </wp:positionV>
            <wp:extent cx="5809270" cy="2996946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9270" cy="2996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3DA6C5" w14:textId="77777777" w:rsidR="005A7E45" w:rsidRDefault="005A7E45">
      <w:pPr>
        <w:pStyle w:val="a3"/>
        <w:spacing w:before="8"/>
        <w:rPr>
          <w:sz w:val="29"/>
        </w:rPr>
      </w:pPr>
    </w:p>
    <w:p w14:paraId="26339DE6" w14:textId="77777777" w:rsidR="005A7E45" w:rsidRDefault="00A44E0A">
      <w:pPr>
        <w:pStyle w:val="a3"/>
        <w:spacing w:line="259" w:lineRule="auto"/>
        <w:ind w:left="402" w:right="298"/>
      </w:pPr>
      <w:r>
        <w:t>Таким образом, можно выделить признаки, слабо влияющие на целевой признак – цену (</w:t>
      </w:r>
      <w:proofErr w:type="spellStart"/>
      <w:r>
        <w:t>price</w:t>
      </w:r>
      <w:proofErr w:type="spellEnd"/>
      <w:r>
        <w:t>): регион (</w:t>
      </w:r>
      <w:proofErr w:type="spellStart"/>
      <w:r>
        <w:t>code</w:t>
      </w:r>
      <w:proofErr w:type="spellEnd"/>
      <w:r>
        <w:t>), этаж (</w:t>
      </w:r>
      <w:proofErr w:type="spellStart"/>
      <w:r>
        <w:t>floor</w:t>
      </w:r>
      <w:proofErr w:type="spellEnd"/>
      <w:r>
        <w:t xml:space="preserve">), </w:t>
      </w:r>
      <w:proofErr w:type="spellStart"/>
      <w:r>
        <w:t>brick</w:t>
      </w:r>
      <w:proofErr w:type="spellEnd"/>
      <w:r>
        <w:t>, до метро пешком/на транспорте (</w:t>
      </w:r>
      <w:proofErr w:type="spellStart"/>
      <w:r>
        <w:t>walk</w:t>
      </w:r>
      <w:proofErr w:type="spellEnd"/>
      <w:r>
        <w:t>), расстояние до метро (</w:t>
      </w:r>
      <w:proofErr w:type="spellStart"/>
      <w:r>
        <w:t>metrdist</w:t>
      </w:r>
      <w:proofErr w:type="spellEnd"/>
      <w:r>
        <w:t>) и от центра (</w:t>
      </w:r>
      <w:proofErr w:type="spellStart"/>
      <w:r>
        <w:t>dist</w:t>
      </w:r>
      <w:proofErr w:type="spellEnd"/>
      <w:r>
        <w:t>). В основном цена на квартиру в Москве зави</w:t>
      </w:r>
      <w:r>
        <w:t>сит от площади комнат.</w:t>
      </w:r>
    </w:p>
    <w:sectPr w:rsidR="005A7E45">
      <w:pgSz w:w="11910" w:h="16840"/>
      <w:pgMar w:top="1240" w:right="7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C18F7"/>
    <w:multiLevelType w:val="hybridMultilevel"/>
    <w:tmpl w:val="E58CD0F2"/>
    <w:lvl w:ilvl="0" w:tplc="742AFA8C">
      <w:start w:val="1"/>
      <w:numFmt w:val="decimal"/>
      <w:lvlText w:val="%1."/>
      <w:lvlJc w:val="left"/>
      <w:pPr>
        <w:ind w:left="47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734C93C">
      <w:start w:val="1"/>
      <w:numFmt w:val="decimal"/>
      <w:lvlText w:val="%2."/>
      <w:lvlJc w:val="left"/>
      <w:pPr>
        <w:ind w:left="88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A732DD48">
      <w:numFmt w:val="bullet"/>
      <w:lvlText w:val="•"/>
      <w:lvlJc w:val="left"/>
      <w:pPr>
        <w:ind w:left="1878" w:hanging="360"/>
      </w:pPr>
      <w:rPr>
        <w:rFonts w:hint="default"/>
        <w:lang w:val="ru-RU" w:eastAsia="en-US" w:bidi="ar-SA"/>
      </w:rPr>
    </w:lvl>
    <w:lvl w:ilvl="3" w:tplc="C040E428">
      <w:numFmt w:val="bullet"/>
      <w:lvlText w:val="•"/>
      <w:lvlJc w:val="left"/>
      <w:pPr>
        <w:ind w:left="2876" w:hanging="360"/>
      </w:pPr>
      <w:rPr>
        <w:rFonts w:hint="default"/>
        <w:lang w:val="ru-RU" w:eastAsia="en-US" w:bidi="ar-SA"/>
      </w:rPr>
    </w:lvl>
    <w:lvl w:ilvl="4" w:tplc="60EE1462">
      <w:numFmt w:val="bullet"/>
      <w:lvlText w:val="•"/>
      <w:lvlJc w:val="left"/>
      <w:pPr>
        <w:ind w:left="3875" w:hanging="360"/>
      </w:pPr>
      <w:rPr>
        <w:rFonts w:hint="default"/>
        <w:lang w:val="ru-RU" w:eastAsia="en-US" w:bidi="ar-SA"/>
      </w:rPr>
    </w:lvl>
    <w:lvl w:ilvl="5" w:tplc="3580D6FA">
      <w:numFmt w:val="bullet"/>
      <w:lvlText w:val="•"/>
      <w:lvlJc w:val="left"/>
      <w:pPr>
        <w:ind w:left="4873" w:hanging="360"/>
      </w:pPr>
      <w:rPr>
        <w:rFonts w:hint="default"/>
        <w:lang w:val="ru-RU" w:eastAsia="en-US" w:bidi="ar-SA"/>
      </w:rPr>
    </w:lvl>
    <w:lvl w:ilvl="6" w:tplc="D456797C">
      <w:numFmt w:val="bullet"/>
      <w:lvlText w:val="•"/>
      <w:lvlJc w:val="left"/>
      <w:pPr>
        <w:ind w:left="5872" w:hanging="360"/>
      </w:pPr>
      <w:rPr>
        <w:rFonts w:hint="default"/>
        <w:lang w:val="ru-RU" w:eastAsia="en-US" w:bidi="ar-SA"/>
      </w:rPr>
    </w:lvl>
    <w:lvl w:ilvl="7" w:tplc="EB20C12C">
      <w:numFmt w:val="bullet"/>
      <w:lvlText w:val="•"/>
      <w:lvlJc w:val="left"/>
      <w:pPr>
        <w:ind w:left="6870" w:hanging="360"/>
      </w:pPr>
      <w:rPr>
        <w:rFonts w:hint="default"/>
        <w:lang w:val="ru-RU" w:eastAsia="en-US" w:bidi="ar-SA"/>
      </w:rPr>
    </w:lvl>
    <w:lvl w:ilvl="8" w:tplc="54081A48">
      <w:numFmt w:val="bullet"/>
      <w:lvlText w:val="•"/>
      <w:lvlJc w:val="left"/>
      <w:pPr>
        <w:ind w:left="7869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E3224CE"/>
    <w:multiLevelType w:val="hybridMultilevel"/>
    <w:tmpl w:val="6182270C"/>
    <w:lvl w:ilvl="0" w:tplc="6EE0FA1A">
      <w:start w:val="1"/>
      <w:numFmt w:val="decimal"/>
      <w:lvlText w:val="%1."/>
      <w:lvlJc w:val="left"/>
      <w:pPr>
        <w:ind w:left="112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984CA76">
      <w:numFmt w:val="bullet"/>
      <w:lvlText w:val="•"/>
      <w:lvlJc w:val="left"/>
      <w:pPr>
        <w:ind w:left="1994" w:hanging="360"/>
      </w:pPr>
      <w:rPr>
        <w:rFonts w:hint="default"/>
        <w:lang w:val="ru-RU" w:eastAsia="en-US" w:bidi="ar-SA"/>
      </w:rPr>
    </w:lvl>
    <w:lvl w:ilvl="2" w:tplc="CDD62080">
      <w:numFmt w:val="bullet"/>
      <w:lvlText w:val="•"/>
      <w:lvlJc w:val="left"/>
      <w:pPr>
        <w:ind w:left="2869" w:hanging="360"/>
      </w:pPr>
      <w:rPr>
        <w:rFonts w:hint="default"/>
        <w:lang w:val="ru-RU" w:eastAsia="en-US" w:bidi="ar-SA"/>
      </w:rPr>
    </w:lvl>
    <w:lvl w:ilvl="3" w:tplc="4FB2AF9C">
      <w:numFmt w:val="bullet"/>
      <w:lvlText w:val="•"/>
      <w:lvlJc w:val="left"/>
      <w:pPr>
        <w:ind w:left="3743" w:hanging="360"/>
      </w:pPr>
      <w:rPr>
        <w:rFonts w:hint="default"/>
        <w:lang w:val="ru-RU" w:eastAsia="en-US" w:bidi="ar-SA"/>
      </w:rPr>
    </w:lvl>
    <w:lvl w:ilvl="4" w:tplc="6E02B13C">
      <w:numFmt w:val="bullet"/>
      <w:lvlText w:val="•"/>
      <w:lvlJc w:val="left"/>
      <w:pPr>
        <w:ind w:left="4618" w:hanging="360"/>
      </w:pPr>
      <w:rPr>
        <w:rFonts w:hint="default"/>
        <w:lang w:val="ru-RU" w:eastAsia="en-US" w:bidi="ar-SA"/>
      </w:rPr>
    </w:lvl>
    <w:lvl w:ilvl="5" w:tplc="EA7077E2">
      <w:numFmt w:val="bullet"/>
      <w:lvlText w:val="•"/>
      <w:lvlJc w:val="left"/>
      <w:pPr>
        <w:ind w:left="5493" w:hanging="360"/>
      </w:pPr>
      <w:rPr>
        <w:rFonts w:hint="default"/>
        <w:lang w:val="ru-RU" w:eastAsia="en-US" w:bidi="ar-SA"/>
      </w:rPr>
    </w:lvl>
    <w:lvl w:ilvl="6" w:tplc="A2AAF640">
      <w:numFmt w:val="bullet"/>
      <w:lvlText w:val="•"/>
      <w:lvlJc w:val="left"/>
      <w:pPr>
        <w:ind w:left="6367" w:hanging="360"/>
      </w:pPr>
      <w:rPr>
        <w:rFonts w:hint="default"/>
        <w:lang w:val="ru-RU" w:eastAsia="en-US" w:bidi="ar-SA"/>
      </w:rPr>
    </w:lvl>
    <w:lvl w:ilvl="7" w:tplc="A75C0996">
      <w:numFmt w:val="bullet"/>
      <w:lvlText w:val="•"/>
      <w:lvlJc w:val="left"/>
      <w:pPr>
        <w:ind w:left="7242" w:hanging="360"/>
      </w:pPr>
      <w:rPr>
        <w:rFonts w:hint="default"/>
        <w:lang w:val="ru-RU" w:eastAsia="en-US" w:bidi="ar-SA"/>
      </w:rPr>
    </w:lvl>
    <w:lvl w:ilvl="8" w:tplc="2F34597C">
      <w:numFmt w:val="bullet"/>
      <w:lvlText w:val="•"/>
      <w:lvlJc w:val="left"/>
      <w:pPr>
        <w:ind w:left="8117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E45"/>
    <w:rsid w:val="005A7E45"/>
    <w:rsid w:val="00A4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C0219"/>
  <w15:docId w15:val="{AB50E7A9-3A0A-4FC9-93DF-F22F65D97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40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191"/>
      <w:ind w:left="1263" w:right="971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478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www.kaggle.com/hugoncosta/price-of-flats-in-moscow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662</Words>
  <Characters>3778</Characters>
  <Application>Microsoft Office Word</Application>
  <DocSecurity>0</DocSecurity>
  <Lines>31</Lines>
  <Paragraphs>8</Paragraphs>
  <ScaleCrop>false</ScaleCrop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Антон Гаранин</cp:lastModifiedBy>
  <cp:revision>2</cp:revision>
  <dcterms:created xsi:type="dcterms:W3CDTF">2020-05-03T08:54:00Z</dcterms:created>
  <dcterms:modified xsi:type="dcterms:W3CDTF">2020-05-03T08:54:00Z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2020-05-03T00:00:00Z</vt:filetime>
  </property>
</Properties>
</file>