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01"/>
        <w:gridCol w:w="5173"/>
      </w:tblGrid>
      <w:tr w:rsidR="00FA27A5" w:rsidTr="00FC7094">
        <w:trPr>
          <w:trHeight w:val="283"/>
        </w:trPr>
        <w:tc>
          <w:tcPr>
            <w:tcW w:w="5601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173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Pr="00B339C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A27A5" w:rsidRPr="0082531C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  <w:r w:rsidR="0082531C">
              <w:rPr>
                <w:rFonts w:ascii="Courier New" w:hAnsi="Courier New" w:cs="Courier New"/>
                <w:sz w:val="14"/>
              </w:rPr>
              <w:t>, ИСПОЛЬЗУЮЩЕЙ КООРДИНАТЫ ЭЛЕМЕНТА МАССИВА (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="0082531C"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Слайс  (</w:t>
            </w:r>
            <w:proofErr w:type="gramEnd"/>
            <w:r>
              <w:rPr>
                <w:sz w:val="14"/>
                <w:szCs w:val="14"/>
              </w:rPr>
              <w:t>срез) numpy не создает копию данных (в отличие от списков python), а возвращает так называемый view.</w:t>
            </w:r>
          </w:p>
          <w:p w:rsidR="00FA27A5" w:rsidRDefault="00CA7D15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a[:, np.newaxis]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73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824CD3" w:rsidRPr="002A5F32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E667C0" w:rsidRPr="00E667C0" w:rsidRDefault="00E667C0" w:rsidP="00E667C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series = pd.Series([1,2], index=['a','b'])</w:t>
            </w:r>
          </w:p>
          <w:p w:rsidR="00824CD3" w:rsidRPr="00A210A1" w:rsidRDefault="00E667C0" w:rsidP="00E667C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 = pd.DataFrame([series])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824CD3" w:rsidRPr="00407401" w:rsidRDefault="00407401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Series</w:t>
            </w:r>
          </w:p>
        </w:tc>
      </w:tr>
      <w:tr w:rsidR="00393FBA" w:rsidRPr="002A5F32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393FBA" w:rsidRPr="00E667C0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393FBA" w:rsidRDefault="002611A4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Dataframe 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multiple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2A5F32" w:rsidRPr="002A5F32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2A5F32" w:rsidRPr="00A210A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2A5F32" w:rsidRP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FC7094" w:rsidRP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E663F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FC7094" w:rsidRPr="002A137C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2F39D3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FC7094" w:rsidRPr="00A210A1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2A137C" w:rsidRDefault="002A137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E663F1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lastRenderedPageBreak/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Импорт данных с конкретного листа Эксель-файла, указываем лист и называем колонки по-своему.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lastRenderedPageBreak/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FC7094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FC7094" w:rsidRPr="005F046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FC7094" w:rsidRPr="0061307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FC7094" w:rsidRPr="00E663F1" w:rsidTr="00FC7094">
        <w:trPr>
          <w:trHeight w:val="283"/>
        </w:trPr>
        <w:tc>
          <w:tcPr>
            <w:tcW w:w="5601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D13C24" w:rsidRPr="00CF3CEE" w:rsidTr="00FC7094">
        <w:trPr>
          <w:trHeight w:val="283"/>
        </w:trPr>
        <w:tc>
          <w:tcPr>
            <w:tcW w:w="5601" w:type="dxa"/>
            <w:vAlign w:val="center"/>
          </w:tcPr>
          <w:p w:rsidR="007217A6" w:rsidRDefault="007217A6" w:rsidP="007217A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ED608A" w:rsidRPr="00ED608A" w:rsidRDefault="00ED608A" w:rsidP="00274ED0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335624" w:rsidRPr="009374DF" w:rsidTr="00FC7094">
        <w:trPr>
          <w:trHeight w:val="283"/>
        </w:trPr>
        <w:tc>
          <w:tcPr>
            <w:tcW w:w="5601" w:type="dxa"/>
            <w:vAlign w:val="center"/>
          </w:tcPr>
          <w:p w:rsidR="00697511" w:rsidRPr="00697511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column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df:</w:t>
            </w:r>
          </w:p>
          <w:p w:rsidR="00335624" w:rsidRPr="00D13C24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(df[column])</w:t>
            </w:r>
          </w:p>
        </w:tc>
        <w:tc>
          <w:tcPr>
            <w:tcW w:w="5173" w:type="dxa"/>
            <w:vAlign w:val="center"/>
          </w:tcPr>
          <w:p w:rsidR="00335624" w:rsidRPr="009374DF" w:rsidRDefault="004D586D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</w:t>
            </w:r>
            <w:r w:rsidR="00253491">
              <w:rPr>
                <w:rFonts w:ascii="Courier New" w:hAnsi="Courier New" w:cs="Courier New"/>
                <w:sz w:val="14"/>
              </w:rPr>
              <w:t>о</w:t>
            </w:r>
            <w:r>
              <w:rPr>
                <w:rFonts w:ascii="Courier New" w:hAnsi="Courier New" w:cs="Courier New"/>
                <w:sz w:val="14"/>
              </w:rPr>
              <w:t>нкам</w:t>
            </w:r>
            <w:r w:rsidR="00253491" w:rsidRPr="00253491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="00253491"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 w:rsidR="0025349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="009374DF"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9374DF" w:rsidRPr="009374DF" w:rsidRDefault="009374DF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8A09C3" w:rsidRPr="008A09C3" w:rsidTr="00FC7094">
        <w:trPr>
          <w:trHeight w:val="283"/>
        </w:trPr>
        <w:tc>
          <w:tcPr>
            <w:tcW w:w="5601" w:type="dxa"/>
            <w:vAlign w:val="center"/>
          </w:tcPr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']})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8A09C3" w:rsidRPr="0069751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8A09C3" w:rsidRPr="00D13C24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173" w:type="dxa"/>
            <w:vAlign w:val="center"/>
          </w:tcPr>
          <w:p w:rsidR="008A09C3" w:rsidRPr="008A09C3" w:rsidRDefault="008A09C3" w:rsidP="00C474B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FC7094" w:rsidRPr="008A09C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FC7094" w:rsidRPr="009E03F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FC7094" w:rsidRPr="00DD0E1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FC7094" w:rsidRPr="00DD0E1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FC7094" w:rsidRPr="0031644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173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173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173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173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03371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173" w:type="dxa"/>
            <w:vAlign w:val="center"/>
          </w:tcPr>
          <w:p w:rsidR="00FC7094" w:rsidRPr="00803371" w:rsidRDefault="00FC7094" w:rsidP="00686B43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FC7094" w:rsidRPr="00803371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lastRenderedPageBreak/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FC7094" w:rsidRPr="005E734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173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6" w:history="1"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173" w:type="dxa"/>
            <w:vAlign w:val="center"/>
          </w:tcPr>
          <w:p w:rsidR="00FC7094" w:rsidRPr="005A06B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FC7094" w:rsidRPr="00F802F6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FC7094" w:rsidRPr="002A13A7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7" w:history="1">
              <w:r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0"/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173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173" w:type="dxa"/>
            <w:vAlign w:val="center"/>
          </w:tcPr>
          <w:p w:rsidR="00FC7094" w:rsidRPr="004E44A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 = pandas.Series([1,2,2,3,2], index=[1,2,3,4,5])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12890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A12890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A12890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A12890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A12890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A12890">
              <w:rPr>
                <w:rFonts w:ascii="Courier New" w:hAnsi="Courier New" w:cs="Courier New"/>
                <w:sz w:val="14"/>
              </w:rPr>
              <w:t>!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A12890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FC7094" w:rsidRPr="003175F9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173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1B8B" w:rsidRPr="000A1B8B" w:rsidTr="00FC7094">
        <w:trPr>
          <w:trHeight w:val="283"/>
        </w:trPr>
        <w:tc>
          <w:tcPr>
            <w:tcW w:w="5601" w:type="dxa"/>
            <w:vAlign w:val="center"/>
          </w:tcPr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lastRenderedPageBreak/>
              <w:t>import pandas as pd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A1B8B" w:rsidRDefault="00CD4BE8" w:rsidP="00CD4BE8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27065A" w:rsidRPr="003175F9" w:rsidRDefault="0027065A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0A1B8B" w:rsidRDefault="000A1B8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9" w:history="1">
              <w:r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https://yandex.ru/turbo/nuancesprog.ru/s/p/6043/</w:t>
              </w:r>
            </w:hyperlink>
          </w:p>
          <w:p w:rsidR="00D501BF" w:rsidRDefault="000A1B8B" w:rsidP="00CD4BE8">
            <w:pPr>
              <w:pStyle w:val="ab"/>
              <w:rPr>
                <w:rFonts w:ascii="Courier New" w:hAnsi="Courier New" w:cs="Courier New"/>
                <w:sz w:val="16"/>
                <w:lang w:val="en-US"/>
              </w:rPr>
            </w:pPr>
            <w:r w:rsidRPr="00D501BF">
              <w:rPr>
                <w:rFonts w:ascii="Courier New" w:hAnsi="Courier New" w:cs="Courier New"/>
                <w:b/>
                <w:sz w:val="16"/>
              </w:rPr>
              <w:t>Векторизация</w:t>
            </w:r>
            <w:r w:rsidRPr="00D501BF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r w:rsidRPr="00D501BF">
              <w:rPr>
                <w:rFonts w:ascii="Courier New" w:hAnsi="Courier New" w:cs="Courier New"/>
                <w:sz w:val="16"/>
              </w:rPr>
              <w:t>функции</w:t>
            </w:r>
            <w:r w:rsidRPr="00D501BF">
              <w:rPr>
                <w:rFonts w:ascii="Courier New" w:hAnsi="Courier New" w:cs="Courier New"/>
                <w:sz w:val="16"/>
                <w:lang w:val="en-US"/>
              </w:rPr>
              <w:t xml:space="preserve">. </w:t>
            </w:r>
          </w:p>
          <w:p w:rsidR="000A1B8B" w:rsidRPr="000A1B8B" w:rsidRDefault="000A1B8B" w:rsidP="00CD4BE8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</w:t>
            </w:r>
            <w:r w:rsidR="00CD4BE8" w:rsidRPr="00D501BF">
              <w:rPr>
                <w:rFonts w:ascii="Courier New" w:hAnsi="Courier New" w:cs="Courier New"/>
                <w:sz w:val="16"/>
              </w:rPr>
              <w:t>ё</w:t>
            </w:r>
            <w:r w:rsidRPr="00D501BF">
              <w:rPr>
                <w:rFonts w:ascii="Courier New" w:hAnsi="Courier New" w:cs="Courier New"/>
                <w:sz w:val="16"/>
              </w:rPr>
              <w:t>дно.</w:t>
            </w:r>
          </w:p>
        </w:tc>
      </w:tr>
      <w:tr w:rsidR="002F3C2F" w:rsidTr="00FC7094">
        <w:trPr>
          <w:trHeight w:val="283"/>
        </w:trPr>
        <w:tc>
          <w:tcPr>
            <w:tcW w:w="5601" w:type="dxa"/>
            <w:vAlign w:val="center"/>
          </w:tcPr>
          <w:p w:rsidR="002C7060" w:rsidRPr="001E5DCD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</w:p>
          <w:p w:rsidR="002F3C2F" w:rsidRPr="001E5DCD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'tax_class'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</w:t>
            </w:r>
            <w:r w:rsidR="005C5382" w:rsidRPr="001E5DC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2F3C2F" w:rsidRDefault="002F3C2F" w:rsidP="002F3C2F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BB7ADB" w:rsidRDefault="00BB7AD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0" w:history="1">
              <w:r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BB7ADB" w:rsidRDefault="00BB7AD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BB7ADB" w:rsidTr="00FC7094">
        <w:trPr>
          <w:trHeight w:val="283"/>
        </w:trPr>
        <w:tc>
          <w:tcPr>
            <w:tcW w:w="5601" w:type="dxa"/>
            <w:vAlign w:val="center"/>
          </w:tcPr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conditions = [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'year_built'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 &gt; 2000,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].str.startswith('WILLIAMSBURG'),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].isin(list1),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].isin(list2)</w:t>
            </w:r>
            <w:r w:rsidR="00912DAA" w:rsidRPr="001E5DCD">
              <w:rPr>
                <w:rFonts w:ascii="Courier New" w:hAnsi="Courier New" w:cs="Courier New"/>
                <w:sz w:val="14"/>
                <w:lang w:val="en-US"/>
              </w:rPr>
              <w:t xml:space="preserve"> 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choices = [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 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'Old WILLIAMSBURG'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</w:rPr>
              <w:t>'Good place'</w:t>
            </w:r>
            <w:r w:rsidRPr="001E5DCD">
              <w:rPr>
                <w:rFonts w:ascii="Courier New" w:hAnsi="Courier New" w:cs="Courier New"/>
                <w:sz w:val="14"/>
              </w:rPr>
              <w:t>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E5DCD">
              <w:rPr>
                <w:rFonts w:ascii="Courier New" w:hAnsi="Courier New" w:cs="Courier New"/>
                <w:sz w:val="14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</w:rPr>
              <w:t>'Nice place</w:t>
            </w:r>
            <w:proofErr w:type="gramStart"/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r w:rsidR="00F22CDE"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</w:t>
            </w:r>
            <w:r w:rsidRPr="001E5DCD">
              <w:rPr>
                <w:rFonts w:ascii="Courier New" w:hAnsi="Courier New" w:cs="Courier New"/>
                <w:sz w:val="14"/>
              </w:rPr>
              <w:t>]</w:t>
            </w:r>
            <w:proofErr w:type="gramEnd"/>
          </w:p>
          <w:p w:rsidR="00F22CDE" w:rsidRPr="001E5DCD" w:rsidRDefault="00F22CDE" w:rsidP="00F30A4B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BB7AD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np.select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(conditions, choices, default=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'Not satisfied'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BB7ADB" w:rsidRDefault="00CB7610" w:rsidP="00CB7610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E07702" w:rsidRPr="00222C2D" w:rsidTr="003774A8">
        <w:trPr>
          <w:trHeight w:val="283"/>
        </w:trPr>
        <w:tc>
          <w:tcPr>
            <w:tcW w:w="5601" w:type="dxa"/>
            <w:shd w:val="clear" w:color="auto" w:fill="D9D9D9" w:themeFill="background1" w:themeFillShade="D9"/>
            <w:vAlign w:val="center"/>
          </w:tcPr>
          <w:p w:rsidR="00E07702" w:rsidRDefault="00783BEC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173" w:type="dxa"/>
            <w:shd w:val="clear" w:color="auto" w:fill="D9D9D9" w:themeFill="background1" w:themeFillShade="D9"/>
            <w:vAlign w:val="center"/>
          </w:tcPr>
          <w:p w:rsidR="00E07702" w:rsidRPr="0090688E" w:rsidRDefault="00783BE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</w:t>
            </w:r>
            <w:r w:rsidR="003774A8" w:rsidRPr="0090688E">
              <w:rPr>
                <w:rFonts w:ascii="Courier New" w:hAnsi="Courier New" w:cs="Courier New"/>
                <w:sz w:val="14"/>
              </w:rPr>
              <w:t xml:space="preserve"> разных расчётов</w:t>
            </w:r>
          </w:p>
          <w:p w:rsidR="005E3EA5" w:rsidRPr="00783BEC" w:rsidRDefault="00A17B6C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B440AC" w:rsidRPr="00222C2D" w:rsidTr="00FC7094">
        <w:trPr>
          <w:trHeight w:val="283"/>
        </w:trPr>
        <w:tc>
          <w:tcPr>
            <w:tcW w:w="5601" w:type="dxa"/>
            <w:vAlign w:val="center"/>
          </w:tcPr>
          <w:p w:rsidR="000321D2" w:rsidRPr="00A17B6C" w:rsidRDefault="000321D2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5D2D2F" w:rsidRPr="00A17B6C" w:rsidRDefault="005D2D2F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B440AC" w:rsidRDefault="00B440AC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173" w:type="dxa"/>
            <w:vAlign w:val="center"/>
          </w:tcPr>
          <w:p w:rsidR="00B440AC" w:rsidRPr="00222C2D" w:rsidRDefault="00222C2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работает помедленне векторизации, но лучше</w:t>
            </w:r>
            <w:r w:rsidR="002703FF" w:rsidRPr="002703F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 w:rsidR="00D76696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D76696"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39388B"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="0039388B" w:rsidRPr="0039388B">
              <w:rPr>
                <w:rFonts w:ascii="Courier New" w:hAnsi="Courier New" w:cs="Courier New"/>
                <w:sz w:val="14"/>
              </w:rPr>
              <w:t xml:space="preserve"> </w:t>
            </w:r>
            <w:r w:rsidR="0039388B">
              <w:rPr>
                <w:rFonts w:ascii="Courier New" w:hAnsi="Courier New" w:cs="Courier New"/>
                <w:sz w:val="14"/>
              </w:rPr>
              <w:t xml:space="preserve">по строкам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 w:rsidR="00132946">
              <w:rPr>
                <w:rFonts w:ascii="Courier New" w:hAnsi="Courier New" w:cs="Courier New"/>
                <w:sz w:val="14"/>
              </w:rPr>
              <w:t xml:space="preserve">  </w:t>
            </w:r>
            <w:r w:rsidR="0013294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A90605" w:rsidRPr="0093255A" w:rsidTr="00FC7094">
        <w:trPr>
          <w:trHeight w:val="283"/>
        </w:trPr>
        <w:tc>
          <w:tcPr>
            <w:tcW w:w="5601" w:type="dxa"/>
            <w:vAlign w:val="center"/>
          </w:tcPr>
          <w:p w:rsidR="0044264A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A90605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73" w:type="dxa"/>
            <w:vAlign w:val="center"/>
          </w:tcPr>
          <w:p w:rsidR="00F51667" w:rsidRDefault="00F51667" w:rsidP="00F5166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93255A" w:rsidRPr="0093255A" w:rsidRDefault="0093255A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</w:t>
            </w:r>
            <w:r w:rsidR="00BB5906">
              <w:rPr>
                <w:rFonts w:ascii="Courier New" w:hAnsi="Courier New" w:cs="Courier New"/>
                <w:sz w:val="14"/>
              </w:rPr>
              <w:t xml:space="preserve">.  </w:t>
            </w:r>
            <w:r w:rsidR="00BB5906" w:rsidRPr="00714E69">
              <w:rPr>
                <w:rFonts w:ascii="Courier New" w:hAnsi="Courier New" w:cs="Courier New"/>
                <w:b/>
                <w:sz w:val="14"/>
              </w:rPr>
              <w:t>ОЧЕНЬ БЫСТРЫЙ!</w:t>
            </w:r>
          </w:p>
          <w:p w:rsidR="00A90605" w:rsidRPr="001E420B" w:rsidRDefault="009A4E2C" w:rsidP="009A4E2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594CBF" w:rsidRPr="00594CBF" w:rsidTr="00FC7094">
        <w:trPr>
          <w:trHeight w:val="283"/>
        </w:trPr>
        <w:tc>
          <w:tcPr>
            <w:tcW w:w="5601" w:type="dxa"/>
            <w:vAlign w:val="center"/>
          </w:tcPr>
          <w:p w:rsidR="00594CBF" w:rsidRPr="00B26AFE" w:rsidRDefault="00594CBF" w:rsidP="00594CB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115729" w:rsidRDefault="00B31E7C" w:rsidP="00594CB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="00115729">
              <w:rPr>
                <w:rFonts w:ascii="Courier New" w:hAnsi="Courier New" w:cs="Courier New"/>
                <w:sz w:val="14"/>
              </w:rPr>
              <w:t>.</w:t>
            </w:r>
          </w:p>
          <w:p w:rsidR="00115729" w:rsidRPr="00783B36" w:rsidRDefault="00115729" w:rsidP="00594CB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 xml:space="preserve">САМЫЙ БЫСТРЫЙ! </w:t>
            </w:r>
          </w:p>
          <w:p w:rsidR="00594CBF" w:rsidRDefault="002D1A66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 xml:space="preserve">e convert our latitude and longitude arrays from Pandas series to NumPy arrays </w:t>
            </w:r>
            <w:r w:rsidR="00B16252"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D24016" w:rsidRPr="00197724" w:rsidRDefault="00D24016" w:rsidP="00982EF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EE503F" w:rsidRPr="00A360CC" w:rsidTr="00FC7094">
        <w:trPr>
          <w:trHeight w:val="283"/>
        </w:trPr>
        <w:tc>
          <w:tcPr>
            <w:tcW w:w="5601" w:type="dxa"/>
            <w:vAlign w:val="center"/>
          </w:tcPr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haversine_series = []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    haversine_series.append(haversine(40.671, -73.985, row['latitude'], row['longitude']))</w:t>
            </w:r>
          </w:p>
          <w:p w:rsidR="00EE503F" w:rsidRPr="00A90605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173" w:type="dxa"/>
            <w:vAlign w:val="center"/>
          </w:tcPr>
          <w:p w:rsidR="00982EF5" w:rsidRPr="00B26AFE" w:rsidRDefault="00982EF5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# Haversine applied on rows via iteration</w:t>
            </w:r>
          </w:p>
          <w:p w:rsidR="00EE503F" w:rsidRDefault="00A360CC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C31782" w:rsidRPr="00A360CC" w:rsidRDefault="00C31782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t>166 ms ± 2.42 ms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1">
              <w:r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FC7094" w:rsidRPr="00136DF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</w:t>
            </w:r>
            <w:bookmarkStart w:id="1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1"/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FC7094" w:rsidRPr="00A12890" w:rsidTr="00FC7094">
        <w:trPr>
          <w:trHeight w:val="60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173" w:type="dxa"/>
            <w:vAlign w:val="center"/>
          </w:tcPr>
          <w:p w:rsidR="00FC7094" w:rsidRPr="008A5EFD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2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2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3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3"/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4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4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FC7094" w:rsidRPr="0013701C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173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RPr="00136DF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A0107C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1E420B" w:rsidRPr="00853795" w:rsidTr="00FC7094">
        <w:trPr>
          <w:trHeight w:val="283"/>
        </w:trPr>
        <w:tc>
          <w:tcPr>
            <w:tcW w:w="5601" w:type="dxa"/>
            <w:vAlign w:val="center"/>
          </w:tcPr>
          <w:p w:rsidR="001E420B" w:rsidRDefault="001E420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420B">
              <w:rPr>
                <w:rFonts w:ascii="Courier New" w:hAnsi="Courier New" w:cs="Courier New"/>
                <w:sz w:val="14"/>
                <w:lang w:val="en-US"/>
              </w:rPr>
              <w:t>df.index[df.Column == 17]</w:t>
            </w:r>
          </w:p>
        </w:tc>
        <w:tc>
          <w:tcPr>
            <w:tcW w:w="5173" w:type="dxa"/>
            <w:vAlign w:val="center"/>
          </w:tcPr>
          <w:p w:rsidR="001E420B" w:rsidRDefault="005B525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индекс элемента в колонке.</w:t>
            </w:r>
          </w:p>
          <w:p w:rsidR="005B525C" w:rsidRDefault="005B525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значение в колонке</w:t>
            </w:r>
            <w:r w:rsidR="00E3750F">
              <w:rPr>
                <w:rFonts w:ascii="Courier New" w:hAnsi="Courier New" w:cs="Courier New"/>
                <w:sz w:val="14"/>
              </w:rPr>
              <w:t>.</w:t>
            </w:r>
          </w:p>
          <w:p w:rsidR="00E3750F" w:rsidRPr="00853795" w:rsidRDefault="00E3750F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 value in column</w:t>
            </w:r>
            <w:r w:rsidR="00853795">
              <w:rPr>
                <w:rFonts w:ascii="Courier New" w:hAnsi="Courier New" w:cs="Courier New"/>
                <w:sz w:val="14"/>
                <w:lang w:val="en-US"/>
              </w:rPr>
              <w:t>. Find index of the value in column.</w:t>
            </w:r>
            <w:bookmarkStart w:id="5" w:name="_GoBack"/>
            <w:bookmarkEnd w:id="5"/>
          </w:p>
        </w:tc>
      </w:tr>
      <w:tr w:rsidR="00FC7094" w:rsidRPr="0035670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853795">
              <w:rPr>
                <w:rFonts w:ascii="Courier New" w:hAnsi="Courier New" w:cs="Courier New"/>
                <w:sz w:val="14"/>
                <w:lang w:val="en-US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FC7094" w:rsidRPr="0035670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Хотя бы одно значение соответсвует условию. Любое значение соответствует условию.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A12890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numerics = ['int16', 'int32', 'int64', 'float16', 'float32', 'float64']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173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173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df.nlargest(3, 'Col2')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173" w:type="dxa"/>
            <w:vAlign w:val="center"/>
          </w:tcPr>
          <w:p w:rsidR="00FC7094" w:rsidRPr="00DB38C8" w:rsidRDefault="00D55E1D" w:rsidP="00D55E1D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лист </w:t>
            </w:r>
            <w:r w:rsidR="00FC7094">
              <w:rPr>
                <w:rFonts w:ascii="Courier New" w:hAnsi="Courier New" w:cs="Courier New"/>
                <w:b/>
                <w:sz w:val="14"/>
              </w:rPr>
              <w:t>им</w:t>
            </w:r>
            <w:r>
              <w:rPr>
                <w:rFonts w:ascii="Courier New" w:hAnsi="Courier New" w:cs="Courier New"/>
                <w:b/>
                <w:sz w:val="14"/>
              </w:rPr>
              <w:t>ён</w:t>
            </w:r>
            <w:r w:rsidR="00FC7094">
              <w:rPr>
                <w:rFonts w:ascii="Courier New" w:hAnsi="Courier New" w:cs="Courier New"/>
                <w:b/>
                <w:sz w:val="14"/>
              </w:rPr>
              <w:t xml:space="preserve"> колонок</w:t>
            </w:r>
            <w:r w:rsidR="00DB38C8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173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FC7094" w:rsidRPr="00D92207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C520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173" w:type="dxa"/>
            <w:vAlign w:val="center"/>
          </w:tcPr>
          <w:p w:rsidR="00FC7094" w:rsidRPr="007224A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FC7094" w:rsidRPr="00D92207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 w:history="1">
              <w:r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173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FC7094" w:rsidRPr="00B339C2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173" w:type="dxa"/>
            <w:vAlign w:val="center"/>
          </w:tcPr>
          <w:p w:rsidR="00FC7094" w:rsidRPr="00B339C2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FC7094" w:rsidRPr="00B339C2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173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RPr="00090E1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FC7094" w:rsidRPr="00090E1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6" w:name="__DdeLink__2907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  <w:bookmarkEnd w:id="6"/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FC7094" w:rsidRPr="003E2819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173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FC7094" w:rsidRPr="006C547E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173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FC7094" w:rsidRPr="006C547E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136DFF" w:rsidTr="00FC7094">
        <w:trPr>
          <w:trHeight w:val="60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FC7094" w:rsidRPr="0030056D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FC7094" w:rsidRPr="007F73D0" w:rsidTr="00FC7094">
        <w:trPr>
          <w:trHeight w:val="283"/>
        </w:trPr>
        <w:tc>
          <w:tcPr>
            <w:tcW w:w="5601" w:type="dxa"/>
            <w:vAlign w:val="center"/>
          </w:tcPr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FC7094" w:rsidRPr="00F6647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FC7094" w:rsidRPr="007F73D0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FC7094" w:rsidRPr="007F73D0" w:rsidTr="00FC7094">
        <w:trPr>
          <w:trHeight w:val="283"/>
        </w:trPr>
        <w:tc>
          <w:tcPr>
            <w:tcW w:w="5601" w:type="dxa"/>
            <w:vAlign w:val="center"/>
          </w:tcPr>
          <w:p w:rsidR="00FC7094" w:rsidRPr="00BF61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173" w:type="dxa"/>
            <w:vAlign w:val="center"/>
          </w:tcPr>
          <w:p w:rsidR="00FC7094" w:rsidRPr="00122FE2" w:rsidRDefault="00FC7094" w:rsidP="00FC7094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FC7094" w:rsidRPr="0030056D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dataFrame.iloc[&lt;ROWS INDEX RANGE&gt; , &lt;COLUMNS INDEX RANGE&gt;]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dfObj.iloc[: , [0, 2]]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FC7094" w:rsidRPr="00A60D06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73" w:type="dxa"/>
            <w:vAlign w:val="center"/>
          </w:tcPr>
          <w:p w:rsidR="00FC7094" w:rsidRPr="00A010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173" w:type="dxa"/>
            <w:vAlign w:val="center"/>
          </w:tcPr>
          <w:p w:rsidR="00FC7094" w:rsidRPr="00C4168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FC7094" w:rsidRPr="00B339C2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173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504AF6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lastRenderedPageBreak/>
              <w:t>df['Колонка 3'].iloc[n]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D699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173" w:type="dxa"/>
            <w:vAlign w:val="center"/>
          </w:tcPr>
          <w:p w:rsidR="00FC7094" w:rsidRPr="00C2529E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AC686E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803371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C25784" w:rsidRDefault="00FC7094" w:rsidP="00FC7094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RPr="00AC686E" w:rsidTr="00FC7094">
        <w:trPr>
          <w:trHeight w:val="283"/>
        </w:trPr>
        <w:tc>
          <w:tcPr>
            <w:tcW w:w="5601" w:type="dxa"/>
          </w:tcPr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173" w:type="dxa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FC7094" w:rsidRPr="009C27CC" w:rsidTr="00FC7094">
        <w:trPr>
          <w:trHeight w:val="283"/>
        </w:trPr>
        <w:tc>
          <w:tcPr>
            <w:tcW w:w="5601" w:type="dxa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6286F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 'alert'] = 'Partial'</w:t>
            </w:r>
          </w:p>
        </w:tc>
        <w:tc>
          <w:tcPr>
            <w:tcW w:w="5173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 w:history="1">
              <w:r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9C27CC" w:rsidTr="00FC7094">
        <w:trPr>
          <w:trHeight w:val="283"/>
        </w:trPr>
        <w:tc>
          <w:tcPr>
            <w:tcW w:w="5601" w:type="dxa"/>
          </w:tcPr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73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RPr="00552BFC" w:rsidTr="00FC7094">
        <w:trPr>
          <w:trHeight w:val="283"/>
        </w:trPr>
        <w:tc>
          <w:tcPr>
            <w:tcW w:w="5601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173" w:type="dxa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FC7094" w:rsidRPr="00552BFC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552BFC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lastRenderedPageBreak/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>
              <w:r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FC7094" w:rsidTr="00FC7094">
        <w:trPr>
          <w:trHeight w:val="328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pd.set_option('display.max_columns', 30)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173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73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173" w:type="dxa"/>
            <w:vMerge w:val="restart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173" w:type="dxa"/>
            <w:vMerge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OH_cols_train = pd.DataFrame(OH_encoder.fit_transform(X_train[object_cols]))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14AB7"/>
    <w:rsid w:val="0003200D"/>
    <w:rsid w:val="000321D2"/>
    <w:rsid w:val="000419A7"/>
    <w:rsid w:val="00044789"/>
    <w:rsid w:val="0006286F"/>
    <w:rsid w:val="00064F8F"/>
    <w:rsid w:val="00072C43"/>
    <w:rsid w:val="000833CB"/>
    <w:rsid w:val="00090E14"/>
    <w:rsid w:val="000A1B8B"/>
    <w:rsid w:val="000B05C2"/>
    <w:rsid w:val="000B4157"/>
    <w:rsid w:val="000B4446"/>
    <w:rsid w:val="000C3137"/>
    <w:rsid w:val="000D699E"/>
    <w:rsid w:val="000D7ABC"/>
    <w:rsid w:val="000E599F"/>
    <w:rsid w:val="00102826"/>
    <w:rsid w:val="00115729"/>
    <w:rsid w:val="00122FE2"/>
    <w:rsid w:val="00132946"/>
    <w:rsid w:val="00136DFF"/>
    <w:rsid w:val="0013701C"/>
    <w:rsid w:val="00137A89"/>
    <w:rsid w:val="00137DA5"/>
    <w:rsid w:val="001461B9"/>
    <w:rsid w:val="00165EA0"/>
    <w:rsid w:val="00177EFF"/>
    <w:rsid w:val="00197724"/>
    <w:rsid w:val="001B0F00"/>
    <w:rsid w:val="001B73D8"/>
    <w:rsid w:val="001E420B"/>
    <w:rsid w:val="001E5DCD"/>
    <w:rsid w:val="00222C2D"/>
    <w:rsid w:val="00225F2D"/>
    <w:rsid w:val="00234DF3"/>
    <w:rsid w:val="00253491"/>
    <w:rsid w:val="00260828"/>
    <w:rsid w:val="002611A4"/>
    <w:rsid w:val="00262D05"/>
    <w:rsid w:val="002667D9"/>
    <w:rsid w:val="002703FF"/>
    <w:rsid w:val="0027065A"/>
    <w:rsid w:val="00274ED0"/>
    <w:rsid w:val="00275E8A"/>
    <w:rsid w:val="00281944"/>
    <w:rsid w:val="002A137C"/>
    <w:rsid w:val="002A13A7"/>
    <w:rsid w:val="002A3D9D"/>
    <w:rsid w:val="002A5F32"/>
    <w:rsid w:val="002C5208"/>
    <w:rsid w:val="002C7060"/>
    <w:rsid w:val="002D1A66"/>
    <w:rsid w:val="002F39D3"/>
    <w:rsid w:val="002F3C2F"/>
    <w:rsid w:val="0030056D"/>
    <w:rsid w:val="00316444"/>
    <w:rsid w:val="003175F9"/>
    <w:rsid w:val="00335624"/>
    <w:rsid w:val="00356704"/>
    <w:rsid w:val="00364359"/>
    <w:rsid w:val="00372682"/>
    <w:rsid w:val="003774A8"/>
    <w:rsid w:val="00381C0F"/>
    <w:rsid w:val="00384220"/>
    <w:rsid w:val="00391E76"/>
    <w:rsid w:val="0039388B"/>
    <w:rsid w:val="00393FBA"/>
    <w:rsid w:val="003A6264"/>
    <w:rsid w:val="003A6671"/>
    <w:rsid w:val="003C7545"/>
    <w:rsid w:val="003C75F4"/>
    <w:rsid w:val="003E1E5E"/>
    <w:rsid w:val="003E2819"/>
    <w:rsid w:val="003E59C6"/>
    <w:rsid w:val="003F68E6"/>
    <w:rsid w:val="00407401"/>
    <w:rsid w:val="00424DD8"/>
    <w:rsid w:val="004263F3"/>
    <w:rsid w:val="004338EE"/>
    <w:rsid w:val="0044264A"/>
    <w:rsid w:val="004467B9"/>
    <w:rsid w:val="00471DAB"/>
    <w:rsid w:val="004970B4"/>
    <w:rsid w:val="004D586D"/>
    <w:rsid w:val="004E44A7"/>
    <w:rsid w:val="004F50F5"/>
    <w:rsid w:val="00504AF6"/>
    <w:rsid w:val="005276B5"/>
    <w:rsid w:val="00542A37"/>
    <w:rsid w:val="00552BFC"/>
    <w:rsid w:val="00581874"/>
    <w:rsid w:val="00593F24"/>
    <w:rsid w:val="00594CBF"/>
    <w:rsid w:val="005A06B3"/>
    <w:rsid w:val="005B525C"/>
    <w:rsid w:val="005C5382"/>
    <w:rsid w:val="005D0EFD"/>
    <w:rsid w:val="005D2132"/>
    <w:rsid w:val="005D2D2F"/>
    <w:rsid w:val="005E0570"/>
    <w:rsid w:val="005E3EA5"/>
    <w:rsid w:val="005E7348"/>
    <w:rsid w:val="005F0463"/>
    <w:rsid w:val="005F61C5"/>
    <w:rsid w:val="00613073"/>
    <w:rsid w:val="00620AE2"/>
    <w:rsid w:val="006816A4"/>
    <w:rsid w:val="00686B43"/>
    <w:rsid w:val="00697511"/>
    <w:rsid w:val="006C547E"/>
    <w:rsid w:val="006D015F"/>
    <w:rsid w:val="006D5474"/>
    <w:rsid w:val="00700144"/>
    <w:rsid w:val="00700218"/>
    <w:rsid w:val="00714E69"/>
    <w:rsid w:val="0071777D"/>
    <w:rsid w:val="007217A6"/>
    <w:rsid w:val="007224AE"/>
    <w:rsid w:val="00783B36"/>
    <w:rsid w:val="00783BEC"/>
    <w:rsid w:val="00784C83"/>
    <w:rsid w:val="007919BE"/>
    <w:rsid w:val="007A3A11"/>
    <w:rsid w:val="007C3528"/>
    <w:rsid w:val="007D1F2F"/>
    <w:rsid w:val="007D5812"/>
    <w:rsid w:val="007F73D0"/>
    <w:rsid w:val="008024C1"/>
    <w:rsid w:val="00803371"/>
    <w:rsid w:val="00814C6B"/>
    <w:rsid w:val="00824CD3"/>
    <w:rsid w:val="0082531C"/>
    <w:rsid w:val="00832302"/>
    <w:rsid w:val="008520A1"/>
    <w:rsid w:val="00853795"/>
    <w:rsid w:val="0086331D"/>
    <w:rsid w:val="008661D2"/>
    <w:rsid w:val="00870D3E"/>
    <w:rsid w:val="00884A96"/>
    <w:rsid w:val="008A09C3"/>
    <w:rsid w:val="008A5EFD"/>
    <w:rsid w:val="008C2DE1"/>
    <w:rsid w:val="008D4C52"/>
    <w:rsid w:val="008E6EDC"/>
    <w:rsid w:val="008E701F"/>
    <w:rsid w:val="008F6ED0"/>
    <w:rsid w:val="0090688E"/>
    <w:rsid w:val="00912DAA"/>
    <w:rsid w:val="0093255A"/>
    <w:rsid w:val="0093346B"/>
    <w:rsid w:val="009374DF"/>
    <w:rsid w:val="009545A9"/>
    <w:rsid w:val="00970D2A"/>
    <w:rsid w:val="00975069"/>
    <w:rsid w:val="00980224"/>
    <w:rsid w:val="00982EF5"/>
    <w:rsid w:val="009869C3"/>
    <w:rsid w:val="009A4E2C"/>
    <w:rsid w:val="009A6F05"/>
    <w:rsid w:val="009C27CC"/>
    <w:rsid w:val="009E03F4"/>
    <w:rsid w:val="009E7248"/>
    <w:rsid w:val="00A0107C"/>
    <w:rsid w:val="00A12890"/>
    <w:rsid w:val="00A17B6C"/>
    <w:rsid w:val="00A210A1"/>
    <w:rsid w:val="00A360CC"/>
    <w:rsid w:val="00A4190A"/>
    <w:rsid w:val="00A50A82"/>
    <w:rsid w:val="00A60D06"/>
    <w:rsid w:val="00A90605"/>
    <w:rsid w:val="00A91764"/>
    <w:rsid w:val="00AB14A5"/>
    <w:rsid w:val="00AB68F5"/>
    <w:rsid w:val="00AB7CA6"/>
    <w:rsid w:val="00AC686E"/>
    <w:rsid w:val="00AE2084"/>
    <w:rsid w:val="00AE374C"/>
    <w:rsid w:val="00B16252"/>
    <w:rsid w:val="00B24DDB"/>
    <w:rsid w:val="00B26AFE"/>
    <w:rsid w:val="00B31E7C"/>
    <w:rsid w:val="00B339C2"/>
    <w:rsid w:val="00B440AC"/>
    <w:rsid w:val="00B50C97"/>
    <w:rsid w:val="00B52FE4"/>
    <w:rsid w:val="00B76C33"/>
    <w:rsid w:val="00B93901"/>
    <w:rsid w:val="00BB5906"/>
    <w:rsid w:val="00BB7ADB"/>
    <w:rsid w:val="00BC2660"/>
    <w:rsid w:val="00BD1A3C"/>
    <w:rsid w:val="00BE414B"/>
    <w:rsid w:val="00BF617C"/>
    <w:rsid w:val="00C050A6"/>
    <w:rsid w:val="00C16D43"/>
    <w:rsid w:val="00C2529E"/>
    <w:rsid w:val="00C25784"/>
    <w:rsid w:val="00C26D69"/>
    <w:rsid w:val="00C31782"/>
    <w:rsid w:val="00C31B65"/>
    <w:rsid w:val="00C4168E"/>
    <w:rsid w:val="00C474B4"/>
    <w:rsid w:val="00C81A09"/>
    <w:rsid w:val="00C924E9"/>
    <w:rsid w:val="00C94DC3"/>
    <w:rsid w:val="00C97651"/>
    <w:rsid w:val="00CA7D15"/>
    <w:rsid w:val="00CB7610"/>
    <w:rsid w:val="00CC43B3"/>
    <w:rsid w:val="00CD1696"/>
    <w:rsid w:val="00CD4BE8"/>
    <w:rsid w:val="00CF3CEE"/>
    <w:rsid w:val="00CF6F3D"/>
    <w:rsid w:val="00D01827"/>
    <w:rsid w:val="00D025D4"/>
    <w:rsid w:val="00D12C26"/>
    <w:rsid w:val="00D13C24"/>
    <w:rsid w:val="00D24016"/>
    <w:rsid w:val="00D32D3E"/>
    <w:rsid w:val="00D45D2B"/>
    <w:rsid w:val="00D501BF"/>
    <w:rsid w:val="00D55E1D"/>
    <w:rsid w:val="00D76696"/>
    <w:rsid w:val="00D80FC9"/>
    <w:rsid w:val="00D81C25"/>
    <w:rsid w:val="00D92207"/>
    <w:rsid w:val="00DB38C8"/>
    <w:rsid w:val="00DC1495"/>
    <w:rsid w:val="00DC395F"/>
    <w:rsid w:val="00DD0E1F"/>
    <w:rsid w:val="00E07702"/>
    <w:rsid w:val="00E175BA"/>
    <w:rsid w:val="00E2783F"/>
    <w:rsid w:val="00E3750F"/>
    <w:rsid w:val="00E432B1"/>
    <w:rsid w:val="00E663F1"/>
    <w:rsid w:val="00E667C0"/>
    <w:rsid w:val="00E81279"/>
    <w:rsid w:val="00E84CCF"/>
    <w:rsid w:val="00E856A1"/>
    <w:rsid w:val="00E9142E"/>
    <w:rsid w:val="00E91E14"/>
    <w:rsid w:val="00EB2701"/>
    <w:rsid w:val="00ED2DD4"/>
    <w:rsid w:val="00ED608A"/>
    <w:rsid w:val="00EE503F"/>
    <w:rsid w:val="00EF59D3"/>
    <w:rsid w:val="00EF7181"/>
    <w:rsid w:val="00F22CDE"/>
    <w:rsid w:val="00F25987"/>
    <w:rsid w:val="00F30A4B"/>
    <w:rsid w:val="00F361D5"/>
    <w:rsid w:val="00F3746E"/>
    <w:rsid w:val="00F40FA5"/>
    <w:rsid w:val="00F50252"/>
    <w:rsid w:val="00F51667"/>
    <w:rsid w:val="00F534D5"/>
    <w:rsid w:val="00F5350A"/>
    <w:rsid w:val="00F54955"/>
    <w:rsid w:val="00F55B5E"/>
    <w:rsid w:val="00F66476"/>
    <w:rsid w:val="00F802F6"/>
    <w:rsid w:val="00FA27A5"/>
    <w:rsid w:val="00FB76A9"/>
    <w:rsid w:val="00FC6192"/>
    <w:rsid w:val="00FC709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5E29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463985/pandas-drop-consecutive-duplicates" TargetMode="External"/><Relationship Id="rId13" Type="http://schemas.openxmlformats.org/officeDocument/2006/relationships/hyperlink" Target="https://stackoverflow.com/questions/27041724/using-conditional-to-generate-new-column-in-pandas-dataframe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stable/reference/api/pandas.DataFrame.sort_values.html" TargetMode="External"/><Relationship Id="rId12" Type="http://schemas.openxmlformats.org/officeDocument/2006/relationships/hyperlink" Target="https://stackoverflow.com/questions/38331568/return-the-column-names-for-a-specific-value-in-a-pandas-datafra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148429/how-to-change-the-order-of-dataframe-columns" TargetMode="External"/><Relationship Id="rId11" Type="http://schemas.openxmlformats.org/officeDocument/2006/relationships/hyperlink" Target="https://datatofish.com/if-condition-in-pandas-datafra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-school.ru/speed-up-pand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turbo/nuancesprog.ru/s/p/6043/" TargetMode="External"/><Relationship Id="rId14" Type="http://schemas.openxmlformats.org/officeDocument/2006/relationships/hyperlink" Target="https://stackoverflow.com/questions/27914360/python-pandas-idxmax-for-multiple-indexes-in-a-datafr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D0709-43D8-4E13-AD52-8048A4FD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12</Pages>
  <Words>6751</Words>
  <Characters>38484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199</cp:revision>
  <dcterms:created xsi:type="dcterms:W3CDTF">2020-11-11T06:48:00Z</dcterms:created>
  <dcterms:modified xsi:type="dcterms:W3CDTF">2021-05-20T14:56:00Z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