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0202" style="width:264.56692913386pt; height:52.913385826772pt; margin-left:170.07874015748pt; margin-top:28.346456692913pt; position:absolute; mso-position-horizontal:absolute; mso-position-vertical:absolute; mso-position-horizontal-relative:page; mso-position-vertical-relative:page;">
            <w10:wrap type="inline" anchorx="page" anchory="page"/>
            <v:stroke weight="1pt" color="white"/>
            <v:textbox>
              <w:txbxContent>
                <w:p>
                  <w:pPr>
                    <w:jc w:val="center"/>
                    <w:spacing w:after="0"/>
                  </w:pPr>
                  <w:r>
                    <w:rPr>
                      <w:rFonts w:ascii="Verdana" w:hAnsi="Verdana" w:eastAsia="Verdana" w:cs="Verdana"/>
                      <w:color w:val="#002060"/>
                      <w:sz w:val="28"/>
                      <w:szCs w:val="28"/>
                      <w:b w:val="1"/>
                      <w:bCs w:val="1"/>
                      <w:spacing w:val="0"/>
                    </w:rPr>
                    <w:t xml:space="preserve">
                      Learning Agreement 
                      <w:br/>
                       Student Mobility for Studies
                    </w:t>
                  </w:r>
                </w:p>
              </w:txbxContent>
            </v:textbox>
          </v:shape>
        </w:pict>
      </w:r>
    </w:p>
    <w:tbl>
      <w:tblGrid>
        <w:gridCol w:w="1400" w:type="dxa"/>
        <w:gridCol w:w="1800" w:type="dxa"/>
        <w:gridCol w:w="2000" w:type="dxa"/>
        <w:gridCol w:w="2600" w:type="dxa"/>
        <w:gridCol w:w="1400" w:type="dxa"/>
        <w:gridCol w:w="1400" w:type="dxa"/>
        <w:gridCol w:w="2000" w:type="dxa"/>
        <w:gridCol w:w="3000" w:type="dxa"/>
      </w:tblGrid>
      <w:tblPr>
        <w:tblW w:w="0" w:type="auto"/>
        <w:tblLayout w:type="autofit"/>
        <w:bidiVisual w:val="0"/>
      </w:tblP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Student</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Last 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First Name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 of birth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Nationality</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sex[M/F]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Study cycle</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Field of education</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dfsdghf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sfrd</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2020-05-03</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frzqds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Bachelor</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eqsr</w:t>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Sending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Receiving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University of 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Technologie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blablaSomewhere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blabla, bla@bla.bla, 0123456789</w:t>
            </w:r>
          </w:p>
        </w:tc>
      </w:tr>
    </w:tbl>
    <w:p>
      <w:pPr>
        <w:jc w:val="center"/>
        <w:spacing w:after="0"/>
      </w:pPr>
      <w:r>
        <w:rPr/>
        <w:t xml:space="preserve"> </w:t>
      </w:r>
    </w:p>
    <w:p>
      <w:pPr>
        <w:jc w:val="center"/>
        <w:spacing w:after="0"/>
      </w:pPr>
      <w:r>
        <w:rPr>
          <w:rFonts w:ascii="Calibri" w:hAnsi="Calibri" w:eastAsia="Calibri" w:cs="Calibri"/>
          <w:sz w:val="22"/>
          <w:szCs w:val="22"/>
          <w:b w:val="1"/>
          <w:bCs w:val="1"/>
          <w:spacing w:val="0"/>
        </w:rPr>
        <w:t xml:space="preserve">Before the mobility</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Study Programme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right w:val="single" w:sz="1" w:color="black"/>
            </w:tcBorders>
            <w:gridSpan w:val="4"/>
          </w:tcPr>
          <w:p>
            <w:pPr>
              <w:jc w:val="center"/>
              <w:spacing w:after="0"/>
            </w:pPr>
            <w:r>
              <w:rPr>
                <w:rFonts w:ascii="Calibri" w:hAnsi="Calibri" w:eastAsia="Calibri" w:cs="Calibri"/>
                <w:sz w:val="16"/>
                <w:szCs w:val="16"/>
                <w:b w:val="1"/>
                <w:bCs w:val="1"/>
                <w:spacing w:val="0"/>
              </w:rPr>
              <w:t xml:space="preserve">Planned period of the mobility: from [month/year] ……………. to [month/year]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awarded by the Receiving Institution upon successful completion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Web application</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2</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Java Application</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Scrum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SDS</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Data mining</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 26</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Web link to the course catalogue at the Receiving Institution describing the learning outcomes: [web link to the relevant information]</w:t>
            </w:r>
          </w:p>
        </w:tc>
      </w:tr>
    </w:tbl>
    <w:p>
      <w:pPr>
        <w:jc w:val="center"/>
        <w:spacing w:after="0"/>
      </w:pPr>
      <w:r>
        <w:rPr/>
        <w:t xml:space="preserve"> </w:t>
      </w:r>
    </w:p>
    <w:tbl>
      <w:tblGrid>
        <w:gridCol w:w="150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The level of language competence in English [indicate here the main language of instruction] that the student already has or agrees to acquire by the start of the study period is: A1 ☐     A2 ☐     B1  ☐     B2 ☐    C1 ☐     C2 ☐     Native speaker ☐</w:t>
            </w:r>
          </w:p>
        </w:tc>
      </w:tr>
    </w:tbl>
    <w:p>
      <w:pPr>
        <w:jc w:val="center"/>
        <w:spacing w:after="0"/>
      </w:pPr>
      <w:r>
        <w:rPr/>
        <w:t xml:space="preserve"> </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Recognition at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recognised by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Provisions applying if the student does not complete successfully some educational components: [web link to the relevant information]</w:t>
            </w:r>
          </w:p>
        </w:tc>
      </w:tr>
    </w:tbl>
    <w:p>
      <w:pPr>
        <w:jc w:val="center"/>
        <w:spacing w:after="0"/>
      </w:pPr>
      <w:r>
        <w:rPr/>
        <w:t xml:space="preserve"> </w:t>
      </w:r>
    </w:p>
    <w:tbl>
      <w:tblGrid>
        <w:gridCol w:w="2500" w:type="dxa"/>
        <w:gridCol w:w="2500" w:type="dxa"/>
        <w:gridCol w:w="2500" w:type="dxa"/>
        <w:gridCol w:w="2000" w:type="dxa"/>
        <w:gridCol w:w="1500" w:type="dxa"/>
        <w:gridCol w:w="25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gridSpan w:val="6"/>
          </w:tcPr>
          <w:p>
            <w:pPr>
              <w:jc w:val="center"/>
            </w:pPr>
            <w:r>
              <w:rPr>
                <w:rFonts w:ascii="Calibri" w:hAnsi="Calibri" w:eastAsia="Calibri" w:cs="Calibri"/>
                <w:sz w:val="16"/>
                <w:szCs w:val="16"/>
                <w:b w:val="1"/>
                <w:bCs w:val="1"/>
                <w:spacing w:val="0"/>
              </w:rPr>
              <w:t xml:space="preserve">
                Commitment 
                <w:br/>
              </w:t>
            </w:r>
            <w:r>
              <w:rPr>
                <w:rFonts w:ascii="Calibri" w:hAnsi="Calibri" w:eastAsia="Calibri" w:cs="Calibri"/>
                <w:sz w:val="14"/>
                <w:szCs w:val="14"/>
                <w:spacing w:val="0"/>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Commitment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Email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Position</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Signature</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dfsdghf sfrd</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ezre@ef.dg</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Sending Institution</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Receiving Institution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bl>
    <w:sectPr>
      <w:headerReference w:type="default" r:id="rId7"/>
      <w:pgSz w:orient="portrait" w:w="11905.511811023622" w:h="16837.79527559055"/>
      <w:pgMar w:top="1440" w:right="400" w:bottom="1440" w:left="4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spacing w:after="0"/>
    </w:pPr>
    <w:r>
      <w:rPr>
        <w:rFonts w:ascii="Verdana" w:hAnsi="Verdana" w:eastAsia="Verdana" w:cs="Verdana"/>
        <w:color w:val="#003CB4"/>
        <w:sz w:val="16"/>
        <w:szCs w:val="16"/>
        <w:b w:val="1"/>
        <w:bCs w:val="1"/>
        <w:spacing w:val="0"/>
      </w:rPr>
      <w:t xml:space="preserve">
        Higher Education: 
        <w:br/>
        Learning Agreement form 
        <w:br/>
        Student’s name 
        <w:br/>
        Academic Year 20…/20…
      </w:t>
    </w:r>
  </w:p>
  <w:p>
    <w:pPr/>
    <w:r>
      <w:pict>
        <v:shape type="#_x0000_t75" style="width:135pt; height:27pt; margin-left:0pt; margin-top:-38pt; position:absolute; mso-position-horizontal:absolute; mso-position-vertical:absolute; mso-position-horizontal-relative:char; mso-position-vertical-relative:line; z-index:2147483647;">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2020-05-15T17:53:59+00:00</dcterms:created>
  <dcterms:modified xsi:type="dcterms:W3CDTF">2020-05-15T17:53:59+00:00</dcterms:modified>
</cp:coreProperties>
</file>

<file path=docProps/custom.xml><?xml version="1.0" encoding="utf-8"?>
<Properties xmlns="http://schemas.openxmlformats.org/officeDocument/2006/custom-properties" xmlns:vt="http://schemas.openxmlformats.org/officeDocument/2006/docPropsVTypes"/>
</file>