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WEST_PLAYOFF: DF1, DF2, CF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CHOISIT_2, 11 PLAYER, 11 WEST_PLAYOFF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CHOISIT, 11 PLAYER, 11 EST_RANKING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EST_RANKING: first, second, third, fourth, fifth, sixth, seventh, eighth, ninth, tenth, Eleventh, Twelfth, Thirteenth, Fourteenth, Fifteenth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INDIVIDUAL_REWARD: MVP, FMVP, ROY, DPOY, MIP, BC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CHOISIT_3, 11 PLAYER, 11 INDIVIDUAL_REWARD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PLAYER: name, password, email, points_regular_season, points_playoffs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CHOISIT_4, 11 PLAYER, 11 FINAL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FINAL: champion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FRANCHISE: town, name, logo, conference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EST_PLAYOFF: DF1, DF2, CF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CHOISIT_1, 11 PLAYER, 11 EST_PLAYOFF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CHOISIT_, 11 PLAYER, 11 WEST_RANKING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APPARTIENT, 11 BASKETBALL_PLAYER, 1N FRANCHISE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BASKETBALL_PLAYER: name, roy_eligible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WEST_RANKING: first, second, third, fourth, fifth, sixth, seventh, eighth, ninth, tenth, Eleventh, Twelfth, Thirteenth, Fourteenth, Fifteenth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