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7c4bi4rfvl" w:id="0"/>
      <w:bookmarkEnd w:id="0"/>
      <w:r w:rsidDel="00000000" w:rsidR="00000000" w:rsidRPr="00000000">
        <w:rPr>
          <w:rtl w:val="0"/>
        </w:rPr>
        <w:t xml:space="preserve">Catalogue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noter que tous les assets seront téléchargés au premier lancement du jeu seront mis en cache sur l’appareil de l’utilisateur pour éviter de devoir les télécharger à chaque lancement du jeu, et ainsi permettre à l’utilisateur de pouvoir se connecter et jouer dans le cas rare mais possible que la BDD contenant les assets soit en panne.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720" w:firstLine="0"/>
        <w:rPr/>
      </w:pPr>
      <w:bookmarkStart w:colFirst="0" w:colLast="0" w:name="_pqmt69cqommg" w:id="1"/>
      <w:bookmarkEnd w:id="1"/>
      <w:r w:rsidDel="00000000" w:rsidR="00000000" w:rsidRPr="00000000">
        <w:rPr>
          <w:rtl w:val="0"/>
        </w:rPr>
        <w:t xml:space="preserve">Expérience Visuelle et Interface</w:t>
      </w:r>
    </w:p>
    <w:p w:rsidR="00000000" w:rsidDel="00000000" w:rsidP="00000000" w:rsidRDefault="00000000" w:rsidRPr="00000000" w14:paraId="00000007">
      <w:pPr>
        <w:pStyle w:val="Heading3"/>
        <w:ind w:left="720" w:firstLine="0"/>
        <w:rPr/>
      </w:pPr>
      <w:bookmarkStart w:colFirst="0" w:colLast="0" w:name="_zw3fg15qmag" w:id="2"/>
      <w:bookmarkEnd w:id="2"/>
      <w:r w:rsidDel="00000000" w:rsidR="00000000" w:rsidRPr="00000000">
        <w:rPr>
          <w:rtl w:val="0"/>
        </w:rPr>
        <w:t xml:space="preserve">Charte Graphique: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Définir le design du jeu, le choix des couleurs, la cohérence entre les menu et les assets pour correspondre à la charte graphique déjà présente dans le jeu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texte devra être clair pour l’utilisateur et ergonomique.</w:t>
      </w:r>
    </w:p>
    <w:p w:rsidR="00000000" w:rsidDel="00000000" w:rsidP="00000000" w:rsidRDefault="00000000" w:rsidRPr="00000000" w14:paraId="0000000B">
      <w:pPr>
        <w:pStyle w:val="Heading3"/>
        <w:ind w:firstLine="720"/>
        <w:rPr/>
      </w:pPr>
      <w:bookmarkStart w:colFirst="0" w:colLast="0" w:name="_iwedqnmxb7t6" w:id="3"/>
      <w:bookmarkEnd w:id="3"/>
      <w:r w:rsidDel="00000000" w:rsidR="00000000" w:rsidRPr="00000000">
        <w:rPr>
          <w:rtl w:val="0"/>
        </w:rPr>
        <w:t xml:space="preserve">Sécurité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d’avertissement sur la santé lié au jeu vidéo</w:t>
      </w:r>
    </w:p>
    <w:p w:rsidR="00000000" w:rsidDel="00000000" w:rsidP="00000000" w:rsidRDefault="00000000" w:rsidRPr="00000000" w14:paraId="0000000E">
      <w:pPr>
        <w:pStyle w:val="Heading3"/>
        <w:ind w:left="720" w:firstLine="0"/>
        <w:rPr/>
      </w:pPr>
      <w:bookmarkStart w:colFirst="0" w:colLast="0" w:name="_i313a2vj977n" w:id="4"/>
      <w:bookmarkEnd w:id="4"/>
      <w:r w:rsidDel="00000000" w:rsidR="00000000" w:rsidRPr="00000000">
        <w:rPr>
          <w:rtl w:val="0"/>
        </w:rPr>
        <w:t xml:space="preserve">Plateau: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plateau devra reprendre celui d’origine et être adapté au mode du jeu prévu.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plateau aura des animations prévues en fonction de certaines actions de l’utilisateur.</w:t>
      </w:r>
    </w:p>
    <w:p w:rsidR="00000000" w:rsidDel="00000000" w:rsidP="00000000" w:rsidRDefault="00000000" w:rsidRPr="00000000" w14:paraId="00000012">
      <w:pPr>
        <w:pStyle w:val="Heading3"/>
        <w:ind w:left="720" w:firstLine="0"/>
        <w:rPr/>
      </w:pPr>
      <w:bookmarkStart w:colFirst="0" w:colLast="0" w:name="_sei4ugh70v00" w:id="5"/>
      <w:bookmarkEnd w:id="5"/>
      <w:r w:rsidDel="00000000" w:rsidR="00000000" w:rsidRPr="00000000">
        <w:rPr>
          <w:rtl w:val="0"/>
        </w:rPr>
        <w:t xml:space="preserve">Animation: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Développement d'animations pour toutes les actions liées au mode de jeu (transition d’écran, action du joueur, action spécifique au jeu etc).</w:t>
      </w:r>
    </w:p>
    <w:p w:rsidR="00000000" w:rsidDel="00000000" w:rsidP="00000000" w:rsidRDefault="00000000" w:rsidRPr="00000000" w14:paraId="00000015">
      <w:pPr>
        <w:pStyle w:val="Heading3"/>
        <w:ind w:left="720" w:firstLine="0"/>
        <w:rPr/>
      </w:pPr>
      <w:bookmarkStart w:colFirst="0" w:colLast="0" w:name="_i9y7admnq8d2" w:id="6"/>
      <w:bookmarkEnd w:id="6"/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Conception d'un menu intuitif qui guide les joueurs à travers les différentes fonctionnalités du jeu, y compris le catalogue, le shop in-game, et les paramètres de compte.</w:t>
      </w:r>
    </w:p>
    <w:p w:rsidR="00000000" w:rsidDel="00000000" w:rsidP="00000000" w:rsidRDefault="00000000" w:rsidRPr="00000000" w14:paraId="00000018">
      <w:pPr>
        <w:pStyle w:val="Heading3"/>
        <w:ind w:left="720" w:firstLine="0"/>
        <w:rPr/>
      </w:pPr>
      <w:bookmarkStart w:colFirst="0" w:colLast="0" w:name="_89wqm8tksb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720" w:firstLine="0"/>
        <w:rPr/>
      </w:pPr>
      <w:bookmarkStart w:colFirst="0" w:colLast="0" w:name="_9yketym677j9" w:id="8"/>
      <w:bookmarkEnd w:id="8"/>
      <w:r w:rsidDel="00000000" w:rsidR="00000000" w:rsidRPr="00000000">
        <w:rPr>
          <w:rtl w:val="0"/>
        </w:rPr>
        <w:t xml:space="preserve">Support / Mise à Jour: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d'un système pour informer les joueurs des mises à jour à venir et des changements apportés au jeu.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Fourniture d'une section d'aide pour les questions fréquemment posées et les problèmes techniques.</w:t>
      </w:r>
    </w:p>
    <w:p w:rsidR="00000000" w:rsidDel="00000000" w:rsidP="00000000" w:rsidRDefault="00000000" w:rsidRPr="00000000" w14:paraId="0000001D">
      <w:pPr>
        <w:pStyle w:val="Heading2"/>
        <w:ind w:left="0" w:firstLine="720"/>
        <w:rPr/>
      </w:pPr>
      <w:bookmarkStart w:colFirst="0" w:colLast="0" w:name="_qz6xqiej5lgt" w:id="9"/>
      <w:bookmarkEnd w:id="9"/>
      <w:r w:rsidDel="00000000" w:rsidR="00000000" w:rsidRPr="00000000">
        <w:rPr>
          <w:rtl w:val="0"/>
        </w:rPr>
        <w:t xml:space="preserve">Contenu du jeu</w:t>
      </w:r>
    </w:p>
    <w:p w:rsidR="00000000" w:rsidDel="00000000" w:rsidP="00000000" w:rsidRDefault="00000000" w:rsidRPr="00000000" w14:paraId="0000001E">
      <w:pPr>
        <w:pStyle w:val="Heading3"/>
        <w:ind w:left="720" w:firstLine="0"/>
        <w:rPr/>
      </w:pPr>
      <w:bookmarkStart w:colFirst="0" w:colLast="0" w:name="_2f4jjo1tr7e8" w:id="10"/>
      <w:bookmarkEnd w:id="10"/>
      <w:r w:rsidDel="00000000" w:rsidR="00000000" w:rsidRPr="00000000">
        <w:rPr>
          <w:rtl w:val="0"/>
        </w:rPr>
        <w:t xml:space="preserve">Cartes: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Sélection des cartes existantes dans HearthStone qui seront disponibles pour le mode Battleground.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Conception de nouvelles cartes spécialement conçues pour ce mode (saisonnière par exemple).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design de l’arrière des cartes.</w:t>
      </w:r>
    </w:p>
    <w:p w:rsidR="00000000" w:rsidDel="00000000" w:rsidP="00000000" w:rsidRDefault="00000000" w:rsidRPr="00000000" w14:paraId="00000023">
      <w:pPr>
        <w:pStyle w:val="Heading3"/>
        <w:ind w:left="720" w:firstLine="0"/>
        <w:rPr/>
      </w:pPr>
      <w:bookmarkStart w:colFirst="0" w:colLast="0" w:name="_hz50hylzrrg3" w:id="11"/>
      <w:bookmarkEnd w:id="11"/>
      <w:r w:rsidDel="00000000" w:rsidR="00000000" w:rsidRPr="00000000">
        <w:rPr>
          <w:rtl w:val="0"/>
        </w:rPr>
        <w:t xml:space="preserve">Héros (24):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24 héros uniques avec des pouvoirs héroïques spécifiques qui influencent les stratégies de jeu.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Chaque héros devrait avoir un design distinct et une backstory qui s'intègre dans le lore de HearthStone.</w:t>
      </w:r>
    </w:p>
    <w:p w:rsidR="00000000" w:rsidDel="00000000" w:rsidP="00000000" w:rsidRDefault="00000000" w:rsidRPr="00000000" w14:paraId="00000027">
      <w:pPr>
        <w:pStyle w:val="Heading3"/>
        <w:ind w:left="720" w:firstLine="0"/>
        <w:rPr/>
      </w:pPr>
      <w:bookmarkStart w:colFirst="0" w:colLast="0" w:name="_xyo37wacuglf" w:id="12"/>
      <w:bookmarkEnd w:id="12"/>
      <w:r w:rsidDel="00000000" w:rsidR="00000000" w:rsidRPr="00000000">
        <w:rPr>
          <w:rtl w:val="0"/>
        </w:rPr>
        <w:t xml:space="preserve">Serviteurs (niveau):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Classement des serviteurs selon différents niveaux qui reflètent leur puissance et leur utilité dans le jeu..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Développement de mécanismes pour l'achat, l'amélioration, et l'échange de serviteurs durant la partie.</w:t>
      </w:r>
    </w:p>
    <w:p w:rsidR="00000000" w:rsidDel="00000000" w:rsidP="00000000" w:rsidRDefault="00000000" w:rsidRPr="00000000" w14:paraId="0000002B">
      <w:pPr>
        <w:pStyle w:val="Heading3"/>
        <w:ind w:left="720" w:firstLine="0"/>
        <w:rPr/>
      </w:pPr>
      <w:bookmarkStart w:colFirst="0" w:colLast="0" w:name="_f1g8tg21njic" w:id="13"/>
      <w:bookmarkEnd w:id="13"/>
      <w:r w:rsidDel="00000000" w:rsidR="00000000" w:rsidRPr="00000000">
        <w:rPr>
          <w:rtl w:val="0"/>
        </w:rPr>
        <w:t xml:space="preserve">Pièces: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d'une monnaie du jeu pour acheter des serviteurs ou des améliorations dans le shop in-game.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gagner des pièces à travers les matchs ou de les acheter avec de l'argent réel.</w:t>
      </w:r>
    </w:p>
    <w:p w:rsidR="00000000" w:rsidDel="00000000" w:rsidP="00000000" w:rsidRDefault="00000000" w:rsidRPr="00000000" w14:paraId="0000002F">
      <w:pPr>
        <w:pStyle w:val="Heading3"/>
        <w:ind w:left="720" w:firstLine="0"/>
        <w:rPr/>
      </w:pPr>
      <w:bookmarkStart w:colFirst="0" w:colLast="0" w:name="_llr1u9zdt0tc" w:id="14"/>
      <w:bookmarkEnd w:id="14"/>
      <w:r w:rsidDel="00000000" w:rsidR="00000000" w:rsidRPr="00000000">
        <w:rPr>
          <w:rtl w:val="0"/>
        </w:rPr>
        <w:t xml:space="preserve">Skins: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Conception de skins pour les héros et serviteurs, qui permettent aux joueurs de personnaliser leur apparence.</w:t>
      </w:r>
    </w:p>
    <w:p w:rsidR="00000000" w:rsidDel="00000000" w:rsidP="00000000" w:rsidRDefault="00000000" w:rsidRPr="00000000" w14:paraId="00000032">
      <w:pPr>
        <w:pStyle w:val="Heading3"/>
        <w:ind w:left="720" w:firstLine="0"/>
        <w:rPr/>
      </w:pPr>
      <w:bookmarkStart w:colFirst="0" w:colLast="0" w:name="_y1ij84s4suda" w:id="15"/>
      <w:bookmarkEnd w:id="15"/>
      <w:r w:rsidDel="00000000" w:rsidR="00000000" w:rsidRPr="00000000">
        <w:rPr>
          <w:rtl w:val="0"/>
        </w:rPr>
        <w:t xml:space="preserve">Rareté: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Catégorisation des cartes et serviteurs selon la rareté, affectant l'apparence.</w:t>
      </w:r>
    </w:p>
    <w:p w:rsidR="00000000" w:rsidDel="00000000" w:rsidP="00000000" w:rsidRDefault="00000000" w:rsidRPr="00000000" w14:paraId="00000034">
      <w:pPr>
        <w:pStyle w:val="Heading3"/>
        <w:ind w:left="0" w:firstLine="720"/>
        <w:rPr/>
      </w:pPr>
      <w:bookmarkStart w:colFirst="0" w:colLast="0" w:name="_yimuqh7chj6n" w:id="16"/>
      <w:bookmarkEnd w:id="16"/>
      <w:r w:rsidDel="00000000" w:rsidR="00000000" w:rsidRPr="00000000">
        <w:rPr>
          <w:rtl w:val="0"/>
        </w:rPr>
        <w:t xml:space="preserve">Famille de Carte (6):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Développement de six familles de cartes distinctes, chacune avec des traits et des traits qui vont différer sur la stratégie.</w:t>
      </w:r>
    </w:p>
    <w:p w:rsidR="00000000" w:rsidDel="00000000" w:rsidP="00000000" w:rsidRDefault="00000000" w:rsidRPr="00000000" w14:paraId="00000037">
      <w:pPr>
        <w:pStyle w:val="Heading3"/>
        <w:ind w:left="720" w:firstLine="0"/>
        <w:rPr/>
      </w:pPr>
      <w:bookmarkStart w:colFirst="0" w:colLast="0" w:name="_ou0nub7sspuo" w:id="17"/>
      <w:bookmarkEnd w:id="17"/>
      <w:r w:rsidDel="00000000" w:rsidR="00000000" w:rsidRPr="00000000">
        <w:rPr>
          <w:rtl w:val="0"/>
        </w:rPr>
        <w:t xml:space="preserve">Amélioration: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Mise en place d'un système d'amélioration pour les héros et serviteurs, permettant aux joueurs de renforcer leurs cartes au fil du jeu.</w:t>
      </w:r>
    </w:p>
    <w:p w:rsidR="00000000" w:rsidDel="00000000" w:rsidP="00000000" w:rsidRDefault="00000000" w:rsidRPr="00000000" w14:paraId="0000003A">
      <w:pPr>
        <w:pStyle w:val="Heading3"/>
        <w:ind w:left="720" w:firstLine="0"/>
        <w:rPr/>
      </w:pPr>
      <w:bookmarkStart w:colFirst="0" w:colLast="0" w:name="_f98pazwhw6hj" w:id="18"/>
      <w:bookmarkEnd w:id="18"/>
      <w:r w:rsidDel="00000000" w:rsidR="00000000" w:rsidRPr="00000000">
        <w:rPr>
          <w:rtl w:val="0"/>
        </w:rPr>
        <w:t xml:space="preserve">Boutique Achat In-App: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Intégration d'une boutique en ligne pour les achats in-app, où les joueurs peuvent acheter des pièces, des packs de cartes, et des offres spéciales.</w:t>
      </w:r>
    </w:p>
    <w:p w:rsidR="00000000" w:rsidDel="00000000" w:rsidP="00000000" w:rsidRDefault="00000000" w:rsidRPr="00000000" w14:paraId="0000003D">
      <w:pPr>
        <w:pStyle w:val="Heading3"/>
        <w:ind w:left="720" w:firstLine="0"/>
        <w:rPr/>
      </w:pPr>
      <w:bookmarkStart w:colFirst="0" w:colLast="0" w:name="_4kw9cyf4pkxu" w:id="19"/>
      <w:bookmarkEnd w:id="19"/>
      <w:r w:rsidDel="00000000" w:rsidR="00000000" w:rsidRPr="00000000">
        <w:rPr>
          <w:rtl w:val="0"/>
        </w:rPr>
        <w:t xml:space="preserve">Classement: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Établissement d'un système de classement pour les joueurs, basé sur leurs nombres de victoires sur le total de partie jouer.</w:t>
      </w:r>
    </w:p>
    <w:p w:rsidR="00000000" w:rsidDel="00000000" w:rsidP="00000000" w:rsidRDefault="00000000" w:rsidRPr="00000000" w14:paraId="00000040">
      <w:pPr>
        <w:pStyle w:val="Heading2"/>
        <w:ind w:left="720" w:firstLine="0"/>
        <w:rPr/>
      </w:pPr>
      <w:bookmarkStart w:colFirst="0" w:colLast="0" w:name="_kj86qfqfjhhv" w:id="20"/>
      <w:bookmarkEnd w:id="20"/>
      <w:r w:rsidDel="00000000" w:rsidR="00000000" w:rsidRPr="00000000">
        <w:rPr>
          <w:rtl w:val="0"/>
        </w:rPr>
        <w:t xml:space="preserve">Gameplay &amp; intéraction</w:t>
      </w:r>
    </w:p>
    <w:p w:rsidR="00000000" w:rsidDel="00000000" w:rsidP="00000000" w:rsidRDefault="00000000" w:rsidRPr="00000000" w14:paraId="00000041">
      <w:pPr>
        <w:pStyle w:val="Heading3"/>
        <w:ind w:left="720" w:firstLine="0"/>
        <w:rPr/>
      </w:pPr>
      <w:bookmarkStart w:colFirst="0" w:colLast="0" w:name="_cr33qpqguwso" w:id="21"/>
      <w:bookmarkEnd w:id="21"/>
      <w:r w:rsidDel="00000000" w:rsidR="00000000" w:rsidRPr="00000000">
        <w:rPr>
          <w:rtl w:val="0"/>
        </w:rPr>
        <w:t xml:space="preserve">Point de Vie / Attaque / Armure: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Définition des points de vie, de la valeur d'attaque et des points d'armure pour les héros et serviteurs, qui sont des paramètres clés dans les combats.</w:t>
      </w:r>
    </w:p>
    <w:p w:rsidR="00000000" w:rsidDel="00000000" w:rsidP="00000000" w:rsidRDefault="00000000" w:rsidRPr="00000000" w14:paraId="00000044">
      <w:pPr>
        <w:pStyle w:val="Heading3"/>
        <w:ind w:left="720" w:firstLine="0"/>
        <w:rPr/>
      </w:pPr>
      <w:bookmarkStart w:colFirst="0" w:colLast="0" w:name="_i8nscwshc3rd" w:id="22"/>
      <w:bookmarkEnd w:id="22"/>
      <w:r w:rsidDel="00000000" w:rsidR="00000000" w:rsidRPr="00000000">
        <w:rPr>
          <w:rtl w:val="0"/>
        </w:rPr>
        <w:t xml:space="preserve">Point de Mana: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Gestion des points de mana qui sont essentiels pour jouer des cartes et qui déterminent la cadence du jeu.</w:t>
      </w:r>
    </w:p>
    <w:p w:rsidR="00000000" w:rsidDel="00000000" w:rsidP="00000000" w:rsidRDefault="00000000" w:rsidRPr="00000000" w14:paraId="00000047">
      <w:pPr>
        <w:pStyle w:val="Heading3"/>
        <w:ind w:left="720" w:firstLine="0"/>
        <w:rPr/>
      </w:pPr>
      <w:bookmarkStart w:colFirst="0" w:colLast="0" w:name="_3gwhn0dnu0vt" w:id="23"/>
      <w:bookmarkEnd w:id="23"/>
      <w:r w:rsidDel="00000000" w:rsidR="00000000" w:rsidRPr="00000000">
        <w:rPr>
          <w:rtl w:val="0"/>
        </w:rPr>
        <w:t xml:space="preserve">Historique des Actions: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Fourniture d'un journal des actions pour que les joueurs puissent suivre les tours précédents, les mouvements et les stratégies employées.</w:t>
      </w:r>
    </w:p>
    <w:p w:rsidR="00000000" w:rsidDel="00000000" w:rsidP="00000000" w:rsidRDefault="00000000" w:rsidRPr="00000000" w14:paraId="0000004A">
      <w:pPr>
        <w:pStyle w:val="Heading3"/>
        <w:ind w:left="720" w:firstLine="0"/>
        <w:rPr/>
      </w:pPr>
      <w:bookmarkStart w:colFirst="0" w:colLast="0" w:name="_9g3xv2qviv18" w:id="24"/>
      <w:bookmarkEnd w:id="24"/>
      <w:r w:rsidDel="00000000" w:rsidR="00000000" w:rsidRPr="00000000">
        <w:rPr>
          <w:rtl w:val="0"/>
        </w:rPr>
        <w:t xml:space="preserve">Shop In-Game: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Création d'un magasin accessible pendant les parties pour acquérir des serviteurs ou des améliorations.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 magasin permet d’acheter et de revendre des serviteurs.</w:t>
      </w:r>
    </w:p>
    <w:p w:rsidR="00000000" w:rsidDel="00000000" w:rsidP="00000000" w:rsidRDefault="00000000" w:rsidRPr="00000000" w14:paraId="0000004E">
      <w:pPr>
        <w:pStyle w:val="Heading2"/>
        <w:ind w:left="720" w:firstLine="0"/>
        <w:rPr/>
      </w:pPr>
      <w:bookmarkStart w:colFirst="0" w:colLast="0" w:name="_k1heq6umjjow" w:id="25"/>
      <w:bookmarkEnd w:id="25"/>
      <w:r w:rsidDel="00000000" w:rsidR="00000000" w:rsidRPr="00000000">
        <w:rPr>
          <w:rtl w:val="0"/>
        </w:rPr>
        <w:t xml:space="preserve">Back-office : Gestion de Contenu</w:t>
      </w:r>
    </w:p>
    <w:p w:rsidR="00000000" w:rsidDel="00000000" w:rsidP="00000000" w:rsidRDefault="00000000" w:rsidRPr="00000000" w14:paraId="0000004F">
      <w:pPr>
        <w:pStyle w:val="Heading3"/>
        <w:ind w:left="720" w:firstLine="0"/>
        <w:rPr/>
      </w:pPr>
      <w:bookmarkStart w:colFirst="0" w:colLast="0" w:name="_98wra3cnd26n" w:id="26"/>
      <w:bookmarkEnd w:id="26"/>
      <w:r w:rsidDel="00000000" w:rsidR="00000000" w:rsidRPr="00000000">
        <w:rPr>
          <w:rtl w:val="0"/>
        </w:rPr>
        <w:t xml:space="preserve">Interface Administrateur: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Développement d'une interface sécurisée et intuitive pour que les administrateurs puissent facilement gérer le contenu du jeu.</w:t>
      </w:r>
    </w:p>
    <w:p w:rsidR="00000000" w:rsidDel="00000000" w:rsidP="00000000" w:rsidRDefault="00000000" w:rsidRPr="00000000" w14:paraId="00000052">
      <w:pPr>
        <w:pStyle w:val="Heading3"/>
        <w:ind w:left="720" w:firstLine="0"/>
        <w:rPr/>
      </w:pPr>
      <w:bookmarkStart w:colFirst="0" w:colLast="0" w:name="_a44n7fgeqnyy" w:id="27"/>
      <w:bookmarkEnd w:id="27"/>
      <w:r w:rsidDel="00000000" w:rsidR="00000000" w:rsidRPr="00000000">
        <w:rPr>
          <w:rtl w:val="0"/>
        </w:rPr>
        <w:t xml:space="preserve">Gestion des Cartes: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Outils pour ajouter de nouvelles cartes au jeu, modifier les cartes existantes et ajuster leurs caractéristiques telles que les points de vie, la valeur d'attaque et les coûts en mana.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Capacité d'activer ou de désactiver certaines cartes pour l'équilibrage du jeu ou pour des événements spéciaux.</w:t>
      </w:r>
    </w:p>
    <w:p w:rsidR="00000000" w:rsidDel="00000000" w:rsidP="00000000" w:rsidRDefault="00000000" w:rsidRPr="00000000" w14:paraId="00000056">
      <w:pPr>
        <w:pStyle w:val="Heading3"/>
        <w:ind w:left="720" w:firstLine="0"/>
        <w:rPr/>
      </w:pPr>
      <w:bookmarkStart w:colFirst="0" w:colLast="0" w:name="_3d7zu6r46phm" w:id="28"/>
      <w:bookmarkEnd w:id="28"/>
      <w:r w:rsidDel="00000000" w:rsidR="00000000" w:rsidRPr="00000000">
        <w:rPr>
          <w:rtl w:val="0"/>
        </w:rPr>
        <w:t xml:space="preserve">Création de Héros et de Skins: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pour concevoir de nouveaux héros, avec des assistants pour aider à la définition des pouvoirs héroïques et des back-stories.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 pour créer et intégrer de nouveaux skins et personnaliser l'apparence des héros et serviteurs existants.</w:t>
      </w:r>
    </w:p>
    <w:p w:rsidR="00000000" w:rsidDel="00000000" w:rsidP="00000000" w:rsidRDefault="00000000" w:rsidRPr="00000000" w14:paraId="0000005A">
      <w:pPr>
        <w:pStyle w:val="Heading3"/>
        <w:ind w:left="720" w:firstLine="0"/>
        <w:rPr/>
      </w:pPr>
      <w:bookmarkStart w:colFirst="0" w:colLast="0" w:name="_tsueehg9tk5b" w:id="29"/>
      <w:bookmarkEnd w:id="29"/>
      <w:r w:rsidDel="00000000" w:rsidR="00000000" w:rsidRPr="00000000">
        <w:rPr>
          <w:rtl w:val="0"/>
        </w:rPr>
        <w:t xml:space="preserve">Gestion des Serviteurs: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Système pour ajuster les niveaux des serviteurs, ajouter de nouvelles capacités ou modifier les capacités existantes.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Outils pour organiser les serviteurs en familles ou groupes ayant des synergies spécifiques.</w:t>
      </w:r>
    </w:p>
    <w:p w:rsidR="00000000" w:rsidDel="00000000" w:rsidP="00000000" w:rsidRDefault="00000000" w:rsidRPr="00000000" w14:paraId="0000005E">
      <w:pPr>
        <w:pStyle w:val="Heading3"/>
        <w:ind w:left="720" w:firstLine="0"/>
        <w:rPr/>
      </w:pPr>
      <w:bookmarkStart w:colFirst="0" w:colLast="0" w:name="_k80p8dphyqz4" w:id="30"/>
      <w:bookmarkEnd w:id="30"/>
      <w:r w:rsidDel="00000000" w:rsidR="00000000" w:rsidRPr="00000000">
        <w:rPr>
          <w:rtl w:val="0"/>
        </w:rPr>
        <w:t xml:space="preserve">Contrôle des Pièces et de l'Économie: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Outils pour modifier la quantité de pièces obtenue par les joueurs et les coûts des articles dans le shop in-game.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Suivi et gestion des taux de conversion entre la monnaie du jeu et les achats réels.</w:t>
      </w:r>
    </w:p>
    <w:p w:rsidR="00000000" w:rsidDel="00000000" w:rsidP="00000000" w:rsidRDefault="00000000" w:rsidRPr="00000000" w14:paraId="00000062">
      <w:pPr>
        <w:pStyle w:val="Heading3"/>
        <w:ind w:left="720" w:firstLine="0"/>
        <w:rPr/>
      </w:pPr>
      <w:bookmarkStart w:colFirst="0" w:colLast="0" w:name="_h6eqahj6vjz4" w:id="31"/>
      <w:bookmarkEnd w:id="31"/>
      <w:r w:rsidDel="00000000" w:rsidR="00000000" w:rsidRPr="00000000">
        <w:rPr>
          <w:rtl w:val="0"/>
        </w:rPr>
        <w:t xml:space="preserve">Offres Saisonnières et Promotions: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 pour planifier et déployer des offres saisonnières, des réductions et des événements promotionnels.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Capacité à définir des bundles et des offres groupées pour encourager les achats.</w:t>
      </w:r>
    </w:p>
    <w:p w:rsidR="00000000" w:rsidDel="00000000" w:rsidP="00000000" w:rsidRDefault="00000000" w:rsidRPr="00000000" w14:paraId="00000066">
      <w:pPr>
        <w:pStyle w:val="Heading3"/>
        <w:ind w:left="720" w:firstLine="0"/>
        <w:rPr/>
      </w:pPr>
      <w:bookmarkStart w:colFirst="0" w:colLast="0" w:name="_xnhovfubr6w6" w:id="32"/>
      <w:bookmarkEnd w:id="32"/>
      <w:r w:rsidDel="00000000" w:rsidR="00000000" w:rsidRPr="00000000">
        <w:rPr>
          <w:rtl w:val="0"/>
        </w:rPr>
        <w:t xml:space="preserve">Mises à Jour et Publications: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 pour planifier et exécuter les mises à jour de contenu, avec la possibilité de prévisualiser les changements avant leur mise en ligne.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Outils pour publier des annonces et des notifications aux joueurs directement depuis le back-office.</w:t>
      </w:r>
    </w:p>
    <w:p w:rsidR="00000000" w:rsidDel="00000000" w:rsidP="00000000" w:rsidRDefault="00000000" w:rsidRPr="00000000" w14:paraId="0000006A">
      <w:pPr>
        <w:pStyle w:val="Heading3"/>
        <w:ind w:left="720" w:firstLine="0"/>
        <w:rPr/>
      </w:pPr>
      <w:bookmarkStart w:colFirst="0" w:colLast="0" w:name="_25s2v4iwz59v" w:id="33"/>
      <w:bookmarkEnd w:id="33"/>
      <w:r w:rsidDel="00000000" w:rsidR="00000000" w:rsidRPr="00000000">
        <w:rPr>
          <w:rtl w:val="0"/>
        </w:rPr>
        <w:t xml:space="preserve">Analyse et Rapports: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Tableaux de bord pour surveiller les performances des différents éléments du catalogue, y compris les ventes, l'utilisation des cartes et les retours des joueurs.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Génération de rapports sur les tendances pour informer les décisions futures en matière de développement de contenu.</w:t>
      </w:r>
    </w:p>
    <w:p w:rsidR="00000000" w:rsidDel="00000000" w:rsidP="00000000" w:rsidRDefault="00000000" w:rsidRPr="00000000" w14:paraId="0000006E">
      <w:pPr>
        <w:pStyle w:val="Heading3"/>
        <w:ind w:left="720" w:firstLine="0"/>
        <w:rPr/>
      </w:pPr>
      <w:bookmarkStart w:colFirst="0" w:colLast="0" w:name="_hdcyt76spr42" w:id="34"/>
      <w:bookmarkEnd w:id="34"/>
      <w:r w:rsidDel="00000000" w:rsidR="00000000" w:rsidRPr="00000000">
        <w:rPr>
          <w:rtl w:val="0"/>
        </w:rPr>
        <w:t xml:space="preserve">Feedback et Interaction Utilisateur: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Système pour recueillir et gérer les retours des joueurs, y compris les rapports de bugs, les suggestions et les commentaires.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Outils pour répondre aux feedbacks et pour communiquer les modifications ou les améliorations apportées.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720" w:firstLine="0"/>
        <w:jc w:val="center"/>
        <w:rPr/>
      </w:pPr>
      <w:bookmarkStart w:colFirst="0" w:colLast="0" w:name="_swb8s2ozjm3a" w:id="35"/>
      <w:bookmarkEnd w:id="35"/>
      <w:r w:rsidDel="00000000" w:rsidR="00000000" w:rsidRPr="00000000">
        <w:rPr>
          <w:rtl w:val="0"/>
        </w:rPr>
        <w:t xml:space="preserve">Estimation du budget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L’estimation du budget à été fixé en se reposant sur le TJM moyen d’un graphiste (ressource : Malte) de 400€ moyen par jour.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Le temps de conception graphique est estimé à 40 jours de travails pour 2 graphistes, la budgétisation de cette partie est donc estimé à : 20 000€ (sans prendre en compte la partie stockage des Assets)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