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28" w:rsidRPr="00DD1F84" w:rsidRDefault="002C0075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1)</w:t>
      </w:r>
      <w:proofErr w:type="spellStart"/>
      <w:r w:rsidR="000855CF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Cybersécurité</w:t>
      </w:r>
      <w:proofErr w:type="spellEnd"/>
      <w:r w:rsidR="000855CF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</w:t>
      </w:r>
      <w:r w:rsidR="000855CF" w:rsidRPr="00DD1F84">
        <w:rPr>
          <w:rFonts w:cs="Arial"/>
          <w:color w:val="000000" w:themeColor="text1"/>
          <w:sz w:val="24"/>
          <w:szCs w:val="24"/>
          <w:shd w:val="clear" w:color="auto" w:fill="FFFFFF"/>
        </w:rPr>
        <w:t>= effort continu pour protéger les systèmes mis en réseau et connectés à Internet, ainsi que pour protéger toutes les données contre l'utilisation ou le méfait non autorisés</w:t>
      </w:r>
    </w:p>
    <w:p w:rsidR="000855CF" w:rsidRPr="00DD1F84" w:rsidRDefault="002C0075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2)</w:t>
      </w:r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Internet des objets (</w:t>
      </w:r>
      <w:proofErr w:type="spellStart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ioT</w:t>
      </w:r>
      <w:proofErr w:type="spellEnd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)</w:t>
      </w:r>
      <w:r w:rsidR="006139FD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6139FD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= </w:t>
      </w:r>
      <w:r w:rsidR="006139FD" w:rsidRPr="00DD1F84">
        <w:rPr>
          <w:rFonts w:cs="Arial"/>
          <w:color w:val="000000" w:themeColor="text1"/>
          <w:sz w:val="24"/>
          <w:szCs w:val="24"/>
          <w:shd w:val="clear" w:color="auto" w:fill="FFFFFF"/>
        </w:rPr>
        <w:t>un grand réseau d'objets physiques, dont des capteurs et des équipements</w:t>
      </w:r>
    </w:p>
    <w:p w:rsidR="006139FD" w:rsidRPr="00DD1F84" w:rsidRDefault="002C0075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3)</w:t>
      </w:r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Les trois composants du principe CIA (</w:t>
      </w:r>
      <w:proofErr w:type="spellStart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Confidentiality</w:t>
      </w:r>
      <w:proofErr w:type="spellEnd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Integrity</w:t>
      </w:r>
      <w:proofErr w:type="spellEnd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and </w:t>
      </w:r>
      <w:proofErr w:type="spellStart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Availability</w:t>
      </w:r>
      <w:proofErr w:type="spellEnd"/>
      <w:r w:rsidR="006139FD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)</w:t>
      </w:r>
      <w:r w:rsidR="006139FD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DD1F84">
        <w:rPr>
          <w:rFonts w:cs="Arial"/>
          <w:color w:val="303545"/>
          <w:sz w:val="24"/>
          <w:szCs w:val="24"/>
          <w:shd w:val="clear" w:color="auto" w:fill="FFFFFF"/>
        </w:rPr>
        <w:t xml:space="preserve">= </w:t>
      </w:r>
      <w:r w:rsidR="006139FD" w:rsidRPr="00DD1F84">
        <w:rPr>
          <w:rFonts w:cs="Arial"/>
          <w:color w:val="000000" w:themeColor="text1"/>
          <w:sz w:val="24"/>
          <w:szCs w:val="24"/>
          <w:shd w:val="clear" w:color="auto" w:fill="FFFFFF"/>
        </w:rPr>
        <w:t>confidentialité, intégrité et disponibilité</w:t>
      </w:r>
    </w:p>
    <w:p w:rsidR="002A3333" w:rsidRPr="00DD1F84" w:rsidRDefault="002C0075" w:rsidP="00D460C9">
      <w:pPr>
        <w:rPr>
          <w:rFonts w:eastAsia="Times New Roman" w:cs="Times New Roman"/>
          <w:sz w:val="24"/>
          <w:szCs w:val="24"/>
          <w:lang w:eastAsia="fr-FR"/>
        </w:rPr>
      </w:pPr>
      <w:r w:rsidRPr="00DD1F84">
        <w:rPr>
          <w:rFonts w:eastAsia="Times New Roman" w:cs="Arial"/>
          <w:color w:val="C00000"/>
          <w:sz w:val="24"/>
          <w:szCs w:val="24"/>
          <w:lang w:eastAsia="fr-FR"/>
        </w:rPr>
        <w:t>4)</w:t>
      </w:r>
      <w:r w:rsidR="00FE456B" w:rsidRPr="00DD1F84">
        <w:rPr>
          <w:rFonts w:eastAsia="Times New Roman" w:cs="Arial"/>
          <w:color w:val="C00000"/>
          <w:sz w:val="24"/>
          <w:szCs w:val="24"/>
          <w:lang w:eastAsia="fr-FR"/>
        </w:rPr>
        <w:t>a)</w:t>
      </w:r>
      <w:r w:rsidR="00B61D86" w:rsidRPr="00DD1F84">
        <w:rPr>
          <w:rFonts w:eastAsia="Times New Roman" w:cs="Arial"/>
          <w:color w:val="C00000"/>
          <w:sz w:val="24"/>
          <w:szCs w:val="24"/>
          <w:lang w:eastAsia="fr-FR"/>
        </w:rPr>
        <w:t xml:space="preserve"> </w:t>
      </w:r>
      <w:r w:rsidR="006139FD" w:rsidRPr="00DD1F84">
        <w:rPr>
          <w:rFonts w:eastAsia="Times New Roman" w:cs="Arial"/>
          <w:color w:val="C00000"/>
          <w:sz w:val="24"/>
          <w:szCs w:val="24"/>
          <w:u w:val="single"/>
          <w:lang w:eastAsia="fr-FR"/>
        </w:rPr>
        <w:t>Confidentialité</w:t>
      </w:r>
      <w:r w:rsidR="006139FD" w:rsidRPr="00DD1F84">
        <w:rPr>
          <w:rFonts w:eastAsia="Times New Roman" w:cs="Arial"/>
          <w:color w:val="C00000"/>
          <w:sz w:val="24"/>
          <w:szCs w:val="24"/>
          <w:lang w:eastAsia="fr-FR"/>
        </w:rPr>
        <w:t xml:space="preserve"> </w:t>
      </w:r>
      <w:r w:rsidR="006139FD" w:rsidRPr="00DD1F84">
        <w:rPr>
          <w:rFonts w:eastAsia="Times New Roman" w:cs="Arial"/>
          <w:color w:val="303545"/>
          <w:sz w:val="24"/>
          <w:szCs w:val="24"/>
          <w:lang w:eastAsia="fr-FR"/>
        </w:rPr>
        <w:t xml:space="preserve">= </w:t>
      </w:r>
      <w:r w:rsidR="006139FD" w:rsidRPr="00DD1F84">
        <w:rPr>
          <w:rFonts w:eastAsia="Times New Roman" w:cs="Times New Roman"/>
          <w:sz w:val="24"/>
          <w:szCs w:val="24"/>
          <w:lang w:eastAsia="fr-FR"/>
        </w:rPr>
        <w:t>également appelé protection des renseignements personnels, signifie que l'accès aux données est limité uniquement au personnel autorisé</w:t>
      </w:r>
      <w:r w:rsidR="00FE456B" w:rsidRPr="00DD1F84">
        <w:rPr>
          <w:rFonts w:eastAsia="Times New Roman" w:cs="Times New Roman"/>
          <w:sz w:val="24"/>
          <w:szCs w:val="24"/>
          <w:lang w:eastAsia="fr-FR"/>
        </w:rPr>
        <w:tab/>
      </w:r>
      <w:r w:rsidR="00FE456B" w:rsidRPr="00DD1F84">
        <w:rPr>
          <w:rFonts w:eastAsia="Times New Roman" w:cs="Times New Roman"/>
          <w:sz w:val="24"/>
          <w:szCs w:val="24"/>
          <w:lang w:eastAsia="fr-FR"/>
        </w:rPr>
        <w:tab/>
        <w:t xml:space="preserve">                </w:t>
      </w:r>
      <w:r w:rsidR="00B61D86" w:rsidRPr="00DD1F84">
        <w:rPr>
          <w:rFonts w:eastAsia="Times New Roman" w:cs="Times New Roman"/>
          <w:sz w:val="24"/>
          <w:szCs w:val="24"/>
          <w:lang w:eastAsia="fr-FR"/>
        </w:rPr>
        <w:t xml:space="preserve">     </w:t>
      </w:r>
      <w:r w:rsidR="00D460C9" w:rsidRPr="00DD1F84">
        <w:rPr>
          <w:rFonts w:eastAsia="Times New Roman" w:cs="Times New Roman"/>
          <w:sz w:val="24"/>
          <w:szCs w:val="24"/>
          <w:lang w:eastAsia="fr-FR"/>
        </w:rPr>
        <w:t xml:space="preserve">     </w:t>
      </w:r>
      <w:r w:rsidR="00FE456B" w:rsidRPr="00DD1F84">
        <w:rPr>
          <w:rFonts w:eastAsia="Times New Roman" w:cs="Times New Roman"/>
          <w:sz w:val="24"/>
          <w:szCs w:val="24"/>
          <w:lang w:eastAsia="fr-FR"/>
        </w:rPr>
        <w:t>b)</w:t>
      </w:r>
      <w:r w:rsidR="00B61D86" w:rsidRPr="00DD1F84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2A3333" w:rsidRPr="00DD1F84">
        <w:rPr>
          <w:rFonts w:eastAsia="Times New Roman" w:cs="Times New Roman"/>
          <w:color w:val="C00000"/>
          <w:sz w:val="24"/>
          <w:szCs w:val="24"/>
          <w:u w:val="single"/>
          <w:lang w:eastAsia="fr-FR"/>
        </w:rPr>
        <w:t>Les méthodes pour assurer la confidentialité</w:t>
      </w:r>
      <w:r w:rsidR="002A3333" w:rsidRPr="00DD1F84">
        <w:rPr>
          <w:rFonts w:eastAsia="Times New Roman" w:cs="Times New Roman"/>
          <w:color w:val="C00000"/>
          <w:sz w:val="24"/>
          <w:szCs w:val="24"/>
          <w:lang w:eastAsia="fr-FR"/>
        </w:rPr>
        <w:t xml:space="preserve"> </w:t>
      </w:r>
      <w:r w:rsidR="002A3333" w:rsidRPr="00DD1F84">
        <w:rPr>
          <w:rFonts w:eastAsia="Times New Roman" w:cs="Times New Roman"/>
          <w:sz w:val="24"/>
          <w:szCs w:val="24"/>
          <w:lang w:eastAsia="fr-FR"/>
        </w:rPr>
        <w:t xml:space="preserve">= </w:t>
      </w:r>
      <w:r w:rsidR="002A3333" w:rsidRPr="00DD1F84">
        <w:rPr>
          <w:rFonts w:eastAsia="Times New Roman" w:cs="Times New Roman"/>
          <w:color w:val="000000" w:themeColor="text1"/>
          <w:sz w:val="24"/>
          <w:szCs w:val="24"/>
          <w:lang w:eastAsia="fr-FR"/>
        </w:rPr>
        <w:t>c</w:t>
      </w:r>
      <w:r w:rsidR="002A3333" w:rsidRPr="00DD1F84">
        <w:rPr>
          <w:rFonts w:cs="Arial"/>
          <w:color w:val="000000" w:themeColor="text1"/>
          <w:sz w:val="24"/>
          <w:shd w:val="clear" w:color="auto" w:fill="FFFFFF"/>
        </w:rPr>
        <w:t>ryptage des données, ID et mot de passe, authentification à deux facteurs, etc…</w:t>
      </w:r>
      <w:bookmarkStart w:id="0" w:name="_GoBack"/>
      <w:bookmarkEnd w:id="0"/>
    </w:p>
    <w:p w:rsidR="002D6866" w:rsidRPr="00DD1F84" w:rsidRDefault="002C0075" w:rsidP="002A3333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5)</w:t>
      </w:r>
      <w:r w:rsidR="00B61D86" w:rsidRPr="00DD1F84">
        <w:rPr>
          <w:rFonts w:cs="Arial"/>
          <w:color w:val="C00000"/>
          <w:sz w:val="24"/>
          <w:szCs w:val="24"/>
          <w:shd w:val="clear" w:color="auto" w:fill="FFFFFF"/>
        </w:rPr>
        <w:t>a)</w:t>
      </w:r>
      <w:r w:rsidR="00B61D86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Intégrité</w:t>
      </w:r>
      <w:r w:rsidR="002D6866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2D6866" w:rsidRPr="00DD1F84">
        <w:rPr>
          <w:rFonts w:cs="Arial"/>
          <w:color w:val="303545"/>
          <w:sz w:val="24"/>
          <w:szCs w:val="24"/>
          <w:shd w:val="clear" w:color="auto" w:fill="FFFFFF"/>
        </w:rPr>
        <w:t>= le terme qui désigne l'exactitude, la cohérence et la fiabilité des données</w:t>
      </w:r>
      <w:r w:rsidR="00FE456B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  </w:t>
      </w:r>
      <w:r w:rsidR="00284CE4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 </w:t>
      </w:r>
      <w:r w:rsidR="00B61D86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    </w:t>
      </w:r>
      <w:r w:rsidR="00FE456B" w:rsidRPr="00DD1F84">
        <w:rPr>
          <w:rFonts w:cs="Arial"/>
          <w:color w:val="C00000"/>
          <w:sz w:val="24"/>
          <w:szCs w:val="24"/>
          <w:shd w:val="clear" w:color="auto" w:fill="FFFFFF"/>
        </w:rPr>
        <w:t>b)</w:t>
      </w:r>
      <w:r w:rsidR="00B61D86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2D6866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Les méthodes pour assurer l'intégrité</w:t>
      </w:r>
      <w:r w:rsidR="002D6866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2D6866" w:rsidRPr="00DD1F84">
        <w:rPr>
          <w:rFonts w:cs="Arial"/>
          <w:color w:val="303545"/>
          <w:sz w:val="24"/>
          <w:szCs w:val="24"/>
          <w:shd w:val="clear" w:color="auto" w:fill="FFFFFF"/>
        </w:rPr>
        <w:t>= permissions des fichiers, contrôle d'accès des utilisateurs, contrôle des versions et sommes de contrôle</w:t>
      </w:r>
    </w:p>
    <w:p w:rsidR="002D6866" w:rsidRPr="00DD1F84" w:rsidRDefault="002C0075" w:rsidP="002A3333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6)</w:t>
      </w:r>
      <w:r w:rsidR="00386925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Disponibilité</w:t>
      </w:r>
      <w:r w:rsidR="00386925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386925" w:rsidRPr="00DD1F84">
        <w:rPr>
          <w:rFonts w:cs="Arial"/>
          <w:color w:val="303545"/>
          <w:sz w:val="24"/>
          <w:szCs w:val="24"/>
          <w:shd w:val="clear" w:color="auto" w:fill="FFFFFF"/>
        </w:rPr>
        <w:t>= le terme indiquant que les services et les données sont bien conservés, tout en étant accessibles à tout moment</w:t>
      </w:r>
    </w:p>
    <w:p w:rsidR="00386925" w:rsidRPr="00DD1F84" w:rsidRDefault="002C0075" w:rsidP="002A3333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7</w:t>
      </w:r>
      <w:r w:rsidR="004B1D9D" w:rsidRPr="00DD1F84">
        <w:rPr>
          <w:rFonts w:cs="Arial"/>
          <w:color w:val="C00000"/>
          <w:sz w:val="24"/>
          <w:szCs w:val="24"/>
          <w:shd w:val="clear" w:color="auto" w:fill="FFFFFF"/>
        </w:rPr>
        <w:t>)</w:t>
      </w:r>
      <w:r w:rsidR="00863C66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Menaces internes pour la sécurité</w:t>
      </w:r>
      <w:r w:rsidR="00863C66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863C66" w:rsidRPr="00DD1F84">
        <w:rPr>
          <w:rFonts w:cs="Arial"/>
          <w:color w:val="303545"/>
          <w:sz w:val="24"/>
          <w:szCs w:val="24"/>
          <w:shd w:val="clear" w:color="auto" w:fill="FFFFFF"/>
        </w:rPr>
        <w:t>= attaques provenant de l'intérieur même de l'entreprise</w:t>
      </w:r>
    </w:p>
    <w:p w:rsidR="00531C3A" w:rsidRPr="00DD1F84" w:rsidRDefault="002C0075" w:rsidP="00531C3A">
      <w:pPr>
        <w:rPr>
          <w:rFonts w:eastAsia="Times New Roman" w:cs="Times New Roman"/>
          <w:sz w:val="24"/>
          <w:szCs w:val="24"/>
          <w:lang w:eastAsia="fr-FR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8)</w:t>
      </w:r>
      <w:r w:rsidR="00531C3A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Menaces externes pour la sécurité</w:t>
      </w:r>
      <w:r w:rsidR="00531C3A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531C3A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= </w:t>
      </w:r>
      <w:r w:rsidR="00531C3A" w:rsidRPr="00DD1F84">
        <w:rPr>
          <w:rFonts w:eastAsia="Times New Roman" w:cs="Times New Roman"/>
          <w:sz w:val="24"/>
          <w:szCs w:val="24"/>
          <w:lang w:eastAsia="fr-FR"/>
        </w:rPr>
        <w:t>attaques provenant de l'extérieur de l'entreprise</w:t>
      </w:r>
    </w:p>
    <w:p w:rsidR="00531C3A" w:rsidRPr="00DD1F84" w:rsidRDefault="002C0075" w:rsidP="00531C3A">
      <w:pPr>
        <w:rPr>
          <w:rFonts w:eastAsia="Times New Roman" w:cs="Times New Roman"/>
          <w:sz w:val="24"/>
          <w:szCs w:val="24"/>
          <w:lang w:eastAsia="fr-FR"/>
        </w:rPr>
      </w:pPr>
      <w:r w:rsidRPr="00DD1F84">
        <w:rPr>
          <w:rFonts w:eastAsia="Times New Roman" w:cs="Times New Roman"/>
          <w:color w:val="C00000"/>
          <w:sz w:val="24"/>
          <w:szCs w:val="24"/>
          <w:lang w:eastAsia="fr-FR"/>
        </w:rPr>
        <w:t>9)</w:t>
      </w:r>
      <w:r w:rsidR="00531C3A" w:rsidRPr="00DD1F84">
        <w:rPr>
          <w:rFonts w:eastAsia="Times New Roman" w:cs="Times New Roman"/>
          <w:color w:val="C00000"/>
          <w:sz w:val="24"/>
          <w:szCs w:val="24"/>
          <w:u w:val="single"/>
          <w:lang w:eastAsia="fr-FR"/>
        </w:rPr>
        <w:t xml:space="preserve">Chapeaux blancs (White </w:t>
      </w:r>
      <w:proofErr w:type="spellStart"/>
      <w:r w:rsidR="00531C3A" w:rsidRPr="00DD1F84">
        <w:rPr>
          <w:rFonts w:eastAsia="Times New Roman" w:cs="Times New Roman"/>
          <w:color w:val="C00000"/>
          <w:sz w:val="24"/>
          <w:szCs w:val="24"/>
          <w:u w:val="single"/>
          <w:lang w:eastAsia="fr-FR"/>
        </w:rPr>
        <w:t>hat</w:t>
      </w:r>
      <w:proofErr w:type="spellEnd"/>
      <w:r w:rsidR="00531C3A" w:rsidRPr="00DD1F84">
        <w:rPr>
          <w:rFonts w:eastAsia="Times New Roman" w:cs="Times New Roman"/>
          <w:color w:val="C00000"/>
          <w:sz w:val="24"/>
          <w:szCs w:val="24"/>
          <w:u w:val="single"/>
          <w:lang w:eastAsia="fr-FR"/>
        </w:rPr>
        <w:t>)</w:t>
      </w:r>
      <w:r w:rsidR="00531C3A" w:rsidRPr="00DD1F84">
        <w:rPr>
          <w:rFonts w:eastAsia="Times New Roman" w:cs="Times New Roman"/>
          <w:color w:val="C00000"/>
          <w:sz w:val="24"/>
          <w:szCs w:val="24"/>
          <w:lang w:eastAsia="fr-FR"/>
        </w:rPr>
        <w:t xml:space="preserve"> </w:t>
      </w:r>
      <w:r w:rsidR="00531C3A" w:rsidRPr="00DD1F84">
        <w:rPr>
          <w:rFonts w:eastAsia="Times New Roman" w:cs="Times New Roman"/>
          <w:sz w:val="24"/>
          <w:szCs w:val="24"/>
          <w:lang w:eastAsia="fr-FR"/>
        </w:rPr>
        <w:t>= d</w:t>
      </w:r>
      <w:r w:rsidR="00531C3A" w:rsidRPr="00DD1F84">
        <w:rPr>
          <w:rFonts w:cs="Arial"/>
          <w:color w:val="303545"/>
          <w:sz w:val="24"/>
          <w:szCs w:val="24"/>
          <w:shd w:val="clear" w:color="auto" w:fill="FFFFFF"/>
        </w:rPr>
        <w:t>es personnes ou des entreprises qui entrent par effraction dans les réseaux ou dans les systèmes informatiques pour découvrir les failles de sécurité ; ces personnes visent l'amélioration de la sécurité de ces systèmes</w:t>
      </w:r>
    </w:p>
    <w:p w:rsidR="00531C3A" w:rsidRPr="00DD1F84" w:rsidRDefault="002C0075" w:rsidP="00531C3A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10)</w:t>
      </w:r>
      <w:r w:rsidR="00531C3A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Chapeaux noirs (Black </w:t>
      </w:r>
      <w:proofErr w:type="spellStart"/>
      <w:r w:rsidR="00531C3A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hat</w:t>
      </w:r>
      <w:proofErr w:type="spellEnd"/>
      <w:r w:rsidR="00531C3A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)</w:t>
      </w:r>
      <w:r w:rsidR="00531C3A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531C3A" w:rsidRPr="00DD1F84">
        <w:rPr>
          <w:rFonts w:cs="Arial"/>
          <w:color w:val="303545"/>
          <w:sz w:val="24"/>
          <w:szCs w:val="24"/>
          <w:shd w:val="clear" w:color="auto" w:fill="FFFFFF"/>
        </w:rPr>
        <w:t>= des personnes ou des entreprises qui profitent de toute vulnérabilité à des fins illégales, financières ou politiques</w:t>
      </w:r>
    </w:p>
    <w:p w:rsidR="008322E9" w:rsidRPr="00DD1F84" w:rsidRDefault="002C0075" w:rsidP="00531C3A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11)</w:t>
      </w:r>
      <w:r w:rsidR="00341B0C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Agresseurs organisés</w:t>
      </w:r>
      <w:r w:rsidR="00341B0C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341B0C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= entreprises de cybercriminels, </w:t>
      </w:r>
      <w:proofErr w:type="spellStart"/>
      <w:r w:rsidR="00341B0C" w:rsidRPr="00DD1F84">
        <w:rPr>
          <w:rFonts w:cs="Arial"/>
          <w:color w:val="303545"/>
          <w:sz w:val="24"/>
          <w:szCs w:val="24"/>
          <w:shd w:val="clear" w:color="auto" w:fill="FFFFFF"/>
        </w:rPr>
        <w:t>hacktivistes</w:t>
      </w:r>
      <w:proofErr w:type="spellEnd"/>
      <w:r w:rsidR="00341B0C" w:rsidRPr="00DD1F84">
        <w:rPr>
          <w:rFonts w:cs="Arial"/>
          <w:color w:val="303545"/>
          <w:sz w:val="24"/>
          <w:szCs w:val="24"/>
          <w:shd w:val="clear" w:color="auto" w:fill="FFFFFF"/>
        </w:rPr>
        <w:t>, terroristes et de pirates financés par un État</w:t>
      </w:r>
    </w:p>
    <w:p w:rsidR="00341B0C" w:rsidRPr="00DD1F84" w:rsidRDefault="002C0075" w:rsidP="00531C3A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12)</w:t>
      </w:r>
      <w:r w:rsidR="005136B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Guerre cybernétique</w:t>
      </w:r>
      <w:r w:rsidR="005136B8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5136B8" w:rsidRPr="00DD1F84">
        <w:rPr>
          <w:rFonts w:cs="Arial"/>
          <w:color w:val="303545"/>
          <w:sz w:val="24"/>
          <w:szCs w:val="24"/>
          <w:shd w:val="clear" w:color="auto" w:fill="FFFFFF"/>
        </w:rPr>
        <w:t>= un conflit basé sur Internet et qui implique la pénétration dans les réseaux et les systèmes informatiques des autres pays</w:t>
      </w:r>
    </w:p>
    <w:p w:rsidR="005136B8" w:rsidRPr="00DD1F84" w:rsidRDefault="002C0075" w:rsidP="00531C3A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13)</w:t>
      </w:r>
      <w:proofErr w:type="spellStart"/>
      <w:r w:rsidR="00105C45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Stuxnet</w:t>
      </w:r>
      <w:proofErr w:type="spellEnd"/>
      <w:r w:rsidR="00105C45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105C45" w:rsidRPr="00DD1F84">
        <w:rPr>
          <w:rFonts w:cs="Arial"/>
          <w:color w:val="303545"/>
          <w:sz w:val="24"/>
          <w:szCs w:val="24"/>
          <w:shd w:val="clear" w:color="auto" w:fill="FFFFFF"/>
        </w:rPr>
        <w:t>= un programme malveillant conçu pour endommager l'usine d'enrichissement nucléaire de l'Iran ; ce programme est un exemple d'attaques financées par un État</w:t>
      </w:r>
    </w:p>
    <w:p w:rsidR="00D662F8" w:rsidRPr="00DD1F84" w:rsidRDefault="002C0075" w:rsidP="00531C3A">
      <w:pPr>
        <w:rPr>
          <w:rFonts w:cs="Arial"/>
          <w:color w:val="303545"/>
          <w:sz w:val="24"/>
          <w:szCs w:val="24"/>
          <w:shd w:val="clear" w:color="auto" w:fill="FFFFFF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14)</w:t>
      </w:r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Partenariat multilatéral international contre les </w:t>
      </w:r>
      <w:proofErr w:type="spellStart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cybermenaces</w:t>
      </w:r>
      <w:proofErr w:type="spellEnd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(IMPACT, International </w:t>
      </w:r>
      <w:proofErr w:type="spellStart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Multilateral</w:t>
      </w:r>
      <w:proofErr w:type="spellEnd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Partnership</w:t>
      </w:r>
      <w:proofErr w:type="spellEnd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 xml:space="preserve"> Against Cyber </w:t>
      </w:r>
      <w:proofErr w:type="spellStart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Threats</w:t>
      </w:r>
      <w:proofErr w:type="spellEnd"/>
      <w:r w:rsidR="00D662F8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)</w:t>
      </w:r>
      <w:r w:rsidR="00D662F8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 = </w:t>
      </w:r>
      <w:r w:rsidR="00307CB3" w:rsidRPr="00DD1F84">
        <w:rPr>
          <w:rFonts w:cs="Arial"/>
          <w:color w:val="303545"/>
          <w:sz w:val="24"/>
          <w:szCs w:val="24"/>
          <w:shd w:val="clear" w:color="auto" w:fill="FFFFFF"/>
        </w:rPr>
        <w:t>u</w:t>
      </w:r>
      <w:r w:rsidR="00D662F8" w:rsidRPr="00DD1F84">
        <w:rPr>
          <w:rFonts w:cs="Arial"/>
          <w:color w:val="303545"/>
          <w:sz w:val="24"/>
          <w:szCs w:val="24"/>
          <w:shd w:val="clear" w:color="auto" w:fill="FFFFFF"/>
        </w:rPr>
        <w:t xml:space="preserve">n partenariat mondial des gouvernements, secteurs et académies du monde entier dédié à l'amélioration des capacités globales face aux </w:t>
      </w:r>
      <w:proofErr w:type="spellStart"/>
      <w:r w:rsidR="00D662F8" w:rsidRPr="00DD1F84">
        <w:rPr>
          <w:rFonts w:cs="Arial"/>
          <w:color w:val="303545"/>
          <w:sz w:val="24"/>
          <w:szCs w:val="24"/>
          <w:shd w:val="clear" w:color="auto" w:fill="FFFFFF"/>
        </w:rPr>
        <w:t>cybermenaces</w:t>
      </w:r>
      <w:proofErr w:type="spellEnd"/>
    </w:p>
    <w:p w:rsidR="00531C3A" w:rsidRPr="00DD1F84" w:rsidRDefault="002C0075" w:rsidP="002A3333">
      <w:pPr>
        <w:rPr>
          <w:rFonts w:eastAsia="Times New Roman" w:cs="Times New Roman"/>
          <w:sz w:val="24"/>
          <w:szCs w:val="24"/>
          <w:lang w:eastAsia="fr-FR"/>
        </w:rPr>
      </w:pPr>
      <w:r w:rsidRPr="00DD1F84">
        <w:rPr>
          <w:rFonts w:cs="Arial"/>
          <w:color w:val="C00000"/>
          <w:sz w:val="24"/>
          <w:szCs w:val="24"/>
          <w:shd w:val="clear" w:color="auto" w:fill="FFFFFF"/>
        </w:rPr>
        <w:t>15)</w:t>
      </w:r>
      <w:r w:rsidR="0082697B" w:rsidRPr="00DD1F84">
        <w:rPr>
          <w:rFonts w:cs="Arial"/>
          <w:color w:val="C00000"/>
          <w:sz w:val="24"/>
          <w:szCs w:val="24"/>
          <w:u w:val="single"/>
          <w:shd w:val="clear" w:color="auto" w:fill="FFFFFF"/>
        </w:rPr>
        <w:t>Éthique</w:t>
      </w:r>
      <w:r w:rsidR="00582FB5" w:rsidRPr="00DD1F84">
        <w:rPr>
          <w:rFonts w:cs="Arial"/>
          <w:color w:val="C00000"/>
          <w:sz w:val="24"/>
          <w:szCs w:val="24"/>
          <w:shd w:val="clear" w:color="auto" w:fill="FFFFFF"/>
        </w:rPr>
        <w:t xml:space="preserve"> </w:t>
      </w:r>
      <w:r w:rsidR="00582FB5" w:rsidRPr="00DD1F84">
        <w:rPr>
          <w:rFonts w:cs="Arial"/>
          <w:color w:val="303545"/>
          <w:sz w:val="24"/>
          <w:szCs w:val="24"/>
          <w:shd w:val="clear" w:color="auto" w:fill="FFFFFF"/>
        </w:rPr>
        <w:t>= des codes de conduite qui sont, quelques fois, mais pas toujours, imposés par les législations</w:t>
      </w:r>
    </w:p>
    <w:sectPr w:rsidR="00531C3A" w:rsidRPr="00DD1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56"/>
    <w:rsid w:val="000855CF"/>
    <w:rsid w:val="00105C45"/>
    <w:rsid w:val="002009B8"/>
    <w:rsid w:val="00284CE4"/>
    <w:rsid w:val="002A3333"/>
    <w:rsid w:val="002C0075"/>
    <w:rsid w:val="002D6866"/>
    <w:rsid w:val="00307CB3"/>
    <w:rsid w:val="00341B0C"/>
    <w:rsid w:val="00386925"/>
    <w:rsid w:val="004B1D9D"/>
    <w:rsid w:val="004C68A3"/>
    <w:rsid w:val="00507CBA"/>
    <w:rsid w:val="005136B8"/>
    <w:rsid w:val="00531C3A"/>
    <w:rsid w:val="00582FB5"/>
    <w:rsid w:val="006139FD"/>
    <w:rsid w:val="0062089F"/>
    <w:rsid w:val="00657210"/>
    <w:rsid w:val="006A3A20"/>
    <w:rsid w:val="0082697B"/>
    <w:rsid w:val="008322E9"/>
    <w:rsid w:val="00863C66"/>
    <w:rsid w:val="00B61D86"/>
    <w:rsid w:val="00C41F28"/>
    <w:rsid w:val="00C76656"/>
    <w:rsid w:val="00D460C9"/>
    <w:rsid w:val="00D662F8"/>
    <w:rsid w:val="00DD1F84"/>
    <w:rsid w:val="00F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1635"/>
  <w15:chartTrackingRefBased/>
  <w15:docId w15:val="{40FD95AF-52DA-4F68-81D4-EEE9C2CE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32</cp:revision>
  <dcterms:created xsi:type="dcterms:W3CDTF">2021-11-26T10:21:00Z</dcterms:created>
  <dcterms:modified xsi:type="dcterms:W3CDTF">2021-12-15T13:41:00Z</dcterms:modified>
</cp:coreProperties>
</file>