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D9" w:rsidRDefault="00875C34">
      <w:r>
        <w:t>Le RGPD encadre la mise en œuvre des traitements de données à caractère personnel. Il fixe les conditions dans lesquelles de telles données peuvent être légalement collectées, conservées et exploitées par les organismes.</w:t>
      </w:r>
    </w:p>
    <w:p w:rsidR="00126A99" w:rsidRDefault="00126A99">
      <w:r>
        <w:tab/>
      </w:r>
      <w:r w:rsidRPr="00126A99">
        <w:rPr>
          <w:noProof/>
          <w:lang w:eastAsia="fr-FR"/>
        </w:rPr>
        <w:drawing>
          <wp:inline distT="0" distB="0" distL="0" distR="0" wp14:anchorId="5B4EF8C3" wp14:editId="2C67B9E0">
            <wp:extent cx="4743450" cy="284073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8380" cy="286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1A" w:rsidRDefault="00050A6B" w:rsidP="00B76D1A">
      <w:pPr>
        <w:ind w:left="708" w:firstLine="708"/>
      </w:pPr>
      <w:r w:rsidRPr="00050A6B">
        <w:rPr>
          <w:noProof/>
          <w:lang w:eastAsia="fr-FR"/>
        </w:rPr>
        <w:drawing>
          <wp:inline distT="0" distB="0" distL="0" distR="0" wp14:anchorId="0CEC1E80" wp14:editId="55CF3A88">
            <wp:extent cx="3712222" cy="226695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1569" cy="2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08" w:rsidRDefault="00B76D1A" w:rsidP="00B76D1A">
      <w:r>
        <w:t xml:space="preserve"> </w:t>
      </w:r>
    </w:p>
    <w:p w:rsidR="00B7046A" w:rsidRDefault="00B7046A" w:rsidP="00B76D1A">
      <w:r>
        <w:t>RGPD Article 4</w:t>
      </w:r>
    </w:p>
    <w:p w:rsidR="009A6FA5" w:rsidRDefault="009A6FA5" w:rsidP="009A6FA5">
      <w:pPr>
        <w:ind w:firstLine="708"/>
      </w:pPr>
      <w:r w:rsidRPr="009A6FA5">
        <w:drawing>
          <wp:inline distT="0" distB="0" distL="0" distR="0" wp14:anchorId="0F567774" wp14:editId="06CEBA1E">
            <wp:extent cx="4559150" cy="10191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3613" cy="103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A5" w:rsidRDefault="00CB0A6E" w:rsidP="009D3B08">
      <w:r>
        <w:t>Un traitement de données personnelle est un ajout, une suppression, une modification ou une consultation</w:t>
      </w:r>
      <w:bookmarkStart w:id="0" w:name="_GoBack"/>
      <w:bookmarkEnd w:id="0"/>
    </w:p>
    <w:sectPr w:rsidR="009A6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43"/>
    <w:rsid w:val="00050A6B"/>
    <w:rsid w:val="00126A99"/>
    <w:rsid w:val="003107B4"/>
    <w:rsid w:val="00435743"/>
    <w:rsid w:val="00847CCC"/>
    <w:rsid w:val="00875C34"/>
    <w:rsid w:val="009A6FA5"/>
    <w:rsid w:val="009D3B08"/>
    <w:rsid w:val="00B7046A"/>
    <w:rsid w:val="00B76D1A"/>
    <w:rsid w:val="00CB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5FB0"/>
  <w15:chartTrackingRefBased/>
  <w15:docId w15:val="{8C673955-1B35-4E1C-87E4-D6769892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DELATTRE</dc:creator>
  <cp:keywords/>
  <dc:description/>
  <cp:lastModifiedBy>Antoine DELATTRE</cp:lastModifiedBy>
  <cp:revision>9</cp:revision>
  <dcterms:created xsi:type="dcterms:W3CDTF">2022-09-06T09:06:00Z</dcterms:created>
  <dcterms:modified xsi:type="dcterms:W3CDTF">2022-09-06T10:21:00Z</dcterms:modified>
</cp:coreProperties>
</file>