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ED9" w:rsidRDefault="0032719B" w:rsidP="0032719B">
      <w:pPr>
        <w:jc w:val="center"/>
      </w:pPr>
      <w:r>
        <w:t>Le droit à l’information</w:t>
      </w:r>
    </w:p>
    <w:p w:rsidR="0032719B" w:rsidRDefault="0032719B" w:rsidP="000A7ADC">
      <w:pPr>
        <w:jc w:val="center"/>
      </w:pPr>
      <w:r w:rsidRPr="0032719B">
        <w:drawing>
          <wp:inline distT="0" distB="0" distL="0" distR="0" wp14:anchorId="23306BBD" wp14:editId="50297759">
            <wp:extent cx="3962953" cy="2638793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102" w:rsidRDefault="000A7ADC" w:rsidP="00F65102">
      <w:r>
        <w:t>L’obligation de transparence pèse sur les responsables des traitements :</w:t>
      </w:r>
    </w:p>
    <w:p w:rsidR="000A7ADC" w:rsidRDefault="000A7ADC" w:rsidP="000A7ADC">
      <w:pPr>
        <w:pStyle w:val="Paragraphedeliste"/>
        <w:numPr>
          <w:ilvl w:val="0"/>
          <w:numId w:val="1"/>
        </w:numPr>
      </w:pPr>
      <w:r>
        <w:t>En cas de collecte directe de données</w:t>
      </w:r>
    </w:p>
    <w:p w:rsidR="000A7ADC" w:rsidRDefault="000A7ADC" w:rsidP="000A7ADC">
      <w:pPr>
        <w:pStyle w:val="Paragraphedeliste"/>
        <w:numPr>
          <w:ilvl w:val="0"/>
          <w:numId w:val="1"/>
        </w:numPr>
      </w:pPr>
      <w:r>
        <w:t xml:space="preserve">En cas de collecte indirecte de données </w:t>
      </w:r>
    </w:p>
    <w:p w:rsidR="000A7ADC" w:rsidRDefault="00E00910" w:rsidP="000A7ADC">
      <w:pPr>
        <w:pStyle w:val="Paragraphedeliste"/>
        <w:numPr>
          <w:ilvl w:val="0"/>
          <w:numId w:val="1"/>
        </w:numPr>
      </w:pPr>
      <w:r>
        <w:t>Dans le cadre de la collecte</w:t>
      </w:r>
    </w:p>
    <w:p w:rsidR="00E00910" w:rsidRDefault="006A2450" w:rsidP="000A7ADC">
      <w:pPr>
        <w:pStyle w:val="Paragraphedeliste"/>
        <w:numPr>
          <w:ilvl w:val="0"/>
          <w:numId w:val="1"/>
        </w:numPr>
      </w:pPr>
      <w:r>
        <w:t>Également dans l’hypothèse d’une modification substantielle ou d’u évènement particulier</w:t>
      </w:r>
      <w:r w:rsidR="008B765D">
        <w:br/>
      </w:r>
    </w:p>
    <w:p w:rsidR="005766FC" w:rsidRDefault="005766FC" w:rsidP="005766FC">
      <w:pPr>
        <w:jc w:val="center"/>
      </w:pPr>
      <w:r w:rsidRPr="005766FC">
        <w:drawing>
          <wp:inline distT="0" distB="0" distL="0" distR="0" wp14:anchorId="012CE5B0" wp14:editId="7896CD93">
            <wp:extent cx="4829175" cy="165869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8803" cy="167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36C" w:rsidRDefault="007B036C" w:rsidP="005766FC"/>
    <w:p w:rsidR="007B036C" w:rsidRDefault="007B036C" w:rsidP="005766FC"/>
    <w:p w:rsidR="007B036C" w:rsidRDefault="007B036C" w:rsidP="005766FC"/>
    <w:p w:rsidR="007B036C" w:rsidRDefault="007B036C" w:rsidP="005766FC"/>
    <w:p w:rsidR="007B036C" w:rsidRDefault="007B036C" w:rsidP="005766FC"/>
    <w:p w:rsidR="007B036C" w:rsidRDefault="007B036C" w:rsidP="005766FC"/>
    <w:p w:rsidR="007B036C" w:rsidRDefault="007B036C" w:rsidP="005766FC"/>
    <w:p w:rsidR="007B036C" w:rsidRDefault="007B036C" w:rsidP="005766FC"/>
    <w:p w:rsidR="007B036C" w:rsidRDefault="007B036C" w:rsidP="005766FC"/>
    <w:p w:rsidR="005766FC" w:rsidRDefault="00596328" w:rsidP="005766FC">
      <w:r>
        <w:lastRenderedPageBreak/>
        <w:t xml:space="preserve">En cas de collecte directe des données le responsable </w:t>
      </w:r>
      <w:r w:rsidR="007B036C">
        <w:t>de traitement doit fournir à la personne concernée :</w:t>
      </w:r>
    </w:p>
    <w:p w:rsidR="007B036C" w:rsidRDefault="007B036C" w:rsidP="007B036C">
      <w:pPr>
        <w:jc w:val="center"/>
      </w:pPr>
      <w:r w:rsidRPr="007B036C">
        <w:drawing>
          <wp:inline distT="0" distB="0" distL="0" distR="0" wp14:anchorId="4D6AB54A" wp14:editId="11B9B10D">
            <wp:extent cx="3600450" cy="326091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7822" cy="341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67" w:rsidRDefault="00717F67" w:rsidP="007B036C">
      <w:pPr>
        <w:jc w:val="center"/>
      </w:pPr>
      <w:r w:rsidRPr="00717F67">
        <w:drawing>
          <wp:inline distT="0" distB="0" distL="0" distR="0" wp14:anchorId="051AF77C" wp14:editId="502D60E6">
            <wp:extent cx="3601085" cy="3267651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2883" cy="331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36C" w:rsidRDefault="00EC3D7A" w:rsidP="007B036C">
      <w:r>
        <w:t xml:space="preserve">En cas de collecte </w:t>
      </w:r>
      <w:r>
        <w:t>in</w:t>
      </w:r>
      <w:r>
        <w:t>directe des données le responsable de traitement doit fournir à la personne concernée</w:t>
      </w:r>
      <w:r w:rsidR="00D371E0">
        <w:t>, dans un délai d’un mois</w:t>
      </w:r>
      <w:r>
        <w:t> :</w:t>
      </w:r>
    </w:p>
    <w:p w:rsidR="00495DD2" w:rsidRDefault="00495DD2" w:rsidP="00495DD2">
      <w:pPr>
        <w:ind w:left="1416"/>
      </w:pPr>
      <w:r>
        <w:t xml:space="preserve">         - L</w:t>
      </w:r>
      <w:r>
        <w:t>es mêmes données qu’en collecte directe</w:t>
      </w:r>
    </w:p>
    <w:p w:rsidR="00B904F4" w:rsidRDefault="00AD6579" w:rsidP="00B904F4">
      <w:pPr>
        <w:jc w:val="center"/>
      </w:pPr>
      <w:r w:rsidRPr="00AD6579">
        <w:drawing>
          <wp:inline distT="0" distB="0" distL="0" distR="0" wp14:anchorId="60D5483B" wp14:editId="50313DFE">
            <wp:extent cx="3467099" cy="800635"/>
            <wp:effectExtent l="0" t="0" r="63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2314" cy="82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4F4" w:rsidRDefault="00B904F4" w:rsidP="00B904F4">
      <w:r>
        <w:lastRenderedPageBreak/>
        <w:t>Les dérogations à l’obligation d’information (En cas de collecte directe ou indirecte des données) :</w:t>
      </w:r>
    </w:p>
    <w:p w:rsidR="00AD6579" w:rsidRDefault="00B904F4" w:rsidP="00B904F4">
      <w:pPr>
        <w:pStyle w:val="Paragraphedeliste"/>
        <w:numPr>
          <w:ilvl w:val="0"/>
          <w:numId w:val="3"/>
        </w:numPr>
      </w:pPr>
      <w:r>
        <w:t>La personne dispose déjà de ces informations</w:t>
      </w:r>
    </w:p>
    <w:p w:rsidR="00B904F4" w:rsidRDefault="00B904F4" w:rsidP="00B904F4">
      <w:r>
        <w:t>Les dérogations à l’obligation d’</w:t>
      </w:r>
      <w:r>
        <w:t xml:space="preserve">information (En cas de </w:t>
      </w:r>
      <w:r>
        <w:t>indirecte des données) :</w:t>
      </w:r>
    </w:p>
    <w:p w:rsidR="00AD6579" w:rsidRDefault="00283400" w:rsidP="00283400">
      <w:pPr>
        <w:jc w:val="center"/>
      </w:pPr>
      <w:r w:rsidRPr="00283400">
        <w:drawing>
          <wp:inline distT="0" distB="0" distL="0" distR="0" wp14:anchorId="6B179508" wp14:editId="0F4EED50">
            <wp:extent cx="3124200" cy="3485502"/>
            <wp:effectExtent l="0" t="0" r="0" b="12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6392" cy="349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395">
        <w:br/>
      </w:r>
    </w:p>
    <w:p w:rsidR="00283400" w:rsidRDefault="00553395" w:rsidP="00553395">
      <w:pPr>
        <w:jc w:val="center"/>
      </w:pPr>
      <w:bookmarkStart w:id="0" w:name="_GoBack"/>
      <w:r w:rsidRPr="00553395">
        <w:drawing>
          <wp:inline distT="0" distB="0" distL="0" distR="0" wp14:anchorId="52686A01" wp14:editId="6D1A65CE">
            <wp:extent cx="3320030" cy="383857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9700" cy="3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834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93C1F"/>
    <w:multiLevelType w:val="hybridMultilevel"/>
    <w:tmpl w:val="ADDA0DAA"/>
    <w:lvl w:ilvl="0" w:tplc="FD208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902AE"/>
    <w:multiLevelType w:val="hybridMultilevel"/>
    <w:tmpl w:val="05FCD522"/>
    <w:lvl w:ilvl="0" w:tplc="040C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" w15:restartNumberingAfterBreak="0">
    <w:nsid w:val="47DB6BC5"/>
    <w:multiLevelType w:val="hybridMultilevel"/>
    <w:tmpl w:val="4E767D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2AB"/>
    <w:rsid w:val="000A7ADC"/>
    <w:rsid w:val="00283400"/>
    <w:rsid w:val="003107B4"/>
    <w:rsid w:val="0032719B"/>
    <w:rsid w:val="00495DD2"/>
    <w:rsid w:val="00553395"/>
    <w:rsid w:val="005766FC"/>
    <w:rsid w:val="00596328"/>
    <w:rsid w:val="005D72AB"/>
    <w:rsid w:val="006A2450"/>
    <w:rsid w:val="00717F67"/>
    <w:rsid w:val="007B036C"/>
    <w:rsid w:val="00847CCC"/>
    <w:rsid w:val="008B765D"/>
    <w:rsid w:val="00AD6579"/>
    <w:rsid w:val="00B904F4"/>
    <w:rsid w:val="00C84C55"/>
    <w:rsid w:val="00D371E0"/>
    <w:rsid w:val="00E00910"/>
    <w:rsid w:val="00EC3D7A"/>
    <w:rsid w:val="00F6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89C0C"/>
  <w15:chartTrackingRefBased/>
  <w15:docId w15:val="{7F37EB94-8EC0-4E63-8492-D9A5DCD7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A7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DELATTRE</dc:creator>
  <cp:keywords/>
  <dc:description/>
  <cp:lastModifiedBy>Antoine DELATTRE</cp:lastModifiedBy>
  <cp:revision>17</cp:revision>
  <dcterms:created xsi:type="dcterms:W3CDTF">2022-09-20T09:36:00Z</dcterms:created>
  <dcterms:modified xsi:type="dcterms:W3CDTF">2022-09-20T09:59:00Z</dcterms:modified>
</cp:coreProperties>
</file>