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D9" w:rsidRDefault="005336D2">
      <w:r>
        <w:t xml:space="preserve">Le RGPD impose aux responsables de traitement : </w:t>
      </w:r>
    </w:p>
    <w:p w:rsidR="005336D2" w:rsidRDefault="005336D2" w:rsidP="005336D2">
      <w:pPr>
        <w:pStyle w:val="Paragraphedeliste"/>
        <w:numPr>
          <w:ilvl w:val="0"/>
          <w:numId w:val="1"/>
        </w:numPr>
      </w:pPr>
      <w:r>
        <w:t>De documenter en interne les violations de données</w:t>
      </w:r>
    </w:p>
    <w:p w:rsidR="005336D2" w:rsidRDefault="005336D2" w:rsidP="005336D2">
      <w:pPr>
        <w:pStyle w:val="Paragraphedeliste"/>
        <w:numPr>
          <w:ilvl w:val="0"/>
          <w:numId w:val="1"/>
        </w:numPr>
      </w:pPr>
      <w:r>
        <w:t>De notifier à la CNI les violations de données personnelles présentant un risque pour les droits et libertés des personnes</w:t>
      </w:r>
    </w:p>
    <w:p w:rsidR="005336D2" w:rsidRDefault="005336D2" w:rsidP="005336D2">
      <w:pPr>
        <w:pStyle w:val="Paragraphedeliste"/>
        <w:numPr>
          <w:ilvl w:val="0"/>
          <w:numId w:val="1"/>
        </w:numPr>
      </w:pPr>
      <w:r>
        <w:t>De notifier aux personnes concernées les violations de données personnelles susceptible d’engendrer un risque élevé pour les droits et libertés d’une personne physique</w:t>
      </w:r>
    </w:p>
    <w:p w:rsidR="005336D2" w:rsidRDefault="00863BD5" w:rsidP="005336D2">
      <w:r>
        <w:t>Pour qu’il y ait violation de données personnelles 2 conditions doivent être réunis :</w:t>
      </w:r>
    </w:p>
    <w:p w:rsidR="00863BD5" w:rsidRDefault="00863BD5" w:rsidP="00863BD5">
      <w:pPr>
        <w:pStyle w:val="Paragraphedeliste"/>
        <w:numPr>
          <w:ilvl w:val="0"/>
          <w:numId w:val="1"/>
        </w:numPr>
      </w:pPr>
      <w:r>
        <w:t>L’organisme a effectué un traitement de données personnelles</w:t>
      </w:r>
    </w:p>
    <w:p w:rsidR="00863BD5" w:rsidRDefault="00863BD5" w:rsidP="00863BD5">
      <w:pPr>
        <w:pStyle w:val="Paragraphedeliste"/>
        <w:numPr>
          <w:ilvl w:val="0"/>
          <w:numId w:val="1"/>
        </w:numPr>
      </w:pPr>
      <w:r>
        <w:t>Ces données ont fait l’objet d’une perte de disponibilité, d’intégrité ou de confidentialité de manière accidentelle ou illicite</w:t>
      </w:r>
    </w:p>
    <w:p w:rsidR="00863BD5" w:rsidRDefault="00DD01CB" w:rsidP="00863BD5">
      <w:r>
        <w:t>Il faut documenter l’incident :</w:t>
      </w:r>
    </w:p>
    <w:p w:rsidR="00DD01CB" w:rsidRDefault="00DD01CB" w:rsidP="00DD01CB">
      <w:pPr>
        <w:pStyle w:val="Paragraphedeliste"/>
        <w:numPr>
          <w:ilvl w:val="0"/>
          <w:numId w:val="1"/>
        </w:numPr>
      </w:pPr>
      <w:r>
        <w:t>La nature de la violation</w:t>
      </w:r>
    </w:p>
    <w:p w:rsidR="00DD01CB" w:rsidRDefault="00DD01CB" w:rsidP="00DD01CB">
      <w:pPr>
        <w:pStyle w:val="Paragraphedeliste"/>
        <w:numPr>
          <w:ilvl w:val="0"/>
          <w:numId w:val="1"/>
        </w:numPr>
      </w:pPr>
      <w:r>
        <w:t>Les conséquences probables de la violation de données</w:t>
      </w:r>
    </w:p>
    <w:p w:rsidR="00DD01CB" w:rsidRDefault="00DD01CB" w:rsidP="00DD01CB">
      <w:pPr>
        <w:pStyle w:val="Paragraphedeliste"/>
        <w:numPr>
          <w:ilvl w:val="0"/>
          <w:numId w:val="1"/>
        </w:numPr>
      </w:pPr>
      <w:r>
        <w:t>Si possible, les catégories et le nombre approximatif de personnes concernées par la violation</w:t>
      </w:r>
    </w:p>
    <w:p w:rsidR="00DD01CB" w:rsidRDefault="00DD01CB" w:rsidP="00DD01CB">
      <w:pPr>
        <w:pStyle w:val="Paragraphedeliste"/>
        <w:numPr>
          <w:ilvl w:val="0"/>
          <w:numId w:val="1"/>
        </w:numPr>
      </w:pPr>
      <w:r>
        <w:t>Les mesures prises ou envisagées pour éviter que cet incident ne se reproduise ou pour atténuer les éventuelles conséquences négatives</w:t>
      </w:r>
    </w:p>
    <w:p w:rsidR="00DD01CB" w:rsidRDefault="00DD01CB" w:rsidP="00DD01CB">
      <w:pPr>
        <w:pStyle w:val="Paragraphedeliste"/>
        <w:numPr>
          <w:ilvl w:val="0"/>
          <w:numId w:val="1"/>
        </w:numPr>
      </w:pPr>
      <w:r>
        <w:t>Les catégories et le nombre approximatif d’enregistrements de données personnelles concernés</w:t>
      </w:r>
    </w:p>
    <w:p w:rsidR="00DD01CB" w:rsidRDefault="00D14B8F" w:rsidP="00DD01CB">
      <w:r>
        <w:t>En cas d’incident qui peut constituer un risque élevé pour la vie privée des personnes, il faut en informer les personnes concernées.</w:t>
      </w:r>
    </w:p>
    <w:p w:rsidR="00434DE9" w:rsidRDefault="00434DE9" w:rsidP="00DD01CB">
      <w:bookmarkStart w:id="0" w:name="_GoBack"/>
      <w:bookmarkEnd w:id="0"/>
    </w:p>
    <w:p w:rsidR="00D14B8F" w:rsidRDefault="00434DE9" w:rsidP="00434DE9">
      <w:pPr>
        <w:jc w:val="center"/>
      </w:pPr>
      <w:r w:rsidRPr="00434DE9">
        <w:drawing>
          <wp:inline distT="0" distB="0" distL="0" distR="0" wp14:anchorId="58C69065" wp14:editId="59C7F99C">
            <wp:extent cx="4495800" cy="2891351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866" cy="290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B66B8"/>
    <w:multiLevelType w:val="hybridMultilevel"/>
    <w:tmpl w:val="BAD03C62"/>
    <w:lvl w:ilvl="0" w:tplc="9376C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83"/>
    <w:rsid w:val="003107B4"/>
    <w:rsid w:val="00434DE9"/>
    <w:rsid w:val="005336D2"/>
    <w:rsid w:val="00802583"/>
    <w:rsid w:val="00847CCC"/>
    <w:rsid w:val="00863BD5"/>
    <w:rsid w:val="00D14B8F"/>
    <w:rsid w:val="00DD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D73D"/>
  <w15:chartTrackingRefBased/>
  <w15:docId w15:val="{11287E4D-4D8A-42A3-ACDE-64ADEFBC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3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6</cp:revision>
  <dcterms:created xsi:type="dcterms:W3CDTF">2022-10-11T09:02:00Z</dcterms:created>
  <dcterms:modified xsi:type="dcterms:W3CDTF">2022-10-11T09:14:00Z</dcterms:modified>
</cp:coreProperties>
</file>