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559088"/>
        <w:docPartObj>
          <w:docPartGallery w:val="Cover Pages"/>
          <w:docPartUnique/>
        </w:docPartObj>
      </w:sdtPr>
      <w:sdtContent>
        <w:p w:rsidR="00A37138" w:rsidRDefault="00A3713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2-04T00:00:00Z">
                                      <w:dateFormat w:val="yyyy"/>
                                      <w:lid w:val="fr-FR"/>
                                      <w:storeMappedDataAs w:val="dateTime"/>
                                      <w:calendar w:val="gregorian"/>
                                    </w:date>
                                  </w:sdtPr>
                                  <w:sdtContent>
                                    <w:p w:rsidR="00783210" w:rsidRDefault="00783210">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783210" w:rsidRDefault="00783210">
                                      <w:pPr>
                                        <w:pStyle w:val="Sansinterligne"/>
                                        <w:spacing w:line="360" w:lineRule="auto"/>
                                        <w:rPr>
                                          <w:color w:val="FFFFFF" w:themeColor="background1"/>
                                        </w:rPr>
                                      </w:pPr>
                                      <w:r>
                                        <w:rPr>
                                          <w:color w:val="FFFFFF" w:themeColor="background1"/>
                                        </w:rPr>
                                        <w:t>Léa Chemoul – Antoine Ganne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783210" w:rsidRDefault="00783210">
                                      <w:pPr>
                                        <w:pStyle w:val="Sansinterligne"/>
                                        <w:spacing w:line="360" w:lineRule="auto"/>
                                        <w:rPr>
                                          <w:color w:val="FFFFFF" w:themeColor="background1"/>
                                        </w:rPr>
                                      </w:pPr>
                                      <w:r>
                                        <w:rPr>
                                          <w:color w:val="FFFFFF" w:themeColor="background1"/>
                                        </w:rPr>
                                        <w:t>Polytech Lyon – 3A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2-04T00:00:00Z">
                                      <w:dateFormat w:val="dd/MM/yyyy"/>
                                      <w:lid w:val="fr-FR"/>
                                      <w:storeMappedDataAs w:val="dateTime"/>
                                      <w:calendar w:val="gregorian"/>
                                    </w:date>
                                  </w:sdtPr>
                                  <w:sdtContent>
                                    <w:p w:rsidR="00783210" w:rsidRDefault="00783210">
                                      <w:pPr>
                                        <w:pStyle w:val="Sansinterligne"/>
                                        <w:spacing w:line="360" w:lineRule="auto"/>
                                        <w:rPr>
                                          <w:color w:val="FFFFFF" w:themeColor="background1"/>
                                        </w:rPr>
                                      </w:pPr>
                                      <w:r>
                                        <w:rPr>
                                          <w:color w:val="FFFFFF" w:themeColor="background1"/>
                                        </w:rPr>
                                        <w:t>04/02/2018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Mf7QQAAHEWAAAOAAAAZHJzL2Uyb0RvYy54bWzsWFlv4zYQfi/Q/yDoXbHuw4izSHwEBdJ2&#10;0fR4piVaElYSVYqOnBb9750ZylcONJvdTRMgDuB4KHI483Hmm6FOP2zqyrjhsitFMzGdE9s0eJOK&#10;rGzyifnbrwsrNo1OsSZjlWj4xLzlnfnh7PvvTvt2zF1RiCrj0gAlTTfu24lZKNWOR6MuLXjNuhPR&#10;8gYeroSsmQJR5qNMsh6019XIte1w1AuZtVKkvOtgdKYfmmekf7Xiqfp5teq4MqqJCbYp+pb0vcTv&#10;0dkpG+eStUWZDmawZ1hRs7KBTXeqZkwxYy3Le6rqMpWiEyt1kop6JFarMuXkA3jj2He8uZRi3ZIv&#10;+bjP2x1MAO0dnJ6tNv3p5qM0ymxi+oFnGg2r4ZBoX27gCODTt/kYpl3K9rr9KIeBXEvo8mYla/wP&#10;zhgbQvZ2hyzfKCOFQc9xvDCCA0jhmWPbQezbA/hpASd0b2FazP9r6Wi79Qgt3BnUtxBJ3R6s7svA&#10;ui5Yy+kMOkRhB1ayBesXiDHW5BXiBYMZ71KIr6syLxQmhipTVmkYSQFiiGh17ZVIP3VGI6YFLOfn&#10;Uoq+4CwDex2cD14dLEChg6XGsv9RZHBGbK0ERdxT4He8OPCD++jvIGTjVnbqkovawB8TU4JXpJ7d&#10;XHUKzdlPQfNbptSirKphevbpd3CVFqzyaaU9xBzmIBg3DLKPpSlvVEhzqnUNXujx0IYPOszGMIyx&#10;QNMhPrbDrGoLpkfj7SiYQxyB+sm43bbLR/Zf5g7t/SRtgxJ0enAU7YNoBjCGXzq9/04c17cv3MRa&#10;hHFk+Qs/sJLIji3bSS6S0PYTf7b4Bzd2/HFRZhlvrsqGb6nG8Z8WnQPpaZIgsjF6iBM3AozQnk5U&#10;ZYbnQYLMlzvYF/ShgLozrS4VUG9V1hOTYB0OAWNw3mR0IIqVlf49OrafIAc4jrE4XwR25HuxFUWB&#10;Z/ne3LYu4sXUOp86YRjNL6YXc+cYizlRdPflcJAhpGw4IbEG766LrDeyEgM68OLYhfQsITkRNowu&#10;g1U5VK1USdOQQv1RqoLSHenrHpCzGP8GIHfaNRD7jQ9wGnzbQwXRtI0gSm7MZ6TXbrwU2S3kNthA&#10;/Im0AXEh5F+m0UNtmpjdn2smuWlUPzTAD4nj+1jMSPCDyAVBHj5ZHj5hTQqqBje1MFUgw6J1K5Gn&#10;kHHQ30acA6usSsr3vV3gAQpAqtrab8+uIdimS9EBu8IgBCVaAjz8rWkUsjpMHNO4X8rcJHIgX74m&#10;mR5n7zFtqo1LZ3NImVGA0atJ+ZgFjzRtg43C7hXQVRK4gc6rR9nqKMmOnPk6bPU/p6ACyqFsfPUJ&#10;CKF/PwGpL3mpBMSW5aH88+wkiZ1Q55/rRRFyoc6FbSv0mb1MI7ByUsF7MGXsZB7PY9/y3XBu+fZs&#10;Zp0vpr4VLpwomHmz6XR2p6pRY6TvNFA2n1vhqQI9milDXcdJj3U0ug2g+nOQSgcVSjcMOidQEXj/&#10;CmjivavBm+DuRsn3zQXcsd5SV6M2y81QsT+zwfHCIMIeQHc4TuzGMUi6xdlKusfZStsmZ/lmGBaa&#10;0bsMm7xggwN4Qm8TRqFjO9TV6vSny7odJ4EzXBfd2PM8uLm/M+wDN9B3hqV7FJXO93sjvJV54Xsj&#10;Miy9vNt1Zm+JaOm9HbzXpA5leAeLL04PZbp77t8Un/0LAAD//wMAUEsDBBQABgAIAAAAIQANdl2G&#10;3QAAAAYBAAAPAAAAZHJzL2Rvd25yZXYueG1sTI/BTsMwEETvSPyDtUjcqA2U0oQ4FUKKuHCh7aHc&#10;nHhJUux1FLtt+vcsXOAy0mpGM2+L1eSdOOIY+0AabmcKBFITbE+thu2mulmCiMmQNS4QajhjhFV5&#10;eVGY3IYTveNxnVrBJRRzo6FLaciljE2H3sRZGJDY+wyjN4nPsZV2NCcu907eKbWQ3vTEC50Z8KXD&#10;5mt98Br8bl/t3DZrPyr3WC/2m+z89pppfX01PT+BSDilvzD84DM6lMxUhwPZKJwGfiT9KnvzTN2D&#10;qDn0sJwrkGUh/+OX3wAAAP//AwBQSwECLQAUAAYACAAAACEAtoM4kv4AAADhAQAAEwAAAAAAAAAA&#10;AAAAAAAAAAAAW0NvbnRlbnRfVHlwZXNdLnhtbFBLAQItABQABgAIAAAAIQA4/SH/1gAAAJQBAAAL&#10;AAAAAAAAAAAAAAAAAC8BAABfcmVscy8ucmVsc1BLAQItABQABgAIAAAAIQAc0HMf7QQAAHEWAAAO&#10;AAAAAAAAAAAAAAAAAC4CAABkcnMvZTJvRG9jLnhtbFBLAQItABQABgAIAAAAIQANdl2G3QAAAAYB&#10;AAAPAAAAAAAAAAAAAAAAAEcHAABkcnMvZG93bnJldi54bWxQSwUGAAAAAAQABADzAAAAUQ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e2ab76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vYwgAAANwAAAAPAAAAZHJzL2Rvd25yZXYueG1sRE/dasIw&#10;FL4f7B3CEbxbE4sU1xmlGwyGg4ntHuDQnLXF5qQ0Wa0+vbkY7PLj+9/uZ9uLiUbfOdawShQI4tqZ&#10;jhsN39X70waED8gGe8ek4Uoe9rvHhy3mxl34RFMZGhFD2OeooQ1hyKX0dUsWfeIG4sj9uNFiiHBs&#10;pBnxEsNtL1OlMmmx49jQ4kBvLdXn8tdqSIvj+fP2rIpGlaai+eswvIZM6+ViLl5ABJrDv/jP/WE0&#10;rLM4P56JR0Du7gAAAP//AwBQSwECLQAUAAYACAAAACEA2+H2y+4AAACFAQAAEwAAAAAAAAAAAAAA&#10;AAAAAAAAW0NvbnRlbnRfVHlwZXNdLnhtbFBLAQItABQABgAIAAAAIQBa9CxbvwAAABUBAAALAAAA&#10;AAAAAAAAAAAAAB8BAABfcmVscy8ucmVsc1BLAQItABQABgAIAAAAIQAWzHvYwgAAANwAAAAPAAAA&#10;AAAAAAAAAAAAAAcCAABkcnMvZG93bnJldi54bWxQSwUGAAAAAAMAAwC3AAAA9gIAAAAA&#10;" fillcolor="#3a2c24 [241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2-04T00:00:00Z">
                                <w:dateFormat w:val="yyyy"/>
                                <w:lid w:val="fr-FR"/>
                                <w:storeMappedDataAs w:val="dateTime"/>
                                <w:calendar w:val="gregorian"/>
                              </w:date>
                            </w:sdtPr>
                            <w:sdtContent>
                              <w:p w:rsidR="00783210" w:rsidRDefault="00783210">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783210" w:rsidRDefault="00783210">
                                <w:pPr>
                                  <w:pStyle w:val="Sansinterligne"/>
                                  <w:spacing w:line="360" w:lineRule="auto"/>
                                  <w:rPr>
                                    <w:color w:val="FFFFFF" w:themeColor="background1"/>
                                  </w:rPr>
                                </w:pPr>
                                <w:r>
                                  <w:rPr>
                                    <w:color w:val="FFFFFF" w:themeColor="background1"/>
                                  </w:rPr>
                                  <w:t>Léa Chemoul – Antoine Ganne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783210" w:rsidRDefault="00783210">
                                <w:pPr>
                                  <w:pStyle w:val="Sansinterligne"/>
                                  <w:spacing w:line="360" w:lineRule="auto"/>
                                  <w:rPr>
                                    <w:color w:val="FFFFFF" w:themeColor="background1"/>
                                  </w:rPr>
                                </w:pPr>
                                <w:r>
                                  <w:rPr>
                                    <w:color w:val="FFFFFF" w:themeColor="background1"/>
                                  </w:rPr>
                                  <w:t>Polytech Lyon – 3A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2-04T00:00:00Z">
                                <w:dateFormat w:val="dd/MM/yyyy"/>
                                <w:lid w:val="fr-FR"/>
                                <w:storeMappedDataAs w:val="dateTime"/>
                                <w:calendar w:val="gregorian"/>
                              </w:date>
                            </w:sdtPr>
                            <w:sdtContent>
                              <w:p w:rsidR="00783210" w:rsidRDefault="00783210">
                                <w:pPr>
                                  <w:pStyle w:val="Sansinterligne"/>
                                  <w:spacing w:line="360" w:lineRule="auto"/>
                                  <w:rPr>
                                    <w:color w:val="FFFFFF" w:themeColor="background1"/>
                                  </w:rPr>
                                </w:pPr>
                                <w:r>
                                  <w:rPr>
                                    <w:color w:val="FFFFFF" w:themeColor="background1"/>
                                  </w:rPr>
                                  <w:t>04/02/2018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solidFill>
                            <a:ln w="19050">
                              <a:no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783210" w:rsidRDefault="00783210">
                                    <w:pPr>
                                      <w:pStyle w:val="Sansinterligne"/>
                                      <w:jc w:val="right"/>
                                      <w:rPr>
                                        <w:color w:val="FFFFFF" w:themeColor="background1"/>
                                        <w:sz w:val="72"/>
                                        <w:szCs w:val="72"/>
                                      </w:rPr>
                                    </w:pPr>
                                    <w:r>
                                      <w:rPr>
                                        <w:color w:val="FFFFFF" w:themeColor="background1"/>
                                        <w:sz w:val="72"/>
                                        <w:szCs w:val="72"/>
                                      </w:rPr>
                                      <w:t>RAPPORT APO – CHESS GAME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IBLAIAADAEAAAOAAAAZHJzL2Uyb0RvYy54bWysU8GO2jAQvVfqP1i+lwQWWIgIqxVbqkrb&#10;dtVtP2BwHGLVsd2xIdCv37EDlG1vVXOwPJnx87w3z4u7Q6vZXqJX1pR8OMg5k0bYSpltyb9/W7+b&#10;ceYDmAq0NbLkR+n53fLtm0XnCjmyjdWVREYgxhedK3kTgiuyzItGtuAH1klDydpiC4FC3GYVQkfo&#10;rc5GeT7NOouVQyuk9/T3oU/yZcKvaynCl7r2MjBdcuotpBXTuolrtlxAsUVwjRKnNuAfumhBGbr0&#10;AvUAAdgO1V9QrRJova3DQNg2s3WthEwciM0w/4PNcwNOJi4kjncXmfz/gxWf90/IVFXy8fSGMwMt&#10;DekryQZmqyUbTqNCnfMFFT67J4wcvXu04odnxq4aKpP3iLZrJFTU1zDWZ68OxMDTUbbpPtmK4GEX&#10;bBLrUGMbAUkGdkgzOV5mIg+BCfo5nd/mN/MJZ4Jy03Gez9LQMijOpx368EHalsVNyZGaT+iwf/Qh&#10;dgPFuSR1b7Wq1krrFESfyZVGtgdyCAghTeg5EM/rSm1YR/Tm+SRP6MZGjGSfVgXysFZtyWd5/HpX&#10;RUXemyqVBFC631M32pwkiqr06obD5pCmMDrrvbHVkTRD21uWnhhtGou/OOvIriX3P3eAkjP90UTd&#10;Z6MZKcNCisaT2xEF+Cq1uU6BEQRWchGQsz5Yhf5d7ByqbUO3DRNR7+5pXmuVpIyz7Ds7USBbJoVP&#10;Tyj6/jpOVb8f+vIFAAD//wMAUEsDBBQABgAIAAAAIQBRjm2V2gAAAAYBAAAPAAAAZHJzL2Rvd25y&#10;ZXYueG1sTI/BTsMwEETvSP0HaytxQdSmSLQNcaoKyoUbbT9gGy9JmngdxW6S/j0OF7isdjWj2Tfp&#10;drSN6KnzlWMNTwsFgjh3puJCw+n48bgG4QOywcYxabiRh202u0sxMW7gL+oPoRAxhH2CGsoQ2kRK&#10;n5dk0S9cSxy1b9dZDPHsCmk6HGK4beRSqRdpseL4ocSW3krK68PVahj7y0O9OX7WVRHNu/1wOT0v&#10;37W+n4+7VxCBxvBnhgk/okMWmc7uysaLRkMsEn7npKnNagXiPG1qDTJL5X/87AcAAP//AwBQSwEC&#10;LQAUAAYACAAAACEAtoM4kv4AAADhAQAAEwAAAAAAAAAAAAAAAAAAAAAAW0NvbnRlbnRfVHlwZXNd&#10;LnhtbFBLAQItABQABgAIAAAAIQA4/SH/1gAAAJQBAAALAAAAAAAAAAAAAAAAAC8BAABfcmVscy8u&#10;cmVsc1BLAQItABQABgAIAAAAIQAZ2iIBLAIAADAEAAAOAAAAAAAAAAAAAAAAAC4CAABkcnMvZTJv&#10;RG9jLnhtbFBLAQItABQABgAIAAAAIQBRjm2V2gAAAAYBAAAPAAAAAAAAAAAAAAAAAIYEAABkcnMv&#10;ZG93bnJldi54bWxQSwUGAAAAAAQABADzAAAAjQUAAAAA&#10;" o:allowincell="f" fillcolor="#f0a22e [3204]" stroked="f"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783210" w:rsidRDefault="00783210">
                              <w:pPr>
                                <w:pStyle w:val="Sansinterligne"/>
                                <w:jc w:val="right"/>
                                <w:rPr>
                                  <w:color w:val="FFFFFF" w:themeColor="background1"/>
                                  <w:sz w:val="72"/>
                                  <w:szCs w:val="72"/>
                                </w:rPr>
                              </w:pPr>
                              <w:r>
                                <w:rPr>
                                  <w:color w:val="FFFFFF" w:themeColor="background1"/>
                                  <w:sz w:val="72"/>
                                  <w:szCs w:val="72"/>
                                </w:rPr>
                                <w:t>RAPPORT APO – CHESS GAME</w:t>
                              </w:r>
                            </w:p>
                          </w:sdtContent>
                        </w:sdt>
                      </w:txbxContent>
                    </v:textbox>
                    <w10:wrap anchorx="page" anchory="page"/>
                  </v:rect>
                </w:pict>
              </mc:Fallback>
            </mc:AlternateContent>
          </w:r>
        </w:p>
        <w:p w:rsidR="00A37138" w:rsidRDefault="00A37138">
          <w:r>
            <w:rPr>
              <w:noProof/>
            </w:rPr>
            <w:drawing>
              <wp:anchor distT="0" distB="0" distL="114300" distR="114300" simplePos="0" relativeHeight="251662336" behindDoc="0" locked="0" layoutInCell="1" allowOverlap="1">
                <wp:simplePos x="0" y="0"/>
                <wp:positionH relativeFrom="margin">
                  <wp:posOffset>349250</wp:posOffset>
                </wp:positionH>
                <wp:positionV relativeFrom="paragraph">
                  <wp:posOffset>2263103</wp:posOffset>
                </wp:positionV>
                <wp:extent cx="5533390" cy="3678555"/>
                <wp:effectExtent l="19050" t="0" r="10160" b="1045845"/>
                <wp:wrapSquare wrapText="bothSides"/>
                <wp:docPr id="1" name="Image 1" descr="Résultat de recherche d'images pour &quot;image eche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mage echec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390" cy="3678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heme="minorHAnsi"/>
              <w:sz w:val="22"/>
              <w:szCs w:val="22"/>
            </w:rPr>
            <w:br w:type="page"/>
          </w:r>
        </w:p>
      </w:sdtContent>
    </w:sdt>
    <w:p w:rsidR="0086799A" w:rsidRDefault="00A37138" w:rsidP="00645C80">
      <w:pPr>
        <w:pStyle w:val="Titre"/>
      </w:pPr>
      <w:r>
        <w:lastRenderedPageBreak/>
        <w:t>RAPPORT DE PROJET</w:t>
      </w:r>
    </w:p>
    <w:p w:rsidR="001C1071" w:rsidRDefault="001C1071"/>
    <w:p w:rsidR="001C1071" w:rsidRDefault="001C1071" w:rsidP="00A37138">
      <w:pPr>
        <w:pStyle w:val="Titre3"/>
      </w:pPr>
      <w:r>
        <w:t>Contexte</w:t>
      </w:r>
    </w:p>
    <w:p w:rsidR="0040336D" w:rsidRDefault="00F51D7D" w:rsidP="0040336D">
      <w:r>
        <w:rPr>
          <w:noProof/>
        </w:rPr>
        <w:drawing>
          <wp:anchor distT="0" distB="0" distL="114300" distR="114300" simplePos="0" relativeHeight="251663360" behindDoc="0" locked="0" layoutInCell="1" allowOverlap="1" wp14:anchorId="4CB2FC7C">
            <wp:simplePos x="0" y="0"/>
            <wp:positionH relativeFrom="margin">
              <wp:posOffset>-34290</wp:posOffset>
            </wp:positionH>
            <wp:positionV relativeFrom="paragraph">
              <wp:posOffset>749300</wp:posOffset>
            </wp:positionV>
            <wp:extent cx="5281930" cy="3703320"/>
            <wp:effectExtent l="152400" t="152400" r="356870" b="35433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1930" cy="37033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577E">
        <w:t>Le but de ce projet est de réaliser un jeu d’</w:t>
      </w:r>
      <w:r w:rsidR="00ED7873">
        <w:t>échec</w:t>
      </w:r>
      <w:r w:rsidR="0040336D">
        <w:t>. Nous avons dans un premier temps développé le jeu en mode console, puis nous l’avons reporté en graphique en utilisant la bibliothèque java swing. La majeure partie des fonctions ont été codées pour pouvoir être soumises à un jeu console ou à un jeu graphique.</w:t>
      </w:r>
    </w:p>
    <w:p w:rsidR="00645C80" w:rsidRDefault="00645C80" w:rsidP="0040336D">
      <w:r>
        <w:t>2 modes de jeu :</w:t>
      </w:r>
    </w:p>
    <w:p w:rsidR="00645C80" w:rsidRDefault="00F51D7D" w:rsidP="00645C80">
      <w:pPr>
        <w:pStyle w:val="Paragraphedeliste"/>
        <w:numPr>
          <w:ilvl w:val="0"/>
          <w:numId w:val="3"/>
        </w:numPr>
      </w:pPr>
      <w:r>
        <w:t xml:space="preserve">Entre </w:t>
      </w:r>
      <w:r w:rsidR="00645C80">
        <w:t>2 Joueurs</w:t>
      </w:r>
      <w:r w:rsidR="008E24BE">
        <w:t>.</w:t>
      </w:r>
    </w:p>
    <w:p w:rsidR="00645C80" w:rsidRDefault="00645C80" w:rsidP="00645C80">
      <w:pPr>
        <w:pStyle w:val="Paragraphedeliste"/>
        <w:numPr>
          <w:ilvl w:val="0"/>
          <w:numId w:val="3"/>
        </w:numPr>
      </w:pPr>
      <w:r>
        <w:t>Contre une Intelligence artificielle basique.</w:t>
      </w:r>
    </w:p>
    <w:p w:rsidR="001C1071" w:rsidRDefault="001C1071" w:rsidP="00A37138">
      <w:pPr>
        <w:pStyle w:val="Titre3"/>
      </w:pPr>
      <w:r>
        <w:t>Fonctionnalités développées</w:t>
      </w:r>
    </w:p>
    <w:p w:rsidR="00331382" w:rsidRDefault="00331382" w:rsidP="00331382">
      <w:pPr>
        <w:pStyle w:val="Paragraphedeliste"/>
      </w:pPr>
    </w:p>
    <w:p w:rsidR="00331382" w:rsidRPr="00805600" w:rsidRDefault="00331382" w:rsidP="00805600">
      <w:pPr>
        <w:rPr>
          <w:b/>
        </w:rPr>
      </w:pPr>
      <w:r w:rsidRPr="00805600">
        <w:rPr>
          <w:b/>
        </w:rPr>
        <w:t>Fonctionnalités liées aux règles du jeu :</w:t>
      </w:r>
    </w:p>
    <w:p w:rsidR="00331382" w:rsidRDefault="00331382" w:rsidP="00331382">
      <w:pPr>
        <w:pStyle w:val="Paragraphedeliste"/>
        <w:numPr>
          <w:ilvl w:val="0"/>
          <w:numId w:val="2"/>
        </w:numPr>
      </w:pPr>
      <w:r>
        <w:t>La mise en échec de son propre Roi est impossible</w:t>
      </w:r>
    </w:p>
    <w:p w:rsidR="00E4338F" w:rsidRDefault="00E4338F" w:rsidP="00331382">
      <w:pPr>
        <w:pStyle w:val="Paragraphedeliste"/>
        <w:numPr>
          <w:ilvl w:val="0"/>
          <w:numId w:val="2"/>
        </w:numPr>
      </w:pPr>
      <w:r>
        <w:t>Grand et petit Roque</w:t>
      </w:r>
    </w:p>
    <w:p w:rsidR="00E4338F" w:rsidRDefault="00E4338F" w:rsidP="00331382">
      <w:pPr>
        <w:pStyle w:val="Paragraphedeliste"/>
        <w:numPr>
          <w:ilvl w:val="0"/>
          <w:numId w:val="2"/>
        </w:numPr>
      </w:pPr>
      <w:r>
        <w:lastRenderedPageBreak/>
        <w:t>Prise en passant</w:t>
      </w:r>
    </w:p>
    <w:p w:rsidR="00331382" w:rsidRDefault="00331382" w:rsidP="00331382">
      <w:pPr>
        <w:pStyle w:val="Paragraphedeliste"/>
        <w:numPr>
          <w:ilvl w:val="0"/>
          <w:numId w:val="2"/>
        </w:numPr>
      </w:pPr>
      <w:r>
        <w:t>Promotion du pion lorsqu’il arrive à la dernière ligne</w:t>
      </w:r>
    </w:p>
    <w:p w:rsidR="00331382" w:rsidRDefault="00331382" w:rsidP="00331382">
      <w:pPr>
        <w:pStyle w:val="Paragraphedeliste"/>
        <w:numPr>
          <w:ilvl w:val="0"/>
          <w:numId w:val="2"/>
        </w:numPr>
      </w:pPr>
      <w:r>
        <w:t>Déplacements des p</w:t>
      </w:r>
      <w:r w:rsidR="00A37138">
        <w:t>i</w:t>
      </w:r>
      <w:r>
        <w:t>èces selon les règles de déplacements</w:t>
      </w:r>
      <w:r w:rsidR="00A37138">
        <w:t xml:space="preserve"> qui leur sont propres</w:t>
      </w:r>
    </w:p>
    <w:p w:rsidR="00331382" w:rsidRPr="00805600" w:rsidRDefault="00805600" w:rsidP="00331382">
      <w:pPr>
        <w:rPr>
          <w:b/>
        </w:rPr>
      </w:pPr>
      <w:r w:rsidRPr="00805600">
        <w:rPr>
          <w:b/>
        </w:rPr>
        <w:t>Fonctionnalités liées à la fin d’une partie :</w:t>
      </w:r>
    </w:p>
    <w:p w:rsidR="00805600" w:rsidRDefault="00805600" w:rsidP="00805600">
      <w:pPr>
        <w:pStyle w:val="Paragraphedeliste"/>
        <w:numPr>
          <w:ilvl w:val="0"/>
          <w:numId w:val="2"/>
        </w:numPr>
      </w:pPr>
      <w:r>
        <w:t>Si l’un des rois est en échec et mat</w:t>
      </w:r>
    </w:p>
    <w:p w:rsidR="00805600" w:rsidRDefault="00805600" w:rsidP="00805600">
      <w:pPr>
        <w:pStyle w:val="Paragraphedeliste"/>
        <w:numPr>
          <w:ilvl w:val="0"/>
          <w:numId w:val="2"/>
        </w:numPr>
      </w:pPr>
      <w:r>
        <w:t>Si l’un des rois est en Pat</w:t>
      </w:r>
    </w:p>
    <w:p w:rsidR="00805600" w:rsidRDefault="00805600" w:rsidP="00805600">
      <w:pPr>
        <w:pStyle w:val="Paragraphedeliste"/>
        <w:numPr>
          <w:ilvl w:val="0"/>
          <w:numId w:val="2"/>
        </w:numPr>
      </w:pPr>
      <w:r>
        <w:t>Si 50 tours sans prises sont joués, la partie est finie en match nul.</w:t>
      </w:r>
    </w:p>
    <w:p w:rsidR="00331382" w:rsidRDefault="00805600" w:rsidP="00331382">
      <w:pPr>
        <w:pStyle w:val="Paragraphedeliste"/>
        <w:numPr>
          <w:ilvl w:val="0"/>
          <w:numId w:val="2"/>
        </w:numPr>
      </w:pPr>
      <w:r>
        <w:t>Si l’un des rois est mangé</w:t>
      </w:r>
    </w:p>
    <w:p w:rsidR="008A1D81" w:rsidRPr="00805600" w:rsidRDefault="00331382" w:rsidP="00805600">
      <w:pPr>
        <w:rPr>
          <w:b/>
        </w:rPr>
      </w:pPr>
      <w:r w:rsidRPr="00805600">
        <w:rPr>
          <w:b/>
        </w:rPr>
        <w:t>Fonctionnalités</w:t>
      </w:r>
      <w:r w:rsidR="008A1D81" w:rsidRPr="00805600">
        <w:rPr>
          <w:b/>
        </w:rPr>
        <w:t xml:space="preserve"> de l’IA :</w:t>
      </w:r>
    </w:p>
    <w:p w:rsidR="008A1D81" w:rsidRDefault="008A1D81" w:rsidP="008A1D81">
      <w:pPr>
        <w:pStyle w:val="Paragraphedeliste"/>
        <w:numPr>
          <w:ilvl w:val="0"/>
          <w:numId w:val="2"/>
        </w:numPr>
      </w:pPr>
      <w:r>
        <w:t xml:space="preserve">Soustrait son Roi </w:t>
      </w:r>
      <w:r w:rsidR="00331382">
        <w:t>s’il</w:t>
      </w:r>
      <w:r>
        <w:t xml:space="preserve"> est en </w:t>
      </w:r>
      <w:r w:rsidR="00331382">
        <w:t>échec</w:t>
      </w:r>
    </w:p>
    <w:p w:rsidR="008A1D81" w:rsidRDefault="008A1D81" w:rsidP="008A1D81">
      <w:pPr>
        <w:pStyle w:val="Paragraphedeliste"/>
        <w:numPr>
          <w:ilvl w:val="0"/>
          <w:numId w:val="2"/>
        </w:numPr>
      </w:pPr>
      <w:r>
        <w:t xml:space="preserve">Choisie une pièce </w:t>
      </w:r>
      <w:r w:rsidR="00331382">
        <w:t xml:space="preserve">aléatoirement </w:t>
      </w:r>
      <w:r>
        <w:t xml:space="preserve">parmi ses pièces et la déplace </w:t>
      </w:r>
      <w:r w:rsidR="00331382">
        <w:t xml:space="preserve">aléatoirement </w:t>
      </w:r>
      <w:r>
        <w:t xml:space="preserve">parmi les déplacements possibles. </w:t>
      </w:r>
      <w:r w:rsidR="00331382">
        <w:t>Sauf si le déplacement met son Roi en échec.</w:t>
      </w:r>
    </w:p>
    <w:p w:rsidR="00805600" w:rsidRDefault="00805600" w:rsidP="008A1D81">
      <w:pPr>
        <w:pStyle w:val="Paragraphedeliste"/>
        <w:numPr>
          <w:ilvl w:val="0"/>
          <w:numId w:val="2"/>
        </w:numPr>
      </w:pPr>
      <w:r>
        <w:t>Réalise la promotion de son pion</w:t>
      </w:r>
    </w:p>
    <w:p w:rsidR="00805600" w:rsidRDefault="00805600" w:rsidP="008A1D81">
      <w:pPr>
        <w:pStyle w:val="Paragraphedeliste"/>
        <w:numPr>
          <w:ilvl w:val="0"/>
          <w:numId w:val="2"/>
        </w:numPr>
      </w:pPr>
      <w:r>
        <w:t>Réalise une prise en passant des pièces de l’adversaire avec une probabilité de ½ chance.</w:t>
      </w:r>
    </w:p>
    <w:p w:rsidR="001C1071" w:rsidRDefault="001C1071" w:rsidP="00A37138">
      <w:pPr>
        <w:pStyle w:val="Titre3"/>
      </w:pPr>
      <w:r>
        <w:t>Déroulement d’une partie</w:t>
      </w:r>
    </w:p>
    <w:p w:rsidR="00F51D7D" w:rsidRPr="00F51D7D" w:rsidRDefault="00F51D7D" w:rsidP="00F51D7D"/>
    <w:p w:rsidR="001C1071" w:rsidRDefault="001C1071" w:rsidP="00F51D7D">
      <w:pPr>
        <w:pStyle w:val="Titre3"/>
      </w:pPr>
      <w:r>
        <w:t xml:space="preserve">Choix de </w:t>
      </w:r>
      <w:r w:rsidRPr="00F51D7D">
        <w:t>conception</w:t>
      </w:r>
    </w:p>
    <w:p w:rsidR="00373C59" w:rsidRDefault="00373C59" w:rsidP="003871F7">
      <w:pPr>
        <w:pStyle w:val="Paragraphedeliste"/>
        <w:numPr>
          <w:ilvl w:val="0"/>
          <w:numId w:val="2"/>
        </w:numPr>
      </w:pPr>
      <w:r>
        <w:t xml:space="preserve">Héritage des pièces et polymorphisme. </w:t>
      </w:r>
      <w:r w:rsidR="00EA789C">
        <w:t>La classe Pièce est une classe abstraite dont héritent</w:t>
      </w:r>
      <w:r w:rsidR="00EA789C" w:rsidRPr="00EA789C">
        <w:t xml:space="preserve"> </w:t>
      </w:r>
      <w:r w:rsidR="00EA789C">
        <w:t>les classes Pion, Cavalier, Tour, Fou, Roi, Dame.</w:t>
      </w:r>
    </w:p>
    <w:p w:rsidR="00CC46F9" w:rsidRDefault="00CC46F9" w:rsidP="003871F7">
      <w:pPr>
        <w:pStyle w:val="Paragraphedeliste"/>
        <w:numPr>
          <w:ilvl w:val="0"/>
          <w:numId w:val="2"/>
        </w:numPr>
      </w:pPr>
      <w:r>
        <w:t xml:space="preserve">Les pièces sont </w:t>
      </w:r>
      <w:r w:rsidR="009F15A3">
        <w:t>considérées</w:t>
      </w:r>
      <w:r>
        <w:t xml:space="preserve"> comme </w:t>
      </w:r>
      <w:r w:rsidR="00EA789C">
        <w:t>« </w:t>
      </w:r>
      <w:r>
        <w:t>mangées</w:t>
      </w:r>
      <w:r w:rsidR="00EA789C">
        <w:t> »</w:t>
      </w:r>
      <w:r>
        <w:t xml:space="preserve"> si elles n’</w:t>
      </w:r>
      <w:r w:rsidR="004B59F4">
        <w:t>apparaissent</w:t>
      </w:r>
      <w:r>
        <w:t xml:space="preserve"> plus sur le </w:t>
      </w:r>
      <w:r w:rsidR="004B59F4">
        <w:t>plateau</w:t>
      </w:r>
      <w:r>
        <w:t xml:space="preserve">. En effet, lorsqu’un déplacement </w:t>
      </w:r>
      <w:r w:rsidR="004B59F4">
        <w:t xml:space="preserve">permet au joueur de manger une pièce de l’adversaire, il prend tout simplement sa place et la pièce est détruite. Cela permet d’économiser </w:t>
      </w:r>
      <w:r w:rsidR="00EA789C">
        <w:t>les</w:t>
      </w:r>
      <w:r w:rsidR="004B59F4">
        <w:t xml:space="preserve"> calculs. </w:t>
      </w:r>
    </w:p>
    <w:p w:rsidR="001C1071" w:rsidRDefault="001C1071" w:rsidP="00A37138">
      <w:pPr>
        <w:pStyle w:val="Titre3"/>
      </w:pPr>
      <w:r>
        <w:t>Diagramme des classes</w:t>
      </w:r>
    </w:p>
    <w:p w:rsidR="00992416" w:rsidRDefault="007A2113" w:rsidP="007A2113">
      <w:pPr>
        <w:contextualSpacing/>
      </w:pPr>
      <w:r w:rsidRPr="007A2113">
        <w:rPr>
          <w:b/>
        </w:rPr>
        <w:t>Légende</w:t>
      </w:r>
      <w:r>
        <w:t> :</w:t>
      </w:r>
    </w:p>
    <w:p w:rsidR="007A2113" w:rsidRDefault="007A2113" w:rsidP="007A2113">
      <w:pPr>
        <w:contextualSpacing/>
      </w:pPr>
      <w:r w:rsidRPr="007A2113">
        <w:rPr>
          <w:color w:val="FF6699"/>
        </w:rPr>
        <w:t>Rose</w:t>
      </w:r>
      <w:r>
        <w:t> : classes relatives à une partie</w:t>
      </w:r>
    </w:p>
    <w:p w:rsidR="007A2113" w:rsidRDefault="007A2113" w:rsidP="007A2113">
      <w:pPr>
        <w:contextualSpacing/>
      </w:pPr>
      <w:r w:rsidRPr="007A2113">
        <w:rPr>
          <w:color w:val="F0A22E" w:themeColor="accent1"/>
        </w:rPr>
        <w:t>Orange </w:t>
      </w:r>
      <w:r>
        <w:t>: classes relatives au damier</w:t>
      </w:r>
    </w:p>
    <w:p w:rsidR="007A2113" w:rsidRDefault="007A2113" w:rsidP="007A2113">
      <w:pPr>
        <w:contextualSpacing/>
      </w:pPr>
      <w:r w:rsidRPr="007A2113">
        <w:rPr>
          <w:color w:val="92D050"/>
        </w:rPr>
        <w:t>Vert </w:t>
      </w:r>
      <w:r>
        <w:t>: classes relatives aux pièces, à savoir Pièces et les classes qui en hérite.</w:t>
      </w:r>
    </w:p>
    <w:p w:rsidR="007A2113" w:rsidRDefault="007A2113" w:rsidP="007A2113">
      <w:pPr>
        <w:contextualSpacing/>
      </w:pPr>
      <w:r w:rsidRPr="007A2113">
        <w:rPr>
          <w:color w:val="7030A0"/>
        </w:rPr>
        <w:t>Violet </w:t>
      </w:r>
      <w:r>
        <w:t>: classe principale contenant l’entrée du programme et contenant les objets java swing.</w:t>
      </w:r>
    </w:p>
    <w:p w:rsidR="007A2113" w:rsidRDefault="004B6393" w:rsidP="007A2113">
      <w:pPr>
        <w:contextualSpacing/>
      </w:pPr>
      <w:r>
        <w:rPr>
          <w:noProof/>
        </w:rPr>
        <w:lastRenderedPageBreak/>
        <w:drawing>
          <wp:anchor distT="0" distB="0" distL="114300" distR="114300" simplePos="0" relativeHeight="251664384" behindDoc="0" locked="0" layoutInCell="1" allowOverlap="1" wp14:anchorId="65DEB000">
            <wp:simplePos x="0" y="0"/>
            <wp:positionH relativeFrom="margin">
              <wp:align>center</wp:align>
            </wp:positionH>
            <wp:positionV relativeFrom="paragraph">
              <wp:posOffset>323607</wp:posOffset>
            </wp:positionV>
            <wp:extent cx="6915785" cy="54749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15785" cy="5474970"/>
                    </a:xfrm>
                    <a:prstGeom prst="rect">
                      <a:avLst/>
                    </a:prstGeom>
                  </pic:spPr>
                </pic:pic>
              </a:graphicData>
            </a:graphic>
            <wp14:sizeRelH relativeFrom="margin">
              <wp14:pctWidth>0</wp14:pctWidth>
            </wp14:sizeRelH>
            <wp14:sizeRelV relativeFrom="margin">
              <wp14:pctHeight>0</wp14:pctHeight>
            </wp14:sizeRelV>
          </wp:anchor>
        </w:drawing>
      </w:r>
      <w:r w:rsidR="007A2113" w:rsidRPr="007A2113">
        <w:rPr>
          <w:color w:val="0070C0"/>
        </w:rPr>
        <w:t>Bleu </w:t>
      </w:r>
      <w:r w:rsidR="007A2113">
        <w:t>: classes de gestion des évènements de clique à la sourie. Elles héritent d’Action Listenner.</w:t>
      </w:r>
    </w:p>
    <w:p w:rsidR="00783210" w:rsidRDefault="00783210" w:rsidP="007A2113">
      <w:pPr>
        <w:contextualSpacing/>
      </w:pPr>
    </w:p>
    <w:p w:rsidR="00783210" w:rsidRDefault="00783210" w:rsidP="00783210">
      <w:pPr>
        <w:pStyle w:val="Titre3"/>
      </w:pPr>
      <w:r>
        <w:t>Retour sur le cahier des charges</w:t>
      </w:r>
    </w:p>
    <w:p w:rsidR="00783210" w:rsidRDefault="00783210" w:rsidP="007A2113">
      <w:pPr>
        <w:contextualSpacing/>
      </w:pPr>
      <w:r w:rsidRPr="00783210">
        <w:t xml:space="preserve">Cahier des charges : </w:t>
      </w:r>
    </w:p>
    <w:tbl>
      <w:tblPr>
        <w:tblStyle w:val="TableauListe3-Accentuation4"/>
        <w:tblW w:w="0" w:type="auto"/>
        <w:tblLook w:val="06A0" w:firstRow="1" w:lastRow="0" w:firstColumn="1" w:lastColumn="0" w:noHBand="1" w:noVBand="1"/>
      </w:tblPr>
      <w:tblGrid>
        <w:gridCol w:w="3328"/>
        <w:gridCol w:w="2867"/>
        <w:gridCol w:w="2867"/>
      </w:tblGrid>
      <w:tr w:rsidR="00783210" w:rsidTr="00F51D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8" w:type="dxa"/>
          </w:tcPr>
          <w:p w:rsidR="00783210" w:rsidRDefault="00783210" w:rsidP="007A2113">
            <w:pPr>
              <w:contextualSpacing/>
            </w:pPr>
            <w:r>
              <w:t>Fonctionnalité</w:t>
            </w:r>
          </w:p>
        </w:tc>
        <w:tc>
          <w:tcPr>
            <w:tcW w:w="2867" w:type="dxa"/>
          </w:tcPr>
          <w:p w:rsidR="00783210" w:rsidRDefault="00783210" w:rsidP="007A2113">
            <w:pPr>
              <w:contextualSpacing/>
              <w:cnfStyle w:val="100000000000" w:firstRow="1" w:lastRow="0" w:firstColumn="0" w:lastColumn="0" w:oddVBand="0" w:evenVBand="0" w:oddHBand="0" w:evenHBand="0" w:firstRowFirstColumn="0" w:firstRowLastColumn="0" w:lastRowFirstColumn="0" w:lastRowLastColumn="0"/>
            </w:pPr>
            <w:r>
              <w:t>Oui/Non</w:t>
            </w:r>
          </w:p>
        </w:tc>
        <w:tc>
          <w:tcPr>
            <w:tcW w:w="2867" w:type="dxa"/>
          </w:tcPr>
          <w:p w:rsidR="00783210" w:rsidRDefault="00783210" w:rsidP="007A2113">
            <w:pPr>
              <w:contextualSpacing/>
              <w:cnfStyle w:val="100000000000" w:firstRow="1" w:lastRow="0" w:firstColumn="0" w:lastColumn="0" w:oddVBand="0" w:evenVBand="0" w:oddHBand="0" w:evenHBand="0" w:firstRowFirstColumn="0" w:firstRowLastColumn="0" w:lastRowFirstColumn="0" w:lastRowLastColumn="0"/>
            </w:pPr>
            <w:r>
              <w:t>Choix de concéption</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V</w:t>
            </w:r>
            <w:r w:rsidRPr="00783210">
              <w:t xml:space="preserve">isualisation du jeu en </w:t>
            </w:r>
            <w:r>
              <w:t>console</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En graphique : Java Swing</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D</w:t>
            </w:r>
            <w:r w:rsidRPr="00783210">
              <w:t>éplacement des pièces</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Polymorphisme : fonction déplacementsPossibles() renvoie les déplacements possibles pour une pièce donnée.</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783210" w:rsidP="00783210">
            <w:pPr>
              <w:contextualSpacing/>
            </w:pPr>
            <w:r>
              <w:t>C</w:t>
            </w:r>
            <w:r w:rsidRPr="00783210">
              <w:t>hargement d’une conﬁguration de jeu</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lastRenderedPageBreak/>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A travers un JFileChooser</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F51D7D" w:rsidP="00783210">
            <w:pPr>
              <w:contextualSpacing/>
            </w:pPr>
            <w:r>
              <w:t>G</w:t>
            </w:r>
            <w:r w:rsidR="00783210" w:rsidRPr="00783210">
              <w:t xml:space="preserve">arde-fous des déplacements </w:t>
            </w:r>
          </w:p>
          <w:p w:rsidR="00783210" w:rsidRDefault="00783210" w:rsidP="00783210">
            <w:pPr>
              <w:contextualSpacing/>
            </w:pP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r>
              <w:t>Mise en echec de son propre Roi impossible.</w:t>
            </w:r>
          </w:p>
          <w:p w:rsidR="00F51D7D" w:rsidRDefault="00F51D7D" w:rsidP="00783210">
            <w:pPr>
              <w:contextualSpacing/>
              <w:cnfStyle w:val="000000000000" w:firstRow="0" w:lastRow="0" w:firstColumn="0" w:lastColumn="0" w:oddVBand="0" w:evenVBand="0" w:oddHBand="0" w:evenHBand="0" w:firstRowFirstColumn="0" w:firstRowLastColumn="0" w:lastRowFirstColumn="0" w:lastRowLastColumn="0"/>
            </w:pPr>
            <w:r>
              <w:t>Déplacements selon els rêgles standards.</w:t>
            </w:r>
          </w:p>
        </w:tc>
      </w:tr>
      <w:tr w:rsidR="00783210" w:rsidTr="00F51D7D">
        <w:tc>
          <w:tcPr>
            <w:cnfStyle w:val="001000000000" w:firstRow="0" w:lastRow="0" w:firstColumn="1" w:lastColumn="0" w:oddVBand="0" w:evenVBand="0" w:oddHBand="0" w:evenHBand="0" w:firstRowFirstColumn="0" w:firstRowLastColumn="0" w:lastRowFirstColumn="0" w:lastRowLastColumn="0"/>
            <w:tcW w:w="3328" w:type="dxa"/>
          </w:tcPr>
          <w:p w:rsidR="00783210" w:rsidRDefault="00F51D7D" w:rsidP="00783210">
            <w:pPr>
              <w:contextualSpacing/>
            </w:pPr>
            <w:r>
              <w:t>I</w:t>
            </w:r>
            <w:r w:rsidR="00783210" w:rsidRPr="00783210">
              <w:t>ntelligence artiﬁcielle basique.</w:t>
            </w:r>
          </w:p>
          <w:p w:rsidR="00783210" w:rsidRDefault="00783210" w:rsidP="00783210">
            <w:pPr>
              <w:contextualSpacing/>
            </w:pPr>
          </w:p>
        </w:tc>
        <w:tc>
          <w:tcPr>
            <w:tcW w:w="2867" w:type="dxa"/>
          </w:tcPr>
          <w:p w:rsidR="00783210" w:rsidRDefault="00F51D7D" w:rsidP="00783210">
            <w:pPr>
              <w:contextualSpacing/>
              <w:cnfStyle w:val="000000000000" w:firstRow="0" w:lastRow="0" w:firstColumn="0" w:lastColumn="0" w:oddVBand="0" w:evenVBand="0" w:oddHBand="0" w:evenHBand="0" w:firstRowFirstColumn="0" w:firstRowLastColumn="0" w:lastRowFirstColumn="0" w:lastRowLastColumn="0"/>
            </w:pPr>
            <w:r>
              <w:t>Oui</w:t>
            </w:r>
          </w:p>
        </w:tc>
        <w:tc>
          <w:tcPr>
            <w:tcW w:w="2867" w:type="dxa"/>
          </w:tcPr>
          <w:p w:rsidR="00783210" w:rsidRDefault="00783210" w:rsidP="00783210">
            <w:pPr>
              <w:contextualSpacing/>
              <w:cnfStyle w:val="000000000000" w:firstRow="0" w:lastRow="0" w:firstColumn="0" w:lastColumn="0" w:oddVBand="0" w:evenVBand="0" w:oddHBand="0" w:evenHBand="0" w:firstRowFirstColumn="0" w:firstRowLastColumn="0" w:lastRowFirstColumn="0" w:lastRowLastColumn="0"/>
            </w:pPr>
          </w:p>
        </w:tc>
      </w:tr>
    </w:tbl>
    <w:p w:rsidR="00783210" w:rsidRDefault="00783210" w:rsidP="007A2113">
      <w:pPr>
        <w:contextualSpacing/>
      </w:pPr>
    </w:p>
    <w:p w:rsidR="00783210" w:rsidRDefault="00783210" w:rsidP="00783210">
      <w:pPr>
        <w:pStyle w:val="Titre3"/>
      </w:pPr>
      <w:r>
        <w:t xml:space="preserve">Fonctionnalités futures à développer </w:t>
      </w:r>
    </w:p>
    <w:p w:rsidR="00992416" w:rsidRDefault="004B6393" w:rsidP="004B6393">
      <w:pPr>
        <w:pStyle w:val="Paragraphedeliste"/>
        <w:numPr>
          <w:ilvl w:val="0"/>
          <w:numId w:val="2"/>
        </w:numPr>
      </w:pPr>
      <w:r>
        <w:t>Une intelligence artificielle un peu plus développée.</w:t>
      </w:r>
    </w:p>
    <w:p w:rsidR="004B6393" w:rsidRDefault="004B6393" w:rsidP="004B6393">
      <w:pPr>
        <w:pStyle w:val="Paragraphedeliste"/>
        <w:numPr>
          <w:ilvl w:val="0"/>
          <w:numId w:val="2"/>
        </w:numPr>
      </w:pPr>
      <w:bookmarkStart w:id="0" w:name="_GoBack"/>
      <w:bookmarkEnd w:id="0"/>
    </w:p>
    <w:p w:rsidR="00992416" w:rsidRDefault="00992416" w:rsidP="00992416"/>
    <w:p w:rsidR="00EA789C" w:rsidRDefault="00EA789C" w:rsidP="00992416"/>
    <w:p w:rsidR="00EA789C" w:rsidRDefault="00EA789C" w:rsidP="00992416"/>
    <w:p w:rsidR="00EA789C" w:rsidRDefault="00EA789C" w:rsidP="00992416"/>
    <w:p w:rsidR="00EA789C" w:rsidRDefault="00EA789C" w:rsidP="00992416"/>
    <w:p w:rsidR="00EA789C" w:rsidRDefault="00EA789C" w:rsidP="00992416"/>
    <w:p w:rsidR="00EA789C" w:rsidRDefault="00EA789C" w:rsidP="00EA789C">
      <w:pPr>
        <w:jc w:val="center"/>
      </w:pPr>
      <w:r>
        <w:rPr>
          <w:noProof/>
        </w:rPr>
        <w:drawing>
          <wp:inline distT="0" distB="0" distL="0" distR="0" wp14:anchorId="1E38AD8E" wp14:editId="7F66EE35">
            <wp:extent cx="1516828" cy="928808"/>
            <wp:effectExtent l="0" t="0" r="7620" b="5080"/>
            <wp:docPr id="5" name="Image 5" descr="Résultat de recherche d'images pour &quot;pièces eche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pièces echecs&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495" cy="938402"/>
                    </a:xfrm>
                    <a:prstGeom prst="rect">
                      <a:avLst/>
                    </a:prstGeom>
                    <a:noFill/>
                    <a:ln>
                      <a:noFill/>
                    </a:ln>
                  </pic:spPr>
                </pic:pic>
              </a:graphicData>
            </a:graphic>
          </wp:inline>
        </w:drawing>
      </w:r>
    </w:p>
    <w:sectPr w:rsidR="00EA789C" w:rsidSect="00A37138">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EBB" w:rsidRDefault="00F63EBB" w:rsidP="00C62A73">
      <w:pPr>
        <w:spacing w:after="0" w:line="240" w:lineRule="auto"/>
      </w:pPr>
      <w:r>
        <w:separator/>
      </w:r>
    </w:p>
  </w:endnote>
  <w:endnote w:type="continuationSeparator" w:id="0">
    <w:p w:rsidR="00F63EBB" w:rsidRDefault="00F63EBB" w:rsidP="00C6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EBB" w:rsidRDefault="00F63EBB" w:rsidP="00C62A73">
      <w:pPr>
        <w:spacing w:after="0" w:line="240" w:lineRule="auto"/>
      </w:pPr>
      <w:r>
        <w:separator/>
      </w:r>
    </w:p>
  </w:footnote>
  <w:footnote w:type="continuationSeparator" w:id="0">
    <w:p w:rsidR="00F63EBB" w:rsidRDefault="00F63EBB" w:rsidP="00C6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210" w:rsidRDefault="00783210">
    <w:pPr>
      <w:pStyle w:val="En-tte"/>
    </w:pPr>
    <w:r>
      <w:rPr>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3210" w:rsidRDefault="00783210">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B6393">
                            <w:rPr>
                              <w:noProof/>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2"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za7Dg9oAAAAEAQAADwAAAGRycy9kb3ducmV2&#10;LnhtbEyPwU7DMBBE70j8g7VI3KhTUAJN41QFiQMXpDRw39rbJBDbUeym6d+zcKGXkVYzmnlbbGbb&#10;i4nG0HmnYLlIQJDT3nSuUfBRv949gQgRncHeO1JwpgCb8vqqwNz4k6to2sVGcIkLOSpoYxxyKYNu&#10;yWJY+IEcewc/Wox8jo00I5643PbyPkkyabFzvNDiQC8t6e/d0Sqw79Py8VlXdf+5eqvOdZp96S0q&#10;dXszb9cgIs3xPwy/+IwOJTPt/dGZIHoF/Ej8U/ZWDxmIPWfSNAVZFvISvvwBAAD//wMAUEsBAi0A&#10;FAAGAAgAAAAhALaDOJL+AAAA4QEAABMAAAAAAAAAAAAAAAAAAAAAAFtDb250ZW50X1R5cGVzXS54&#10;bWxQSwECLQAUAAYACAAAACEAOP0h/9YAAACUAQAACwAAAAAAAAAAAAAAAAAvAQAAX3JlbHMvLnJl&#10;bHNQSwECLQAUAAYACAAAACEAAw0CwpwCAACJBQAADgAAAAAAAAAAAAAAAAAuAgAAZHJzL2Uyb0Rv&#10;Yy54bWxQSwECLQAUAAYACAAAACEAza7Dg9oAAAAEAQAADwAAAAAAAAAAAAAAAAD2BAAAZHJzL2Rv&#10;d25yZXYueG1sUEsFBgAAAAAEAAQA8wAAAP0FAAAAAA==&#10;" o:allowoverlap="f" fillcolor="#f0a22e [3204]" stroked="f" strokeweight="1pt">
              <o:lock v:ext="edit" aspectratio="t"/>
              <v:textbox>
                <w:txbxContent>
                  <w:p w:rsidR="00783210" w:rsidRDefault="00783210">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B6393">
                      <w:rPr>
                        <w:noProof/>
                        <w:color w:val="FFFFFF" w:themeColor="background1"/>
                        <w:sz w:val="24"/>
                        <w:szCs w:val="24"/>
                      </w:rPr>
                      <w:t>3</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18D0"/>
    <w:multiLevelType w:val="hybridMultilevel"/>
    <w:tmpl w:val="58CABE6A"/>
    <w:lvl w:ilvl="0" w:tplc="9BEC39D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A9B1297"/>
    <w:multiLevelType w:val="hybridMultilevel"/>
    <w:tmpl w:val="F5A677C8"/>
    <w:lvl w:ilvl="0" w:tplc="C716098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E43941"/>
    <w:multiLevelType w:val="hybridMultilevel"/>
    <w:tmpl w:val="0060B7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71"/>
    <w:rsid w:val="00123084"/>
    <w:rsid w:val="001C1071"/>
    <w:rsid w:val="00331382"/>
    <w:rsid w:val="00373C59"/>
    <w:rsid w:val="003871F7"/>
    <w:rsid w:val="0040336D"/>
    <w:rsid w:val="004B59F4"/>
    <w:rsid w:val="004B6393"/>
    <w:rsid w:val="004E2BC2"/>
    <w:rsid w:val="00645C80"/>
    <w:rsid w:val="00663195"/>
    <w:rsid w:val="0075577E"/>
    <w:rsid w:val="00783210"/>
    <w:rsid w:val="007A2113"/>
    <w:rsid w:val="00805600"/>
    <w:rsid w:val="0086799A"/>
    <w:rsid w:val="008A1D81"/>
    <w:rsid w:val="008E24BE"/>
    <w:rsid w:val="00992416"/>
    <w:rsid w:val="00994D84"/>
    <w:rsid w:val="009F15A3"/>
    <w:rsid w:val="00A27933"/>
    <w:rsid w:val="00A37138"/>
    <w:rsid w:val="00B13C94"/>
    <w:rsid w:val="00C23276"/>
    <w:rsid w:val="00C62A73"/>
    <w:rsid w:val="00CC46F9"/>
    <w:rsid w:val="00E4338F"/>
    <w:rsid w:val="00EA789C"/>
    <w:rsid w:val="00ED7873"/>
    <w:rsid w:val="00F51D7D"/>
    <w:rsid w:val="00F63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245B"/>
  <w15:chartTrackingRefBased/>
  <w15:docId w15:val="{F2B01F1E-5563-4439-8793-235DD3CA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138"/>
  </w:style>
  <w:style w:type="paragraph" w:styleId="Titre1">
    <w:name w:val="heading 1"/>
    <w:basedOn w:val="Normal"/>
    <w:next w:val="Normal"/>
    <w:link w:val="Titre1Car"/>
    <w:uiPriority w:val="9"/>
    <w:qFormat/>
    <w:rsid w:val="00A37138"/>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37138"/>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37138"/>
    <w:pPr>
      <w:pBdr>
        <w:top w:val="single" w:sz="6" w:space="2" w:color="F0A22E" w:themeColor="accent1"/>
      </w:pBdr>
      <w:spacing w:before="300" w:after="0"/>
      <w:outlineLvl w:val="2"/>
    </w:pPr>
    <w:rPr>
      <w:caps/>
      <w:color w:val="845209" w:themeColor="accent1" w:themeShade="7F"/>
      <w:spacing w:val="15"/>
    </w:rPr>
  </w:style>
  <w:style w:type="paragraph" w:styleId="Titre4">
    <w:name w:val="heading 4"/>
    <w:basedOn w:val="Normal"/>
    <w:next w:val="Normal"/>
    <w:link w:val="Titre4Car"/>
    <w:uiPriority w:val="9"/>
    <w:unhideWhenUsed/>
    <w:qFormat/>
    <w:rsid w:val="00A37138"/>
    <w:pPr>
      <w:pBdr>
        <w:top w:val="dotted" w:sz="6" w:space="2" w:color="F0A22E" w:themeColor="accent1"/>
      </w:pBdr>
      <w:spacing w:before="200" w:after="0"/>
      <w:outlineLvl w:val="3"/>
    </w:pPr>
    <w:rPr>
      <w:caps/>
      <w:color w:val="C77C0E" w:themeColor="accent1" w:themeShade="BF"/>
      <w:spacing w:val="10"/>
    </w:rPr>
  </w:style>
  <w:style w:type="paragraph" w:styleId="Titre5">
    <w:name w:val="heading 5"/>
    <w:basedOn w:val="Normal"/>
    <w:next w:val="Normal"/>
    <w:link w:val="Titre5Car"/>
    <w:uiPriority w:val="9"/>
    <w:semiHidden/>
    <w:unhideWhenUsed/>
    <w:qFormat/>
    <w:rsid w:val="00A37138"/>
    <w:pPr>
      <w:pBdr>
        <w:bottom w:val="single" w:sz="6" w:space="1" w:color="F0A22E" w:themeColor="accent1"/>
      </w:pBdr>
      <w:spacing w:before="200" w:after="0"/>
      <w:outlineLvl w:val="4"/>
    </w:pPr>
    <w:rPr>
      <w:caps/>
      <w:color w:val="C77C0E" w:themeColor="accent1" w:themeShade="BF"/>
      <w:spacing w:val="10"/>
    </w:rPr>
  </w:style>
  <w:style w:type="paragraph" w:styleId="Titre6">
    <w:name w:val="heading 6"/>
    <w:basedOn w:val="Normal"/>
    <w:next w:val="Normal"/>
    <w:link w:val="Titre6Car"/>
    <w:uiPriority w:val="9"/>
    <w:semiHidden/>
    <w:unhideWhenUsed/>
    <w:qFormat/>
    <w:rsid w:val="00A37138"/>
    <w:pPr>
      <w:pBdr>
        <w:bottom w:val="dotted" w:sz="6" w:space="1" w:color="F0A22E" w:themeColor="accent1"/>
      </w:pBdr>
      <w:spacing w:before="200" w:after="0"/>
      <w:outlineLvl w:val="5"/>
    </w:pPr>
    <w:rPr>
      <w:caps/>
      <w:color w:val="C77C0E" w:themeColor="accent1" w:themeShade="BF"/>
      <w:spacing w:val="10"/>
    </w:rPr>
  </w:style>
  <w:style w:type="paragraph" w:styleId="Titre7">
    <w:name w:val="heading 7"/>
    <w:basedOn w:val="Normal"/>
    <w:next w:val="Normal"/>
    <w:link w:val="Titre7Car"/>
    <w:uiPriority w:val="9"/>
    <w:semiHidden/>
    <w:unhideWhenUsed/>
    <w:qFormat/>
    <w:rsid w:val="00A37138"/>
    <w:pPr>
      <w:spacing w:before="200" w:after="0"/>
      <w:outlineLvl w:val="6"/>
    </w:pPr>
    <w:rPr>
      <w:caps/>
      <w:color w:val="C77C0E" w:themeColor="accent1" w:themeShade="BF"/>
      <w:spacing w:val="10"/>
    </w:rPr>
  </w:style>
  <w:style w:type="paragraph" w:styleId="Titre8">
    <w:name w:val="heading 8"/>
    <w:basedOn w:val="Normal"/>
    <w:next w:val="Normal"/>
    <w:link w:val="Titre8Car"/>
    <w:uiPriority w:val="9"/>
    <w:semiHidden/>
    <w:unhideWhenUsed/>
    <w:qFormat/>
    <w:rsid w:val="00A3713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3713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071"/>
    <w:pPr>
      <w:ind w:left="720"/>
      <w:contextualSpacing/>
    </w:pPr>
  </w:style>
  <w:style w:type="paragraph" w:styleId="Titre">
    <w:name w:val="Title"/>
    <w:basedOn w:val="Normal"/>
    <w:next w:val="Normal"/>
    <w:link w:val="TitreCar"/>
    <w:uiPriority w:val="10"/>
    <w:qFormat/>
    <w:rsid w:val="00A37138"/>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reCar">
    <w:name w:val="Titre Car"/>
    <w:basedOn w:val="Policepardfaut"/>
    <w:link w:val="Titre"/>
    <w:uiPriority w:val="10"/>
    <w:rsid w:val="00A37138"/>
    <w:rPr>
      <w:rFonts w:asciiTheme="majorHAnsi" w:eastAsiaTheme="majorEastAsia" w:hAnsiTheme="majorHAnsi" w:cstheme="majorBidi"/>
      <w:caps/>
      <w:color w:val="F0A22E" w:themeColor="accent1"/>
      <w:spacing w:val="10"/>
      <w:sz w:val="52"/>
      <w:szCs w:val="52"/>
    </w:rPr>
  </w:style>
  <w:style w:type="paragraph" w:styleId="En-tte">
    <w:name w:val="header"/>
    <w:basedOn w:val="Normal"/>
    <w:link w:val="En-tteCar"/>
    <w:uiPriority w:val="99"/>
    <w:unhideWhenUsed/>
    <w:rsid w:val="00C62A73"/>
    <w:pPr>
      <w:tabs>
        <w:tab w:val="center" w:pos="4536"/>
        <w:tab w:val="right" w:pos="9072"/>
      </w:tabs>
      <w:spacing w:after="0" w:line="240" w:lineRule="auto"/>
    </w:pPr>
  </w:style>
  <w:style w:type="character" w:customStyle="1" w:styleId="En-tteCar">
    <w:name w:val="En-tête Car"/>
    <w:basedOn w:val="Policepardfaut"/>
    <w:link w:val="En-tte"/>
    <w:uiPriority w:val="99"/>
    <w:rsid w:val="00C62A73"/>
  </w:style>
  <w:style w:type="paragraph" w:styleId="Pieddepage">
    <w:name w:val="footer"/>
    <w:basedOn w:val="Normal"/>
    <w:link w:val="PieddepageCar"/>
    <w:uiPriority w:val="99"/>
    <w:unhideWhenUsed/>
    <w:rsid w:val="00C62A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A73"/>
  </w:style>
  <w:style w:type="paragraph" w:styleId="Sansinterligne">
    <w:name w:val="No Spacing"/>
    <w:link w:val="SansinterligneCar"/>
    <w:uiPriority w:val="1"/>
    <w:qFormat/>
    <w:rsid w:val="00A37138"/>
    <w:pPr>
      <w:spacing w:after="0" w:line="240" w:lineRule="auto"/>
    </w:pPr>
  </w:style>
  <w:style w:type="character" w:customStyle="1" w:styleId="SansinterligneCar">
    <w:name w:val="Sans interligne Car"/>
    <w:basedOn w:val="Policepardfaut"/>
    <w:link w:val="Sansinterligne"/>
    <w:uiPriority w:val="1"/>
    <w:rsid w:val="00A37138"/>
  </w:style>
  <w:style w:type="character" w:customStyle="1" w:styleId="Titre2Car">
    <w:name w:val="Titre 2 Car"/>
    <w:basedOn w:val="Policepardfaut"/>
    <w:link w:val="Titre2"/>
    <w:uiPriority w:val="9"/>
    <w:rsid w:val="00A37138"/>
    <w:rPr>
      <w:caps/>
      <w:spacing w:val="15"/>
      <w:shd w:val="clear" w:color="auto" w:fill="FCECD5" w:themeFill="accent1" w:themeFillTint="33"/>
    </w:rPr>
  </w:style>
  <w:style w:type="character" w:customStyle="1" w:styleId="Titre1Car">
    <w:name w:val="Titre 1 Car"/>
    <w:basedOn w:val="Policepardfaut"/>
    <w:link w:val="Titre1"/>
    <w:uiPriority w:val="9"/>
    <w:rsid w:val="00A37138"/>
    <w:rPr>
      <w:caps/>
      <w:color w:val="FFFFFF" w:themeColor="background1"/>
      <w:spacing w:val="15"/>
      <w:sz w:val="22"/>
      <w:szCs w:val="22"/>
      <w:shd w:val="clear" w:color="auto" w:fill="F0A22E" w:themeFill="accent1"/>
    </w:rPr>
  </w:style>
  <w:style w:type="character" w:customStyle="1" w:styleId="Titre3Car">
    <w:name w:val="Titre 3 Car"/>
    <w:basedOn w:val="Policepardfaut"/>
    <w:link w:val="Titre3"/>
    <w:uiPriority w:val="9"/>
    <w:rsid w:val="00A37138"/>
    <w:rPr>
      <w:caps/>
      <w:color w:val="845209" w:themeColor="accent1" w:themeShade="7F"/>
      <w:spacing w:val="15"/>
    </w:rPr>
  </w:style>
  <w:style w:type="character" w:customStyle="1" w:styleId="Titre4Car">
    <w:name w:val="Titre 4 Car"/>
    <w:basedOn w:val="Policepardfaut"/>
    <w:link w:val="Titre4"/>
    <w:uiPriority w:val="9"/>
    <w:rsid w:val="00A37138"/>
    <w:rPr>
      <w:caps/>
      <w:color w:val="C77C0E" w:themeColor="accent1" w:themeShade="BF"/>
      <w:spacing w:val="10"/>
    </w:rPr>
  </w:style>
  <w:style w:type="character" w:customStyle="1" w:styleId="Titre5Car">
    <w:name w:val="Titre 5 Car"/>
    <w:basedOn w:val="Policepardfaut"/>
    <w:link w:val="Titre5"/>
    <w:uiPriority w:val="9"/>
    <w:semiHidden/>
    <w:rsid w:val="00A37138"/>
    <w:rPr>
      <w:caps/>
      <w:color w:val="C77C0E" w:themeColor="accent1" w:themeShade="BF"/>
      <w:spacing w:val="10"/>
    </w:rPr>
  </w:style>
  <w:style w:type="character" w:customStyle="1" w:styleId="Titre6Car">
    <w:name w:val="Titre 6 Car"/>
    <w:basedOn w:val="Policepardfaut"/>
    <w:link w:val="Titre6"/>
    <w:uiPriority w:val="9"/>
    <w:semiHidden/>
    <w:rsid w:val="00A37138"/>
    <w:rPr>
      <w:caps/>
      <w:color w:val="C77C0E" w:themeColor="accent1" w:themeShade="BF"/>
      <w:spacing w:val="10"/>
    </w:rPr>
  </w:style>
  <w:style w:type="character" w:customStyle="1" w:styleId="Titre7Car">
    <w:name w:val="Titre 7 Car"/>
    <w:basedOn w:val="Policepardfaut"/>
    <w:link w:val="Titre7"/>
    <w:uiPriority w:val="9"/>
    <w:semiHidden/>
    <w:rsid w:val="00A37138"/>
    <w:rPr>
      <w:caps/>
      <w:color w:val="C77C0E" w:themeColor="accent1" w:themeShade="BF"/>
      <w:spacing w:val="10"/>
    </w:rPr>
  </w:style>
  <w:style w:type="character" w:customStyle="1" w:styleId="Titre8Car">
    <w:name w:val="Titre 8 Car"/>
    <w:basedOn w:val="Policepardfaut"/>
    <w:link w:val="Titre8"/>
    <w:uiPriority w:val="9"/>
    <w:semiHidden/>
    <w:rsid w:val="00A37138"/>
    <w:rPr>
      <w:caps/>
      <w:spacing w:val="10"/>
      <w:sz w:val="18"/>
      <w:szCs w:val="18"/>
    </w:rPr>
  </w:style>
  <w:style w:type="character" w:customStyle="1" w:styleId="Titre9Car">
    <w:name w:val="Titre 9 Car"/>
    <w:basedOn w:val="Policepardfaut"/>
    <w:link w:val="Titre9"/>
    <w:uiPriority w:val="9"/>
    <w:semiHidden/>
    <w:rsid w:val="00A37138"/>
    <w:rPr>
      <w:i/>
      <w:iCs/>
      <w:caps/>
      <w:spacing w:val="10"/>
      <w:sz w:val="18"/>
      <w:szCs w:val="18"/>
    </w:rPr>
  </w:style>
  <w:style w:type="paragraph" w:styleId="Lgende">
    <w:name w:val="caption"/>
    <w:basedOn w:val="Normal"/>
    <w:next w:val="Normal"/>
    <w:uiPriority w:val="35"/>
    <w:semiHidden/>
    <w:unhideWhenUsed/>
    <w:qFormat/>
    <w:rsid w:val="00A37138"/>
    <w:rPr>
      <w:b/>
      <w:bCs/>
      <w:color w:val="C77C0E" w:themeColor="accent1" w:themeShade="BF"/>
      <w:sz w:val="16"/>
      <w:szCs w:val="16"/>
    </w:rPr>
  </w:style>
  <w:style w:type="paragraph" w:styleId="Sous-titre">
    <w:name w:val="Subtitle"/>
    <w:basedOn w:val="Normal"/>
    <w:next w:val="Normal"/>
    <w:link w:val="Sous-titreCar"/>
    <w:uiPriority w:val="11"/>
    <w:qFormat/>
    <w:rsid w:val="00A3713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37138"/>
    <w:rPr>
      <w:caps/>
      <w:color w:val="595959" w:themeColor="text1" w:themeTint="A6"/>
      <w:spacing w:val="10"/>
      <w:sz w:val="21"/>
      <w:szCs w:val="21"/>
    </w:rPr>
  </w:style>
  <w:style w:type="character" w:styleId="lev">
    <w:name w:val="Strong"/>
    <w:uiPriority w:val="22"/>
    <w:qFormat/>
    <w:rsid w:val="00A37138"/>
    <w:rPr>
      <w:b/>
      <w:bCs/>
    </w:rPr>
  </w:style>
  <w:style w:type="character" w:styleId="Accentuation">
    <w:name w:val="Emphasis"/>
    <w:uiPriority w:val="20"/>
    <w:qFormat/>
    <w:rsid w:val="00A37138"/>
    <w:rPr>
      <w:caps/>
      <w:color w:val="845209" w:themeColor="accent1" w:themeShade="7F"/>
      <w:spacing w:val="5"/>
    </w:rPr>
  </w:style>
  <w:style w:type="paragraph" w:styleId="Citation">
    <w:name w:val="Quote"/>
    <w:basedOn w:val="Normal"/>
    <w:next w:val="Normal"/>
    <w:link w:val="CitationCar"/>
    <w:uiPriority w:val="29"/>
    <w:qFormat/>
    <w:rsid w:val="00A37138"/>
    <w:rPr>
      <w:i/>
      <w:iCs/>
      <w:sz w:val="24"/>
      <w:szCs w:val="24"/>
    </w:rPr>
  </w:style>
  <w:style w:type="character" w:customStyle="1" w:styleId="CitationCar">
    <w:name w:val="Citation Car"/>
    <w:basedOn w:val="Policepardfaut"/>
    <w:link w:val="Citation"/>
    <w:uiPriority w:val="29"/>
    <w:rsid w:val="00A37138"/>
    <w:rPr>
      <w:i/>
      <w:iCs/>
      <w:sz w:val="24"/>
      <w:szCs w:val="24"/>
    </w:rPr>
  </w:style>
  <w:style w:type="paragraph" w:styleId="Citationintense">
    <w:name w:val="Intense Quote"/>
    <w:basedOn w:val="Normal"/>
    <w:next w:val="Normal"/>
    <w:link w:val="CitationintenseCar"/>
    <w:uiPriority w:val="30"/>
    <w:qFormat/>
    <w:rsid w:val="00A37138"/>
    <w:pPr>
      <w:spacing w:before="240" w:after="240" w:line="240" w:lineRule="auto"/>
      <w:ind w:left="1080" w:right="1080"/>
      <w:jc w:val="center"/>
    </w:pPr>
    <w:rPr>
      <w:color w:val="F0A22E" w:themeColor="accent1"/>
      <w:sz w:val="24"/>
      <w:szCs w:val="24"/>
    </w:rPr>
  </w:style>
  <w:style w:type="character" w:customStyle="1" w:styleId="CitationintenseCar">
    <w:name w:val="Citation intense Car"/>
    <w:basedOn w:val="Policepardfaut"/>
    <w:link w:val="Citationintense"/>
    <w:uiPriority w:val="30"/>
    <w:rsid w:val="00A37138"/>
    <w:rPr>
      <w:color w:val="F0A22E" w:themeColor="accent1"/>
      <w:sz w:val="24"/>
      <w:szCs w:val="24"/>
    </w:rPr>
  </w:style>
  <w:style w:type="character" w:styleId="Emphaseple">
    <w:name w:val="Subtle Emphasis"/>
    <w:uiPriority w:val="19"/>
    <w:qFormat/>
    <w:rsid w:val="00A37138"/>
    <w:rPr>
      <w:i/>
      <w:iCs/>
      <w:color w:val="845209" w:themeColor="accent1" w:themeShade="7F"/>
    </w:rPr>
  </w:style>
  <w:style w:type="character" w:styleId="Emphaseintense">
    <w:name w:val="Intense Emphasis"/>
    <w:uiPriority w:val="21"/>
    <w:qFormat/>
    <w:rsid w:val="00A37138"/>
    <w:rPr>
      <w:b/>
      <w:bCs/>
      <w:caps/>
      <w:color w:val="845209" w:themeColor="accent1" w:themeShade="7F"/>
      <w:spacing w:val="10"/>
    </w:rPr>
  </w:style>
  <w:style w:type="character" w:styleId="Rfrenceple">
    <w:name w:val="Subtle Reference"/>
    <w:uiPriority w:val="31"/>
    <w:qFormat/>
    <w:rsid w:val="00A37138"/>
    <w:rPr>
      <w:b/>
      <w:bCs/>
      <w:color w:val="F0A22E" w:themeColor="accent1"/>
    </w:rPr>
  </w:style>
  <w:style w:type="character" w:styleId="Rfrenceintense">
    <w:name w:val="Intense Reference"/>
    <w:uiPriority w:val="32"/>
    <w:qFormat/>
    <w:rsid w:val="00A37138"/>
    <w:rPr>
      <w:b/>
      <w:bCs/>
      <w:i/>
      <w:iCs/>
      <w:caps/>
      <w:color w:val="F0A22E" w:themeColor="accent1"/>
    </w:rPr>
  </w:style>
  <w:style w:type="character" w:styleId="Titredulivre">
    <w:name w:val="Book Title"/>
    <w:uiPriority w:val="33"/>
    <w:qFormat/>
    <w:rsid w:val="00A37138"/>
    <w:rPr>
      <w:b/>
      <w:bCs/>
      <w:i/>
      <w:iCs/>
      <w:spacing w:val="0"/>
    </w:rPr>
  </w:style>
  <w:style w:type="paragraph" w:styleId="En-ttedetabledesmatires">
    <w:name w:val="TOC Heading"/>
    <w:basedOn w:val="Titre1"/>
    <w:next w:val="Normal"/>
    <w:uiPriority w:val="39"/>
    <w:semiHidden/>
    <w:unhideWhenUsed/>
    <w:qFormat/>
    <w:rsid w:val="00A37138"/>
    <w:pPr>
      <w:outlineLvl w:val="9"/>
    </w:pPr>
  </w:style>
  <w:style w:type="table" w:styleId="Grilledutableau">
    <w:name w:val="Table Grid"/>
    <w:basedOn w:val="TableauNormal"/>
    <w:uiPriority w:val="39"/>
    <w:rsid w:val="007832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F51D7D"/>
    <w:pPr>
      <w:spacing w:after="0" w:line="240" w:lineRule="auto"/>
    </w:pPr>
    <w:tblPr>
      <w:tblStyleRowBandSize w:val="1"/>
      <w:tblStyleColBandSize w:val="1"/>
      <w:tblBorders>
        <w:top w:val="single" w:sz="4" w:space="0" w:color="D2B9B2" w:themeColor="accent3" w:themeTint="99"/>
        <w:left w:val="single" w:sz="4" w:space="0" w:color="D2B9B2" w:themeColor="accent3" w:themeTint="99"/>
        <w:bottom w:val="single" w:sz="4" w:space="0" w:color="D2B9B2" w:themeColor="accent3" w:themeTint="99"/>
        <w:right w:val="single" w:sz="4" w:space="0" w:color="D2B9B2" w:themeColor="accent3" w:themeTint="99"/>
        <w:insideH w:val="single" w:sz="4" w:space="0" w:color="D2B9B2" w:themeColor="accent3" w:themeTint="99"/>
      </w:tblBorders>
    </w:tblPr>
    <w:tblStylePr w:type="firstRow">
      <w:rPr>
        <w:b/>
        <w:bCs/>
        <w:color w:val="FFFFFF" w:themeColor="background1"/>
      </w:rPr>
      <w:tblPr/>
      <w:tcPr>
        <w:tcBorders>
          <w:top w:val="single" w:sz="4" w:space="0" w:color="B58B80" w:themeColor="accent3"/>
          <w:left w:val="single" w:sz="4" w:space="0" w:color="B58B80" w:themeColor="accent3"/>
          <w:bottom w:val="single" w:sz="4" w:space="0" w:color="B58B80" w:themeColor="accent3"/>
          <w:right w:val="single" w:sz="4" w:space="0" w:color="B58B80" w:themeColor="accent3"/>
          <w:insideH w:val="nil"/>
        </w:tcBorders>
        <w:shd w:val="clear" w:color="auto" w:fill="B58B80" w:themeFill="accent3"/>
      </w:tcPr>
    </w:tblStylePr>
    <w:tblStylePr w:type="lastRow">
      <w:rPr>
        <w:b/>
        <w:bCs/>
      </w:rPr>
      <w:tblPr/>
      <w:tcPr>
        <w:tcBorders>
          <w:top w:val="double" w:sz="4" w:space="0" w:color="D2B9B2" w:themeColor="accent3" w:themeTint="99"/>
        </w:tcBorders>
      </w:tcPr>
    </w:tblStylePr>
    <w:tblStylePr w:type="firstCol">
      <w:rPr>
        <w:b/>
        <w:bCs/>
      </w:rPr>
    </w:tblStylePr>
    <w:tblStylePr w:type="lastCol">
      <w:rPr>
        <w:b/>
        <w:bCs/>
      </w:rPr>
    </w:tblStylePr>
    <w:tblStylePr w:type="band1Vert">
      <w:tblPr/>
      <w:tcPr>
        <w:shd w:val="clear" w:color="auto" w:fill="F0E7E5" w:themeFill="accent3" w:themeFillTint="33"/>
      </w:tcPr>
    </w:tblStylePr>
    <w:tblStylePr w:type="band1Horz">
      <w:tblPr/>
      <w:tcPr>
        <w:shd w:val="clear" w:color="auto" w:fill="F0E7E5" w:themeFill="accent3" w:themeFillTint="33"/>
      </w:tcPr>
    </w:tblStylePr>
  </w:style>
  <w:style w:type="table" w:styleId="TableauListe3-Accentuation4">
    <w:name w:val="List Table 3 Accent 4"/>
    <w:basedOn w:val="TableauNormal"/>
    <w:uiPriority w:val="48"/>
    <w:rsid w:val="00F51D7D"/>
    <w:pPr>
      <w:spacing w:after="0" w:line="240" w:lineRule="auto"/>
    </w:pPr>
    <w:tblPr>
      <w:tblStyleRowBandSize w:val="1"/>
      <w:tblStyleColBandSize w:val="1"/>
      <w:tblBorders>
        <w:top w:val="single" w:sz="4" w:space="0" w:color="C3986D" w:themeColor="accent4"/>
        <w:left w:val="single" w:sz="4" w:space="0" w:color="C3986D" w:themeColor="accent4"/>
        <w:bottom w:val="single" w:sz="4" w:space="0" w:color="C3986D" w:themeColor="accent4"/>
        <w:right w:val="single" w:sz="4" w:space="0" w:color="C3986D" w:themeColor="accent4"/>
      </w:tblBorders>
    </w:tblPr>
    <w:tblStylePr w:type="firstRow">
      <w:rPr>
        <w:b/>
        <w:bCs/>
        <w:color w:val="FFFFFF" w:themeColor="background1"/>
      </w:rPr>
      <w:tblPr/>
      <w:tcPr>
        <w:shd w:val="clear" w:color="auto" w:fill="C3986D" w:themeFill="accent4"/>
      </w:tcPr>
    </w:tblStylePr>
    <w:tblStylePr w:type="lastRow">
      <w:rPr>
        <w:b/>
        <w:bCs/>
      </w:rPr>
      <w:tblPr/>
      <w:tcPr>
        <w:tcBorders>
          <w:top w:val="double" w:sz="4" w:space="0" w:color="C3986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986D" w:themeColor="accent4"/>
          <w:right w:val="single" w:sz="4" w:space="0" w:color="C3986D" w:themeColor="accent4"/>
        </w:tcBorders>
      </w:tcPr>
    </w:tblStylePr>
    <w:tblStylePr w:type="band1Horz">
      <w:tblPr/>
      <w:tcPr>
        <w:tcBorders>
          <w:top w:val="single" w:sz="4" w:space="0" w:color="C3986D" w:themeColor="accent4"/>
          <w:bottom w:val="single" w:sz="4" w:space="0" w:color="C3986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986D" w:themeColor="accent4"/>
          <w:left w:val="nil"/>
        </w:tcBorders>
      </w:tcPr>
    </w:tblStylePr>
    <w:tblStylePr w:type="swCell">
      <w:tblPr/>
      <w:tcPr>
        <w:tcBorders>
          <w:top w:val="double" w:sz="4" w:space="0" w:color="C3986D"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18598">
      <w:bodyDiv w:val="1"/>
      <w:marLeft w:val="0"/>
      <w:marRight w:val="0"/>
      <w:marTop w:val="0"/>
      <w:marBottom w:val="0"/>
      <w:divBdr>
        <w:top w:val="none" w:sz="0" w:space="0" w:color="auto"/>
        <w:left w:val="none" w:sz="0" w:space="0" w:color="auto"/>
        <w:bottom w:val="none" w:sz="0" w:space="0" w:color="auto"/>
        <w:right w:val="none" w:sz="0" w:space="0" w:color="auto"/>
      </w:divBdr>
      <w:divsChild>
        <w:div w:id="547958666">
          <w:marLeft w:val="0"/>
          <w:marRight w:val="0"/>
          <w:marTop w:val="0"/>
          <w:marBottom w:val="0"/>
          <w:divBdr>
            <w:top w:val="none" w:sz="0" w:space="0" w:color="auto"/>
            <w:left w:val="none" w:sz="0" w:space="0" w:color="auto"/>
            <w:bottom w:val="none" w:sz="0" w:space="0" w:color="auto"/>
            <w:right w:val="none" w:sz="0" w:space="0" w:color="auto"/>
          </w:divBdr>
          <w:divsChild>
            <w:div w:id="2077043032">
              <w:marLeft w:val="0"/>
              <w:marRight w:val="0"/>
              <w:marTop w:val="0"/>
              <w:marBottom w:val="0"/>
              <w:divBdr>
                <w:top w:val="none" w:sz="0" w:space="0" w:color="auto"/>
                <w:left w:val="none" w:sz="0" w:space="0" w:color="auto"/>
                <w:bottom w:val="none" w:sz="0" w:space="0" w:color="auto"/>
                <w:right w:val="none" w:sz="0" w:space="0" w:color="auto"/>
              </w:divBdr>
              <w:divsChild>
                <w:div w:id="192698084">
                  <w:marLeft w:val="0"/>
                  <w:marRight w:val="0"/>
                  <w:marTop w:val="0"/>
                  <w:marBottom w:val="0"/>
                  <w:divBdr>
                    <w:top w:val="none" w:sz="0" w:space="0" w:color="auto"/>
                    <w:left w:val="none" w:sz="0" w:space="0" w:color="auto"/>
                    <w:bottom w:val="none" w:sz="0" w:space="0" w:color="auto"/>
                    <w:right w:val="none" w:sz="0" w:space="0" w:color="auto"/>
                  </w:divBdr>
                  <w:divsChild>
                    <w:div w:id="609430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47741666">
          <w:marLeft w:val="0"/>
          <w:marRight w:val="0"/>
          <w:marTop w:val="0"/>
          <w:marBottom w:val="0"/>
          <w:divBdr>
            <w:top w:val="none" w:sz="0" w:space="0" w:color="auto"/>
            <w:left w:val="none" w:sz="0" w:space="0" w:color="auto"/>
            <w:bottom w:val="none" w:sz="0" w:space="0" w:color="auto"/>
            <w:right w:val="none" w:sz="0" w:space="0" w:color="auto"/>
          </w:divBdr>
          <w:divsChild>
            <w:div w:id="2146658283">
              <w:marLeft w:val="0"/>
              <w:marRight w:val="0"/>
              <w:marTop w:val="0"/>
              <w:marBottom w:val="0"/>
              <w:divBdr>
                <w:top w:val="none" w:sz="0" w:space="0" w:color="auto"/>
                <w:left w:val="none" w:sz="0" w:space="0" w:color="auto"/>
                <w:bottom w:val="none" w:sz="0" w:space="0" w:color="auto"/>
                <w:right w:val="none" w:sz="0" w:space="0" w:color="auto"/>
              </w:divBdr>
              <w:divsChild>
                <w:div w:id="112024686">
                  <w:marLeft w:val="0"/>
                  <w:marRight w:val="0"/>
                  <w:marTop w:val="0"/>
                  <w:marBottom w:val="0"/>
                  <w:divBdr>
                    <w:top w:val="none" w:sz="0" w:space="0" w:color="auto"/>
                    <w:left w:val="none" w:sz="0" w:space="0" w:color="auto"/>
                    <w:bottom w:val="none" w:sz="0" w:space="0" w:color="auto"/>
                    <w:right w:val="none" w:sz="0" w:space="0" w:color="auto"/>
                  </w:divBdr>
                  <w:divsChild>
                    <w:div w:id="13776584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3316630">
          <w:marLeft w:val="0"/>
          <w:marRight w:val="0"/>
          <w:marTop w:val="0"/>
          <w:marBottom w:val="0"/>
          <w:divBdr>
            <w:top w:val="none" w:sz="0" w:space="0" w:color="auto"/>
            <w:left w:val="none" w:sz="0" w:space="0" w:color="auto"/>
            <w:bottom w:val="none" w:sz="0" w:space="0" w:color="auto"/>
            <w:right w:val="none" w:sz="0" w:space="0" w:color="auto"/>
          </w:divBdr>
          <w:divsChild>
            <w:div w:id="1539900821">
              <w:marLeft w:val="0"/>
              <w:marRight w:val="0"/>
              <w:marTop w:val="0"/>
              <w:marBottom w:val="0"/>
              <w:divBdr>
                <w:top w:val="none" w:sz="0" w:space="0" w:color="auto"/>
                <w:left w:val="none" w:sz="0" w:space="0" w:color="auto"/>
                <w:bottom w:val="none" w:sz="0" w:space="0" w:color="auto"/>
                <w:right w:val="none" w:sz="0" w:space="0" w:color="auto"/>
              </w:divBdr>
              <w:divsChild>
                <w:div w:id="1049304832">
                  <w:marLeft w:val="0"/>
                  <w:marRight w:val="0"/>
                  <w:marTop w:val="0"/>
                  <w:marBottom w:val="0"/>
                  <w:divBdr>
                    <w:top w:val="none" w:sz="0" w:space="0" w:color="auto"/>
                    <w:left w:val="none" w:sz="0" w:space="0" w:color="auto"/>
                    <w:bottom w:val="none" w:sz="0" w:space="0" w:color="auto"/>
                    <w:right w:val="none" w:sz="0" w:space="0" w:color="auto"/>
                  </w:divBdr>
                  <w:divsChild>
                    <w:div w:id="15277129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D379C-B3EA-44D6-AE75-3A2A39C7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Pages>
  <Words>423</Words>
  <Characters>2330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Polytech Lyon – 3A Informatique</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APO – CHESS GAME</dc:title>
  <dc:subject/>
  <dc:creator>Léa Chemoul – Antoine Ganne</dc:creator>
  <cp:keywords/>
  <dc:description/>
  <cp:lastModifiedBy>Léa Chemoul</cp:lastModifiedBy>
  <cp:revision>15</cp:revision>
  <dcterms:created xsi:type="dcterms:W3CDTF">2018-01-14T10:06:00Z</dcterms:created>
  <dcterms:modified xsi:type="dcterms:W3CDTF">2018-01-21T20:17:00Z</dcterms:modified>
</cp:coreProperties>
</file>