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64AC" w:rsidRDefault="00163B2F" w:rsidP="00163B2F">
      <w:pPr>
        <w:pStyle w:val="Titre"/>
      </w:pPr>
      <w:r>
        <w:t>TP1 – Manuel de conception</w:t>
      </w:r>
    </w:p>
    <w:p w:rsidR="00B20877" w:rsidRPr="00B20877" w:rsidRDefault="00163B2F" w:rsidP="00B20877">
      <w:pPr>
        <w:pStyle w:val="Sous-titre"/>
        <w:spacing w:after="0"/>
        <w:jc w:val="right"/>
        <w:rPr>
          <w:sz w:val="20"/>
        </w:rPr>
      </w:pPr>
      <w:r>
        <w:tab/>
      </w:r>
      <w:r w:rsidR="00B20877" w:rsidRPr="00B20877">
        <w:rPr>
          <w:sz w:val="20"/>
        </w:rPr>
        <w:t>Giraud Antoine</w:t>
      </w:r>
    </w:p>
    <w:p w:rsidR="00B20877" w:rsidRPr="00B20877" w:rsidRDefault="00B20877" w:rsidP="00B20877">
      <w:pPr>
        <w:pStyle w:val="Sous-titre"/>
        <w:spacing w:after="0"/>
        <w:jc w:val="right"/>
        <w:rPr>
          <w:sz w:val="20"/>
        </w:rPr>
      </w:pPr>
      <w:r w:rsidRPr="00B20877">
        <w:rPr>
          <w:sz w:val="20"/>
        </w:rPr>
        <w:t>Faou Matthieu</w:t>
      </w:r>
    </w:p>
    <w:p w:rsidR="006F1047" w:rsidRDefault="006F1047" w:rsidP="00B20877">
      <w:pPr>
        <w:spacing w:after="0"/>
        <w:ind w:firstLine="708"/>
      </w:pPr>
      <w:r>
        <w:t>Cette application permet de calculer une suite et de l’</w:t>
      </w:r>
      <w:r w:rsidR="00B20877">
        <w:t>enregistrer</w:t>
      </w:r>
      <w:r>
        <w:t xml:space="preserve"> dans une structure de données de type liste chainée.</w:t>
      </w:r>
    </w:p>
    <w:p w:rsidR="006F1047" w:rsidRDefault="006F1047" w:rsidP="006F1047">
      <w:pPr>
        <w:pStyle w:val="Titre1"/>
      </w:pPr>
      <w:r>
        <w:t>Les classes</w:t>
      </w:r>
    </w:p>
    <w:p w:rsidR="008F05C0" w:rsidRDefault="006F1047" w:rsidP="006F1047">
      <w:r>
        <w:tab/>
        <w:t xml:space="preserve">Nous avons fait le choix de séparer notre code en deux classes : </w:t>
      </w:r>
      <w:proofErr w:type="spellStart"/>
      <w:r>
        <w:t>ListeChainee</w:t>
      </w:r>
      <w:proofErr w:type="spellEnd"/>
      <w:r>
        <w:t xml:space="preserve"> et Suite. La première permet uniquement de créer et manipuler une liste chainée et peut être réutilisé</w:t>
      </w:r>
      <w:r w:rsidR="0000605C">
        <w:t>e</w:t>
      </w:r>
      <w:r>
        <w:t xml:space="preserve"> par d’autres programmes. La seconde représente une suite, enregistrée dans un objet </w:t>
      </w:r>
      <w:proofErr w:type="spellStart"/>
      <w:r>
        <w:t>ListeChainee</w:t>
      </w:r>
      <w:proofErr w:type="spellEnd"/>
      <w:r>
        <w:t>, et permet de faire les calculs et gérer le fichier de sauvegarde.</w:t>
      </w:r>
    </w:p>
    <w:p w:rsidR="008F05C0" w:rsidRDefault="008F05C0" w:rsidP="008F05C0">
      <w:pPr>
        <w:pStyle w:val="Titre1"/>
      </w:pPr>
      <w:r>
        <w:t>La sauvegarde</w:t>
      </w:r>
    </w:p>
    <w:p w:rsidR="00D054DA" w:rsidRDefault="000E5C9D" w:rsidP="00D054DA">
      <w:r>
        <w:tab/>
        <w:t>Pour nos fichiers de sauvegarde, n</w:t>
      </w:r>
      <w:r w:rsidR="00D054DA">
        <w:t xml:space="preserve">ous avons utilisé les fichiers </w:t>
      </w:r>
      <w:proofErr w:type="spellStart"/>
      <w:r w:rsidR="00D054DA">
        <w:t>properties</w:t>
      </w:r>
      <w:proofErr w:type="spellEnd"/>
      <w:r w:rsidR="00D054DA">
        <w:t xml:space="preserve"> qu</w:t>
      </w:r>
      <w:r>
        <w:t>i sont nativement gérés par JAVA</w:t>
      </w:r>
      <w:r w:rsidR="00D054DA">
        <w:t>. Ceux-ci permettent de lire et d’enregistrer facilement des couples clé-valeur dans un fichier texte grâce à des fonctions inclues dans JAVA.</w:t>
      </w:r>
    </w:p>
    <w:p w:rsidR="000E5C9D" w:rsidRDefault="00771A91" w:rsidP="00D054DA">
      <w:r>
        <w:tab/>
        <w:t>Lorsque le fichier existe déjà, il n’est pas écrasé et les calculs, s’ils ne sont pas terminés, reprennent.</w:t>
      </w:r>
      <w:r w:rsidR="000E5C9D">
        <w:t xml:space="preserve"> Cependant, si l’option </w:t>
      </w:r>
      <w:proofErr w:type="spellStart"/>
      <w:r w:rsidR="000E5C9D">
        <w:t>emptyState</w:t>
      </w:r>
      <w:proofErr w:type="spellEnd"/>
      <w:r w:rsidR="000E5C9D">
        <w:t xml:space="preserve"> est à </w:t>
      </w:r>
      <w:proofErr w:type="spellStart"/>
      <w:r w:rsidR="000E5C9D">
        <w:t>true</w:t>
      </w:r>
      <w:proofErr w:type="spellEnd"/>
      <w:r w:rsidR="000E5C9D">
        <w:t xml:space="preserve">, les valeurs de sauvegarde sont effacées et </w:t>
      </w:r>
      <w:proofErr w:type="gramStart"/>
      <w:r w:rsidR="000E5C9D">
        <w:t>les</w:t>
      </w:r>
      <w:proofErr w:type="gramEnd"/>
      <w:r w:rsidR="000E5C9D">
        <w:t xml:space="preserve"> calculs reprennent du début.</w:t>
      </w:r>
    </w:p>
    <w:p w:rsidR="001D60D6" w:rsidRDefault="00287101" w:rsidP="00287101">
      <w:r>
        <w:tab/>
      </w:r>
      <w:r w:rsidR="00771A91">
        <w:t xml:space="preserve"> Nous avons a</w:t>
      </w:r>
      <w:r w:rsidR="00EB0EA0">
        <w:t>ussi fait le choix, dans le cas où les deux valeurs initiales passées en paramètres diffèrent des deux dernières valeurs contenues dans le fichier, de continuer les calculs avec les deux valeurs passées en paramètre mais de ne pas enregistrer ces deux valeurs dans la liste.</w:t>
      </w:r>
    </w:p>
    <w:p w:rsidR="00086DFA" w:rsidRPr="00D054DA" w:rsidRDefault="00086DFA" w:rsidP="00D054DA">
      <w:r>
        <w:tab/>
        <w:t xml:space="preserve">On notera qu’après chaque calcul, c’est-à-dire après chaque nouvelle valeur dans la liste, une sauvegarde dans le fichier </w:t>
      </w:r>
      <w:proofErr w:type="spellStart"/>
      <w:r>
        <w:t>properties</w:t>
      </w:r>
      <w:proofErr w:type="spellEnd"/>
      <w:r>
        <w:t xml:space="preserve"> associé est effectué</w:t>
      </w:r>
      <w:r w:rsidR="00287101">
        <w:t>e</w:t>
      </w:r>
      <w:r>
        <w:t>.</w:t>
      </w:r>
    </w:p>
    <w:p w:rsidR="00163B2F" w:rsidRDefault="008F05C0" w:rsidP="008F05C0">
      <w:pPr>
        <w:pStyle w:val="Titre1"/>
      </w:pPr>
      <w:r>
        <w:t>Les opérateurs</w:t>
      </w:r>
      <w:r w:rsidR="00163B2F">
        <w:t xml:space="preserve">          </w:t>
      </w:r>
    </w:p>
    <w:p w:rsidR="00086DFA" w:rsidRDefault="00D9675D" w:rsidP="00086DFA">
      <w:r>
        <w:tab/>
        <w:t>Quatre opérateurs différents sont disponibles : addition (</w:t>
      </w:r>
      <w:proofErr w:type="spellStart"/>
      <w:r>
        <w:t>add</w:t>
      </w:r>
      <w:proofErr w:type="spellEnd"/>
      <w:r>
        <w:t>), soustraction (</w:t>
      </w:r>
      <w:proofErr w:type="spellStart"/>
      <w:r>
        <w:t>sub</w:t>
      </w:r>
      <w:proofErr w:type="spellEnd"/>
      <w:r>
        <w:t>), multiplication (</w:t>
      </w:r>
      <w:proofErr w:type="spellStart"/>
      <w:r>
        <w:t>mult</w:t>
      </w:r>
      <w:proofErr w:type="spellEnd"/>
      <w:r>
        <w:t>) et division (div).</w:t>
      </w:r>
      <w:r w:rsidR="000D541E">
        <w:t xml:space="preserve"> Afin de s’affranchir des opérateur</w:t>
      </w:r>
      <w:r w:rsidR="006105EA">
        <w:t>s</w:t>
      </w:r>
      <w:r w:rsidR="000D541E">
        <w:t xml:space="preserve"> +, -, * et /, nous avons programmé chacun</w:t>
      </w:r>
      <w:r w:rsidR="00AB7FE9">
        <w:t>e</w:t>
      </w:r>
      <w:r w:rsidR="000D541E">
        <w:t xml:space="preserve"> de ces fonctions.</w:t>
      </w:r>
    </w:p>
    <w:p w:rsidR="001A6577" w:rsidRDefault="001A6577" w:rsidP="00D873CC">
      <w:pPr>
        <w:pStyle w:val="Paragraphedeliste"/>
        <w:numPr>
          <w:ilvl w:val="0"/>
          <w:numId w:val="1"/>
        </w:numPr>
      </w:pPr>
      <w:r>
        <w:t xml:space="preserve">La </w:t>
      </w:r>
      <w:bookmarkStart w:id="0" w:name="_GoBack"/>
      <w:r>
        <w:t xml:space="preserve">fonction </w:t>
      </w:r>
      <w:proofErr w:type="spellStart"/>
      <w:proofErr w:type="gramStart"/>
      <w:r>
        <w:t>add</w:t>
      </w:r>
      <w:proofErr w:type="spellEnd"/>
      <w:r>
        <w:t>(</w:t>
      </w:r>
      <w:proofErr w:type="gramEnd"/>
      <w:r>
        <w:t>a, b) est celle donnée dans l’énoncé du TD et consiste à chaque tour de boucle à décrémenter la valeur b et à incrémenter la valeur de a.</w:t>
      </w:r>
    </w:p>
    <w:p w:rsidR="001A6577" w:rsidRDefault="001A6577" w:rsidP="00D873CC">
      <w:pPr>
        <w:pStyle w:val="Paragraphedeliste"/>
        <w:numPr>
          <w:ilvl w:val="0"/>
          <w:numId w:val="1"/>
        </w:numPr>
      </w:pPr>
      <w:r>
        <w:t xml:space="preserve">La soustraction est effectuée grâce à </w:t>
      </w:r>
      <w:proofErr w:type="spellStart"/>
      <w:r>
        <w:t>add</w:t>
      </w:r>
      <w:proofErr w:type="spellEnd"/>
      <w:r>
        <w:t xml:space="preserve">, en passant l’opposé de la première valeur en paramètre, c'est-à-dire : </w:t>
      </w:r>
      <w:proofErr w:type="spellStart"/>
      <w:proofErr w:type="gramStart"/>
      <w:r>
        <w:t>sub</w:t>
      </w:r>
      <w:proofErr w:type="spellEnd"/>
      <w:r>
        <w:t>(</w:t>
      </w:r>
      <w:proofErr w:type="spellStart"/>
      <w:proofErr w:type="gramEnd"/>
      <w:r>
        <w:t>a,b</w:t>
      </w:r>
      <w:proofErr w:type="spellEnd"/>
      <w:r>
        <w:t xml:space="preserve">) = </w:t>
      </w:r>
      <w:proofErr w:type="spellStart"/>
      <w:r>
        <w:t>add</w:t>
      </w:r>
      <w:proofErr w:type="spellEnd"/>
      <w:r>
        <w:t>(-</w:t>
      </w:r>
      <w:proofErr w:type="spellStart"/>
      <w:r>
        <w:t>a,b</w:t>
      </w:r>
      <w:proofErr w:type="spellEnd"/>
      <w:r>
        <w:t>).</w:t>
      </w:r>
    </w:p>
    <w:p w:rsidR="00361E4F" w:rsidRDefault="00361E4F" w:rsidP="00D873CC">
      <w:pPr>
        <w:pStyle w:val="Paragraphedeliste"/>
        <w:numPr>
          <w:ilvl w:val="0"/>
          <w:numId w:val="1"/>
        </w:numPr>
      </w:pPr>
      <w:r>
        <w:t xml:space="preserve">La multiplication </w:t>
      </w:r>
      <w:proofErr w:type="spellStart"/>
      <w:proofErr w:type="gramStart"/>
      <w:r>
        <w:t>mult</w:t>
      </w:r>
      <w:proofErr w:type="spellEnd"/>
      <w:r>
        <w:t>(</w:t>
      </w:r>
      <w:proofErr w:type="gramEnd"/>
      <w:r>
        <w:t>a, b) utilise elle-aussi l’addition. On additionne a à 0 b fois grâce à une boucle.</w:t>
      </w:r>
    </w:p>
    <w:p w:rsidR="00361E4F" w:rsidRDefault="00361E4F" w:rsidP="00D873CC">
      <w:pPr>
        <w:pStyle w:val="Paragraphedeliste"/>
        <w:numPr>
          <w:ilvl w:val="0"/>
          <w:numId w:val="1"/>
        </w:numPr>
      </w:pPr>
      <w:r>
        <w:t xml:space="preserve">La division </w:t>
      </w:r>
      <w:proofErr w:type="gramStart"/>
      <w:r>
        <w:t>div(</w:t>
      </w:r>
      <w:proofErr w:type="gramEnd"/>
      <w:r>
        <w:t xml:space="preserve">a, b) est une division euclidienne entière, a/b, et consiste à soustraire a à b tant que le total reste </w:t>
      </w:r>
      <w:bookmarkEnd w:id="0"/>
      <w:r>
        <w:t>positif. Le nombre de soustractions correspond au quotient recherché.</w:t>
      </w:r>
    </w:p>
    <w:p w:rsidR="00086DFA" w:rsidRDefault="00086DFA" w:rsidP="00361E4F">
      <w:pPr>
        <w:pStyle w:val="Titre1"/>
      </w:pPr>
      <w:r>
        <w:lastRenderedPageBreak/>
        <w:t>Gestion des erreurs</w:t>
      </w:r>
    </w:p>
    <w:p w:rsidR="00086DFA" w:rsidRDefault="00086DFA" w:rsidP="00086DFA">
      <w:r>
        <w:tab/>
        <w:t>Lorsqu’un comportement inhabituel est détecté, no</w:t>
      </w:r>
      <w:r w:rsidR="00680BED">
        <w:t>us levons une exception avec un</w:t>
      </w:r>
      <w:r>
        <w:t xml:space="preserve"> message d’information ce qui induit</w:t>
      </w:r>
      <w:r w:rsidR="00680BED">
        <w:t xml:space="preserve"> un arrêt des calculs et une terminaison du programme.</w:t>
      </w:r>
    </w:p>
    <w:p w:rsidR="00680BED" w:rsidRPr="00086DFA" w:rsidRDefault="00680BED" w:rsidP="00D873CC">
      <w:pPr>
        <w:ind w:firstLine="708"/>
      </w:pPr>
      <w:r>
        <w:t>Cependant, puisqu’après chaque calcul, une sauvegarde est effectué</w:t>
      </w:r>
      <w:r w:rsidR="00153965">
        <w:t>e</w:t>
      </w:r>
      <w:r>
        <w:t>, il est relativement aisé de recommencer des calculs non terminés.</w:t>
      </w:r>
    </w:p>
    <w:sectPr w:rsidR="00680BED" w:rsidRPr="00086DFA" w:rsidSect="002C64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CC278B"/>
    <w:multiLevelType w:val="hybridMultilevel"/>
    <w:tmpl w:val="5748FF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163B2F"/>
    <w:rsid w:val="0000605C"/>
    <w:rsid w:val="00086DFA"/>
    <w:rsid w:val="000D541E"/>
    <w:rsid w:val="000E5C9D"/>
    <w:rsid w:val="00136656"/>
    <w:rsid w:val="00153965"/>
    <w:rsid w:val="00163B2F"/>
    <w:rsid w:val="001A6577"/>
    <w:rsid w:val="001D60D6"/>
    <w:rsid w:val="00287101"/>
    <w:rsid w:val="002C64AC"/>
    <w:rsid w:val="00361E4F"/>
    <w:rsid w:val="004421DA"/>
    <w:rsid w:val="006105EA"/>
    <w:rsid w:val="00680BED"/>
    <w:rsid w:val="006F1047"/>
    <w:rsid w:val="00771A91"/>
    <w:rsid w:val="008F05C0"/>
    <w:rsid w:val="008F48F8"/>
    <w:rsid w:val="00AB7FE9"/>
    <w:rsid w:val="00B20877"/>
    <w:rsid w:val="00D054DA"/>
    <w:rsid w:val="00D873CC"/>
    <w:rsid w:val="00D9675D"/>
    <w:rsid w:val="00EB0E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E2C7E0-56E1-47F7-8030-54832466F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64AC"/>
  </w:style>
  <w:style w:type="paragraph" w:styleId="Titre1">
    <w:name w:val="heading 1"/>
    <w:basedOn w:val="Normal"/>
    <w:next w:val="Normal"/>
    <w:link w:val="Titre1Car"/>
    <w:uiPriority w:val="9"/>
    <w:qFormat/>
    <w:rsid w:val="00163B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63B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63B2F"/>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163B2F"/>
    <w:rPr>
      <w:rFonts w:asciiTheme="majorHAnsi" w:eastAsiaTheme="majorEastAsia" w:hAnsiTheme="majorHAnsi" w:cstheme="majorBidi"/>
      <w:b/>
      <w:bCs/>
      <w:color w:val="365F91" w:themeColor="accent1" w:themeShade="BF"/>
      <w:sz w:val="28"/>
      <w:szCs w:val="28"/>
    </w:rPr>
  </w:style>
  <w:style w:type="paragraph" w:styleId="Sous-titre">
    <w:name w:val="Subtitle"/>
    <w:basedOn w:val="Normal"/>
    <w:next w:val="Normal"/>
    <w:link w:val="Sous-titreCar"/>
    <w:uiPriority w:val="11"/>
    <w:qFormat/>
    <w:rsid w:val="00B2087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B20877"/>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D873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406</Words>
  <Characters>2237</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dc:creator>
  <cp:keywords/>
  <dc:description/>
  <cp:lastModifiedBy>Antoine Giraud</cp:lastModifiedBy>
  <cp:revision>20</cp:revision>
  <dcterms:created xsi:type="dcterms:W3CDTF">2014-09-15T22:55:00Z</dcterms:created>
  <dcterms:modified xsi:type="dcterms:W3CDTF">2014-09-16T16:31:00Z</dcterms:modified>
</cp:coreProperties>
</file>