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0411502" w:rsidR="0B29F8B4">
        <w:rPr>
          <w:rFonts w:ascii="Calibri" w:hAnsi="Calibri" w:eastAsia="Calibri" w:cs="Calibri"/>
          <w:b w:val="1"/>
          <w:bCs w:val="1"/>
          <w:i w:val="0"/>
          <w:iCs w:val="0"/>
          <w:caps w:val="0"/>
          <w:smallCaps w:val="0"/>
          <w:noProof w:val="0"/>
          <w:color w:val="0070C0"/>
          <w:sz w:val="24"/>
          <w:szCs w:val="24"/>
          <w:lang w:val="en-US"/>
        </w:rPr>
        <w:t xml:space="preserve">2026 </w:t>
      </w:r>
      <w:r w:rsidRPr="40411502" w:rsidR="0B29F8B4">
        <w:rPr>
          <w:rFonts w:ascii="Calibri" w:hAnsi="Calibri" w:eastAsia="Calibri" w:cs="Calibri"/>
          <w:b w:val="1"/>
          <w:bCs w:val="1"/>
          <w:i w:val="0"/>
          <w:iCs w:val="0"/>
          <w:caps w:val="0"/>
          <w:smallCaps w:val="0"/>
          <w:noProof w:val="0"/>
          <w:color w:val="0070C0"/>
          <w:sz w:val="24"/>
          <w:szCs w:val="24"/>
          <w:lang w:val="en-US"/>
        </w:rPr>
        <w:t>Betclic</w:t>
      </w:r>
      <w:r w:rsidRPr="40411502" w:rsidR="0B29F8B4">
        <w:rPr>
          <w:rFonts w:ascii="Calibri" w:hAnsi="Calibri" w:eastAsia="Calibri" w:cs="Calibri"/>
          <w:b w:val="1"/>
          <w:bCs w:val="1"/>
          <w:i w:val="0"/>
          <w:iCs w:val="0"/>
          <w:caps w:val="0"/>
          <w:smallCaps w:val="0"/>
          <w:noProof w:val="0"/>
          <w:color w:val="0070C0"/>
          <w:sz w:val="24"/>
          <w:szCs w:val="24"/>
          <w:lang w:val="en-US"/>
        </w:rPr>
        <w:t xml:space="preserve"> Elite</w:t>
      </w:r>
      <w:r w:rsidRPr="40411502" w:rsidR="134B1C2A">
        <w:rPr>
          <w:rFonts w:ascii="Calibri" w:hAnsi="Calibri" w:eastAsia="Calibri" w:cs="Calibri"/>
          <w:b w:val="1"/>
          <w:bCs w:val="1"/>
          <w:i w:val="0"/>
          <w:iCs w:val="0"/>
          <w:caps w:val="0"/>
          <w:smallCaps w:val="0"/>
          <w:noProof w:val="0"/>
          <w:color w:val="0070C0"/>
          <w:sz w:val="24"/>
          <w:szCs w:val="24"/>
          <w:lang w:val="en-US"/>
        </w:rPr>
        <w:t xml:space="preserve"> (LNB)</w:t>
      </w:r>
      <w:r w:rsidRPr="40411502" w:rsidR="0B29F8B4">
        <w:rPr>
          <w:rFonts w:ascii="Calibri" w:hAnsi="Calibri" w:eastAsia="Calibri" w:cs="Calibri"/>
          <w:b w:val="1"/>
          <w:bCs w:val="1"/>
          <w:i w:val="0"/>
          <w:iCs w:val="0"/>
          <w:caps w:val="0"/>
          <w:smallCaps w:val="0"/>
          <w:noProof w:val="0"/>
          <w:color w:val="0070C0"/>
          <w:sz w:val="24"/>
          <w:szCs w:val="24"/>
          <w:lang w:val="en-US"/>
        </w:rPr>
        <w:t xml:space="preserve"> </w:t>
      </w:r>
      <w:r w:rsidRPr="40411502" w:rsidR="0B29F8B4">
        <w:rPr>
          <w:rFonts w:ascii="Calibri" w:hAnsi="Calibri" w:eastAsia="Calibri" w:cs="Calibri"/>
          <w:b w:val="1"/>
          <w:bCs w:val="1"/>
          <w:i w:val="0"/>
          <w:iCs w:val="0"/>
          <w:caps w:val="0"/>
          <w:smallCaps w:val="0"/>
          <w:noProof w:val="0"/>
          <w:color w:val="0070C0"/>
          <w:sz w:val="24"/>
          <w:szCs w:val="24"/>
          <w:lang w:val="en-US"/>
        </w:rPr>
        <w:t>predictions based on</w:t>
      </w:r>
      <w:r w:rsidRPr="40411502" w:rsidR="578F7B19">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4B973E46" wp14:paraId="40286480" wp14:textId="518A9B02">
      <w:pPr>
        <w:pStyle w:val="Normal"/>
        <w:spacing w:before="0" w:beforeAutospacing="off" w:after="120" w:afterAutospacing="off"/>
      </w:pPr>
      <w:r w:rsidRPr="4B973E46" w:rsidR="273BF727">
        <w:rPr>
          <w:rFonts w:ascii="Calibri" w:hAnsi="Calibri" w:eastAsia="Calibri" w:cs="Calibri"/>
          <w:b w:val="1"/>
          <w:bCs w:val="1"/>
          <w:i w:val="0"/>
          <w:iCs w:val="0"/>
          <w:caps w:val="0"/>
          <w:smallCaps w:val="0"/>
          <w:color w:val="0070C0"/>
          <w:sz w:val="24"/>
          <w:szCs w:val="24"/>
        </w:rPr>
        <w:t>Statistical Analytics Models</w:t>
      </w:r>
    </w:p>
    <w:p xmlns:wp14="http://schemas.microsoft.com/office/word/2010/wordml" w:rsidP="40411502"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AUEB &amp; ENSAI Research Group</w:t>
      </w:r>
    </w:p>
    <w:p xmlns:wp14="http://schemas.microsoft.com/office/word/2010/wordml" w:rsidP="40411502"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 xml:space="preserve">Athens University of Economics and Business and ENSAI University of Rennes </w:t>
      </w:r>
    </w:p>
    <w:p xmlns:wp14="http://schemas.microsoft.com/office/word/2010/wordml" w:rsidP="40411502"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40411502" w:rsidR="0B29F8B4">
        <w:rPr>
          <w:rFonts w:ascii="Calibri" w:hAnsi="Calibri" w:eastAsia="Calibri" w:cs="Calibri"/>
          <w:b w:val="0"/>
          <w:bCs w:val="0"/>
          <w:i w:val="1"/>
          <w:iCs w:val="1"/>
          <w:caps w:val="0"/>
          <w:smallCaps w:val="0"/>
          <w:color w:val="000000" w:themeColor="text1" w:themeTint="FF" w:themeShade="FF"/>
          <w:sz w:val="16"/>
          <w:szCs w:val="16"/>
        </w:rPr>
        <w:t>This article was edited and co-authored by</w:t>
      </w:r>
      <w:r w:rsidRPr="40411502" w:rsidR="0B29F8B4">
        <w:rPr>
          <w:rFonts w:ascii="Calibri" w:hAnsi="Calibri" w:eastAsia="Calibri" w:cs="Calibri"/>
          <w:b w:val="1"/>
          <w:bCs w:val="1"/>
          <w:i w:val="1"/>
          <w:iCs w:val="1"/>
          <w:caps w:val="0"/>
          <w:smallCaps w:val="0"/>
          <w:color w:val="000000" w:themeColor="text1" w:themeTint="FF" w:themeShade="FF"/>
          <w:sz w:val="16"/>
          <w:szCs w:val="16"/>
        </w:rPr>
        <w:t xml:space="preserve"> Ioannis Ntzoufras</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Professor of Statistics at AUEB, </w:t>
      </w:r>
      <w:r w:rsidRPr="40411502" w:rsidR="0B29F8B4">
        <w:rPr>
          <w:rFonts w:ascii="Calibri" w:hAnsi="Calibri" w:eastAsia="Calibri" w:cs="Calibri"/>
          <w:b w:val="1"/>
          <w:bCs w:val="1"/>
          <w:i w:val="1"/>
          <w:iCs w:val="1"/>
          <w:caps w:val="0"/>
          <w:smallCaps w:val="0"/>
          <w:color w:val="000000" w:themeColor="text1" w:themeTint="FF" w:themeShade="FF"/>
          <w:sz w:val="16"/>
          <w:szCs w:val="16"/>
        </w:rPr>
        <w:t>Argyro Damoulaki</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PhD Candidate in the same department and </w:t>
      </w:r>
      <w:r w:rsidRPr="40411502" w:rsidR="0B29F8B4">
        <w:rPr>
          <w:rFonts w:ascii="Calibri" w:hAnsi="Calibri" w:eastAsia="Calibri" w:cs="Calibri"/>
          <w:b w:val="1"/>
          <w:bCs w:val="1"/>
          <w:i w:val="1"/>
          <w:iCs w:val="1"/>
          <w:caps w:val="0"/>
          <w:smallCaps w:val="0"/>
          <w:color w:val="000000" w:themeColor="text1" w:themeTint="FF" w:themeShade="FF"/>
          <w:sz w:val="16"/>
          <w:szCs w:val="16"/>
        </w:rPr>
        <w:t>Antoine Rustenholz</w:t>
      </w:r>
      <w:r w:rsidRPr="40411502" w:rsidR="0B29F8B4">
        <w:rPr>
          <w:rFonts w:ascii="Calibri" w:hAnsi="Calibri" w:eastAsia="Calibri" w:cs="Calibri"/>
          <w:b w:val="0"/>
          <w:bCs w:val="0"/>
          <w:i w:val="1"/>
          <w:iCs w:val="1"/>
          <w:caps w:val="0"/>
          <w:smallCaps w:val="0"/>
          <w:color w:val="000000" w:themeColor="text1" w:themeTint="FF" w:themeShade="FF"/>
          <w:sz w:val="16"/>
          <w:szCs w:val="16"/>
        </w:rPr>
        <w:t>, who is doing an internship in the same department and comes from the University École Nationale de la Statistique et de l’Analyse de l’Information in Rennes (France).</w:t>
      </w:r>
    </w:p>
    <w:p xmlns:wp14="http://schemas.microsoft.com/office/word/2010/wordml" w:rsidP="40411502"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B973E46" w:rsidR="273BF727">
        <w:rPr>
          <w:rFonts w:ascii="Calibri" w:hAnsi="Calibri" w:eastAsia="Calibri" w:cs="Calibri"/>
          <w:b w:val="0"/>
          <w:bCs w:val="0"/>
          <w:i w:val="0"/>
          <w:iCs w:val="0"/>
          <w:caps w:val="0"/>
          <w:smallCaps w:val="0"/>
          <w:color w:val="000000" w:themeColor="text1" w:themeTint="FF" w:themeShade="FF"/>
          <w:sz w:val="20"/>
          <w:szCs w:val="20"/>
        </w:rPr>
        <w:t>***</w:t>
      </w:r>
    </w:p>
    <w:p w:rsidR="058E8D27" w:rsidP="4B973E46" w:rsidRDefault="058E8D27" w14:paraId="6641C76B" w14:textId="1F6C0C8F">
      <w:pPr>
        <w:spacing w:after="120" w:afterAutospacing="off"/>
        <w:jc w:val="both"/>
      </w:pPr>
      <w:r w:rsidRPr="4B973E46" w:rsidR="058E8D27">
        <w:rPr>
          <w:rFonts w:ascii="Calibri" w:hAnsi="Calibri" w:eastAsia="Calibri" w:cs="Calibri"/>
          <w:noProof w:val="0"/>
          <w:sz w:val="20"/>
          <w:szCs w:val="20"/>
          <w:lang w:val="en-GB"/>
        </w:rPr>
        <w:t>The Betclic Elite Finals have now come to an end with the consecration of AS Monaco after five intense and tight games. In a very unexpected scenario, Paris Basketball failed to convert its home-court advantage into an overall victory, while AS Monaco defied predictions to claim their third French Championship title.</w:t>
      </w:r>
    </w:p>
    <w:p w:rsidR="058E8D27" w:rsidP="4B973E46" w:rsidRDefault="058E8D27" w14:paraId="5641B16B" w14:textId="022D29BF">
      <w:pPr>
        <w:spacing w:after="0" w:afterAutospacing="off"/>
        <w:jc w:val="both"/>
      </w:pPr>
      <w:r w:rsidRPr="4B973E46" w:rsidR="058E8D27">
        <w:rPr>
          <w:rFonts w:ascii="Calibri" w:hAnsi="Calibri" w:eastAsia="Calibri" w:cs="Calibri"/>
          <w:noProof w:val="0"/>
          <w:sz w:val="20"/>
          <w:szCs w:val="20"/>
          <w:lang w:val="en-GB"/>
        </w:rPr>
        <w:t>The following report looks back on the predictions made before and after every game, with the aim of assessing how well or poorly the model performed throughout the Finals.</w:t>
      </w:r>
    </w:p>
    <w:p w:rsidR="3356BABB" w:rsidP="4B973E46" w:rsidRDefault="3356BABB" w14:paraId="4BAB7A12" w14:textId="092809FD">
      <w:pPr>
        <w:spacing w:before="240" w:beforeAutospacing="off" w:after="120" w:afterAutospacing="off" w:line="288" w:lineRule="auto"/>
        <w:jc w:val="both"/>
        <w:rPr>
          <w:rFonts w:ascii="Aptos" w:hAnsi="Aptos" w:eastAsia="Aptos" w:cs="Aptos"/>
          <w:noProof w:val="0"/>
          <w:sz w:val="24"/>
          <w:szCs w:val="24"/>
          <w:lang w:val="fr-FR"/>
        </w:rPr>
      </w:pPr>
      <w:r w:rsidRPr="4B973E46" w:rsidR="3356BABB">
        <w:rPr>
          <w:rFonts w:ascii="Calibri" w:hAnsi="Calibri" w:eastAsia="Calibri" w:cs="Calibri"/>
          <w:b w:val="1"/>
          <w:bCs w:val="1"/>
          <w:i w:val="0"/>
          <w:iCs w:val="0"/>
          <w:caps w:val="0"/>
          <w:smallCaps w:val="0"/>
          <w:color w:val="C00000"/>
          <w:sz w:val="22"/>
          <w:szCs w:val="22"/>
        </w:rPr>
        <w:t>Reminder for friends of Statistics</w:t>
      </w:r>
    </w:p>
    <w:p w:rsidR="3D68A0BB" w:rsidP="4B973E46" w:rsidRDefault="3D68A0BB" w14:paraId="2652050E" w14:textId="0FBA08C3">
      <w:pPr>
        <w:pStyle w:val="Normal"/>
        <w:spacing w:before="0" w:beforeAutospacing="off" w:after="0" w:afterAutospacing="off" w:line="288" w:lineRule="auto"/>
        <w:jc w:val="both"/>
      </w:pPr>
      <w:r w:rsidRPr="4B973E46" w:rsidR="3D68A0BB">
        <w:rPr>
          <w:rFonts w:ascii="Calibri" w:hAnsi="Calibri" w:eastAsia="Calibri" w:cs="Calibri"/>
          <w:noProof w:val="0"/>
          <w:sz w:val="20"/>
          <w:szCs w:val="20"/>
          <w:lang w:val="en-GB"/>
        </w:rPr>
        <w:t>The predictions in this report are based on a simple statistical approach (Vanilla Model), which relies exclusively on regular season results to estimate team performance. The model uses neither external information, such as betting odds or standings, nor any factor beyond team identity and historical results — including those from the previous season, given that rosters did not change radically, especially among the finalists. Win probabilities are derived through statistical modelling and repeated match simulations. While no model can predict the outcome of a match with certainty, this approach provides an objective and data-driven assessment of each team's chances.</w:t>
      </w:r>
    </w:p>
    <w:p w:rsidR="2219718B" w:rsidP="4B973E46" w:rsidRDefault="2219718B" w14:paraId="4A1D1D72" w14:textId="0BBCDCFF">
      <w:pPr>
        <w:pStyle w:val="Normal"/>
        <w:spacing w:before="240" w:beforeAutospacing="off" w:after="120" w:afterAutospacing="off" w:line="288" w:lineRule="auto"/>
        <w:jc w:val="both"/>
        <w:rPr>
          <w:rFonts w:ascii="Calibri" w:hAnsi="Calibri" w:eastAsia="Calibri" w:cs="Calibri"/>
          <w:b w:val="1"/>
          <w:bCs w:val="1"/>
          <w:noProof w:val="0"/>
          <w:color w:val="C00000"/>
          <w:sz w:val="22"/>
          <w:szCs w:val="22"/>
          <w:lang w:val="en-GB"/>
        </w:rPr>
      </w:pPr>
      <w:r w:rsidRPr="4B973E46" w:rsidR="2219718B">
        <w:rPr>
          <w:rFonts w:ascii="Calibri" w:hAnsi="Calibri" w:eastAsia="Calibri" w:cs="Calibri"/>
          <w:b w:val="1"/>
          <w:bCs w:val="1"/>
          <w:noProof w:val="0"/>
          <w:color w:val="C00000"/>
          <w:sz w:val="22"/>
          <w:szCs w:val="22"/>
          <w:lang w:val="en-GB"/>
        </w:rPr>
        <w:t>Model</w:t>
      </w:r>
      <w:r w:rsidRPr="4B973E46" w:rsidR="2219718B">
        <w:rPr>
          <w:rFonts w:ascii="Calibri" w:hAnsi="Calibri" w:eastAsia="Calibri" w:cs="Calibri"/>
          <w:b w:val="1"/>
          <w:bCs w:val="1"/>
          <w:noProof w:val="0"/>
          <w:color w:val="C00000"/>
          <w:sz w:val="22"/>
          <w:szCs w:val="22"/>
          <w:lang w:val="en-GB"/>
        </w:rPr>
        <w:t xml:space="preserve"> comparisons</w:t>
      </w:r>
    </w:p>
    <w:p w:rsidR="523DB614" w:rsidP="4B973E46" w:rsidRDefault="523DB614" w14:paraId="1AA4C6D7" w14:textId="04CB9598">
      <w:pPr>
        <w:spacing w:before="0" w:beforeAutospacing="off" w:after="120" w:afterAutospacing="off" w:line="288" w:lineRule="auto"/>
        <w:jc w:val="both"/>
        <w:rPr>
          <w:rFonts w:ascii="Calibri" w:hAnsi="Calibri" w:eastAsia="Calibri" w:cs="Calibri"/>
          <w:b w:val="0"/>
          <w:bCs w:val="0"/>
          <w:i w:val="0"/>
          <w:iCs w:val="0"/>
          <w:caps w:val="0"/>
          <w:smallCaps w:val="0"/>
          <w:color w:val="000000" w:themeColor="text1" w:themeTint="FF" w:themeShade="FF"/>
          <w:sz w:val="20"/>
          <w:szCs w:val="20"/>
        </w:rPr>
      </w:pPr>
      <w:r w:rsidRPr="4B973E46" w:rsidR="523DB614">
        <w:rPr>
          <w:rFonts w:ascii="Calibri" w:hAnsi="Calibri" w:eastAsia="Calibri" w:cs="Calibri"/>
          <w:b w:val="0"/>
          <w:bCs w:val="0"/>
          <w:i w:val="0"/>
          <w:iCs w:val="0"/>
          <w:caps w:val="0"/>
          <w:smallCaps w:val="0"/>
          <w:noProof w:val="0"/>
          <w:color w:val="000000" w:themeColor="text1" w:themeTint="FF" w:themeShade="FF"/>
          <w:sz w:val="20"/>
          <w:szCs w:val="20"/>
          <w:lang w:val="en-US"/>
        </w:rPr>
        <w:t>The model was trained over three different datasets:</w:t>
      </w:r>
    </w:p>
    <w:p w:rsidR="1FDF1724" w:rsidP="4B973E46" w:rsidRDefault="1FDF1724" w14:paraId="04DAFAFD" w14:textId="7CF313F6">
      <w:pPr>
        <w:pStyle w:val="ListParagraph"/>
        <w:numPr>
          <w:ilvl w:val="0"/>
          <w:numId w:val="1"/>
        </w:numPr>
        <w:spacing w:before="0" w:beforeAutospacing="off" w:after="120" w:afterAutospacing="off"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4B973E46" w:rsidR="1FDF1724">
        <w:rPr>
          <w:rFonts w:ascii="Calibri" w:hAnsi="Calibri" w:eastAsia="Calibri" w:cs="Calibri"/>
          <w:b w:val="0"/>
          <w:bCs w:val="0"/>
          <w:i w:val="0"/>
          <w:iCs w:val="0"/>
          <w:caps w:val="0"/>
          <w:smallCaps w:val="0"/>
          <w:noProof w:val="0"/>
          <w:color w:val="000000" w:themeColor="text1" w:themeTint="FF" w:themeShade="FF"/>
          <w:sz w:val="20"/>
          <w:szCs w:val="20"/>
          <w:lang w:val="en-US"/>
        </w:rPr>
        <w:t>The 2025-26 season only</w:t>
      </w:r>
    </w:p>
    <w:p w:rsidR="1FDF1724" w:rsidP="4B973E46" w:rsidRDefault="1FDF1724" w14:paraId="67E2B94F" w14:textId="43131D80">
      <w:pPr>
        <w:pStyle w:val="ListParagraph"/>
        <w:numPr>
          <w:ilvl w:val="0"/>
          <w:numId w:val="1"/>
        </w:numPr>
        <w:rPr>
          <w:rFonts w:ascii="Calibri" w:hAnsi="Calibri" w:eastAsia="Calibri" w:cs="Calibri"/>
          <w:sz w:val="20"/>
          <w:szCs w:val="20"/>
        </w:rPr>
      </w:pPr>
      <w:r w:rsidRPr="4B973E46" w:rsidR="1FDF1724">
        <w:rPr>
          <w:rFonts w:ascii="Calibri" w:hAnsi="Calibri" w:eastAsia="Calibri" w:cs="Calibri"/>
          <w:sz w:val="20"/>
          <w:szCs w:val="20"/>
        </w:rPr>
        <w:t>Both the 2024-25 and 2025-26 seasons</w:t>
      </w:r>
    </w:p>
    <w:p w:rsidR="1FDF1724" w:rsidP="4B973E46" w:rsidRDefault="1FDF1724" w14:paraId="13CB3D65" w14:textId="1ED9392C">
      <w:pPr>
        <w:pStyle w:val="ListParagraph"/>
        <w:numPr>
          <w:ilvl w:val="0"/>
          <w:numId w:val="1"/>
        </w:numPr>
        <w:rPr>
          <w:rFonts w:ascii="Calibri" w:hAnsi="Calibri" w:eastAsia="Calibri" w:cs="Calibri"/>
          <w:sz w:val="20"/>
          <w:szCs w:val="20"/>
        </w:rPr>
      </w:pPr>
      <w:r w:rsidRPr="4B973E46" w:rsidR="1FDF1724">
        <w:rPr>
          <w:rFonts w:ascii="Calibri" w:hAnsi="Calibri" w:eastAsia="Calibri" w:cs="Calibri"/>
          <w:sz w:val="20"/>
          <w:szCs w:val="20"/>
        </w:rPr>
        <w:t>The 2025-26 season supplemented with the head-to-head history between AS Monaco and Paris Basketball over the past two Finals</w:t>
      </w:r>
    </w:p>
    <w:p w:rsidR="5E163088" w:rsidP="4B973E46" w:rsidRDefault="5E163088" w14:paraId="2EB28FFE" w14:textId="4DA8A163">
      <w:pPr>
        <w:pStyle w:val="Normal"/>
        <w:rPr>
          <w:rFonts w:ascii="Calibri" w:hAnsi="Calibri" w:eastAsia="Calibri" w:cs="Calibri"/>
          <w:sz w:val="20"/>
          <w:szCs w:val="20"/>
        </w:rPr>
      </w:pPr>
      <w:r w:rsidRPr="4B973E46" w:rsidR="5E163088">
        <w:rPr>
          <w:rFonts w:ascii="Calibri" w:hAnsi="Calibri" w:eastAsia="Calibri" w:cs="Calibri"/>
          <w:sz w:val="20"/>
          <w:szCs w:val="20"/>
        </w:rPr>
        <w:t>The following table and figure present the probabilities of the outcomes depending on the dataset used to train the model.</w:t>
      </w:r>
    </w:p>
    <w:p w:rsidR="3FB302C6" w:rsidP="4B973E46" w:rsidRDefault="3FB302C6" w14:paraId="74E8EFFB" w14:textId="34774A49">
      <w:pPr>
        <w:pStyle w:val="Normal"/>
        <w:spacing w:after="0" w:afterAutospacing="off"/>
        <w:jc w:val="center"/>
        <w:rPr>
          <w:rFonts w:ascii="Calibri" w:hAnsi="Calibri" w:eastAsia="Calibri" w:cs="Calibri"/>
          <w:b w:val="0"/>
          <w:bCs w:val="0"/>
          <w:i w:val="0"/>
          <w:iCs w:val="0"/>
          <w:caps w:val="0"/>
          <w:smallCaps w:val="0"/>
          <w:noProof w:val="0"/>
          <w:color w:val="808080" w:themeColor="background1" w:themeTint="FF" w:themeShade="80"/>
          <w:sz w:val="16"/>
          <w:szCs w:val="16"/>
          <w:lang w:val="en-GB"/>
        </w:rPr>
      </w:pPr>
      <w:r w:rsidRPr="4B973E46" w:rsidR="3FB302C6">
        <w:rPr>
          <w:rFonts w:ascii="Calibri" w:hAnsi="Calibri" w:eastAsia="Calibri" w:cs="Calibri"/>
          <w:b w:val="0"/>
          <w:bCs w:val="0"/>
          <w:i w:val="0"/>
          <w:iCs w:val="0"/>
          <w:caps w:val="0"/>
          <w:smallCaps w:val="0"/>
          <w:noProof w:val="0"/>
          <w:color w:val="808080" w:themeColor="background1" w:themeTint="FF" w:themeShade="80"/>
          <w:sz w:val="16"/>
          <w:szCs w:val="16"/>
          <w:lang w:val="en-GB"/>
        </w:rPr>
        <w:t>Table 1: Overall probabilities of winning for both teams depending on the train dataset</w:t>
      </w:r>
    </w:p>
    <w:tbl>
      <w:tblPr>
        <w:tblStyle w:val="TableGrid"/>
        <w:tblW w:w="0" w:type="auto"/>
        <w:jc w:val="center"/>
        <w:tblLook w:val="06A0" w:firstRow="1" w:lastRow="0" w:firstColumn="1" w:lastColumn="0" w:noHBand="1" w:noVBand="1"/>
      </w:tblPr>
      <w:tblGrid>
        <w:gridCol w:w="2304"/>
        <w:gridCol w:w="1584"/>
        <w:gridCol w:w="1584"/>
      </w:tblGrid>
      <w:tr w:rsidR="4B973E46" w:rsidTr="4B973E46" w14:paraId="402F5E79">
        <w:trPr>
          <w:trHeight w:val="302"/>
        </w:trPr>
        <w:tc>
          <w:tcPr>
            <w:tcW w:w="2304" w:type="dxa"/>
            <w:vMerge w:val="restart"/>
            <w:tcMar/>
            <w:vAlign w:val="center"/>
          </w:tcPr>
          <w:p w:rsidR="3FB302C6" w:rsidP="4B973E46" w:rsidRDefault="3FB302C6" w14:paraId="77F816A8" w14:textId="181BFD1F">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Train dataset</w:t>
            </w:r>
          </w:p>
        </w:tc>
        <w:tc>
          <w:tcPr>
            <w:tcW w:w="3168" w:type="dxa"/>
            <w:gridSpan w:val="2"/>
            <w:tcMar/>
            <w:vAlign w:val="center"/>
          </w:tcPr>
          <w:p w:rsidR="3FB302C6" w:rsidP="4B973E46" w:rsidRDefault="3FB302C6" w14:paraId="11FE21DE" w14:textId="7D0F6C9E">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Probability of overall victory (%)</w:t>
            </w:r>
          </w:p>
        </w:tc>
      </w:tr>
      <w:tr w:rsidR="4B973E46" w:rsidTr="4B973E46" w14:paraId="052EC0F6">
        <w:trPr>
          <w:trHeight w:val="302"/>
        </w:trPr>
        <w:tc>
          <w:tcPr>
            <w:tcW w:w="2304" w:type="dxa"/>
            <w:vMerge/>
            <w:tcMar/>
          </w:tcPr>
          <w:p w14:paraId="22B4AB2B"/>
        </w:tc>
        <w:tc>
          <w:tcPr>
            <w:tcW w:w="1584" w:type="dxa"/>
            <w:tcMar/>
            <w:vAlign w:val="center"/>
          </w:tcPr>
          <w:p w:rsidR="3FB302C6" w:rsidP="4B973E46" w:rsidRDefault="3FB302C6" w14:paraId="21DB7EF3" w14:textId="232D951D">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Paris Basketball</w:t>
            </w:r>
          </w:p>
        </w:tc>
        <w:tc>
          <w:tcPr>
            <w:tcW w:w="1584" w:type="dxa"/>
            <w:tcMar/>
            <w:vAlign w:val="center"/>
          </w:tcPr>
          <w:p w:rsidR="3FB302C6" w:rsidP="4B973E46" w:rsidRDefault="3FB302C6" w14:paraId="6CD954BE" w14:textId="6DCC9D5B">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AS Monaco</w:t>
            </w:r>
          </w:p>
        </w:tc>
      </w:tr>
      <w:tr w:rsidR="4B973E46" w:rsidTr="4B973E46" w14:paraId="0CD07851">
        <w:trPr>
          <w:trHeight w:val="300"/>
        </w:trPr>
        <w:tc>
          <w:tcPr>
            <w:tcW w:w="2304" w:type="dxa"/>
            <w:tcMar/>
            <w:vAlign w:val="center"/>
          </w:tcPr>
          <w:p w:rsidR="3FB302C6" w:rsidP="4B973E46" w:rsidRDefault="3FB302C6" w14:paraId="25508F4A" w14:textId="73FB2721">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2025-26</w:t>
            </w:r>
          </w:p>
        </w:tc>
        <w:tc>
          <w:tcPr>
            <w:tcW w:w="1584" w:type="dxa"/>
            <w:tcMar/>
            <w:vAlign w:val="center"/>
          </w:tcPr>
          <w:p w:rsidR="3FB302C6" w:rsidP="4B973E46" w:rsidRDefault="3FB302C6" w14:paraId="13071C86" w14:textId="44D9A7A0">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71.8</w:t>
            </w:r>
          </w:p>
        </w:tc>
        <w:tc>
          <w:tcPr>
            <w:tcW w:w="1584" w:type="dxa"/>
            <w:tcMar/>
            <w:vAlign w:val="center"/>
          </w:tcPr>
          <w:p w:rsidR="3FB302C6" w:rsidP="4B973E46" w:rsidRDefault="3FB302C6" w14:paraId="439BF794" w14:textId="1EA91E8A">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28.2</w:t>
            </w:r>
          </w:p>
        </w:tc>
      </w:tr>
      <w:tr w:rsidR="4B973E46" w:rsidTr="4B973E46" w14:paraId="18BEC9A2">
        <w:trPr>
          <w:trHeight w:val="300"/>
        </w:trPr>
        <w:tc>
          <w:tcPr>
            <w:tcW w:w="2304" w:type="dxa"/>
            <w:tcMar/>
            <w:vAlign w:val="center"/>
          </w:tcPr>
          <w:p w:rsidR="3FB302C6" w:rsidP="4B973E46" w:rsidRDefault="3FB302C6" w14:paraId="221B38A1" w14:textId="1ECB9A1A">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2024-25 &amp; 2025-26</w:t>
            </w:r>
          </w:p>
        </w:tc>
        <w:tc>
          <w:tcPr>
            <w:tcW w:w="1584" w:type="dxa"/>
            <w:tcMar/>
            <w:vAlign w:val="center"/>
          </w:tcPr>
          <w:p w:rsidR="3FB302C6" w:rsidP="4B973E46" w:rsidRDefault="3FB302C6" w14:paraId="056D663D" w14:textId="0E25F8D5">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67.1</w:t>
            </w:r>
          </w:p>
        </w:tc>
        <w:tc>
          <w:tcPr>
            <w:tcW w:w="1584" w:type="dxa"/>
            <w:tcMar/>
            <w:vAlign w:val="center"/>
          </w:tcPr>
          <w:p w:rsidR="3FB302C6" w:rsidP="4B973E46" w:rsidRDefault="3FB302C6" w14:paraId="13561FA0" w14:textId="79FF1B3C">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32.9</w:t>
            </w:r>
          </w:p>
        </w:tc>
      </w:tr>
      <w:tr w:rsidR="4B973E46" w:rsidTr="4B973E46" w14:paraId="5C0F8D11">
        <w:trPr>
          <w:trHeight w:val="300"/>
        </w:trPr>
        <w:tc>
          <w:tcPr>
            <w:tcW w:w="2304" w:type="dxa"/>
            <w:tcMar/>
            <w:vAlign w:val="center"/>
          </w:tcPr>
          <w:p w:rsidR="3FB302C6" w:rsidP="4B973E46" w:rsidRDefault="3FB302C6" w14:paraId="7C3D06FF" w14:textId="466CF7E5">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2025-26 &amp; head-to-head</w:t>
            </w:r>
          </w:p>
        </w:tc>
        <w:tc>
          <w:tcPr>
            <w:tcW w:w="1584" w:type="dxa"/>
            <w:tcMar/>
            <w:vAlign w:val="center"/>
          </w:tcPr>
          <w:p w:rsidR="3FB302C6" w:rsidP="4B973E46" w:rsidRDefault="3FB302C6" w14:paraId="4B546F32" w14:textId="5929E8F3">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48.7</w:t>
            </w:r>
          </w:p>
        </w:tc>
        <w:tc>
          <w:tcPr>
            <w:tcW w:w="1584" w:type="dxa"/>
            <w:tcMar/>
            <w:vAlign w:val="center"/>
          </w:tcPr>
          <w:p w:rsidR="3FB302C6" w:rsidP="4B973E46" w:rsidRDefault="3FB302C6" w14:paraId="452E0C04" w14:textId="7970053E">
            <w:pPr>
              <w:pStyle w:val="Normal"/>
              <w:jc w:val="center"/>
              <w:rPr>
                <w:rFonts w:ascii="Calibri" w:hAnsi="Calibri" w:eastAsia="Calibri" w:cs="Calibri"/>
                <w:b w:val="0"/>
                <w:bCs w:val="0"/>
                <w:i w:val="0"/>
                <w:iCs w:val="0"/>
                <w:caps w:val="0"/>
                <w:smallCaps w:val="0"/>
                <w:noProof w:val="0"/>
                <w:sz w:val="20"/>
                <w:szCs w:val="20"/>
                <w:lang w:val="en-GB"/>
              </w:rPr>
            </w:pPr>
            <w:r w:rsidRPr="4B973E46" w:rsidR="3FB302C6">
              <w:rPr>
                <w:rFonts w:ascii="Calibri" w:hAnsi="Calibri" w:eastAsia="Calibri" w:cs="Calibri"/>
                <w:b w:val="0"/>
                <w:bCs w:val="0"/>
                <w:i w:val="0"/>
                <w:iCs w:val="0"/>
                <w:caps w:val="0"/>
                <w:smallCaps w:val="0"/>
                <w:noProof w:val="0"/>
                <w:sz w:val="20"/>
                <w:szCs w:val="20"/>
                <w:lang w:val="en-GB"/>
              </w:rPr>
              <w:t>51.3</w:t>
            </w:r>
          </w:p>
        </w:tc>
      </w:tr>
    </w:tbl>
    <w:p w:rsidR="0B3E52A8" w:rsidP="4B973E46" w:rsidRDefault="0B3E52A8" w14:paraId="1052B827" w14:textId="36D9F219">
      <w:pPr>
        <w:pStyle w:val="Normal"/>
        <w:bidi w:val="0"/>
        <w:spacing w:before="120" w:beforeAutospacing="off" w:after="0" w:afterAutospacing="off" w:line="288" w:lineRule="auto"/>
        <w:ind w:left="0" w:right="0"/>
        <w:jc w:val="center"/>
        <w:rPr>
          <w:rFonts w:ascii="Calibri" w:hAnsi="Calibri" w:eastAsia="Calibri" w:cs="Calibri"/>
          <w:noProof w:val="0"/>
          <w:sz w:val="20"/>
          <w:szCs w:val="20"/>
          <w:lang w:val="en-GB"/>
        </w:rPr>
      </w:pPr>
      <w:r w:rsidRPr="4B973E46" w:rsidR="0B3E52A8">
        <w:rPr>
          <w:rFonts w:ascii="Calibri" w:hAnsi="Calibri" w:eastAsia="Calibri" w:cs="Calibri"/>
          <w:noProof w:val="0"/>
          <w:color w:val="808080" w:themeColor="background1" w:themeTint="FF" w:themeShade="80"/>
          <w:sz w:val="16"/>
          <w:szCs w:val="16"/>
          <w:lang w:val="en-GB"/>
        </w:rPr>
        <w:t>Figure 1: Predicted probabilities for all the possible outcomes</w:t>
      </w:r>
      <w:r w:rsidR="0B3E52A8">
        <w:drawing>
          <wp:inline wp14:editId="2339DB6E" wp14:anchorId="78952DCF">
            <wp:extent cx="5724525" cy="1428750"/>
            <wp:effectExtent l="0" t="0" r="0" b="0"/>
            <wp:docPr id="51829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298515" name="Picture 518298515"/>
                    <pic:cNvPicPr/>
                  </pic:nvPicPr>
                  <pic:blipFill>
                    <a:blip xmlns:r="http://schemas.openxmlformats.org/officeDocument/2006/relationships" r:embed="rId1061310113">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p>
    <w:p w:rsidR="1049225E" w:rsidP="4B973E46" w:rsidRDefault="1049225E" w14:paraId="160D1C8C" w14:textId="2F8C1C31">
      <w:pPr>
        <w:pStyle w:val="Normal"/>
        <w:bidi w:val="0"/>
        <w:spacing w:before="0" w:beforeAutospacing="off" w:after="120" w:afterAutospacing="off" w:line="288" w:lineRule="auto"/>
        <w:ind w:left="0" w:right="0"/>
        <w:jc w:val="both"/>
        <w:rPr>
          <w:rFonts w:ascii="Calibri" w:hAnsi="Calibri" w:eastAsia="Calibri" w:cs="Calibri"/>
          <w:noProof w:val="0"/>
          <w:sz w:val="18"/>
          <w:szCs w:val="18"/>
          <w:lang w:val="en-GB"/>
        </w:rPr>
      </w:pPr>
      <w:r w:rsidRPr="4B973E46" w:rsidR="1049225E">
        <w:rPr>
          <w:rFonts w:ascii="Calibri" w:hAnsi="Calibri" w:eastAsia="Calibri" w:cs="Calibri"/>
          <w:noProof w:val="0"/>
          <w:sz w:val="20"/>
          <w:szCs w:val="20"/>
          <w:lang w:val="en-GB"/>
        </w:rPr>
        <w:t xml:space="preserve">All three models predicted Paris Basketball as the favourite, </w:t>
      </w:r>
      <w:r w:rsidRPr="4B973E46" w:rsidR="1049225E">
        <w:rPr>
          <w:rFonts w:ascii="Calibri" w:hAnsi="Calibri" w:eastAsia="Calibri" w:cs="Calibri"/>
          <w:noProof w:val="0"/>
          <w:sz w:val="20"/>
          <w:szCs w:val="20"/>
          <w:lang w:val="en-GB"/>
        </w:rPr>
        <w:t>except for</w:t>
      </w:r>
      <w:r w:rsidRPr="4B973E46" w:rsidR="1049225E">
        <w:rPr>
          <w:rFonts w:ascii="Calibri" w:hAnsi="Calibri" w:eastAsia="Calibri" w:cs="Calibri"/>
          <w:noProof w:val="0"/>
          <w:sz w:val="20"/>
          <w:szCs w:val="20"/>
          <w:lang w:val="en-GB"/>
        </w:rPr>
        <w:t xml:space="preserve"> the third model, which produced a near-even split. </w:t>
      </w:r>
      <w:r w:rsidRPr="4B973E46" w:rsidR="771DAD03">
        <w:rPr>
          <w:rFonts w:ascii="Calibri" w:hAnsi="Calibri" w:eastAsia="Calibri" w:cs="Calibri"/>
          <w:noProof w:val="0"/>
          <w:sz w:val="20"/>
          <w:szCs w:val="20"/>
          <w:lang w:val="en-GB"/>
        </w:rPr>
        <w:t xml:space="preserve">Even though Paris Basketball is favoured in most cases, the </w:t>
      </w:r>
      <w:r w:rsidRPr="4B973E46" w:rsidR="771DAD03">
        <w:rPr>
          <w:rFonts w:ascii="Calibri" w:hAnsi="Calibri" w:eastAsia="Calibri" w:cs="Calibri"/>
          <w:noProof w:val="0"/>
          <w:sz w:val="20"/>
          <w:szCs w:val="20"/>
          <w:lang w:val="en-GB"/>
        </w:rPr>
        <w:t>most likely outcome</w:t>
      </w:r>
      <w:r w:rsidRPr="4B973E46" w:rsidR="771DAD03">
        <w:rPr>
          <w:rFonts w:ascii="Calibri" w:hAnsi="Calibri" w:eastAsia="Calibri" w:cs="Calibri"/>
          <w:noProof w:val="0"/>
          <w:sz w:val="20"/>
          <w:szCs w:val="20"/>
          <w:lang w:val="en-GB"/>
        </w:rPr>
        <w:t xml:space="preserve"> overall is a 3-2 victory for Paris, suggesting the Finals were expected to remain close regardless of how strongly Paris was favoured.</w:t>
      </w:r>
    </w:p>
    <w:p w:rsidR="1049225E" w:rsidP="4B973E46" w:rsidRDefault="1049225E" w14:paraId="03C5D5E2" w14:textId="105BD134">
      <w:pPr>
        <w:pStyle w:val="Normal"/>
        <w:bidi w:val="0"/>
        <w:spacing w:before="0" w:beforeAutospacing="off" w:after="120" w:afterAutospacing="off" w:line="288" w:lineRule="auto"/>
        <w:ind w:left="0" w:right="0"/>
        <w:jc w:val="both"/>
        <w:rPr>
          <w:rFonts w:ascii="Calibri" w:hAnsi="Calibri" w:eastAsia="Calibri" w:cs="Calibri"/>
          <w:noProof w:val="0"/>
          <w:sz w:val="20"/>
          <w:szCs w:val="20"/>
          <w:lang w:val="en-GB"/>
        </w:rPr>
      </w:pPr>
      <w:r w:rsidRPr="4B973E46" w:rsidR="1049225E">
        <w:rPr>
          <w:rFonts w:ascii="Calibri" w:hAnsi="Calibri" w:eastAsia="Calibri" w:cs="Calibri"/>
          <w:noProof w:val="0"/>
          <w:sz w:val="20"/>
          <w:szCs w:val="20"/>
          <w:lang w:val="en-GB"/>
        </w:rPr>
        <w:t xml:space="preserve">The </w:t>
      </w:r>
      <w:r w:rsidRPr="4B973E46" w:rsidR="1049225E">
        <w:rPr>
          <w:rFonts w:ascii="Calibri" w:hAnsi="Calibri" w:eastAsia="Calibri" w:cs="Calibri"/>
          <w:noProof w:val="0"/>
          <w:sz w:val="20"/>
          <w:szCs w:val="20"/>
          <w:lang w:val="en-GB"/>
        </w:rPr>
        <w:t xml:space="preserve">model </w:t>
      </w:r>
      <w:r w:rsidRPr="4B973E46" w:rsidR="1049225E">
        <w:rPr>
          <w:rFonts w:ascii="Calibri" w:hAnsi="Calibri" w:eastAsia="Calibri" w:cs="Calibri"/>
          <w:noProof w:val="0"/>
          <w:sz w:val="20"/>
          <w:szCs w:val="20"/>
          <w:lang w:val="en-GB"/>
        </w:rPr>
        <w:t>r</w:t>
      </w:r>
      <w:r w:rsidRPr="4B973E46" w:rsidR="1049225E">
        <w:rPr>
          <w:rFonts w:ascii="Calibri" w:hAnsi="Calibri" w:eastAsia="Calibri" w:cs="Calibri"/>
          <w:noProof w:val="0"/>
          <w:sz w:val="20"/>
          <w:szCs w:val="20"/>
          <w:lang w:val="en-GB"/>
        </w:rPr>
        <w:t>etained</w:t>
      </w:r>
      <w:r w:rsidRPr="4B973E46" w:rsidR="1049225E">
        <w:rPr>
          <w:rFonts w:ascii="Calibri" w:hAnsi="Calibri" w:eastAsia="Calibri" w:cs="Calibri"/>
          <w:noProof w:val="0"/>
          <w:sz w:val="20"/>
          <w:szCs w:val="20"/>
          <w:lang w:val="en-GB"/>
        </w:rPr>
        <w:t xml:space="preserve"> for the following analysis is the second one, trained on both the current and </w:t>
      </w:r>
      <w:r w:rsidRPr="4B973E46" w:rsidR="1049225E">
        <w:rPr>
          <w:rFonts w:ascii="Calibri" w:hAnsi="Calibri" w:eastAsia="Calibri" w:cs="Calibri"/>
          <w:noProof w:val="0"/>
          <w:sz w:val="20"/>
          <w:szCs w:val="20"/>
          <w:lang w:val="en-GB"/>
        </w:rPr>
        <w:t>previous</w:t>
      </w:r>
      <w:r w:rsidRPr="4B973E46" w:rsidR="1049225E">
        <w:rPr>
          <w:rFonts w:ascii="Calibri" w:hAnsi="Calibri" w:eastAsia="Calibri" w:cs="Calibri"/>
          <w:noProof w:val="0"/>
          <w:sz w:val="20"/>
          <w:szCs w:val="20"/>
          <w:lang w:val="en-GB"/>
        </w:rPr>
        <w:t xml:space="preserve"> seasons, as it relies on the largest and most homogeneous dataset.</w:t>
      </w:r>
      <w:r w:rsidRPr="4B973E46" w:rsidR="0FCB6717">
        <w:rPr>
          <w:rFonts w:ascii="Calibri" w:hAnsi="Calibri" w:eastAsia="Calibri" w:cs="Calibri"/>
          <w:noProof w:val="0"/>
          <w:sz w:val="20"/>
          <w:szCs w:val="20"/>
          <w:lang w:val="en-GB"/>
        </w:rPr>
        <w:t xml:space="preserve"> </w:t>
      </w:r>
      <w:r w:rsidRPr="4B973E46" w:rsidR="1049225E">
        <w:rPr>
          <w:rFonts w:ascii="Calibri" w:hAnsi="Calibri" w:eastAsia="Calibri" w:cs="Calibri"/>
          <w:noProof w:val="0"/>
          <w:sz w:val="20"/>
          <w:szCs w:val="20"/>
          <w:lang w:val="en-GB"/>
        </w:rPr>
        <w:t>The first model was considered less robust due to its reliance on a single season</w:t>
      </w:r>
      <w:r w:rsidRPr="4B973E46" w:rsidR="6E2E7E50">
        <w:rPr>
          <w:rFonts w:ascii="Calibri" w:hAnsi="Calibri" w:eastAsia="Calibri" w:cs="Calibri"/>
          <w:noProof w:val="0"/>
          <w:sz w:val="20"/>
          <w:szCs w:val="20"/>
          <w:lang w:val="en-GB"/>
        </w:rPr>
        <w:t xml:space="preserve">. </w:t>
      </w:r>
      <w:r w:rsidRPr="4B973E46" w:rsidR="74D3B4CF">
        <w:rPr>
          <w:rFonts w:ascii="Calibri" w:hAnsi="Calibri" w:eastAsia="Calibri" w:cs="Calibri"/>
          <w:noProof w:val="0"/>
          <w:sz w:val="20"/>
          <w:szCs w:val="20"/>
          <w:lang w:val="en-GB"/>
        </w:rPr>
        <w:t>Same for t</w:t>
      </w:r>
      <w:r w:rsidRPr="4B973E46" w:rsidR="7B13814A">
        <w:rPr>
          <w:rFonts w:ascii="Calibri" w:hAnsi="Calibri" w:eastAsia="Calibri" w:cs="Calibri"/>
          <w:noProof w:val="0"/>
          <w:sz w:val="20"/>
          <w:szCs w:val="20"/>
          <w:lang w:val="en-GB"/>
        </w:rPr>
        <w:t xml:space="preserve">he third model, </w:t>
      </w:r>
      <w:r w:rsidRPr="4B973E46" w:rsidR="77DAB374">
        <w:rPr>
          <w:rFonts w:ascii="Calibri" w:hAnsi="Calibri" w:eastAsia="Calibri" w:cs="Calibri"/>
          <w:noProof w:val="0"/>
          <w:sz w:val="20"/>
          <w:szCs w:val="20"/>
          <w:lang w:val="en-GB"/>
        </w:rPr>
        <w:t>even</w:t>
      </w:r>
      <w:r w:rsidRPr="4B973E46" w:rsidR="7B13814A">
        <w:rPr>
          <w:rFonts w:ascii="Calibri" w:hAnsi="Calibri" w:eastAsia="Calibri" w:cs="Calibri"/>
          <w:noProof w:val="0"/>
          <w:sz w:val="20"/>
          <w:szCs w:val="20"/>
          <w:lang w:val="en-GB"/>
        </w:rPr>
        <w:t xml:space="preserve"> </w:t>
      </w:r>
      <w:r w:rsidRPr="4B973E46" w:rsidR="77DAB374">
        <w:rPr>
          <w:rFonts w:ascii="Calibri" w:hAnsi="Calibri" w:eastAsia="Calibri" w:cs="Calibri"/>
          <w:noProof w:val="0"/>
          <w:sz w:val="20"/>
          <w:szCs w:val="20"/>
          <w:lang w:val="en-GB"/>
        </w:rPr>
        <w:t xml:space="preserve">though it was </w:t>
      </w:r>
      <w:r w:rsidRPr="4B973E46" w:rsidR="7B13814A">
        <w:rPr>
          <w:rFonts w:ascii="Calibri" w:hAnsi="Calibri" w:eastAsia="Calibri" w:cs="Calibri"/>
          <w:noProof w:val="0"/>
          <w:sz w:val="20"/>
          <w:szCs w:val="20"/>
          <w:lang w:val="en-GB"/>
        </w:rPr>
        <w:t>conceptually appealing because it directly incorporates the head-to-head history between the two finalists</w:t>
      </w:r>
      <w:r w:rsidRPr="4B973E46" w:rsidR="3C06653D">
        <w:rPr>
          <w:rFonts w:ascii="Calibri" w:hAnsi="Calibri" w:eastAsia="Calibri" w:cs="Calibri"/>
          <w:noProof w:val="0"/>
          <w:sz w:val="20"/>
          <w:szCs w:val="20"/>
          <w:lang w:val="en-GB"/>
        </w:rPr>
        <w:t>.</w:t>
      </w:r>
    </w:p>
    <w:p w:rsidR="1049225E" w:rsidP="4B973E46" w:rsidRDefault="1049225E" w14:paraId="6007CB95" w14:textId="5490F718">
      <w:pPr>
        <w:pStyle w:val="Normal"/>
        <w:bidi w:val="0"/>
        <w:spacing w:before="0" w:beforeAutospacing="off" w:after="120" w:afterAutospacing="off" w:line="288" w:lineRule="auto"/>
        <w:ind w:left="0" w:right="0"/>
        <w:jc w:val="both"/>
        <w:rPr>
          <w:rFonts w:ascii="Calibri" w:hAnsi="Calibri" w:eastAsia="Calibri" w:cs="Calibri"/>
          <w:noProof w:val="0"/>
          <w:sz w:val="18"/>
          <w:szCs w:val="18"/>
          <w:lang w:val="en-GB"/>
        </w:rPr>
      </w:pPr>
      <w:r w:rsidRPr="4B973E46" w:rsidR="1049225E">
        <w:rPr>
          <w:rFonts w:ascii="Calibri" w:hAnsi="Calibri" w:eastAsia="Calibri" w:cs="Calibri"/>
          <w:noProof w:val="0"/>
          <w:sz w:val="20"/>
          <w:szCs w:val="20"/>
          <w:lang w:val="en-GB"/>
        </w:rPr>
        <w:t>The prediction of the retained model is moreover consistent with the observed home-court advantage in the playoffs</w:t>
      </w:r>
      <w:r w:rsidRPr="4B973E46" w:rsidR="31E9755A">
        <w:rPr>
          <w:rFonts w:ascii="Calibri" w:hAnsi="Calibri" w:eastAsia="Calibri" w:cs="Calibri"/>
          <w:noProof w:val="0"/>
          <w:sz w:val="20"/>
          <w:szCs w:val="20"/>
          <w:lang w:val="en-GB"/>
        </w:rPr>
        <w:t xml:space="preserve">. </w:t>
      </w:r>
      <w:r w:rsidRPr="4B973E46" w:rsidR="31E9755A">
        <w:rPr>
          <w:rFonts w:ascii="Calibri" w:hAnsi="Calibri" w:eastAsia="Calibri" w:cs="Calibri"/>
          <w:noProof w:val="0"/>
          <w:sz w:val="20"/>
          <w:szCs w:val="20"/>
          <w:lang w:val="en-GB"/>
        </w:rPr>
        <w:t>As a matter of fact</w:t>
      </w:r>
      <w:r w:rsidRPr="4B973E46" w:rsidR="31E9755A">
        <w:rPr>
          <w:rFonts w:ascii="Calibri" w:hAnsi="Calibri" w:eastAsia="Calibri" w:cs="Calibri"/>
          <w:noProof w:val="0"/>
          <w:sz w:val="20"/>
          <w:szCs w:val="20"/>
          <w:lang w:val="en-GB"/>
        </w:rPr>
        <w:t>,</w:t>
      </w:r>
      <w:r w:rsidRPr="4B973E46" w:rsidR="1049225E">
        <w:rPr>
          <w:rFonts w:ascii="Calibri" w:hAnsi="Calibri" w:eastAsia="Calibri" w:cs="Calibri"/>
          <w:noProof w:val="0"/>
          <w:sz w:val="20"/>
          <w:szCs w:val="20"/>
          <w:lang w:val="en-GB"/>
        </w:rPr>
        <w:t xml:space="preserve"> over the past five seasons, 61.5% of playoff games were won by the home team, which granted Paris Basketball a structural edge as regular season </w:t>
      </w:r>
      <w:r w:rsidRPr="4B973E46" w:rsidR="4290B79C">
        <w:rPr>
          <w:rFonts w:ascii="Calibri" w:hAnsi="Calibri" w:eastAsia="Calibri" w:cs="Calibri"/>
          <w:noProof w:val="0"/>
          <w:sz w:val="20"/>
          <w:szCs w:val="20"/>
          <w:lang w:val="en-GB"/>
        </w:rPr>
        <w:t>leader</w:t>
      </w:r>
      <w:r w:rsidRPr="4B973E46" w:rsidR="1049225E">
        <w:rPr>
          <w:rFonts w:ascii="Calibri" w:hAnsi="Calibri" w:eastAsia="Calibri" w:cs="Calibri"/>
          <w:noProof w:val="0"/>
          <w:sz w:val="20"/>
          <w:szCs w:val="20"/>
          <w:lang w:val="en-GB"/>
        </w:rPr>
        <w:t>. Furthermore</w:t>
      </w:r>
      <w:r w:rsidRPr="4B973E46" w:rsidR="39CCF481">
        <w:rPr>
          <w:rFonts w:ascii="Calibri" w:hAnsi="Calibri" w:eastAsia="Calibri" w:cs="Calibri"/>
          <w:noProof w:val="0"/>
          <w:sz w:val="20"/>
          <w:szCs w:val="20"/>
          <w:lang w:val="en-GB"/>
        </w:rPr>
        <w:t>,</w:t>
      </w:r>
      <w:r w:rsidRPr="4B973E46" w:rsidR="1049225E">
        <w:rPr>
          <w:rFonts w:ascii="Calibri" w:hAnsi="Calibri" w:eastAsia="Calibri" w:cs="Calibri"/>
          <w:noProof w:val="0"/>
          <w:sz w:val="20"/>
          <w:szCs w:val="20"/>
          <w:lang w:val="en-GB"/>
        </w:rPr>
        <w:t xml:space="preserve"> </w:t>
      </w:r>
      <w:r w:rsidRPr="4B973E46" w:rsidR="1049225E">
        <w:rPr>
          <w:rFonts w:ascii="Calibri" w:hAnsi="Calibri" w:eastAsia="Calibri" w:cs="Calibri"/>
          <w:noProof w:val="0"/>
          <w:sz w:val="20"/>
          <w:szCs w:val="20"/>
          <w:lang w:val="en-GB"/>
        </w:rPr>
        <w:t xml:space="preserve">no team had won the Finals without home-court advantage since 2013, making AS Monaco's victory </w:t>
      </w:r>
      <w:r w:rsidRPr="4B973E46" w:rsidR="5986B3A0">
        <w:rPr>
          <w:rFonts w:ascii="Calibri" w:hAnsi="Calibri" w:eastAsia="Calibri" w:cs="Calibri"/>
          <w:noProof w:val="0"/>
          <w:sz w:val="20"/>
          <w:szCs w:val="20"/>
          <w:lang w:val="en-GB"/>
        </w:rPr>
        <w:t>even more</w:t>
      </w:r>
      <w:r w:rsidRPr="4B973E46" w:rsidR="1049225E">
        <w:rPr>
          <w:rFonts w:ascii="Calibri" w:hAnsi="Calibri" w:eastAsia="Calibri" w:cs="Calibri"/>
          <w:noProof w:val="0"/>
          <w:sz w:val="20"/>
          <w:szCs w:val="20"/>
          <w:lang w:val="en-GB"/>
        </w:rPr>
        <w:t xml:space="preserve"> remarkable. </w:t>
      </w:r>
    </w:p>
    <w:p w:rsidR="631F299C" w:rsidP="4B973E46" w:rsidRDefault="631F299C" w14:paraId="6E8B4EC5" w14:textId="0E85CEC7">
      <w:pPr>
        <w:pStyle w:val="Normal"/>
        <w:bidi w:val="0"/>
        <w:spacing w:before="0" w:beforeAutospacing="off" w:after="0" w:afterAutospacing="off" w:line="288" w:lineRule="auto"/>
        <w:ind w:left="0" w:right="0"/>
        <w:jc w:val="both"/>
        <w:rPr>
          <w:rFonts w:ascii="Calibri" w:hAnsi="Calibri" w:eastAsia="Calibri" w:cs="Calibri"/>
          <w:noProof w:val="0"/>
          <w:sz w:val="18"/>
          <w:szCs w:val="18"/>
          <w:lang w:val="en-GB"/>
        </w:rPr>
      </w:pPr>
      <w:r w:rsidRPr="4B973E46" w:rsidR="631F299C">
        <w:rPr>
          <w:rFonts w:ascii="Calibri" w:hAnsi="Calibri" w:eastAsia="Calibri" w:cs="Calibri"/>
          <w:noProof w:val="0"/>
          <w:sz w:val="20"/>
          <w:szCs w:val="20"/>
          <w:lang w:val="en-GB"/>
        </w:rPr>
        <w:t>However, i</w:t>
      </w:r>
      <w:r w:rsidRPr="4B973E46" w:rsidR="1049225E">
        <w:rPr>
          <w:rFonts w:ascii="Calibri" w:hAnsi="Calibri" w:eastAsia="Calibri" w:cs="Calibri"/>
          <w:noProof w:val="0"/>
          <w:sz w:val="20"/>
          <w:szCs w:val="20"/>
          <w:lang w:val="en-GB"/>
        </w:rPr>
        <w:t xml:space="preserve">t is worth noting that the third model was the only one to predict AS Monaco as the slight favourite, which </w:t>
      </w:r>
      <w:r w:rsidRPr="4B973E46" w:rsidR="363C1E7C">
        <w:rPr>
          <w:rFonts w:ascii="Calibri" w:hAnsi="Calibri" w:eastAsia="Calibri" w:cs="Calibri"/>
          <w:noProof w:val="0"/>
          <w:sz w:val="20"/>
          <w:szCs w:val="20"/>
          <w:lang w:val="en-GB"/>
        </w:rPr>
        <w:t xml:space="preserve">happened </w:t>
      </w:r>
      <w:r w:rsidRPr="4B973E46" w:rsidR="1049225E">
        <w:rPr>
          <w:rFonts w:ascii="Calibri" w:hAnsi="Calibri" w:eastAsia="Calibri" w:cs="Calibri"/>
          <w:noProof w:val="0"/>
          <w:sz w:val="20"/>
          <w:szCs w:val="20"/>
          <w:lang w:val="en-GB"/>
        </w:rPr>
        <w:t>to be the correct call</w:t>
      </w:r>
      <w:r w:rsidRPr="4B973E46" w:rsidR="0453441E">
        <w:rPr>
          <w:rFonts w:ascii="Calibri" w:hAnsi="Calibri" w:eastAsia="Calibri" w:cs="Calibri"/>
          <w:noProof w:val="0"/>
          <w:sz w:val="20"/>
          <w:szCs w:val="20"/>
          <w:lang w:val="en-GB"/>
        </w:rPr>
        <w:t xml:space="preserve"> at the end of the day</w:t>
      </w:r>
      <w:r w:rsidRPr="4B973E46" w:rsidR="1049225E">
        <w:rPr>
          <w:rFonts w:ascii="Calibri" w:hAnsi="Calibri" w:eastAsia="Calibri" w:cs="Calibri"/>
          <w:noProof w:val="0"/>
          <w:sz w:val="20"/>
          <w:szCs w:val="20"/>
          <w:lang w:val="en-GB"/>
        </w:rPr>
        <w:t>.</w:t>
      </w:r>
    </w:p>
    <w:p w:rsidR="7FAA0B79" w:rsidP="4B973E46" w:rsidRDefault="7FAA0B79" w14:paraId="7A459A35" w14:textId="5987E93D">
      <w:pPr>
        <w:pStyle w:val="Normal"/>
        <w:suppressLineNumbers w:val="0"/>
        <w:bidi w:val="0"/>
        <w:spacing w:before="240" w:beforeAutospacing="off" w:after="120" w:afterAutospacing="off" w:line="288" w:lineRule="auto"/>
        <w:ind w:left="0" w:right="0"/>
        <w:jc w:val="both"/>
        <w:rPr>
          <w:rFonts w:ascii="Calibri" w:hAnsi="Calibri" w:eastAsia="Calibri" w:cs="Calibri"/>
          <w:b w:val="1"/>
          <w:bCs w:val="1"/>
          <w:i w:val="0"/>
          <w:iCs w:val="0"/>
          <w:caps w:val="0"/>
          <w:smallCaps w:val="0"/>
          <w:color w:val="C00000"/>
          <w:sz w:val="22"/>
          <w:szCs w:val="22"/>
        </w:rPr>
      </w:pPr>
      <w:r w:rsidRPr="4B973E46" w:rsidR="7FAA0B79">
        <w:rPr>
          <w:rFonts w:ascii="Calibri" w:hAnsi="Calibri" w:eastAsia="Calibri" w:cs="Calibri"/>
          <w:b w:val="1"/>
          <w:bCs w:val="1"/>
          <w:i w:val="0"/>
          <w:iCs w:val="0"/>
          <w:caps w:val="0"/>
          <w:smallCaps w:val="0"/>
          <w:color w:val="C00000"/>
          <w:sz w:val="22"/>
          <w:szCs w:val="22"/>
        </w:rPr>
        <w:t>Initia</w:t>
      </w:r>
      <w:r w:rsidRPr="4B973E46" w:rsidR="1DD9D4DF">
        <w:rPr>
          <w:rFonts w:ascii="Calibri" w:hAnsi="Calibri" w:eastAsia="Calibri" w:cs="Calibri"/>
          <w:b w:val="1"/>
          <w:bCs w:val="1"/>
          <w:i w:val="0"/>
          <w:iCs w:val="0"/>
          <w:caps w:val="0"/>
          <w:smallCaps w:val="0"/>
          <w:color w:val="C00000"/>
          <w:sz w:val="22"/>
          <w:szCs w:val="22"/>
        </w:rPr>
        <w:t xml:space="preserve">l </w:t>
      </w:r>
      <w:r w:rsidRPr="4B973E46" w:rsidR="5D23DB09">
        <w:rPr>
          <w:rFonts w:ascii="Calibri" w:hAnsi="Calibri" w:eastAsia="Calibri" w:cs="Calibri"/>
          <w:b w:val="1"/>
          <w:bCs w:val="1"/>
          <w:i w:val="0"/>
          <w:iCs w:val="0"/>
          <w:caps w:val="0"/>
          <w:smallCaps w:val="0"/>
          <w:color w:val="C00000"/>
          <w:sz w:val="22"/>
          <w:szCs w:val="22"/>
        </w:rPr>
        <w:t>predictions</w:t>
      </w:r>
    </w:p>
    <w:p w:rsidR="19A45EA8" w:rsidP="4B973E46" w:rsidRDefault="19A45EA8" w14:paraId="7C2F40AA" w14:textId="1F004E06">
      <w:pPr>
        <w:pStyle w:val="Normal"/>
        <w:suppressLineNumbers w:val="0"/>
        <w:bidi w:val="0"/>
        <w:spacing w:before="0" w:beforeAutospacing="off" w:after="120" w:afterAutospacing="off" w:line="288" w:lineRule="auto"/>
        <w:ind w:left="0" w:right="0"/>
        <w:jc w:val="both"/>
        <w:rPr>
          <w:rFonts w:ascii="Calibri" w:hAnsi="Calibri" w:eastAsia="Calibri" w:cs="Calibri"/>
          <w:b w:val="0"/>
          <w:bCs w:val="0"/>
          <w:i w:val="0"/>
          <w:iCs w:val="0"/>
          <w:caps w:val="0"/>
          <w:smallCaps w:val="0"/>
          <w:color w:val="auto"/>
          <w:sz w:val="20"/>
          <w:szCs w:val="20"/>
        </w:rPr>
      </w:pPr>
      <w:r w:rsidRPr="4B973E46" w:rsidR="19A45EA8">
        <w:rPr>
          <w:rFonts w:ascii="Calibri" w:hAnsi="Calibri" w:eastAsia="Calibri" w:cs="Calibri"/>
          <w:b w:val="0"/>
          <w:bCs w:val="0"/>
          <w:i w:val="0"/>
          <w:iCs w:val="0"/>
          <w:caps w:val="0"/>
          <w:smallCaps w:val="0"/>
          <w:color w:val="auto"/>
          <w:sz w:val="20"/>
          <w:szCs w:val="20"/>
        </w:rPr>
        <w:t>The following table presents the probabilities of the outcome of each of the potential five games of the Finals</w:t>
      </w:r>
      <w:r w:rsidRPr="4B973E46" w:rsidR="2718BCFD">
        <w:rPr>
          <w:rFonts w:ascii="Calibri" w:hAnsi="Calibri" w:eastAsia="Calibri" w:cs="Calibri"/>
          <w:b w:val="0"/>
          <w:bCs w:val="0"/>
          <w:i w:val="0"/>
          <w:iCs w:val="0"/>
          <w:caps w:val="0"/>
          <w:smallCaps w:val="0"/>
          <w:color w:val="auto"/>
          <w:sz w:val="20"/>
          <w:szCs w:val="20"/>
        </w:rPr>
        <w:t xml:space="preserve"> based on the model trained on the 2024-25 and 2025-26 seasons dataset. </w:t>
      </w:r>
      <w:r w:rsidRPr="4B973E46" w:rsidR="02FD259E">
        <w:rPr>
          <w:rFonts w:ascii="Calibri" w:hAnsi="Calibri" w:eastAsia="Calibri" w:cs="Calibri"/>
          <w:noProof w:val="0"/>
          <w:sz w:val="20"/>
          <w:szCs w:val="20"/>
          <w:lang w:val="en-GB"/>
        </w:rPr>
        <w:t xml:space="preserve">As said before, this model strongly favours the home team, and in this </w:t>
      </w:r>
      <w:r w:rsidRPr="4B973E46" w:rsidR="02FD259E">
        <w:rPr>
          <w:rFonts w:ascii="Calibri" w:hAnsi="Calibri" w:eastAsia="Calibri" w:cs="Calibri"/>
          <w:noProof w:val="0"/>
          <w:sz w:val="20"/>
          <w:szCs w:val="20"/>
          <w:lang w:val="en-GB"/>
        </w:rPr>
        <w:t>case</w:t>
      </w:r>
      <w:r w:rsidRPr="4B973E46" w:rsidR="02FD259E">
        <w:rPr>
          <w:rFonts w:ascii="Calibri" w:hAnsi="Calibri" w:eastAsia="Calibri" w:cs="Calibri"/>
          <w:noProof w:val="0"/>
          <w:sz w:val="20"/>
          <w:szCs w:val="20"/>
          <w:lang w:val="en-GB"/>
        </w:rPr>
        <w:t xml:space="preserve"> the home team is predicted to win each of the five games. However, Paris Basketball is predicted to win by a larger margin when playing at home than AS Monaco is.</w:t>
      </w:r>
    </w:p>
    <w:p w:rsidR="69191061" w:rsidP="4B973E46" w:rsidRDefault="69191061" w14:paraId="3215E3C2" w14:textId="65EF8BC3">
      <w:pPr>
        <w:pStyle w:val="Normal"/>
        <w:suppressLineNumbers w:val="0"/>
        <w:bidi w:val="0"/>
        <w:spacing w:before="120" w:beforeAutospacing="off" w:after="0" w:afterAutospacing="off" w:line="288" w:lineRule="auto"/>
        <w:ind w:left="0" w:right="0"/>
        <w:jc w:val="center"/>
        <w:rPr>
          <w:rFonts w:ascii="Calibri" w:hAnsi="Calibri" w:eastAsia="Calibri" w:cs="Calibri"/>
          <w:b w:val="0"/>
          <w:bCs w:val="0"/>
          <w:i w:val="0"/>
          <w:iCs w:val="0"/>
          <w:caps w:val="0"/>
          <w:smallCaps w:val="0"/>
          <w:color w:val="808080" w:themeColor="background1" w:themeTint="FF" w:themeShade="80"/>
          <w:sz w:val="12"/>
          <w:szCs w:val="12"/>
        </w:rPr>
      </w:pPr>
      <w:r w:rsidRPr="4B973E46" w:rsidR="69191061">
        <w:rPr>
          <w:rFonts w:ascii="Calibri" w:hAnsi="Calibri" w:eastAsia="Calibri" w:cs="Calibri"/>
          <w:b w:val="0"/>
          <w:bCs w:val="0"/>
          <w:i w:val="0"/>
          <w:iCs w:val="0"/>
          <w:caps w:val="0"/>
          <w:smallCaps w:val="0"/>
          <w:color w:val="808080" w:themeColor="background1" w:themeTint="FF" w:themeShade="80"/>
          <w:sz w:val="16"/>
          <w:szCs w:val="16"/>
        </w:rPr>
        <w:t>Table 2: Game per game probabilities before firs</w:t>
      </w:r>
      <w:r w:rsidRPr="4B973E46" w:rsidR="5EE75083">
        <w:rPr>
          <w:rFonts w:ascii="Calibri" w:hAnsi="Calibri" w:eastAsia="Calibri" w:cs="Calibri"/>
          <w:b w:val="0"/>
          <w:bCs w:val="0"/>
          <w:i w:val="0"/>
          <w:iCs w:val="0"/>
          <w:caps w:val="0"/>
          <w:smallCaps w:val="0"/>
          <w:color w:val="808080" w:themeColor="background1" w:themeTint="FF" w:themeShade="80"/>
          <w:sz w:val="16"/>
          <w:szCs w:val="16"/>
        </w:rPr>
        <w:t>t</w:t>
      </w:r>
      <w:r w:rsidRPr="4B973E46" w:rsidR="69191061">
        <w:rPr>
          <w:rFonts w:ascii="Calibri" w:hAnsi="Calibri" w:eastAsia="Calibri" w:cs="Calibri"/>
          <w:b w:val="0"/>
          <w:bCs w:val="0"/>
          <w:i w:val="0"/>
          <w:iCs w:val="0"/>
          <w:caps w:val="0"/>
          <w:smallCaps w:val="0"/>
          <w:color w:val="808080" w:themeColor="background1" w:themeTint="FF" w:themeShade="80"/>
          <w:sz w:val="16"/>
          <w:szCs w:val="16"/>
        </w:rPr>
        <w:t xml:space="preserve"> game</w:t>
      </w:r>
    </w:p>
    <w:tbl>
      <w:tblPr>
        <w:tblStyle w:val="TableGrid"/>
        <w:bidiVisual w:val="0"/>
        <w:tblW w:w="0" w:type="auto"/>
        <w:jc w:val="center"/>
        <w:tblLook w:val="06A0" w:firstRow="1" w:lastRow="0" w:firstColumn="1" w:lastColumn="0" w:noHBand="1" w:noVBand="1"/>
      </w:tblPr>
      <w:tblGrid>
        <w:gridCol w:w="720"/>
        <w:gridCol w:w="1584"/>
        <w:gridCol w:w="1440"/>
        <w:gridCol w:w="1440"/>
        <w:gridCol w:w="2448"/>
        <w:gridCol w:w="1584"/>
      </w:tblGrid>
      <w:tr w:rsidR="4B973E46" w:rsidTr="4B973E46" w14:paraId="226BEC9D">
        <w:trPr>
          <w:trHeight w:val="300"/>
        </w:trPr>
        <w:tc>
          <w:tcPr>
            <w:tcW w:w="720" w:type="dxa"/>
            <w:vMerge w:val="restart"/>
            <w:tcMar/>
            <w:vAlign w:val="center"/>
          </w:tcPr>
          <w:p w:rsidR="4B973E46" w:rsidP="4B973E46" w:rsidRDefault="4B973E46" w14:paraId="5A9ABC9E" w14:textId="6E73A893">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Game</w:t>
            </w:r>
          </w:p>
        </w:tc>
        <w:tc>
          <w:tcPr>
            <w:tcW w:w="1584" w:type="dxa"/>
            <w:vMerge w:val="restart"/>
            <w:tcMar/>
            <w:vAlign w:val="center"/>
          </w:tcPr>
          <w:p w:rsidR="4B973E46" w:rsidP="4B973E46" w:rsidRDefault="4B973E46" w14:paraId="7461510B" w14:textId="19BFB3D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Home team</w:t>
            </w:r>
          </w:p>
        </w:tc>
        <w:tc>
          <w:tcPr>
            <w:tcW w:w="2880" w:type="dxa"/>
            <w:gridSpan w:val="2"/>
            <w:tcMar/>
            <w:vAlign w:val="center"/>
          </w:tcPr>
          <w:p w:rsidR="4B973E46" w:rsidP="4B973E46" w:rsidRDefault="4B973E46" w14:paraId="5F6B7858" w14:textId="6B29C435">
            <w:pPr>
              <w:pStyle w:val="Normal"/>
              <w:suppressLineNumbers w:val="0"/>
              <w:bidi w:val="0"/>
              <w:spacing w:before="0" w:beforeAutospacing="off" w:after="0" w:afterAutospacing="off" w:line="240" w:lineRule="auto"/>
              <w:ind w:left="0" w:right="0"/>
              <w:jc w:val="center"/>
            </w:pPr>
            <w:r w:rsidRPr="4B973E46" w:rsidR="4B973E46">
              <w:rPr>
                <w:rFonts w:ascii="Calibri" w:hAnsi="Calibri" w:eastAsia="Calibri" w:cs="Calibri"/>
                <w:b w:val="0"/>
                <w:bCs w:val="0"/>
                <w:i w:val="0"/>
                <w:iCs w:val="0"/>
                <w:caps w:val="0"/>
                <w:smallCaps w:val="0"/>
                <w:color w:val="auto"/>
                <w:sz w:val="20"/>
                <w:szCs w:val="20"/>
              </w:rPr>
              <w:t>Predicted probability</w:t>
            </w:r>
            <w:r w:rsidRPr="4B973E46" w:rsidR="4B973E46">
              <w:rPr>
                <w:rFonts w:ascii="Calibri" w:hAnsi="Calibri" w:eastAsia="Calibri" w:cs="Calibri"/>
                <w:b w:val="0"/>
                <w:bCs w:val="0"/>
                <w:i w:val="0"/>
                <w:iCs w:val="0"/>
                <w:caps w:val="0"/>
                <w:smallCaps w:val="0"/>
                <w:color w:val="auto"/>
                <w:sz w:val="20"/>
                <w:szCs w:val="20"/>
              </w:rPr>
              <w:t xml:space="preserve"> (%)</w:t>
            </w:r>
          </w:p>
        </w:tc>
        <w:tc>
          <w:tcPr>
            <w:tcW w:w="2448" w:type="dxa"/>
            <w:vMerge w:val="restart"/>
            <w:tcMar/>
            <w:vAlign w:val="center"/>
          </w:tcPr>
          <w:p w:rsidR="4B973E46" w:rsidP="4B973E46" w:rsidRDefault="4B973E46" w14:paraId="737FC7BB" w14:textId="6EB32FA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Most likely score</w:t>
            </w:r>
            <w:r w:rsidRPr="4B973E46" w:rsidR="4B973E46">
              <w:rPr>
                <w:rFonts w:ascii="Calibri" w:hAnsi="Calibri" w:eastAsia="Calibri" w:cs="Calibri"/>
                <w:b w:val="0"/>
                <w:bCs w:val="0"/>
                <w:i w:val="0"/>
                <w:iCs w:val="0"/>
                <w:caps w:val="0"/>
                <w:smallCaps w:val="0"/>
                <w:color w:val="auto"/>
                <w:sz w:val="20"/>
                <w:szCs w:val="20"/>
              </w:rPr>
              <w:t xml:space="preserve"> difference</w:t>
            </w:r>
            <w:r w:rsidRPr="4B973E46" w:rsidR="4B973E46">
              <w:rPr>
                <w:rFonts w:ascii="Calibri" w:hAnsi="Calibri" w:eastAsia="Calibri" w:cs="Calibri"/>
                <w:b w:val="0"/>
                <w:bCs w:val="0"/>
                <w:i w:val="0"/>
                <w:iCs w:val="0"/>
                <w:caps w:val="0"/>
                <w:smallCaps w:val="0"/>
                <w:color w:val="auto"/>
                <w:sz w:val="20"/>
                <w:szCs w:val="20"/>
              </w:rPr>
              <w:t xml:space="preserve"> (probability (%))</w:t>
            </w:r>
          </w:p>
        </w:tc>
        <w:tc>
          <w:tcPr>
            <w:tcW w:w="1584" w:type="dxa"/>
            <w:vMerge w:val="restart"/>
            <w:tcMar/>
            <w:vAlign w:val="center"/>
          </w:tcPr>
          <w:p w:rsidR="4B973E46" w:rsidP="4B973E46" w:rsidRDefault="4B973E46" w14:paraId="722151F6" w14:textId="6EFF3B1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Probability of played game</w:t>
            </w:r>
            <w:r w:rsidRPr="4B973E46" w:rsidR="4B973E46">
              <w:rPr>
                <w:rFonts w:ascii="Calibri" w:hAnsi="Calibri" w:eastAsia="Calibri" w:cs="Calibri"/>
                <w:b w:val="0"/>
                <w:bCs w:val="0"/>
                <w:i w:val="0"/>
                <w:iCs w:val="0"/>
                <w:caps w:val="0"/>
                <w:smallCaps w:val="0"/>
                <w:color w:val="auto"/>
                <w:sz w:val="20"/>
                <w:szCs w:val="20"/>
              </w:rPr>
              <w:t xml:space="preserve"> (%)</w:t>
            </w:r>
          </w:p>
        </w:tc>
      </w:tr>
      <w:tr w:rsidR="4B973E46" w:rsidTr="4B973E46" w14:paraId="6118BBED">
        <w:trPr>
          <w:trHeight w:val="390"/>
        </w:trPr>
        <w:tc>
          <w:tcPr>
            <w:tcW w:w="720" w:type="dxa"/>
            <w:vMerge/>
            <w:tcMar/>
            <w:vAlign w:val="center"/>
          </w:tcPr>
          <w:p w14:paraId="3BEED068"/>
        </w:tc>
        <w:tc>
          <w:tcPr>
            <w:tcW w:w="1584" w:type="dxa"/>
            <w:vMerge/>
            <w:tcMar/>
            <w:vAlign w:val="center"/>
          </w:tcPr>
          <w:p w14:paraId="5FD19EDB"/>
        </w:tc>
        <w:tc>
          <w:tcPr>
            <w:tcW w:w="1440" w:type="dxa"/>
            <w:tcMar/>
            <w:vAlign w:val="center"/>
          </w:tcPr>
          <w:p w:rsidR="4B973E46" w:rsidP="4B973E46" w:rsidRDefault="4B973E46" w14:paraId="31EA6CFF" w14:textId="7449DB8F">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Victory home</w:t>
            </w:r>
          </w:p>
        </w:tc>
        <w:tc>
          <w:tcPr>
            <w:tcW w:w="1440" w:type="dxa"/>
            <w:tcMar/>
            <w:vAlign w:val="center"/>
          </w:tcPr>
          <w:p w:rsidR="4B973E46" w:rsidP="4B973E46" w:rsidRDefault="4B973E46" w14:paraId="4FB7ECB0" w14:textId="27EE653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Victory away</w:t>
            </w:r>
          </w:p>
        </w:tc>
        <w:tc>
          <w:tcPr>
            <w:tcW w:w="2448" w:type="dxa"/>
            <w:vMerge/>
            <w:tcMar/>
            <w:vAlign w:val="center"/>
          </w:tcPr>
          <w:p w14:paraId="3A32BA31"/>
        </w:tc>
        <w:tc>
          <w:tcPr>
            <w:tcW w:w="1584" w:type="dxa"/>
            <w:vMerge/>
            <w:tcMar/>
            <w:vAlign w:val="center"/>
          </w:tcPr>
          <w:p w14:paraId="699E3AF3"/>
        </w:tc>
      </w:tr>
      <w:tr w:rsidR="4B973E46" w:rsidTr="4B973E46" w14:paraId="3C1ABD97">
        <w:trPr>
          <w:trHeight w:val="300"/>
        </w:trPr>
        <w:tc>
          <w:tcPr>
            <w:tcW w:w="720" w:type="dxa"/>
            <w:tcMar/>
            <w:vAlign w:val="center"/>
          </w:tcPr>
          <w:p w:rsidR="4B973E46" w:rsidP="4B973E46" w:rsidRDefault="4B973E46" w14:paraId="69F30821" w14:textId="5B6FD6AD">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w:t>
            </w:r>
          </w:p>
        </w:tc>
        <w:tc>
          <w:tcPr>
            <w:tcW w:w="1584" w:type="dxa"/>
            <w:tcMar/>
            <w:vAlign w:val="center"/>
          </w:tcPr>
          <w:p w:rsidR="4B973E46" w:rsidP="4B973E46" w:rsidRDefault="4B973E46" w14:paraId="477E7D5C" w14:textId="4525838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Paris Basketball</w:t>
            </w:r>
          </w:p>
        </w:tc>
        <w:tc>
          <w:tcPr>
            <w:tcW w:w="1440" w:type="dxa"/>
            <w:tcMar/>
            <w:vAlign w:val="center"/>
          </w:tcPr>
          <w:p w:rsidR="4B973E46" w:rsidP="4B973E46" w:rsidRDefault="4B973E46" w14:paraId="11D3F606" w14:textId="4A5EA12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68.3</w:t>
            </w:r>
          </w:p>
        </w:tc>
        <w:tc>
          <w:tcPr>
            <w:tcW w:w="1440" w:type="dxa"/>
            <w:tcMar/>
            <w:vAlign w:val="center"/>
          </w:tcPr>
          <w:p w:rsidR="4B973E46" w:rsidP="4B973E46" w:rsidRDefault="4B973E46" w14:paraId="32A3AE36" w14:textId="77CDB83B">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31.7</w:t>
            </w:r>
          </w:p>
        </w:tc>
        <w:tc>
          <w:tcPr>
            <w:tcW w:w="2448" w:type="dxa"/>
            <w:tcMar/>
            <w:vAlign w:val="center"/>
          </w:tcPr>
          <w:p w:rsidR="4B973E46" w:rsidP="4B973E46" w:rsidRDefault="4B973E46" w14:paraId="065BD945" w14:textId="51AD2D1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3.1</w:t>
            </w:r>
            <w:r w:rsidRPr="4B973E46" w:rsidR="4B973E46">
              <w:rPr>
                <w:rFonts w:ascii="Calibri" w:hAnsi="Calibri" w:eastAsia="Calibri" w:cs="Calibri"/>
                <w:b w:val="0"/>
                <w:bCs w:val="0"/>
                <w:i w:val="0"/>
                <w:iCs w:val="0"/>
                <w:caps w:val="0"/>
                <w:smallCaps w:val="0"/>
                <w:color w:val="auto"/>
                <w:sz w:val="20"/>
                <w:szCs w:val="20"/>
              </w:rPr>
              <w:t>)</w:t>
            </w:r>
          </w:p>
        </w:tc>
        <w:tc>
          <w:tcPr>
            <w:tcW w:w="1584" w:type="dxa"/>
            <w:tcMar/>
            <w:vAlign w:val="center"/>
          </w:tcPr>
          <w:p w:rsidR="4B973E46" w:rsidP="4B973E46" w:rsidRDefault="4B973E46" w14:paraId="6DE9F2F4" w14:textId="24A23A5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100</w:t>
            </w:r>
          </w:p>
        </w:tc>
      </w:tr>
      <w:tr w:rsidR="4B973E46" w:rsidTr="4B973E46" w14:paraId="17EF36FD">
        <w:trPr>
          <w:trHeight w:val="300"/>
        </w:trPr>
        <w:tc>
          <w:tcPr>
            <w:tcW w:w="720" w:type="dxa"/>
            <w:tcMar/>
            <w:vAlign w:val="center"/>
          </w:tcPr>
          <w:p w:rsidR="4B973E46" w:rsidP="4B973E46" w:rsidRDefault="4B973E46" w14:paraId="68148CD6" w14:textId="4C43B681">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2</w:t>
            </w:r>
          </w:p>
        </w:tc>
        <w:tc>
          <w:tcPr>
            <w:tcW w:w="1584" w:type="dxa"/>
            <w:tcMar/>
            <w:vAlign w:val="center"/>
          </w:tcPr>
          <w:p w:rsidR="4B973E46" w:rsidP="4B973E46" w:rsidRDefault="4B973E46" w14:paraId="4BEC972F" w14:textId="4700BFAF">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Paris Basketball</w:t>
            </w:r>
          </w:p>
        </w:tc>
        <w:tc>
          <w:tcPr>
            <w:tcW w:w="1440" w:type="dxa"/>
            <w:tcMar/>
            <w:vAlign w:val="center"/>
          </w:tcPr>
          <w:p w:rsidR="4B973E46" w:rsidP="4B973E46" w:rsidRDefault="4B973E46" w14:paraId="1D93B85D" w14:textId="2E1477E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66.6</w:t>
            </w:r>
          </w:p>
        </w:tc>
        <w:tc>
          <w:tcPr>
            <w:tcW w:w="1440" w:type="dxa"/>
            <w:tcMar/>
            <w:vAlign w:val="center"/>
          </w:tcPr>
          <w:p w:rsidR="4B973E46" w:rsidP="4B973E46" w:rsidRDefault="4B973E46" w14:paraId="68A47CC5" w14:textId="77A5F8E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33.4</w:t>
            </w:r>
          </w:p>
        </w:tc>
        <w:tc>
          <w:tcPr>
            <w:tcW w:w="2448" w:type="dxa"/>
            <w:tcMar/>
            <w:vAlign w:val="center"/>
          </w:tcPr>
          <w:p w:rsidR="4B973E46" w:rsidP="4B973E46" w:rsidRDefault="4B973E46" w14:paraId="53FAF3C0" w14:textId="1F2C0DBA">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2.9</w:t>
            </w:r>
            <w:r w:rsidRPr="4B973E46" w:rsidR="4B973E46">
              <w:rPr>
                <w:rFonts w:ascii="Calibri" w:hAnsi="Calibri" w:eastAsia="Calibri" w:cs="Calibri"/>
                <w:b w:val="0"/>
                <w:bCs w:val="0"/>
                <w:i w:val="0"/>
                <w:iCs w:val="0"/>
                <w:caps w:val="0"/>
                <w:smallCaps w:val="0"/>
                <w:color w:val="auto"/>
                <w:sz w:val="20"/>
                <w:szCs w:val="20"/>
              </w:rPr>
              <w:t>)</w:t>
            </w:r>
          </w:p>
        </w:tc>
        <w:tc>
          <w:tcPr>
            <w:tcW w:w="1584" w:type="dxa"/>
            <w:tcMar/>
            <w:vAlign w:val="center"/>
          </w:tcPr>
          <w:p w:rsidR="4B973E46" w:rsidP="4B973E46" w:rsidRDefault="4B973E46" w14:paraId="1DF2FE33" w14:textId="67004EB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100</w:t>
            </w:r>
          </w:p>
        </w:tc>
      </w:tr>
      <w:tr w:rsidR="4B973E46" w:rsidTr="4B973E46" w14:paraId="6B70190C">
        <w:trPr>
          <w:trHeight w:val="300"/>
        </w:trPr>
        <w:tc>
          <w:tcPr>
            <w:tcW w:w="720" w:type="dxa"/>
            <w:tcMar/>
            <w:vAlign w:val="center"/>
          </w:tcPr>
          <w:p w:rsidR="4B973E46" w:rsidP="4B973E46" w:rsidRDefault="4B973E46" w14:paraId="4240B4BB" w14:textId="38844E42">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w:t>
            </w:r>
          </w:p>
        </w:tc>
        <w:tc>
          <w:tcPr>
            <w:tcW w:w="1584" w:type="dxa"/>
            <w:tcMar/>
            <w:vAlign w:val="center"/>
          </w:tcPr>
          <w:p w:rsidR="4B973E46" w:rsidP="4B973E46" w:rsidRDefault="4B973E46" w14:paraId="5992CEB7" w14:textId="347FC376">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AS Monaco</w:t>
            </w:r>
          </w:p>
        </w:tc>
        <w:tc>
          <w:tcPr>
            <w:tcW w:w="1440" w:type="dxa"/>
            <w:tcMar/>
            <w:vAlign w:val="center"/>
          </w:tcPr>
          <w:p w:rsidR="4B973E46" w:rsidP="4B973E46" w:rsidRDefault="4B973E46" w14:paraId="21D6421F" w14:textId="7DA8632A">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53.3</w:t>
            </w:r>
          </w:p>
        </w:tc>
        <w:tc>
          <w:tcPr>
            <w:tcW w:w="1440" w:type="dxa"/>
            <w:tcMar/>
            <w:vAlign w:val="center"/>
          </w:tcPr>
          <w:p w:rsidR="4B973E46" w:rsidP="4B973E46" w:rsidRDefault="4B973E46" w14:paraId="1954B69D" w14:textId="217B8F56">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46.7</w:t>
            </w:r>
          </w:p>
        </w:tc>
        <w:tc>
          <w:tcPr>
            <w:tcW w:w="2448" w:type="dxa"/>
            <w:tcMar/>
            <w:vAlign w:val="center"/>
          </w:tcPr>
          <w:p w:rsidR="4B973E46" w:rsidP="4B973E46" w:rsidRDefault="4B973E46" w14:paraId="26ABDBD3" w14:textId="649595D1">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1</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2.9</w:t>
            </w:r>
            <w:r w:rsidRPr="4B973E46" w:rsidR="4B973E46">
              <w:rPr>
                <w:rFonts w:ascii="Calibri" w:hAnsi="Calibri" w:eastAsia="Calibri" w:cs="Calibri"/>
                <w:b w:val="0"/>
                <w:bCs w:val="0"/>
                <w:i w:val="0"/>
                <w:iCs w:val="0"/>
                <w:caps w:val="0"/>
                <w:smallCaps w:val="0"/>
                <w:color w:val="auto"/>
                <w:sz w:val="20"/>
                <w:szCs w:val="20"/>
              </w:rPr>
              <w:t>)</w:t>
            </w:r>
          </w:p>
        </w:tc>
        <w:tc>
          <w:tcPr>
            <w:tcW w:w="1584" w:type="dxa"/>
            <w:tcMar/>
            <w:vAlign w:val="center"/>
          </w:tcPr>
          <w:p w:rsidR="4B973E46" w:rsidP="4B973E46" w:rsidRDefault="4B973E46" w14:paraId="1EC53CEA" w14:textId="374B28A6">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100</w:t>
            </w:r>
          </w:p>
        </w:tc>
      </w:tr>
      <w:tr w:rsidR="4B973E46" w:rsidTr="4B973E46" w14:paraId="22D8CA3F">
        <w:trPr>
          <w:trHeight w:val="300"/>
        </w:trPr>
        <w:tc>
          <w:tcPr>
            <w:tcW w:w="720" w:type="dxa"/>
            <w:tcMar/>
            <w:vAlign w:val="center"/>
          </w:tcPr>
          <w:p w:rsidR="4B973E46" w:rsidP="4B973E46" w:rsidRDefault="4B973E46" w14:paraId="0E6A4146" w14:textId="528B2C6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w:t>
            </w:r>
          </w:p>
        </w:tc>
        <w:tc>
          <w:tcPr>
            <w:tcW w:w="1584" w:type="dxa"/>
            <w:tcMar/>
            <w:vAlign w:val="center"/>
          </w:tcPr>
          <w:p w:rsidR="4B973E46" w:rsidP="4B973E46" w:rsidRDefault="4B973E46" w14:paraId="7247E6DB" w14:textId="179A2A4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AS Monaco</w:t>
            </w:r>
          </w:p>
        </w:tc>
        <w:tc>
          <w:tcPr>
            <w:tcW w:w="1440" w:type="dxa"/>
            <w:tcMar/>
            <w:vAlign w:val="center"/>
          </w:tcPr>
          <w:p w:rsidR="4B973E46" w:rsidP="4B973E46" w:rsidRDefault="4B973E46" w14:paraId="4990AAD3" w14:textId="5FFDDB84">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53.5</w:t>
            </w:r>
          </w:p>
        </w:tc>
        <w:tc>
          <w:tcPr>
            <w:tcW w:w="1440" w:type="dxa"/>
            <w:tcMar/>
            <w:vAlign w:val="center"/>
          </w:tcPr>
          <w:p w:rsidR="4B973E46" w:rsidP="4B973E46" w:rsidRDefault="4B973E46" w14:paraId="1DA43BAF" w14:textId="001998D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46.5</w:t>
            </w:r>
          </w:p>
        </w:tc>
        <w:tc>
          <w:tcPr>
            <w:tcW w:w="2448" w:type="dxa"/>
            <w:tcMar/>
            <w:vAlign w:val="center"/>
          </w:tcPr>
          <w:p w:rsidR="4B973E46" w:rsidP="4B973E46" w:rsidRDefault="4B973E46" w14:paraId="2BEF7CE6" w14:textId="029CBD65">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1</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2.8</w:t>
            </w:r>
            <w:r w:rsidRPr="4B973E46" w:rsidR="4B973E46">
              <w:rPr>
                <w:rFonts w:ascii="Calibri" w:hAnsi="Calibri" w:eastAsia="Calibri" w:cs="Calibri"/>
                <w:b w:val="0"/>
                <w:bCs w:val="0"/>
                <w:i w:val="0"/>
                <w:iCs w:val="0"/>
                <w:caps w:val="0"/>
                <w:smallCaps w:val="0"/>
                <w:color w:val="auto"/>
                <w:sz w:val="20"/>
                <w:szCs w:val="20"/>
              </w:rPr>
              <w:t>)</w:t>
            </w:r>
          </w:p>
        </w:tc>
        <w:tc>
          <w:tcPr>
            <w:tcW w:w="1584" w:type="dxa"/>
            <w:tcMar/>
            <w:vAlign w:val="center"/>
          </w:tcPr>
          <w:p w:rsidR="4B973E46" w:rsidP="4B973E46" w:rsidRDefault="4B973E46" w14:paraId="5406972B" w14:textId="14C94AB0">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72.2</w:t>
            </w:r>
          </w:p>
        </w:tc>
      </w:tr>
      <w:tr w:rsidR="4B973E46" w:rsidTr="4B973E46" w14:paraId="7006A298">
        <w:trPr>
          <w:trHeight w:val="300"/>
        </w:trPr>
        <w:tc>
          <w:tcPr>
            <w:tcW w:w="720" w:type="dxa"/>
            <w:tcMar/>
            <w:vAlign w:val="center"/>
          </w:tcPr>
          <w:p w:rsidR="4B973E46" w:rsidP="4B973E46" w:rsidRDefault="4B973E46" w14:paraId="6BE43A8B" w14:textId="11FDB522">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w:t>
            </w:r>
          </w:p>
        </w:tc>
        <w:tc>
          <w:tcPr>
            <w:tcW w:w="1584" w:type="dxa"/>
            <w:tcMar/>
            <w:vAlign w:val="center"/>
          </w:tcPr>
          <w:p w:rsidR="4B973E46" w:rsidP="4B973E46" w:rsidRDefault="4B973E46" w14:paraId="1BF6A4D2" w14:textId="242CDD6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 xml:space="preserve">Paris </w:t>
            </w:r>
            <w:r w:rsidRPr="4B973E46" w:rsidR="4B973E46">
              <w:rPr>
                <w:rFonts w:ascii="Calibri" w:hAnsi="Calibri" w:eastAsia="Calibri" w:cs="Calibri"/>
                <w:b w:val="0"/>
                <w:bCs w:val="0"/>
                <w:i w:val="0"/>
                <w:iCs w:val="0"/>
                <w:caps w:val="0"/>
                <w:smallCaps w:val="0"/>
                <w:color w:val="auto"/>
                <w:sz w:val="20"/>
                <w:szCs w:val="20"/>
              </w:rPr>
              <w:t>Basketbal</w:t>
            </w:r>
            <w:r w:rsidRPr="4B973E46" w:rsidR="4B973E46">
              <w:rPr>
                <w:rFonts w:ascii="Calibri" w:hAnsi="Calibri" w:eastAsia="Calibri" w:cs="Calibri"/>
                <w:b w:val="0"/>
                <w:bCs w:val="0"/>
                <w:i w:val="0"/>
                <w:iCs w:val="0"/>
                <w:caps w:val="0"/>
                <w:smallCaps w:val="0"/>
                <w:color w:val="auto"/>
                <w:sz w:val="20"/>
                <w:szCs w:val="20"/>
              </w:rPr>
              <w:t>l</w:t>
            </w:r>
          </w:p>
        </w:tc>
        <w:tc>
          <w:tcPr>
            <w:tcW w:w="1440" w:type="dxa"/>
            <w:tcMar/>
            <w:vAlign w:val="center"/>
          </w:tcPr>
          <w:p w:rsidR="4B973E46" w:rsidP="4B973E46" w:rsidRDefault="4B973E46" w14:paraId="4EDDE05D" w14:textId="022BB7F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67.5</w:t>
            </w:r>
          </w:p>
        </w:tc>
        <w:tc>
          <w:tcPr>
            <w:tcW w:w="1440" w:type="dxa"/>
            <w:tcMar/>
            <w:vAlign w:val="center"/>
          </w:tcPr>
          <w:p w:rsidR="4B973E46" w:rsidP="4B973E46" w:rsidRDefault="4B973E46" w14:paraId="0B016674" w14:textId="56DE1B2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32.5</w:t>
            </w:r>
          </w:p>
        </w:tc>
        <w:tc>
          <w:tcPr>
            <w:tcW w:w="2448" w:type="dxa"/>
            <w:tcMar/>
            <w:vAlign w:val="center"/>
          </w:tcPr>
          <w:p w:rsidR="4B973E46" w:rsidP="4B973E46" w:rsidRDefault="4B973E46" w14:paraId="3ED59B90" w14:textId="217BAB4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3.6)</w:t>
            </w:r>
          </w:p>
        </w:tc>
        <w:tc>
          <w:tcPr>
            <w:tcW w:w="1584" w:type="dxa"/>
            <w:tcMar/>
            <w:vAlign w:val="center"/>
          </w:tcPr>
          <w:p w:rsidR="4B973E46" w:rsidP="4B973E46" w:rsidRDefault="4B973E46" w14:paraId="1120D610" w14:textId="634E00A7">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36.8</w:t>
            </w:r>
          </w:p>
        </w:tc>
      </w:tr>
    </w:tbl>
    <w:p w:rsidR="7B5F599A" w:rsidP="4B973E46" w:rsidRDefault="7B5F599A" w14:paraId="16FB683A" w14:textId="31D986E7">
      <w:pPr>
        <w:pStyle w:val="Normal"/>
        <w:suppressLineNumbers w:val="0"/>
        <w:bidi w:val="0"/>
        <w:spacing w:before="0" w:beforeAutospacing="off" w:after="120" w:afterAutospacing="off" w:line="288" w:lineRule="auto"/>
        <w:ind w:left="0" w:right="0"/>
        <w:jc w:val="both"/>
        <w:rPr>
          <w:rFonts w:ascii="Calibri" w:hAnsi="Calibri" w:eastAsia="Calibri" w:cs="Calibri"/>
          <w:b w:val="0"/>
          <w:bCs w:val="0"/>
          <w:i w:val="0"/>
          <w:iCs w:val="0"/>
          <w:caps w:val="0"/>
          <w:smallCaps w:val="0"/>
          <w:color w:val="auto"/>
          <w:sz w:val="20"/>
          <w:szCs w:val="20"/>
        </w:rPr>
      </w:pPr>
      <w:r w:rsidRPr="4B973E46" w:rsidR="7B5F599A">
        <w:rPr>
          <w:rFonts w:ascii="Calibri" w:hAnsi="Calibri" w:eastAsia="Calibri" w:cs="Calibri"/>
          <w:b w:val="0"/>
          <w:bCs w:val="0"/>
          <w:i w:val="0"/>
          <w:iCs w:val="0"/>
          <w:caps w:val="0"/>
          <w:smallCaps w:val="0"/>
          <w:color w:val="auto"/>
          <w:sz w:val="20"/>
          <w:szCs w:val="20"/>
        </w:rPr>
        <w:t xml:space="preserve">The following figure presents the detailed probabilities for each game and the different possible paths all over the Finals. At the end of the day, the </w:t>
      </w:r>
      <w:r w:rsidRPr="4B973E46" w:rsidR="7B5F599A">
        <w:rPr>
          <w:rFonts w:ascii="Calibri" w:hAnsi="Calibri" w:eastAsia="Calibri" w:cs="Calibri"/>
          <w:b w:val="0"/>
          <w:bCs w:val="0"/>
          <w:i w:val="0"/>
          <w:iCs w:val="0"/>
          <w:caps w:val="0"/>
          <w:smallCaps w:val="0"/>
          <w:color w:val="auto"/>
          <w:sz w:val="20"/>
          <w:szCs w:val="20"/>
        </w:rPr>
        <w:t>most likel</w:t>
      </w:r>
      <w:r w:rsidRPr="4B973E46" w:rsidR="7C82B07C">
        <w:rPr>
          <w:rFonts w:ascii="Calibri" w:hAnsi="Calibri" w:eastAsia="Calibri" w:cs="Calibri"/>
          <w:b w:val="0"/>
          <w:bCs w:val="0"/>
          <w:i w:val="0"/>
          <w:iCs w:val="0"/>
          <w:caps w:val="0"/>
          <w:smallCaps w:val="0"/>
          <w:color w:val="auto"/>
          <w:sz w:val="20"/>
          <w:szCs w:val="20"/>
        </w:rPr>
        <w:t>y scenario</w:t>
      </w:r>
      <w:r w:rsidRPr="4B973E46" w:rsidR="7C82B07C">
        <w:rPr>
          <w:rFonts w:ascii="Calibri" w:hAnsi="Calibri" w:eastAsia="Calibri" w:cs="Calibri"/>
          <w:b w:val="0"/>
          <w:bCs w:val="0"/>
          <w:i w:val="0"/>
          <w:iCs w:val="0"/>
          <w:caps w:val="0"/>
          <w:smallCaps w:val="0"/>
          <w:color w:val="auto"/>
          <w:sz w:val="20"/>
          <w:szCs w:val="20"/>
        </w:rPr>
        <w:t xml:space="preserve"> is indeed a 3-2 for Paris Basketball with 24.8%.</w:t>
      </w:r>
    </w:p>
    <w:p w:rsidR="21B4D8FE" w:rsidP="4B973E46" w:rsidRDefault="21B4D8FE" w14:paraId="4880F79C" w14:textId="5276A876">
      <w:pPr>
        <w:pStyle w:val="Normal"/>
        <w:suppressLineNumbers w:val="0"/>
        <w:bidi w:val="0"/>
        <w:spacing w:before="0" w:beforeAutospacing="off" w:after="0" w:afterAutospacing="off" w:line="288" w:lineRule="auto"/>
        <w:ind w:left="0" w:right="0"/>
        <w:jc w:val="center"/>
        <w:rPr>
          <w:rFonts w:ascii="Calibri" w:hAnsi="Calibri" w:eastAsia="Calibri" w:cs="Calibri"/>
          <w:b w:val="0"/>
          <w:bCs w:val="0"/>
          <w:i w:val="0"/>
          <w:iCs w:val="0"/>
          <w:caps w:val="0"/>
          <w:smallCaps w:val="0"/>
          <w:color w:val="808080" w:themeColor="background1" w:themeTint="FF" w:themeShade="80"/>
          <w:sz w:val="16"/>
          <w:szCs w:val="16"/>
        </w:rPr>
      </w:pPr>
      <w:r w:rsidRPr="4B973E46" w:rsidR="21B4D8FE">
        <w:rPr>
          <w:rFonts w:ascii="Calibri" w:hAnsi="Calibri" w:eastAsia="Calibri" w:cs="Calibri"/>
          <w:b w:val="0"/>
          <w:bCs w:val="0"/>
          <w:i w:val="0"/>
          <w:iCs w:val="0"/>
          <w:caps w:val="0"/>
          <w:smallCaps w:val="0"/>
          <w:color w:val="808080" w:themeColor="background1" w:themeTint="FF" w:themeShade="80"/>
          <w:sz w:val="16"/>
          <w:szCs w:val="16"/>
        </w:rPr>
        <w:t>Figure 2: Probability tree of the possible outcomes before the first game</w:t>
      </w:r>
    </w:p>
    <w:p w:rsidR="2F070937" w:rsidP="4B973E46" w:rsidRDefault="2F070937" w14:paraId="53087053" w14:textId="10CF4682">
      <w:pPr>
        <w:pStyle w:val="Normal"/>
        <w:suppressLineNumbers w:val="0"/>
        <w:bidi w:val="0"/>
        <w:spacing w:before="0" w:beforeAutospacing="off" w:after="0" w:afterAutospacing="off" w:line="288" w:lineRule="auto"/>
        <w:ind w:left="0" w:right="0"/>
        <w:jc w:val="both"/>
        <w:rPr>
          <w:rFonts w:ascii="Calibri" w:hAnsi="Calibri" w:eastAsia="Calibri" w:cs="Calibri"/>
          <w:b w:val="1"/>
          <w:bCs w:val="1"/>
          <w:i w:val="0"/>
          <w:iCs w:val="0"/>
          <w:caps w:val="0"/>
          <w:smallCaps w:val="0"/>
          <w:color w:val="C00000"/>
          <w:sz w:val="22"/>
          <w:szCs w:val="22"/>
        </w:rPr>
      </w:pPr>
      <w:r w:rsidR="2F070937">
        <w:drawing>
          <wp:inline wp14:editId="09B6BD76" wp14:anchorId="6A50504B">
            <wp:extent cx="5724525" cy="3438525"/>
            <wp:effectExtent l="0" t="0" r="0" b="0"/>
            <wp:docPr id="834245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245662" name="Picture 834245662"/>
                    <pic:cNvPicPr/>
                  </pic:nvPicPr>
                  <pic:blipFill>
                    <a:blip xmlns:r="http://schemas.openxmlformats.org/officeDocument/2006/relationships" r:embed="rId1625265952">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3F18A0B3" w:rsidP="4B973E46" w:rsidRDefault="3F18A0B3" w14:paraId="5CE00FBC" w14:textId="3EB5DE46">
      <w:pPr>
        <w:pStyle w:val="Normal"/>
        <w:suppressLineNumbers w:val="0"/>
        <w:bidi w:val="0"/>
        <w:spacing w:before="240" w:beforeAutospacing="off" w:after="120" w:afterAutospacing="off" w:line="288" w:lineRule="auto"/>
        <w:ind w:left="0" w:right="0"/>
        <w:jc w:val="both"/>
        <w:rPr>
          <w:rFonts w:ascii="Calibri" w:hAnsi="Calibri" w:eastAsia="Calibri" w:cs="Calibri"/>
          <w:b w:val="1"/>
          <w:bCs w:val="1"/>
          <w:i w:val="0"/>
          <w:iCs w:val="0"/>
          <w:caps w:val="0"/>
          <w:smallCaps w:val="0"/>
          <w:color w:val="C00000"/>
          <w:sz w:val="22"/>
          <w:szCs w:val="22"/>
        </w:rPr>
      </w:pPr>
      <w:r w:rsidRPr="4B973E46" w:rsidR="3F18A0B3">
        <w:rPr>
          <w:rFonts w:ascii="Calibri" w:hAnsi="Calibri" w:eastAsia="Calibri" w:cs="Calibri"/>
          <w:b w:val="1"/>
          <w:bCs w:val="1"/>
          <w:i w:val="0"/>
          <w:iCs w:val="0"/>
          <w:caps w:val="0"/>
          <w:smallCaps w:val="0"/>
          <w:color w:val="C00000"/>
          <w:sz w:val="22"/>
          <w:szCs w:val="22"/>
        </w:rPr>
        <w:t>Evolution of the predictions through the games</w:t>
      </w:r>
    </w:p>
    <w:p w:rsidR="53D2CDC7" w:rsidP="4B973E46" w:rsidRDefault="53D2CDC7" w14:paraId="08A1BC06" w14:textId="203C5FB5">
      <w:pPr>
        <w:pStyle w:val="Normal"/>
        <w:bidi w:val="0"/>
        <w:spacing w:before="0" w:beforeAutospacing="off" w:after="120" w:afterAutospacing="off" w:line="288" w:lineRule="auto"/>
        <w:ind w:left="0" w:right="0"/>
        <w:jc w:val="both"/>
      </w:pPr>
      <w:r w:rsidRPr="4B973E46" w:rsidR="53D2CDC7">
        <w:rPr>
          <w:rFonts w:ascii="Calibri" w:hAnsi="Calibri" w:eastAsia="Calibri" w:cs="Calibri"/>
          <w:noProof w:val="0"/>
          <w:sz w:val="20"/>
          <w:szCs w:val="20"/>
          <w:lang w:val="en-GB"/>
        </w:rPr>
        <w:t xml:space="preserve">A closer look at how predictions evolved game after game reveals that they barely changed throughout the series. The largest shift between the </w:t>
      </w:r>
      <w:r w:rsidRPr="4B973E46" w:rsidR="53D2CDC7">
        <w:rPr>
          <w:rFonts w:ascii="Calibri" w:hAnsi="Calibri" w:eastAsia="Calibri" w:cs="Calibri"/>
          <w:noProof w:val="0"/>
          <w:sz w:val="20"/>
          <w:szCs w:val="20"/>
          <w:lang w:val="en-GB"/>
        </w:rPr>
        <w:t>initial</w:t>
      </w:r>
      <w:r w:rsidRPr="4B973E46" w:rsidR="53D2CDC7">
        <w:rPr>
          <w:rFonts w:ascii="Calibri" w:hAnsi="Calibri" w:eastAsia="Calibri" w:cs="Calibri"/>
          <w:noProof w:val="0"/>
          <w:sz w:val="20"/>
          <w:szCs w:val="20"/>
          <w:lang w:val="en-GB"/>
        </w:rPr>
        <w:t xml:space="preserve"> probability and the latest update never exceeds 1.5 percentage points. </w:t>
      </w:r>
      <w:r w:rsidRPr="4B973E46" w:rsidR="20B03456">
        <w:rPr>
          <w:rFonts w:ascii="Calibri" w:hAnsi="Calibri" w:eastAsia="Calibri" w:cs="Calibri"/>
          <w:noProof w:val="0"/>
          <w:sz w:val="20"/>
          <w:szCs w:val="20"/>
          <w:lang w:val="en-GB"/>
        </w:rPr>
        <w:t>This holds true even after unexpected results: AS Monaco's 12-point win in game 2 only moved their own win probability for game 3 (as the home team) by 1.4 percentage points, from 53.3% to 54.7%, and Paris Basketball's 11-point win in game 3 barely affected AS Monaco's win probability for game 4, which dropped from 53.5% to 53.2%.</w:t>
      </w:r>
    </w:p>
    <w:p w:rsidR="17DCFBBF" w:rsidP="4B973E46" w:rsidRDefault="17DCFBBF" w14:paraId="008C2164" w14:textId="2C12A98D">
      <w:pPr>
        <w:pStyle w:val="Normal"/>
        <w:suppressLineNumbers w:val="0"/>
        <w:bidi w:val="0"/>
        <w:spacing w:before="0" w:beforeAutospacing="off" w:after="0" w:afterAutospacing="off" w:line="288" w:lineRule="auto"/>
        <w:ind w:left="0" w:right="0"/>
        <w:jc w:val="center"/>
        <w:rPr>
          <w:rFonts w:ascii="Calibri" w:hAnsi="Calibri" w:eastAsia="Calibri" w:cs="Calibri"/>
          <w:b w:val="0"/>
          <w:bCs w:val="0"/>
          <w:i w:val="0"/>
          <w:iCs w:val="0"/>
          <w:caps w:val="0"/>
          <w:smallCaps w:val="0"/>
          <w:color w:val="808080" w:themeColor="background1" w:themeTint="FF" w:themeShade="80"/>
          <w:sz w:val="16"/>
          <w:szCs w:val="16"/>
        </w:rPr>
      </w:pPr>
      <w:r w:rsidRPr="4B973E46" w:rsidR="17DCFBBF">
        <w:rPr>
          <w:rFonts w:ascii="Calibri" w:hAnsi="Calibri" w:eastAsia="Calibri" w:cs="Calibri"/>
          <w:b w:val="0"/>
          <w:bCs w:val="0"/>
          <w:i w:val="0"/>
          <w:iCs w:val="0"/>
          <w:caps w:val="0"/>
          <w:smallCaps w:val="0"/>
          <w:color w:val="808080" w:themeColor="background1" w:themeTint="FF" w:themeShade="80"/>
          <w:sz w:val="16"/>
          <w:szCs w:val="16"/>
        </w:rPr>
        <w:t>Table 3: Probabilities and outcomes of the games updated after each game</w:t>
      </w:r>
    </w:p>
    <w:p w:rsidR="17DCFBBF" w:rsidP="4B973E46" w:rsidRDefault="17DCFBBF" w14:paraId="5D2CE0CE" w14:textId="61B14248">
      <w:pPr>
        <w:pStyle w:val="Normal"/>
        <w:suppressLineNumbers w:val="0"/>
        <w:bidi w:val="0"/>
        <w:spacing w:before="0" w:beforeAutospacing="off" w:after="0" w:afterAutospacing="off" w:line="288" w:lineRule="auto"/>
        <w:ind w:left="0" w:right="0"/>
        <w:jc w:val="center"/>
        <w:rPr>
          <w:rFonts w:ascii="Calibri" w:hAnsi="Calibri" w:eastAsia="Calibri" w:cs="Calibri"/>
          <w:b w:val="0"/>
          <w:bCs w:val="0"/>
          <w:i w:val="0"/>
          <w:iCs w:val="0"/>
          <w:caps w:val="0"/>
          <w:smallCaps w:val="0"/>
          <w:color w:val="808080" w:themeColor="background1" w:themeTint="FF" w:themeShade="80"/>
          <w:sz w:val="16"/>
          <w:szCs w:val="16"/>
        </w:rPr>
      </w:pPr>
      <w:r w:rsidRPr="4B973E46" w:rsidR="17DCFBBF">
        <w:rPr>
          <w:rFonts w:ascii="Calibri" w:hAnsi="Calibri" w:eastAsia="Calibri" w:cs="Calibri"/>
          <w:b w:val="0"/>
          <w:bCs w:val="0"/>
          <w:i w:val="0"/>
          <w:iCs w:val="0"/>
          <w:caps w:val="0"/>
          <w:smallCaps w:val="0"/>
          <w:color w:val="808080" w:themeColor="background1" w:themeTint="FF" w:themeShade="80"/>
          <w:sz w:val="16"/>
          <w:szCs w:val="16"/>
        </w:rPr>
        <w:t xml:space="preserve">Legend: </w:t>
      </w:r>
      <w:r w:rsidRPr="4B973E46" w:rsidR="17DCFBBF">
        <w:rPr>
          <w:rFonts w:ascii="Calibri" w:hAnsi="Calibri" w:eastAsia="Calibri" w:cs="Calibri"/>
          <w:b w:val="0"/>
          <w:bCs w:val="0"/>
          <w:i w:val="0"/>
          <w:iCs w:val="0"/>
          <w:caps w:val="0"/>
          <w:smallCaps w:val="0"/>
          <w:color w:val="808080" w:themeColor="background1" w:themeTint="FF" w:themeShade="80"/>
          <w:sz w:val="16"/>
          <w:szCs w:val="16"/>
        </w:rPr>
        <w:t>initial</w:t>
      </w:r>
      <w:r w:rsidRPr="4B973E46" w:rsidR="17DCFBBF">
        <w:rPr>
          <w:rFonts w:ascii="Calibri" w:hAnsi="Calibri" w:eastAsia="Calibri" w:cs="Calibri"/>
          <w:b w:val="0"/>
          <w:bCs w:val="0"/>
          <w:i w:val="0"/>
          <w:iCs w:val="0"/>
          <w:caps w:val="0"/>
          <w:smallCaps w:val="0"/>
          <w:color w:val="808080" w:themeColor="background1" w:themeTint="FF" w:themeShade="80"/>
          <w:sz w:val="16"/>
          <w:szCs w:val="16"/>
        </w:rPr>
        <w:t xml:space="preserve"> predicted probability / before the current game predicted probability</w:t>
      </w:r>
    </w:p>
    <w:tbl>
      <w:tblPr>
        <w:tblStyle w:val="TableGrid"/>
        <w:bidiVisual w:val="0"/>
        <w:tblW w:w="0" w:type="auto"/>
        <w:jc w:val="center"/>
        <w:tblLook w:val="06A0" w:firstRow="1" w:lastRow="0" w:firstColumn="1" w:lastColumn="0" w:noHBand="1" w:noVBand="1"/>
      </w:tblPr>
      <w:tblGrid>
        <w:gridCol w:w="720"/>
        <w:gridCol w:w="1584"/>
        <w:gridCol w:w="1440"/>
        <w:gridCol w:w="1440"/>
        <w:gridCol w:w="1440"/>
        <w:gridCol w:w="1728"/>
      </w:tblGrid>
      <w:tr w:rsidR="4B973E46" w:rsidTr="4B973E46" w14:paraId="7BEF6AA0">
        <w:trPr>
          <w:trHeight w:val="300"/>
        </w:trPr>
        <w:tc>
          <w:tcPr>
            <w:tcW w:w="720" w:type="dxa"/>
            <w:vMerge w:val="restart"/>
            <w:tcMar/>
            <w:vAlign w:val="center"/>
          </w:tcPr>
          <w:p w:rsidR="4B973E46" w:rsidP="4B973E46" w:rsidRDefault="4B973E46" w14:paraId="40DB171B" w14:textId="6E73A893">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Game</w:t>
            </w:r>
          </w:p>
        </w:tc>
        <w:tc>
          <w:tcPr>
            <w:tcW w:w="1584" w:type="dxa"/>
            <w:vMerge w:val="restart"/>
            <w:tcMar/>
            <w:vAlign w:val="center"/>
          </w:tcPr>
          <w:p w:rsidR="4B973E46" w:rsidP="4B973E46" w:rsidRDefault="4B973E46" w14:paraId="4F3B4583" w14:textId="19BFB3D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Home team</w:t>
            </w:r>
          </w:p>
        </w:tc>
        <w:tc>
          <w:tcPr>
            <w:tcW w:w="2880" w:type="dxa"/>
            <w:gridSpan w:val="2"/>
            <w:tcMar/>
            <w:vAlign w:val="center"/>
          </w:tcPr>
          <w:p w:rsidR="4B973E46" w:rsidP="4B973E46" w:rsidRDefault="4B973E46" w14:paraId="7697E2F3" w14:textId="61A55C3E">
            <w:pPr>
              <w:pStyle w:val="Normal"/>
              <w:suppressLineNumbers w:val="0"/>
              <w:bidi w:val="0"/>
              <w:spacing w:before="0" w:beforeAutospacing="off" w:after="0" w:afterAutospacing="off" w:line="240" w:lineRule="auto"/>
              <w:ind w:left="0" w:right="0"/>
              <w:jc w:val="center"/>
            </w:pPr>
            <w:r w:rsidRPr="4B973E46" w:rsidR="4B973E46">
              <w:rPr>
                <w:rFonts w:ascii="Calibri" w:hAnsi="Calibri" w:eastAsia="Calibri" w:cs="Calibri"/>
                <w:b w:val="0"/>
                <w:bCs w:val="0"/>
                <w:i w:val="0"/>
                <w:iCs w:val="0"/>
                <w:caps w:val="0"/>
                <w:smallCaps w:val="0"/>
                <w:color w:val="auto"/>
                <w:sz w:val="20"/>
                <w:szCs w:val="20"/>
              </w:rPr>
              <w:t>Predicted probability (%)</w:t>
            </w:r>
          </w:p>
        </w:tc>
        <w:tc>
          <w:tcPr>
            <w:tcW w:w="1440" w:type="dxa"/>
            <w:vMerge w:val="restart"/>
            <w:tcMar/>
            <w:vAlign w:val="center"/>
          </w:tcPr>
          <w:p w:rsidR="4B973E46" w:rsidP="4B973E46" w:rsidRDefault="4B973E46" w14:paraId="4B119177" w14:textId="336FA927">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True outcome</w:t>
            </w:r>
          </w:p>
        </w:tc>
        <w:tc>
          <w:tcPr>
            <w:tcW w:w="1728" w:type="dxa"/>
            <w:vMerge w:val="restart"/>
            <w:tcMar/>
            <w:vAlign w:val="center"/>
          </w:tcPr>
          <w:p w:rsidR="4B973E46" w:rsidP="4B973E46" w:rsidRDefault="4B973E46" w14:paraId="5F55B95A" w14:textId="6EB32FA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Most likely score</w:t>
            </w:r>
            <w:r w:rsidRPr="4B973E46" w:rsidR="4B973E46">
              <w:rPr>
                <w:rFonts w:ascii="Calibri" w:hAnsi="Calibri" w:eastAsia="Calibri" w:cs="Calibri"/>
                <w:b w:val="0"/>
                <w:bCs w:val="0"/>
                <w:i w:val="0"/>
                <w:iCs w:val="0"/>
                <w:caps w:val="0"/>
                <w:smallCaps w:val="0"/>
                <w:color w:val="auto"/>
                <w:sz w:val="20"/>
                <w:szCs w:val="20"/>
              </w:rPr>
              <w:t xml:space="preserve"> difference</w:t>
            </w:r>
            <w:r w:rsidRPr="4B973E46" w:rsidR="4B973E46">
              <w:rPr>
                <w:rFonts w:ascii="Calibri" w:hAnsi="Calibri" w:eastAsia="Calibri" w:cs="Calibri"/>
                <w:b w:val="0"/>
                <w:bCs w:val="0"/>
                <w:i w:val="0"/>
                <w:iCs w:val="0"/>
                <w:caps w:val="0"/>
                <w:smallCaps w:val="0"/>
                <w:color w:val="auto"/>
                <w:sz w:val="20"/>
                <w:szCs w:val="20"/>
              </w:rPr>
              <w:t xml:space="preserve"> (probability (%))</w:t>
            </w:r>
          </w:p>
        </w:tc>
      </w:tr>
      <w:tr w:rsidR="4B973E46" w:rsidTr="4B973E46" w14:paraId="0C9A4E94">
        <w:trPr>
          <w:trHeight w:val="390"/>
        </w:trPr>
        <w:tc>
          <w:tcPr>
            <w:tcW w:w="720" w:type="dxa"/>
            <w:vMerge/>
            <w:tcMar/>
            <w:vAlign w:val="center"/>
          </w:tcPr>
          <w:p w14:paraId="6D8ABC8F"/>
        </w:tc>
        <w:tc>
          <w:tcPr>
            <w:tcW w:w="1584" w:type="dxa"/>
            <w:vMerge/>
            <w:tcMar/>
            <w:vAlign w:val="center"/>
          </w:tcPr>
          <w:p w14:paraId="356F6D8A"/>
        </w:tc>
        <w:tc>
          <w:tcPr>
            <w:tcW w:w="1440" w:type="dxa"/>
            <w:tcMar/>
            <w:vAlign w:val="center"/>
          </w:tcPr>
          <w:p w:rsidR="4B973E46" w:rsidP="4B973E46" w:rsidRDefault="4B973E46" w14:paraId="569B49C2" w14:textId="7449DB8F">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Victory home</w:t>
            </w:r>
          </w:p>
        </w:tc>
        <w:tc>
          <w:tcPr>
            <w:tcW w:w="1440" w:type="dxa"/>
            <w:tcMar/>
            <w:vAlign w:val="center"/>
          </w:tcPr>
          <w:p w:rsidR="4B973E46" w:rsidP="4B973E46" w:rsidRDefault="4B973E46" w14:paraId="72B8C601" w14:textId="27EE653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Victory away</w:t>
            </w:r>
          </w:p>
        </w:tc>
        <w:tc>
          <w:tcPr>
            <w:tcW w:w="1440" w:type="dxa"/>
            <w:vMerge/>
            <w:tcMar/>
            <w:vAlign w:val="center"/>
          </w:tcPr>
          <w:p w14:paraId="35292655"/>
        </w:tc>
        <w:tc>
          <w:tcPr>
            <w:tcW w:w="1728" w:type="dxa"/>
            <w:vMerge/>
            <w:tcMar/>
            <w:vAlign w:val="center"/>
          </w:tcPr>
          <w:p w14:paraId="12D16097"/>
        </w:tc>
      </w:tr>
      <w:tr w:rsidR="4B973E46" w:rsidTr="4B973E46" w14:paraId="58FC4D1A">
        <w:trPr>
          <w:trHeight w:val="300"/>
        </w:trPr>
        <w:tc>
          <w:tcPr>
            <w:tcW w:w="720" w:type="dxa"/>
            <w:tcMar/>
            <w:vAlign w:val="center"/>
          </w:tcPr>
          <w:p w:rsidR="4B973E46" w:rsidP="4B973E46" w:rsidRDefault="4B973E46" w14:paraId="3552E740" w14:textId="5B6FD6AD">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w:t>
            </w:r>
          </w:p>
        </w:tc>
        <w:tc>
          <w:tcPr>
            <w:tcW w:w="1584" w:type="dxa"/>
            <w:tcMar/>
            <w:vAlign w:val="center"/>
          </w:tcPr>
          <w:p w:rsidR="4B973E46" w:rsidP="4B973E46" w:rsidRDefault="4B973E46" w14:paraId="2197B3E8" w14:textId="4525838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Paris Basketball</w:t>
            </w:r>
          </w:p>
        </w:tc>
        <w:tc>
          <w:tcPr>
            <w:tcW w:w="1440" w:type="dxa"/>
            <w:tcMar/>
            <w:vAlign w:val="center"/>
          </w:tcPr>
          <w:p w:rsidR="4B973E46" w:rsidP="4B973E46" w:rsidRDefault="4B973E46" w14:paraId="222D607C" w14:textId="3A47CA7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68.3</w:t>
            </w:r>
            <w:r w:rsidRPr="4B973E46" w:rsidR="42E3809D">
              <w:rPr>
                <w:rFonts w:ascii="Calibri" w:hAnsi="Calibri" w:eastAsia="Calibri" w:cs="Calibri"/>
                <w:b w:val="0"/>
                <w:bCs w:val="0"/>
                <w:i w:val="0"/>
                <w:iCs w:val="0"/>
                <w:caps w:val="0"/>
                <w:smallCaps w:val="0"/>
                <w:color w:val="auto"/>
                <w:sz w:val="20"/>
                <w:szCs w:val="20"/>
              </w:rPr>
              <w:t xml:space="preserve"> / 68.3</w:t>
            </w:r>
          </w:p>
        </w:tc>
        <w:tc>
          <w:tcPr>
            <w:tcW w:w="1440" w:type="dxa"/>
            <w:tcMar/>
            <w:vAlign w:val="center"/>
          </w:tcPr>
          <w:p w:rsidR="4B973E46" w:rsidP="4B973E46" w:rsidRDefault="4B973E46" w14:paraId="67CF8664" w14:textId="424BC3C5">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31.7</w:t>
            </w:r>
            <w:r w:rsidRPr="4B973E46" w:rsidR="6D4168C9">
              <w:rPr>
                <w:rFonts w:ascii="Calibri" w:hAnsi="Calibri" w:eastAsia="Calibri" w:cs="Calibri"/>
                <w:b w:val="0"/>
                <w:bCs w:val="0"/>
                <w:i w:val="0"/>
                <w:iCs w:val="0"/>
                <w:caps w:val="0"/>
                <w:smallCaps w:val="0"/>
                <w:color w:val="auto"/>
                <w:sz w:val="20"/>
                <w:szCs w:val="20"/>
              </w:rPr>
              <w:t xml:space="preserve"> / 31.7</w:t>
            </w:r>
          </w:p>
        </w:tc>
        <w:tc>
          <w:tcPr>
            <w:tcW w:w="1440" w:type="dxa"/>
            <w:tcMar/>
            <w:vAlign w:val="center"/>
          </w:tcPr>
          <w:p w:rsidR="47E26CC8" w:rsidP="4B973E46" w:rsidRDefault="47E26CC8" w14:paraId="0FF8897E" w14:textId="29772D66">
            <w:pPr>
              <w:pStyle w:val="Normal"/>
              <w:bidi w:val="0"/>
              <w:jc w:val="center"/>
              <w:rPr>
                <w:rFonts w:ascii="Calibri" w:hAnsi="Calibri" w:eastAsia="Calibri" w:cs="Calibri"/>
                <w:b w:val="0"/>
                <w:bCs w:val="0"/>
                <w:i w:val="0"/>
                <w:iCs w:val="0"/>
                <w:caps w:val="0"/>
                <w:smallCaps w:val="0"/>
                <w:color w:val="auto"/>
                <w:sz w:val="20"/>
                <w:szCs w:val="20"/>
              </w:rPr>
            </w:pPr>
            <w:r w:rsidRPr="4B973E46" w:rsidR="47E26CC8">
              <w:rPr>
                <w:rFonts w:ascii="Calibri" w:hAnsi="Calibri" w:eastAsia="Calibri" w:cs="Calibri"/>
                <w:b w:val="0"/>
                <w:bCs w:val="0"/>
                <w:i w:val="0"/>
                <w:iCs w:val="0"/>
                <w:caps w:val="0"/>
                <w:smallCaps w:val="0"/>
                <w:color w:val="auto"/>
                <w:sz w:val="20"/>
                <w:szCs w:val="20"/>
              </w:rPr>
              <w:t>+4</w:t>
            </w:r>
          </w:p>
        </w:tc>
        <w:tc>
          <w:tcPr>
            <w:tcW w:w="1728" w:type="dxa"/>
            <w:tcMar/>
            <w:vAlign w:val="center"/>
          </w:tcPr>
          <w:p w:rsidR="4B973E46" w:rsidP="4B973E46" w:rsidRDefault="4B973E46" w14:paraId="64408A17" w14:textId="51AD2D1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3.1</w:t>
            </w:r>
            <w:r w:rsidRPr="4B973E46" w:rsidR="4B973E46">
              <w:rPr>
                <w:rFonts w:ascii="Calibri" w:hAnsi="Calibri" w:eastAsia="Calibri" w:cs="Calibri"/>
                <w:b w:val="0"/>
                <w:bCs w:val="0"/>
                <w:i w:val="0"/>
                <w:iCs w:val="0"/>
                <w:caps w:val="0"/>
                <w:smallCaps w:val="0"/>
                <w:color w:val="auto"/>
                <w:sz w:val="20"/>
                <w:szCs w:val="20"/>
              </w:rPr>
              <w:t>)</w:t>
            </w:r>
          </w:p>
        </w:tc>
      </w:tr>
      <w:tr w:rsidR="4B973E46" w:rsidTr="4B973E46" w14:paraId="5A4754CB">
        <w:trPr>
          <w:trHeight w:val="300"/>
        </w:trPr>
        <w:tc>
          <w:tcPr>
            <w:tcW w:w="720" w:type="dxa"/>
            <w:tcMar/>
            <w:vAlign w:val="center"/>
          </w:tcPr>
          <w:p w:rsidR="4B973E46" w:rsidP="4B973E46" w:rsidRDefault="4B973E46" w14:paraId="47E6B97F" w14:textId="4C43B681">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2</w:t>
            </w:r>
          </w:p>
        </w:tc>
        <w:tc>
          <w:tcPr>
            <w:tcW w:w="1584" w:type="dxa"/>
            <w:tcMar/>
            <w:vAlign w:val="center"/>
          </w:tcPr>
          <w:p w:rsidR="4B973E46" w:rsidP="4B973E46" w:rsidRDefault="4B973E46" w14:paraId="45BC76A5" w14:textId="4700BFAF">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Paris Basketball</w:t>
            </w:r>
          </w:p>
        </w:tc>
        <w:tc>
          <w:tcPr>
            <w:tcW w:w="1440" w:type="dxa"/>
            <w:tcMar/>
            <w:vAlign w:val="center"/>
          </w:tcPr>
          <w:p w:rsidR="4B973E46" w:rsidP="4B973E46" w:rsidRDefault="4B973E46" w14:paraId="4136F463" w14:textId="4FF6D6A9">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66.6</w:t>
            </w:r>
            <w:r w:rsidRPr="4B973E46" w:rsidR="74FD488E">
              <w:rPr>
                <w:rFonts w:ascii="Calibri" w:hAnsi="Calibri" w:eastAsia="Calibri" w:cs="Calibri"/>
                <w:b w:val="0"/>
                <w:bCs w:val="0"/>
                <w:i w:val="0"/>
                <w:iCs w:val="0"/>
                <w:caps w:val="0"/>
                <w:smallCaps w:val="0"/>
                <w:color w:val="auto"/>
                <w:sz w:val="20"/>
                <w:szCs w:val="20"/>
              </w:rPr>
              <w:t xml:space="preserve"> / 68.0</w:t>
            </w:r>
          </w:p>
        </w:tc>
        <w:tc>
          <w:tcPr>
            <w:tcW w:w="1440" w:type="dxa"/>
            <w:tcMar/>
            <w:vAlign w:val="center"/>
          </w:tcPr>
          <w:p w:rsidR="4B973E46" w:rsidP="4B973E46" w:rsidRDefault="4B973E46" w14:paraId="555CA111" w14:textId="69A69D7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33.4</w:t>
            </w:r>
            <w:r w:rsidRPr="4B973E46" w:rsidR="6B799F15">
              <w:rPr>
                <w:rFonts w:ascii="Calibri" w:hAnsi="Calibri" w:eastAsia="Calibri" w:cs="Calibri"/>
                <w:b w:val="0"/>
                <w:bCs w:val="0"/>
                <w:i w:val="0"/>
                <w:iCs w:val="0"/>
                <w:caps w:val="0"/>
                <w:smallCaps w:val="0"/>
                <w:color w:val="auto"/>
                <w:sz w:val="20"/>
                <w:szCs w:val="20"/>
              </w:rPr>
              <w:t xml:space="preserve"> / 32.0</w:t>
            </w:r>
          </w:p>
        </w:tc>
        <w:tc>
          <w:tcPr>
            <w:tcW w:w="1440" w:type="dxa"/>
            <w:tcMar/>
            <w:vAlign w:val="center"/>
          </w:tcPr>
          <w:p w:rsidR="4B973E46" w:rsidP="4B973E46" w:rsidRDefault="4B973E46" w14:paraId="6F97347F" w14:textId="7E31418B">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-1</w:t>
            </w:r>
            <w:r w:rsidRPr="4B973E46" w:rsidR="756DB615">
              <w:rPr>
                <w:rFonts w:ascii="Calibri" w:hAnsi="Calibri" w:eastAsia="Calibri" w:cs="Calibri"/>
                <w:b w:val="0"/>
                <w:bCs w:val="0"/>
                <w:i w:val="0"/>
                <w:iCs w:val="0"/>
                <w:caps w:val="0"/>
                <w:smallCaps w:val="0"/>
                <w:color w:val="auto"/>
                <w:sz w:val="20"/>
                <w:szCs w:val="20"/>
              </w:rPr>
              <w:t>2</w:t>
            </w:r>
          </w:p>
        </w:tc>
        <w:tc>
          <w:tcPr>
            <w:tcW w:w="1728" w:type="dxa"/>
            <w:tcMar/>
            <w:vAlign w:val="center"/>
          </w:tcPr>
          <w:p w:rsidR="4B973E46" w:rsidP="4B973E46" w:rsidRDefault="4B973E46" w14:paraId="30DCA3C6" w14:textId="1F2C0DBA">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2.9</w:t>
            </w:r>
            <w:r w:rsidRPr="4B973E46" w:rsidR="4B973E46">
              <w:rPr>
                <w:rFonts w:ascii="Calibri" w:hAnsi="Calibri" w:eastAsia="Calibri" w:cs="Calibri"/>
                <w:b w:val="0"/>
                <w:bCs w:val="0"/>
                <w:i w:val="0"/>
                <w:iCs w:val="0"/>
                <w:caps w:val="0"/>
                <w:smallCaps w:val="0"/>
                <w:color w:val="auto"/>
                <w:sz w:val="20"/>
                <w:szCs w:val="20"/>
              </w:rPr>
              <w:t>)</w:t>
            </w:r>
          </w:p>
        </w:tc>
      </w:tr>
      <w:tr w:rsidR="4B973E46" w:rsidTr="4B973E46" w14:paraId="292377DB">
        <w:trPr>
          <w:trHeight w:val="300"/>
        </w:trPr>
        <w:tc>
          <w:tcPr>
            <w:tcW w:w="720" w:type="dxa"/>
            <w:tcMar/>
            <w:vAlign w:val="center"/>
          </w:tcPr>
          <w:p w:rsidR="4B973E46" w:rsidP="4B973E46" w:rsidRDefault="4B973E46" w14:paraId="4FDB451A" w14:textId="38844E42">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w:t>
            </w:r>
          </w:p>
        </w:tc>
        <w:tc>
          <w:tcPr>
            <w:tcW w:w="1584" w:type="dxa"/>
            <w:tcMar/>
            <w:vAlign w:val="center"/>
          </w:tcPr>
          <w:p w:rsidR="4B973E46" w:rsidP="4B973E46" w:rsidRDefault="4B973E46" w14:paraId="1EC0C147" w14:textId="347FC376">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AS Monaco</w:t>
            </w:r>
          </w:p>
        </w:tc>
        <w:tc>
          <w:tcPr>
            <w:tcW w:w="1440" w:type="dxa"/>
            <w:tcMar/>
            <w:vAlign w:val="center"/>
          </w:tcPr>
          <w:p w:rsidR="4B973E46" w:rsidP="4B973E46" w:rsidRDefault="4B973E46" w14:paraId="127123AD" w14:textId="7265250B">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53.3</w:t>
            </w:r>
            <w:r w:rsidRPr="4B973E46" w:rsidR="361ECC0E">
              <w:rPr>
                <w:rFonts w:ascii="Calibri" w:hAnsi="Calibri" w:eastAsia="Calibri" w:cs="Calibri"/>
                <w:b w:val="0"/>
                <w:bCs w:val="0"/>
                <w:i w:val="0"/>
                <w:iCs w:val="0"/>
                <w:caps w:val="0"/>
                <w:smallCaps w:val="0"/>
                <w:color w:val="auto"/>
                <w:sz w:val="20"/>
                <w:szCs w:val="20"/>
              </w:rPr>
              <w:t xml:space="preserve"> / 54.7</w:t>
            </w:r>
          </w:p>
        </w:tc>
        <w:tc>
          <w:tcPr>
            <w:tcW w:w="1440" w:type="dxa"/>
            <w:tcMar/>
            <w:vAlign w:val="center"/>
          </w:tcPr>
          <w:p w:rsidR="4B973E46" w:rsidP="4B973E46" w:rsidRDefault="4B973E46" w14:paraId="7E4553DC" w14:textId="2F856C84">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46.7</w:t>
            </w:r>
            <w:r w:rsidRPr="4B973E46" w:rsidR="2A9D5167">
              <w:rPr>
                <w:rFonts w:ascii="Calibri" w:hAnsi="Calibri" w:eastAsia="Calibri" w:cs="Calibri"/>
                <w:b w:val="0"/>
                <w:bCs w:val="0"/>
                <w:i w:val="0"/>
                <w:iCs w:val="0"/>
                <w:caps w:val="0"/>
                <w:smallCaps w:val="0"/>
                <w:color w:val="auto"/>
                <w:sz w:val="20"/>
                <w:szCs w:val="20"/>
              </w:rPr>
              <w:t xml:space="preserve"> / 45.3</w:t>
            </w:r>
          </w:p>
        </w:tc>
        <w:tc>
          <w:tcPr>
            <w:tcW w:w="1440" w:type="dxa"/>
            <w:tcMar/>
            <w:vAlign w:val="center"/>
          </w:tcPr>
          <w:p w:rsidR="1AE88F16" w:rsidP="4B973E46" w:rsidRDefault="1AE88F16" w14:paraId="5D2EAA7A" w14:textId="508919D7">
            <w:pPr>
              <w:pStyle w:val="Normal"/>
              <w:bidi w:val="0"/>
              <w:jc w:val="center"/>
              <w:rPr>
                <w:rFonts w:ascii="Calibri" w:hAnsi="Calibri" w:eastAsia="Calibri" w:cs="Calibri"/>
                <w:b w:val="0"/>
                <w:bCs w:val="0"/>
                <w:i w:val="0"/>
                <w:iCs w:val="0"/>
                <w:caps w:val="0"/>
                <w:smallCaps w:val="0"/>
                <w:color w:val="auto"/>
                <w:sz w:val="20"/>
                <w:szCs w:val="20"/>
              </w:rPr>
            </w:pPr>
            <w:r w:rsidRPr="4B973E46" w:rsidR="1AE88F1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1</w:t>
            </w:r>
            <w:r w:rsidRPr="4B973E46" w:rsidR="69E981B0">
              <w:rPr>
                <w:rFonts w:ascii="Calibri" w:hAnsi="Calibri" w:eastAsia="Calibri" w:cs="Calibri"/>
                <w:b w:val="0"/>
                <w:bCs w:val="0"/>
                <w:i w:val="0"/>
                <w:iCs w:val="0"/>
                <w:caps w:val="0"/>
                <w:smallCaps w:val="0"/>
                <w:color w:val="auto"/>
                <w:sz w:val="20"/>
                <w:szCs w:val="20"/>
              </w:rPr>
              <w:t>1</w:t>
            </w:r>
          </w:p>
        </w:tc>
        <w:tc>
          <w:tcPr>
            <w:tcW w:w="1728" w:type="dxa"/>
            <w:tcMar/>
            <w:vAlign w:val="center"/>
          </w:tcPr>
          <w:p w:rsidR="4B973E46" w:rsidP="4B973E46" w:rsidRDefault="4B973E46" w14:paraId="55291040" w14:textId="649595D1">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1</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2.9</w:t>
            </w:r>
            <w:r w:rsidRPr="4B973E46" w:rsidR="4B973E46">
              <w:rPr>
                <w:rFonts w:ascii="Calibri" w:hAnsi="Calibri" w:eastAsia="Calibri" w:cs="Calibri"/>
                <w:b w:val="0"/>
                <w:bCs w:val="0"/>
                <w:i w:val="0"/>
                <w:iCs w:val="0"/>
                <w:caps w:val="0"/>
                <w:smallCaps w:val="0"/>
                <w:color w:val="auto"/>
                <w:sz w:val="20"/>
                <w:szCs w:val="20"/>
              </w:rPr>
              <w:t>)</w:t>
            </w:r>
          </w:p>
        </w:tc>
      </w:tr>
      <w:tr w:rsidR="4B973E46" w:rsidTr="4B973E46" w14:paraId="4B384D6E">
        <w:trPr>
          <w:trHeight w:val="300"/>
        </w:trPr>
        <w:tc>
          <w:tcPr>
            <w:tcW w:w="720" w:type="dxa"/>
            <w:tcMar/>
            <w:vAlign w:val="center"/>
          </w:tcPr>
          <w:p w:rsidR="4B973E46" w:rsidP="4B973E46" w:rsidRDefault="4B973E46" w14:paraId="79409165" w14:textId="528B2C6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w:t>
            </w:r>
          </w:p>
        </w:tc>
        <w:tc>
          <w:tcPr>
            <w:tcW w:w="1584" w:type="dxa"/>
            <w:tcMar/>
            <w:vAlign w:val="center"/>
          </w:tcPr>
          <w:p w:rsidR="4B973E46" w:rsidP="4B973E46" w:rsidRDefault="4B973E46" w14:paraId="1BD3FC03" w14:textId="179A2A4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AS Monaco</w:t>
            </w:r>
          </w:p>
        </w:tc>
        <w:tc>
          <w:tcPr>
            <w:tcW w:w="1440" w:type="dxa"/>
            <w:tcMar/>
            <w:vAlign w:val="center"/>
          </w:tcPr>
          <w:p w:rsidR="4B973E46" w:rsidP="4B973E46" w:rsidRDefault="4B973E46" w14:paraId="4F674188" w14:textId="68EF9E43">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53.5</w:t>
            </w:r>
            <w:r w:rsidRPr="4B973E46" w:rsidR="219500AF">
              <w:rPr>
                <w:rFonts w:ascii="Calibri" w:hAnsi="Calibri" w:eastAsia="Calibri" w:cs="Calibri"/>
                <w:b w:val="0"/>
                <w:bCs w:val="0"/>
                <w:i w:val="0"/>
                <w:iCs w:val="0"/>
                <w:caps w:val="0"/>
                <w:smallCaps w:val="0"/>
                <w:color w:val="auto"/>
                <w:sz w:val="20"/>
                <w:szCs w:val="20"/>
              </w:rPr>
              <w:t xml:space="preserve"> / 53.2</w:t>
            </w:r>
          </w:p>
        </w:tc>
        <w:tc>
          <w:tcPr>
            <w:tcW w:w="1440" w:type="dxa"/>
            <w:tcMar/>
            <w:vAlign w:val="center"/>
          </w:tcPr>
          <w:p w:rsidR="4B973E46" w:rsidP="4B973E46" w:rsidRDefault="4B973E46" w14:paraId="48A2BAFC" w14:textId="51040BB8">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46.5</w:t>
            </w:r>
            <w:r w:rsidRPr="4B973E46" w:rsidR="513B39E6">
              <w:rPr>
                <w:rFonts w:ascii="Calibri" w:hAnsi="Calibri" w:eastAsia="Calibri" w:cs="Calibri"/>
                <w:b w:val="0"/>
                <w:bCs w:val="0"/>
                <w:i w:val="0"/>
                <w:iCs w:val="0"/>
                <w:caps w:val="0"/>
                <w:smallCaps w:val="0"/>
                <w:color w:val="auto"/>
                <w:sz w:val="20"/>
                <w:szCs w:val="20"/>
              </w:rPr>
              <w:t xml:space="preserve"> / 46.8</w:t>
            </w:r>
          </w:p>
        </w:tc>
        <w:tc>
          <w:tcPr>
            <w:tcW w:w="1440" w:type="dxa"/>
            <w:tcMar/>
            <w:vAlign w:val="center"/>
          </w:tcPr>
          <w:p w:rsidR="6C162059" w:rsidP="4B973E46" w:rsidRDefault="6C162059" w14:paraId="1096C3A1" w14:textId="5541A6A3">
            <w:pPr>
              <w:pStyle w:val="Normal"/>
              <w:bidi w:val="0"/>
              <w:jc w:val="center"/>
              <w:rPr>
                <w:rFonts w:ascii="Calibri" w:hAnsi="Calibri" w:eastAsia="Calibri" w:cs="Calibri"/>
                <w:b w:val="0"/>
                <w:bCs w:val="0"/>
                <w:i w:val="0"/>
                <w:iCs w:val="0"/>
                <w:caps w:val="0"/>
                <w:smallCaps w:val="0"/>
                <w:color w:val="auto"/>
                <w:sz w:val="20"/>
                <w:szCs w:val="20"/>
              </w:rPr>
            </w:pPr>
            <w:r w:rsidRPr="4B973E46" w:rsidR="6C162059">
              <w:rPr>
                <w:rFonts w:ascii="Calibri" w:hAnsi="Calibri" w:eastAsia="Calibri" w:cs="Calibri"/>
                <w:b w:val="0"/>
                <w:bCs w:val="0"/>
                <w:i w:val="0"/>
                <w:iCs w:val="0"/>
                <w:caps w:val="0"/>
                <w:smallCaps w:val="0"/>
                <w:color w:val="auto"/>
                <w:sz w:val="20"/>
                <w:szCs w:val="20"/>
              </w:rPr>
              <w:t>+12</w:t>
            </w:r>
          </w:p>
        </w:tc>
        <w:tc>
          <w:tcPr>
            <w:tcW w:w="1728" w:type="dxa"/>
            <w:tcMar/>
            <w:vAlign w:val="center"/>
          </w:tcPr>
          <w:p w:rsidR="4B973E46" w:rsidP="4B973E46" w:rsidRDefault="4B973E46" w14:paraId="5DD6E812" w14:textId="029CBD65">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1</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2.8</w:t>
            </w:r>
            <w:r w:rsidRPr="4B973E46" w:rsidR="4B973E46">
              <w:rPr>
                <w:rFonts w:ascii="Calibri" w:hAnsi="Calibri" w:eastAsia="Calibri" w:cs="Calibri"/>
                <w:b w:val="0"/>
                <w:bCs w:val="0"/>
                <w:i w:val="0"/>
                <w:iCs w:val="0"/>
                <w:caps w:val="0"/>
                <w:smallCaps w:val="0"/>
                <w:color w:val="auto"/>
                <w:sz w:val="20"/>
                <w:szCs w:val="20"/>
              </w:rPr>
              <w:t>)</w:t>
            </w:r>
          </w:p>
        </w:tc>
      </w:tr>
      <w:tr w:rsidR="4B973E46" w:rsidTr="4B973E46" w14:paraId="26ADC98E">
        <w:trPr>
          <w:trHeight w:val="300"/>
        </w:trPr>
        <w:tc>
          <w:tcPr>
            <w:tcW w:w="720" w:type="dxa"/>
            <w:tcMar/>
            <w:vAlign w:val="center"/>
          </w:tcPr>
          <w:p w:rsidR="4B973E46" w:rsidP="4B973E46" w:rsidRDefault="4B973E46" w14:paraId="61CDA907" w14:textId="11FDB522">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5</w:t>
            </w:r>
          </w:p>
        </w:tc>
        <w:tc>
          <w:tcPr>
            <w:tcW w:w="1584" w:type="dxa"/>
            <w:tcMar/>
            <w:vAlign w:val="center"/>
          </w:tcPr>
          <w:p w:rsidR="4B973E46" w:rsidP="4B973E46" w:rsidRDefault="4B973E46" w14:paraId="72440F98" w14:textId="242CDD6C">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 xml:space="preserve">Paris </w:t>
            </w:r>
            <w:r w:rsidRPr="4B973E46" w:rsidR="4B973E46">
              <w:rPr>
                <w:rFonts w:ascii="Calibri" w:hAnsi="Calibri" w:eastAsia="Calibri" w:cs="Calibri"/>
                <w:b w:val="0"/>
                <w:bCs w:val="0"/>
                <w:i w:val="0"/>
                <w:iCs w:val="0"/>
                <w:caps w:val="0"/>
                <w:smallCaps w:val="0"/>
                <w:color w:val="auto"/>
                <w:sz w:val="20"/>
                <w:szCs w:val="20"/>
              </w:rPr>
              <w:t>Basketbal</w:t>
            </w:r>
            <w:r w:rsidRPr="4B973E46" w:rsidR="4B973E46">
              <w:rPr>
                <w:rFonts w:ascii="Calibri" w:hAnsi="Calibri" w:eastAsia="Calibri" w:cs="Calibri"/>
                <w:b w:val="0"/>
                <w:bCs w:val="0"/>
                <w:i w:val="0"/>
                <w:iCs w:val="0"/>
                <w:caps w:val="0"/>
                <w:smallCaps w:val="0"/>
                <w:color w:val="auto"/>
                <w:sz w:val="20"/>
                <w:szCs w:val="20"/>
              </w:rPr>
              <w:t>l</w:t>
            </w:r>
          </w:p>
        </w:tc>
        <w:tc>
          <w:tcPr>
            <w:tcW w:w="1440" w:type="dxa"/>
            <w:tcMar/>
            <w:vAlign w:val="center"/>
          </w:tcPr>
          <w:p w:rsidR="4B973E46" w:rsidP="4B973E46" w:rsidRDefault="4B973E46" w14:paraId="379452E8" w14:textId="1C56C55F">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67.5</w:t>
            </w:r>
            <w:r w:rsidRPr="4B973E46" w:rsidR="0AE805DB">
              <w:rPr>
                <w:rFonts w:ascii="Calibri" w:hAnsi="Calibri" w:eastAsia="Calibri" w:cs="Calibri"/>
                <w:b w:val="0"/>
                <w:bCs w:val="0"/>
                <w:i w:val="0"/>
                <w:iCs w:val="0"/>
                <w:caps w:val="0"/>
                <w:smallCaps w:val="0"/>
                <w:color w:val="auto"/>
                <w:sz w:val="20"/>
                <w:szCs w:val="20"/>
              </w:rPr>
              <w:t xml:space="preserve"> / 66.5</w:t>
            </w:r>
          </w:p>
        </w:tc>
        <w:tc>
          <w:tcPr>
            <w:tcW w:w="1440" w:type="dxa"/>
            <w:tcMar/>
            <w:vAlign w:val="center"/>
          </w:tcPr>
          <w:p w:rsidR="4B973E46" w:rsidP="4B973E46" w:rsidRDefault="4B973E46" w14:paraId="1A0FFD10" w14:textId="3F30E1ED">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32.5</w:t>
            </w:r>
            <w:r w:rsidRPr="4B973E46" w:rsidR="690DAC0C">
              <w:rPr>
                <w:rFonts w:ascii="Calibri" w:hAnsi="Calibri" w:eastAsia="Calibri" w:cs="Calibri"/>
                <w:b w:val="0"/>
                <w:bCs w:val="0"/>
                <w:i w:val="0"/>
                <w:iCs w:val="0"/>
                <w:caps w:val="0"/>
                <w:smallCaps w:val="0"/>
                <w:color w:val="auto"/>
                <w:sz w:val="20"/>
                <w:szCs w:val="20"/>
              </w:rPr>
              <w:t xml:space="preserve"> / 33.5</w:t>
            </w:r>
          </w:p>
        </w:tc>
        <w:tc>
          <w:tcPr>
            <w:tcW w:w="1440" w:type="dxa"/>
            <w:tcMar/>
            <w:vAlign w:val="center"/>
          </w:tcPr>
          <w:p w:rsidR="797EB42E" w:rsidP="4B973E46" w:rsidRDefault="797EB42E" w14:paraId="0DF1F640" w14:textId="7869438A">
            <w:pPr>
              <w:pStyle w:val="Normal"/>
              <w:bidi w:val="0"/>
              <w:jc w:val="center"/>
              <w:rPr>
                <w:rFonts w:ascii="Calibri" w:hAnsi="Calibri" w:eastAsia="Calibri" w:cs="Calibri"/>
                <w:b w:val="0"/>
                <w:bCs w:val="0"/>
                <w:i w:val="0"/>
                <w:iCs w:val="0"/>
                <w:caps w:val="0"/>
                <w:smallCaps w:val="0"/>
                <w:color w:val="auto"/>
                <w:sz w:val="20"/>
                <w:szCs w:val="20"/>
              </w:rPr>
            </w:pPr>
            <w:r w:rsidRPr="4B973E46" w:rsidR="797EB42E">
              <w:rPr>
                <w:rFonts w:ascii="Calibri" w:hAnsi="Calibri" w:eastAsia="Calibri" w:cs="Calibri"/>
                <w:b w:val="0"/>
                <w:bCs w:val="0"/>
                <w:i w:val="0"/>
                <w:iCs w:val="0"/>
                <w:caps w:val="0"/>
                <w:smallCaps w:val="0"/>
                <w:color w:val="auto"/>
                <w:sz w:val="20"/>
                <w:szCs w:val="20"/>
              </w:rPr>
              <w:t>-9</w:t>
            </w:r>
          </w:p>
        </w:tc>
        <w:tc>
          <w:tcPr>
            <w:tcW w:w="1728" w:type="dxa"/>
            <w:tcMar/>
            <w:vAlign w:val="center"/>
          </w:tcPr>
          <w:p w:rsidR="4B973E46" w:rsidP="4B973E46" w:rsidRDefault="4B973E46" w14:paraId="206F725B" w14:textId="217BAB4E">
            <w:pPr>
              <w:pStyle w:val="Normal"/>
              <w:bidi w:val="0"/>
              <w:jc w:val="center"/>
              <w:rPr>
                <w:rFonts w:ascii="Calibri" w:hAnsi="Calibri" w:eastAsia="Calibri" w:cs="Calibri"/>
                <w:b w:val="0"/>
                <w:bCs w:val="0"/>
                <w:i w:val="0"/>
                <w:iCs w:val="0"/>
                <w:caps w:val="0"/>
                <w:smallCaps w:val="0"/>
                <w:color w:val="auto"/>
                <w:sz w:val="20"/>
                <w:szCs w:val="20"/>
              </w:rPr>
            </w:pPr>
            <w:r w:rsidRPr="4B973E46" w:rsidR="4B973E46">
              <w:rPr>
                <w:rFonts w:ascii="Calibri" w:hAnsi="Calibri" w:eastAsia="Calibri" w:cs="Calibri"/>
                <w:b w:val="0"/>
                <w:bCs w:val="0"/>
                <w:i w:val="0"/>
                <w:iCs w:val="0"/>
                <w:caps w:val="0"/>
                <w:smallCaps w:val="0"/>
                <w:color w:val="auto"/>
                <w:sz w:val="20"/>
                <w:szCs w:val="20"/>
              </w:rPr>
              <w:t>+</w:t>
            </w:r>
            <w:r w:rsidRPr="4B973E46" w:rsidR="4B973E46">
              <w:rPr>
                <w:rFonts w:ascii="Calibri" w:hAnsi="Calibri" w:eastAsia="Calibri" w:cs="Calibri"/>
                <w:b w:val="0"/>
                <w:bCs w:val="0"/>
                <w:i w:val="0"/>
                <w:iCs w:val="0"/>
                <w:caps w:val="0"/>
                <w:smallCaps w:val="0"/>
                <w:color w:val="auto"/>
                <w:sz w:val="20"/>
                <w:szCs w:val="20"/>
              </w:rPr>
              <w:t>6</w:t>
            </w:r>
            <w:r w:rsidRPr="4B973E46" w:rsidR="4B973E46">
              <w:rPr>
                <w:rFonts w:ascii="Calibri" w:hAnsi="Calibri" w:eastAsia="Calibri" w:cs="Calibri"/>
                <w:b w:val="0"/>
                <w:bCs w:val="0"/>
                <w:i w:val="0"/>
                <w:iCs w:val="0"/>
                <w:caps w:val="0"/>
                <w:smallCaps w:val="0"/>
                <w:color w:val="auto"/>
                <w:sz w:val="20"/>
                <w:szCs w:val="20"/>
              </w:rPr>
              <w:t xml:space="preserve"> (</w:t>
            </w:r>
            <w:r w:rsidRPr="4B973E46" w:rsidR="4B973E46">
              <w:rPr>
                <w:rFonts w:ascii="Calibri" w:hAnsi="Calibri" w:eastAsia="Calibri" w:cs="Calibri"/>
                <w:b w:val="0"/>
                <w:bCs w:val="0"/>
                <w:i w:val="0"/>
                <w:iCs w:val="0"/>
                <w:caps w:val="0"/>
                <w:smallCaps w:val="0"/>
                <w:color w:val="auto"/>
                <w:sz w:val="20"/>
                <w:szCs w:val="20"/>
              </w:rPr>
              <w:t>3.6)</w:t>
            </w:r>
          </w:p>
        </w:tc>
      </w:tr>
    </w:tbl>
    <w:p w:rsidR="07C2FAE7" w:rsidP="4B973E46" w:rsidRDefault="07C2FAE7" w14:paraId="2549E8D2" w14:textId="445785AB">
      <w:pPr>
        <w:pStyle w:val="Normal"/>
        <w:suppressLineNumbers w:val="0"/>
        <w:bidi w:val="0"/>
        <w:spacing w:before="120" w:beforeAutospacing="off" w:after="120" w:afterAutospacing="off" w:line="288" w:lineRule="auto"/>
        <w:ind w:left="0" w:right="0"/>
        <w:jc w:val="both"/>
        <w:rPr>
          <w:rFonts w:ascii="Calibri" w:hAnsi="Calibri" w:eastAsia="Calibri" w:cs="Calibri"/>
          <w:noProof w:val="0"/>
          <w:sz w:val="20"/>
          <w:szCs w:val="20"/>
          <w:lang w:val="en-GB"/>
        </w:rPr>
      </w:pPr>
      <w:r w:rsidRPr="4B973E46" w:rsidR="07C2FAE7">
        <w:rPr>
          <w:rFonts w:ascii="Calibri" w:hAnsi="Calibri" w:eastAsia="Calibri" w:cs="Calibri"/>
          <w:noProof w:val="0"/>
          <w:sz w:val="20"/>
          <w:szCs w:val="20"/>
          <w:lang w:val="en-GB"/>
        </w:rPr>
        <w:t xml:space="preserve">The following figure presents how the distribution of likely outcomes shifted after each game. Unlike the </w:t>
      </w:r>
      <w:r w:rsidRPr="4B973E46" w:rsidR="07C2FAE7">
        <w:rPr>
          <w:rFonts w:ascii="Calibri" w:hAnsi="Calibri" w:eastAsia="Calibri" w:cs="Calibri"/>
          <w:noProof w:val="0"/>
          <w:sz w:val="20"/>
          <w:szCs w:val="20"/>
          <w:lang w:val="en-GB"/>
        </w:rPr>
        <w:t>relatively stable</w:t>
      </w:r>
      <w:r w:rsidRPr="4B973E46" w:rsidR="07C2FAE7">
        <w:rPr>
          <w:rFonts w:ascii="Calibri" w:hAnsi="Calibri" w:eastAsia="Calibri" w:cs="Calibri"/>
          <w:noProof w:val="0"/>
          <w:sz w:val="20"/>
          <w:szCs w:val="20"/>
          <w:lang w:val="en-GB"/>
        </w:rPr>
        <w:t xml:space="preserve"> game-level predictions discussed previously, the series-level outcome distribution reacts </w:t>
      </w:r>
      <w:r w:rsidRPr="4B973E46" w:rsidR="04C302C0">
        <w:rPr>
          <w:rFonts w:ascii="Calibri" w:hAnsi="Calibri" w:eastAsia="Calibri" w:cs="Calibri"/>
          <w:noProof w:val="0"/>
          <w:sz w:val="20"/>
          <w:szCs w:val="20"/>
          <w:lang w:val="en-GB"/>
        </w:rPr>
        <w:t xml:space="preserve">more </w:t>
      </w:r>
      <w:r w:rsidRPr="4B973E46" w:rsidR="07C2FAE7">
        <w:rPr>
          <w:rFonts w:ascii="Calibri" w:hAnsi="Calibri" w:eastAsia="Calibri" w:cs="Calibri"/>
          <w:noProof w:val="0"/>
          <w:sz w:val="20"/>
          <w:szCs w:val="20"/>
          <w:lang w:val="en-GB"/>
        </w:rPr>
        <w:t xml:space="preserve">to results, since each game </w:t>
      </w:r>
      <w:r w:rsidRPr="4B973E46" w:rsidR="798A051E">
        <w:rPr>
          <w:rFonts w:ascii="Calibri" w:hAnsi="Calibri" w:eastAsia="Calibri" w:cs="Calibri"/>
          <w:noProof w:val="0"/>
          <w:sz w:val="20"/>
          <w:szCs w:val="20"/>
          <w:lang w:val="en-GB"/>
        </w:rPr>
        <w:t xml:space="preserve">necessarily </w:t>
      </w:r>
      <w:r w:rsidRPr="4B973E46" w:rsidR="07C2FAE7">
        <w:rPr>
          <w:rFonts w:ascii="Calibri" w:hAnsi="Calibri" w:eastAsia="Calibri" w:cs="Calibri"/>
          <w:noProof w:val="0"/>
          <w:sz w:val="20"/>
          <w:szCs w:val="20"/>
          <w:lang w:val="en-GB"/>
        </w:rPr>
        <w:t>eliminates</w:t>
      </w:r>
      <w:r w:rsidRPr="4B973E46" w:rsidR="07C2FAE7">
        <w:rPr>
          <w:rFonts w:ascii="Calibri" w:hAnsi="Calibri" w:eastAsia="Calibri" w:cs="Calibri"/>
          <w:noProof w:val="0"/>
          <w:sz w:val="20"/>
          <w:szCs w:val="20"/>
          <w:lang w:val="en-GB"/>
        </w:rPr>
        <w:t xml:space="preserve"> outcomes that are no longer possible.</w:t>
      </w:r>
      <w:r w:rsidRPr="4B973E46" w:rsidR="060FF083">
        <w:rPr>
          <w:rFonts w:ascii="Calibri" w:hAnsi="Calibri" w:eastAsia="Calibri" w:cs="Calibri"/>
          <w:noProof w:val="0"/>
          <w:sz w:val="20"/>
          <w:szCs w:val="20"/>
          <w:lang w:val="en-GB"/>
        </w:rPr>
        <w:t xml:space="preserve"> After Paris Basketball's game 1 win, the 3-0 and 3-1 scenarios (in favour of Paris) become more prominent, while after AS Monaco's win in game 2, the distribution shifts sharply towards Monaco-favoured outcomes (2-3, 1-3). </w:t>
      </w:r>
      <w:r w:rsidRPr="4B973E46" w:rsidR="5A044541">
        <w:rPr>
          <w:rFonts w:ascii="Calibri" w:hAnsi="Calibri" w:eastAsia="Calibri" w:cs="Calibri"/>
          <w:noProof w:val="0"/>
          <w:sz w:val="20"/>
          <w:szCs w:val="20"/>
          <w:lang w:val="en-GB"/>
        </w:rPr>
        <w:t xml:space="preserve">From the second match onwards, the number of </w:t>
      </w:r>
      <w:r w:rsidRPr="4B973E46" w:rsidR="5A044541">
        <w:rPr>
          <w:rFonts w:ascii="Calibri" w:hAnsi="Calibri" w:eastAsia="Calibri" w:cs="Calibri"/>
          <w:noProof w:val="0"/>
          <w:sz w:val="20"/>
          <w:szCs w:val="20"/>
          <w:lang w:val="en-GB"/>
        </w:rPr>
        <w:t>possible outcomes</w:t>
      </w:r>
      <w:r w:rsidRPr="4B973E46" w:rsidR="5A044541">
        <w:rPr>
          <w:rFonts w:ascii="Calibri" w:hAnsi="Calibri" w:eastAsia="Calibri" w:cs="Calibri"/>
          <w:noProof w:val="0"/>
          <w:sz w:val="20"/>
          <w:szCs w:val="20"/>
          <w:lang w:val="en-GB"/>
        </w:rPr>
        <w:t xml:space="preserve"> decreases. Paris Basketball’s 3–2 victory, which was already the </w:t>
      </w:r>
      <w:r w:rsidRPr="4B973E46" w:rsidR="5A044541">
        <w:rPr>
          <w:rFonts w:ascii="Calibri" w:hAnsi="Calibri" w:eastAsia="Calibri" w:cs="Calibri"/>
          <w:noProof w:val="0"/>
          <w:sz w:val="20"/>
          <w:szCs w:val="20"/>
          <w:lang w:val="en-GB"/>
        </w:rPr>
        <w:t>initial</w:t>
      </w:r>
      <w:r w:rsidRPr="4B973E46" w:rsidR="5A044541">
        <w:rPr>
          <w:rFonts w:ascii="Calibri" w:hAnsi="Calibri" w:eastAsia="Calibri" w:cs="Calibri"/>
          <w:noProof w:val="0"/>
          <w:sz w:val="20"/>
          <w:szCs w:val="20"/>
          <w:lang w:val="en-GB"/>
        </w:rPr>
        <w:t xml:space="preserve"> most likely outcome, becomes increasingly probable as the series advances. Finally, as Paris Basketball were playing the fifth match at home, the model predicted they would win that final match and, </w:t>
      </w:r>
      <w:r w:rsidRPr="4B973E46" w:rsidR="5A044541">
        <w:rPr>
          <w:rFonts w:ascii="Calibri" w:hAnsi="Calibri" w:eastAsia="Calibri" w:cs="Calibri"/>
          <w:noProof w:val="0"/>
          <w:sz w:val="20"/>
          <w:szCs w:val="20"/>
          <w:lang w:val="en-GB"/>
        </w:rPr>
        <w:t>consequently</w:t>
      </w:r>
      <w:r w:rsidRPr="4B973E46" w:rsidR="5A044541">
        <w:rPr>
          <w:rFonts w:ascii="Calibri" w:hAnsi="Calibri" w:eastAsia="Calibri" w:cs="Calibri"/>
          <w:noProof w:val="0"/>
          <w:sz w:val="20"/>
          <w:szCs w:val="20"/>
          <w:lang w:val="en-GB"/>
        </w:rPr>
        <w:t>, the title. However, AS Monaco managed</w:t>
      </w:r>
      <w:r w:rsidRPr="4B973E46" w:rsidR="066DF261">
        <w:rPr>
          <w:rFonts w:ascii="Calibri" w:hAnsi="Calibri" w:eastAsia="Calibri" w:cs="Calibri"/>
          <w:noProof w:val="0"/>
          <w:sz w:val="20"/>
          <w:szCs w:val="20"/>
          <w:lang w:val="en-GB"/>
        </w:rPr>
        <w:t xml:space="preserve"> to win on Paris Basketball’s home-court again.</w:t>
      </w:r>
    </w:p>
    <w:p w:rsidR="066DF261" w:rsidP="4B973E46" w:rsidRDefault="066DF261" w14:paraId="15989CBF" w14:textId="26C5CB95">
      <w:pPr>
        <w:pStyle w:val="Normal"/>
        <w:suppressLineNumbers w:val="0"/>
        <w:bidi w:val="0"/>
        <w:spacing w:before="0" w:beforeAutospacing="off" w:after="0" w:afterAutospacing="off" w:line="288" w:lineRule="auto"/>
        <w:ind w:left="0" w:right="0"/>
        <w:jc w:val="center"/>
        <w:rPr>
          <w:rFonts w:ascii="Calibri" w:hAnsi="Calibri" w:eastAsia="Calibri" w:cs="Calibri"/>
          <w:b w:val="1"/>
          <w:bCs w:val="1"/>
          <w:i w:val="0"/>
          <w:iCs w:val="0"/>
          <w:caps w:val="0"/>
          <w:smallCaps w:val="0"/>
          <w:color w:val="C00000"/>
          <w:sz w:val="22"/>
          <w:szCs w:val="22"/>
        </w:rPr>
      </w:pPr>
      <w:r w:rsidRPr="4B973E46" w:rsidR="066DF261">
        <w:rPr>
          <w:rFonts w:ascii="Calibri" w:hAnsi="Calibri" w:eastAsia="Calibri" w:cs="Calibri"/>
          <w:noProof w:val="0"/>
          <w:color w:val="808080" w:themeColor="background1" w:themeTint="FF" w:themeShade="80"/>
          <w:sz w:val="16"/>
          <w:szCs w:val="16"/>
          <w:lang w:val="en-GB"/>
        </w:rPr>
        <w:t>Figure 3: Evolution</w:t>
      </w:r>
      <w:r w:rsidRPr="4B973E46" w:rsidR="560BD397">
        <w:rPr>
          <w:rFonts w:ascii="Calibri" w:hAnsi="Calibri" w:eastAsia="Calibri" w:cs="Calibri"/>
          <w:noProof w:val="0"/>
          <w:color w:val="808080" w:themeColor="background1" w:themeTint="FF" w:themeShade="80"/>
          <w:sz w:val="16"/>
          <w:szCs w:val="16"/>
          <w:lang w:val="en-GB"/>
        </w:rPr>
        <w:t xml:space="preserve"> of probabilities of the possible outcomes throughout the </w:t>
      </w:r>
      <w:r w:rsidRPr="4B973E46" w:rsidR="560BD397">
        <w:rPr>
          <w:rFonts w:ascii="Calibri" w:hAnsi="Calibri" w:eastAsia="Calibri" w:cs="Calibri"/>
          <w:noProof w:val="0"/>
          <w:color w:val="808080" w:themeColor="background1" w:themeTint="FF" w:themeShade="80"/>
          <w:sz w:val="16"/>
          <w:szCs w:val="16"/>
          <w:lang w:val="en-GB"/>
        </w:rPr>
        <w:t>F</w:t>
      </w:r>
      <w:r w:rsidRPr="4B973E46" w:rsidR="068D5D2D">
        <w:rPr>
          <w:rFonts w:ascii="Calibri" w:hAnsi="Calibri" w:eastAsia="Calibri" w:cs="Calibri"/>
          <w:noProof w:val="0"/>
          <w:color w:val="808080" w:themeColor="background1" w:themeTint="FF" w:themeShade="80"/>
          <w:sz w:val="16"/>
          <w:szCs w:val="16"/>
          <w:lang w:val="en-GB"/>
        </w:rPr>
        <w:t>i</w:t>
      </w:r>
      <w:r w:rsidRPr="4B973E46" w:rsidR="560BD397">
        <w:rPr>
          <w:rFonts w:ascii="Calibri" w:hAnsi="Calibri" w:eastAsia="Calibri" w:cs="Calibri"/>
          <w:noProof w:val="0"/>
          <w:color w:val="808080" w:themeColor="background1" w:themeTint="FF" w:themeShade="80"/>
          <w:sz w:val="16"/>
          <w:szCs w:val="16"/>
          <w:lang w:val="en-GB"/>
        </w:rPr>
        <w:t>nals</w:t>
      </w:r>
      <w:r w:rsidRPr="4B973E46" w:rsidR="066DF261">
        <w:rPr>
          <w:rFonts w:ascii="Calibri" w:hAnsi="Calibri" w:eastAsia="Calibri" w:cs="Calibri"/>
          <w:noProof w:val="0"/>
          <w:color w:val="808080" w:themeColor="background1" w:themeTint="FF" w:themeShade="80"/>
          <w:sz w:val="16"/>
          <w:szCs w:val="16"/>
          <w:lang w:val="en-GB"/>
        </w:rPr>
        <w:t xml:space="preserve"> </w:t>
      </w:r>
      <w:r w:rsidR="51B11C42">
        <w:drawing>
          <wp:inline wp14:editId="16CE3726" wp14:anchorId="3D65862B">
            <wp:extent cx="5724525" cy="1428750"/>
            <wp:effectExtent l="0" t="0" r="0" b="0"/>
            <wp:docPr id="1445250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65071" name="Picture 62165071"/>
                    <pic:cNvPicPr/>
                  </pic:nvPicPr>
                  <pic:blipFill>
                    <a:blip xmlns:r="http://schemas.openxmlformats.org/officeDocument/2006/relationships" r:embed="rId746956501">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p>
    <w:p w:rsidR="6389FB81" w:rsidP="4B973E46" w:rsidRDefault="6389FB81" w14:paraId="11F96F25" w14:textId="50A2C82B">
      <w:pPr>
        <w:pStyle w:val="Normal"/>
        <w:suppressLineNumbers w:val="0"/>
        <w:bidi w:val="0"/>
        <w:spacing w:before="0" w:beforeAutospacing="off" w:after="120" w:afterAutospacing="off" w:line="288" w:lineRule="auto"/>
        <w:ind w:left="0" w:right="0"/>
        <w:jc w:val="left"/>
        <w:rPr>
          <w:rFonts w:ascii="Calibri" w:hAnsi="Calibri" w:eastAsia="Calibri" w:cs="Calibri"/>
          <w:b w:val="1"/>
          <w:bCs w:val="1"/>
          <w:i w:val="0"/>
          <w:iCs w:val="0"/>
          <w:caps w:val="0"/>
          <w:smallCaps w:val="0"/>
          <w:color w:val="C00000"/>
          <w:sz w:val="22"/>
          <w:szCs w:val="22"/>
        </w:rPr>
      </w:pPr>
      <w:r w:rsidRPr="4B973E46" w:rsidR="6389FB81">
        <w:rPr>
          <w:rFonts w:ascii="Calibri" w:hAnsi="Calibri" w:eastAsia="Calibri" w:cs="Calibri"/>
          <w:b w:val="1"/>
          <w:bCs w:val="1"/>
          <w:noProof w:val="0"/>
          <w:color w:val="C00000"/>
          <w:sz w:val="22"/>
          <w:szCs w:val="22"/>
          <w:lang w:val="en-GB"/>
        </w:rPr>
        <w:t>Re</w:t>
      </w:r>
      <w:r w:rsidRPr="4B973E46" w:rsidR="79B3C242">
        <w:rPr>
          <w:rFonts w:ascii="Calibri" w:hAnsi="Calibri" w:eastAsia="Calibri" w:cs="Calibri"/>
          <w:b w:val="1"/>
          <w:bCs w:val="1"/>
          <w:noProof w:val="0"/>
          <w:color w:val="C00000"/>
          <w:sz w:val="22"/>
          <w:szCs w:val="22"/>
          <w:lang w:val="en-GB"/>
        </w:rPr>
        <w:t>thinking</w:t>
      </w:r>
      <w:r w:rsidRPr="4B973E46" w:rsidR="6389FB81">
        <w:rPr>
          <w:rFonts w:ascii="Calibri" w:hAnsi="Calibri" w:eastAsia="Calibri" w:cs="Calibri"/>
          <w:b w:val="1"/>
          <w:bCs w:val="1"/>
          <w:noProof w:val="0"/>
          <w:color w:val="C00000"/>
          <w:sz w:val="22"/>
          <w:szCs w:val="22"/>
          <w:lang w:val="en-GB"/>
        </w:rPr>
        <w:t xml:space="preserve"> the model selection</w:t>
      </w:r>
    </w:p>
    <w:p w:rsidR="54A35144" w:rsidP="4B973E46" w:rsidRDefault="54A35144" w14:paraId="23D9FB7B" w14:textId="3E316CED">
      <w:pPr>
        <w:pStyle w:val="Normal"/>
        <w:bidi w:val="0"/>
        <w:spacing w:before="0" w:beforeAutospacing="off" w:after="120" w:afterAutospacing="off" w:line="288" w:lineRule="auto"/>
        <w:ind w:left="0" w:right="0"/>
        <w:jc w:val="both"/>
        <w:rPr>
          <w:rFonts w:ascii="Calibri" w:hAnsi="Calibri" w:eastAsia="Calibri" w:cs="Calibri"/>
          <w:noProof w:val="0"/>
          <w:color w:val="auto"/>
          <w:sz w:val="20"/>
          <w:szCs w:val="20"/>
          <w:lang w:val="en-GB"/>
        </w:rPr>
      </w:pPr>
      <w:r w:rsidRPr="4B973E46" w:rsidR="54A35144">
        <w:rPr>
          <w:rFonts w:ascii="Calibri" w:hAnsi="Calibri" w:eastAsia="Calibri" w:cs="Calibri"/>
          <w:noProof w:val="0"/>
          <w:color w:val="auto"/>
          <w:sz w:val="20"/>
          <w:szCs w:val="20"/>
          <w:lang w:val="en-GB"/>
        </w:rPr>
        <w:t>After</w:t>
      </w:r>
      <w:r w:rsidRPr="4B973E46" w:rsidR="27E89E87">
        <w:rPr>
          <w:rFonts w:ascii="Calibri" w:hAnsi="Calibri" w:eastAsia="Calibri" w:cs="Calibri"/>
          <w:noProof w:val="0"/>
          <w:color w:val="auto"/>
          <w:sz w:val="20"/>
          <w:szCs w:val="20"/>
          <w:lang w:val="en-GB"/>
        </w:rPr>
        <w:t xml:space="preserve"> </w:t>
      </w:r>
      <w:r w:rsidRPr="4B973E46" w:rsidR="54A35144">
        <w:rPr>
          <w:rFonts w:ascii="Calibri" w:hAnsi="Calibri" w:eastAsia="Calibri" w:cs="Calibri"/>
          <w:noProof w:val="0"/>
          <w:color w:val="auto"/>
          <w:sz w:val="20"/>
          <w:szCs w:val="20"/>
          <w:lang w:val="en-GB"/>
        </w:rPr>
        <w:t>all,</w:t>
      </w:r>
      <w:r w:rsidRPr="4B973E46" w:rsidR="6389FB81">
        <w:rPr>
          <w:rFonts w:ascii="Calibri" w:hAnsi="Calibri" w:eastAsia="Calibri" w:cs="Calibri"/>
          <w:noProof w:val="0"/>
          <w:color w:val="auto"/>
          <w:sz w:val="20"/>
          <w:szCs w:val="20"/>
          <w:lang w:val="en-GB"/>
        </w:rPr>
        <w:t xml:space="preserve"> the choice to set aside the third model</w:t>
      </w:r>
      <w:r w:rsidRPr="4B973E46" w:rsidR="4B926E38">
        <w:rPr>
          <w:rFonts w:ascii="Calibri" w:hAnsi="Calibri" w:eastAsia="Calibri" w:cs="Calibri"/>
          <w:noProof w:val="0"/>
          <w:color w:val="auto"/>
          <w:sz w:val="20"/>
          <w:szCs w:val="20"/>
          <w:lang w:val="en-GB"/>
        </w:rPr>
        <w:t>,</w:t>
      </w:r>
      <w:r w:rsidRPr="4B973E46" w:rsidR="6389FB81">
        <w:rPr>
          <w:rFonts w:ascii="Calibri" w:hAnsi="Calibri" w:eastAsia="Calibri" w:cs="Calibri"/>
          <w:noProof w:val="0"/>
          <w:color w:val="auto"/>
          <w:sz w:val="20"/>
          <w:szCs w:val="20"/>
          <w:lang w:val="en-GB"/>
        </w:rPr>
        <w:t xml:space="preserve"> the one </w:t>
      </w:r>
      <w:r w:rsidRPr="4B973E46" w:rsidR="5413D800">
        <w:rPr>
          <w:rFonts w:ascii="Calibri" w:hAnsi="Calibri" w:eastAsia="Calibri" w:cs="Calibri"/>
          <w:noProof w:val="0"/>
          <w:color w:val="auto"/>
          <w:sz w:val="20"/>
          <w:szCs w:val="20"/>
          <w:lang w:val="en-GB"/>
        </w:rPr>
        <w:t xml:space="preserve">that </w:t>
      </w:r>
      <w:r w:rsidRPr="4B973E46" w:rsidR="6389FB81">
        <w:rPr>
          <w:rFonts w:ascii="Calibri" w:hAnsi="Calibri" w:eastAsia="Calibri" w:cs="Calibri"/>
          <w:noProof w:val="0"/>
          <w:color w:val="auto"/>
          <w:sz w:val="20"/>
          <w:szCs w:val="20"/>
          <w:lang w:val="en-GB"/>
        </w:rPr>
        <w:t>inc</w:t>
      </w:r>
      <w:r w:rsidRPr="4B973E46" w:rsidR="75923E85">
        <w:rPr>
          <w:rFonts w:ascii="Calibri" w:hAnsi="Calibri" w:eastAsia="Calibri" w:cs="Calibri"/>
          <w:noProof w:val="0"/>
          <w:color w:val="auto"/>
          <w:sz w:val="20"/>
          <w:szCs w:val="20"/>
          <w:lang w:val="en-GB"/>
        </w:rPr>
        <w:t>lud</w:t>
      </w:r>
      <w:r w:rsidRPr="4B973E46" w:rsidR="2216BE6A">
        <w:rPr>
          <w:rFonts w:ascii="Calibri" w:hAnsi="Calibri" w:eastAsia="Calibri" w:cs="Calibri"/>
          <w:noProof w:val="0"/>
          <w:color w:val="auto"/>
          <w:sz w:val="20"/>
          <w:szCs w:val="20"/>
          <w:lang w:val="en-GB"/>
        </w:rPr>
        <w:t>ed</w:t>
      </w:r>
      <w:r w:rsidRPr="4B973E46" w:rsidR="75923E85">
        <w:rPr>
          <w:rFonts w:ascii="Calibri" w:hAnsi="Calibri" w:eastAsia="Calibri" w:cs="Calibri"/>
          <w:noProof w:val="0"/>
          <w:color w:val="auto"/>
          <w:sz w:val="20"/>
          <w:szCs w:val="20"/>
          <w:lang w:val="en-GB"/>
        </w:rPr>
        <w:t xml:space="preserve"> </w:t>
      </w:r>
      <w:r w:rsidRPr="4B973E46" w:rsidR="6389FB81">
        <w:rPr>
          <w:rFonts w:ascii="Calibri" w:hAnsi="Calibri" w:eastAsia="Calibri" w:cs="Calibri"/>
          <w:noProof w:val="0"/>
          <w:color w:val="auto"/>
          <w:sz w:val="20"/>
          <w:szCs w:val="20"/>
          <w:lang w:val="en-GB"/>
        </w:rPr>
        <w:t>the head-to-head history between AS Monaco and Paris Basketball</w:t>
      </w:r>
      <w:r w:rsidRPr="4B973E46" w:rsidR="7830ABE8">
        <w:rPr>
          <w:rFonts w:ascii="Calibri" w:hAnsi="Calibri" w:eastAsia="Calibri" w:cs="Calibri"/>
          <w:noProof w:val="0"/>
          <w:color w:val="auto"/>
          <w:sz w:val="20"/>
          <w:szCs w:val="20"/>
          <w:lang w:val="en-GB"/>
        </w:rPr>
        <w:t xml:space="preserve">, </w:t>
      </w:r>
      <w:r w:rsidRPr="4B973E46" w:rsidR="6389FB81">
        <w:rPr>
          <w:rFonts w:ascii="Calibri" w:hAnsi="Calibri" w:eastAsia="Calibri" w:cs="Calibri"/>
          <w:noProof w:val="0"/>
          <w:color w:val="auto"/>
          <w:sz w:val="20"/>
          <w:szCs w:val="20"/>
          <w:lang w:val="en-GB"/>
        </w:rPr>
        <w:t xml:space="preserve">deserves a second look. </w:t>
      </w:r>
      <w:r w:rsidRPr="4B973E46" w:rsidR="15EE7BFF">
        <w:rPr>
          <w:rFonts w:ascii="Calibri" w:hAnsi="Calibri" w:eastAsia="Calibri" w:cs="Calibri"/>
          <w:noProof w:val="0"/>
          <w:color w:val="auto"/>
          <w:sz w:val="20"/>
          <w:szCs w:val="20"/>
          <w:lang w:val="en-GB"/>
        </w:rPr>
        <w:t>Initially</w:t>
      </w:r>
      <w:r w:rsidRPr="4B973E46" w:rsidR="6389FB81">
        <w:rPr>
          <w:rFonts w:ascii="Calibri" w:hAnsi="Calibri" w:eastAsia="Calibri" w:cs="Calibri"/>
          <w:noProof w:val="0"/>
          <w:color w:val="auto"/>
          <w:sz w:val="20"/>
          <w:szCs w:val="20"/>
          <w:lang w:val="en-GB"/>
        </w:rPr>
        <w:t xml:space="preserve">, this model was discarded </w:t>
      </w:r>
      <w:r w:rsidRPr="4B973E46" w:rsidR="5CD43CD4">
        <w:rPr>
          <w:rFonts w:ascii="Calibri" w:hAnsi="Calibri" w:eastAsia="Calibri" w:cs="Calibri"/>
          <w:noProof w:val="0"/>
          <w:color w:val="auto"/>
          <w:sz w:val="20"/>
          <w:szCs w:val="20"/>
          <w:lang w:val="en-GB"/>
        </w:rPr>
        <w:t xml:space="preserve">mainly </w:t>
      </w:r>
      <w:r w:rsidRPr="4B973E46" w:rsidR="6389FB81">
        <w:rPr>
          <w:rFonts w:ascii="Calibri" w:hAnsi="Calibri" w:eastAsia="Calibri" w:cs="Calibri"/>
          <w:noProof w:val="0"/>
          <w:color w:val="auto"/>
          <w:sz w:val="20"/>
          <w:szCs w:val="20"/>
          <w:lang w:val="en-GB"/>
        </w:rPr>
        <w:t>because it</w:t>
      </w:r>
      <w:r w:rsidRPr="4B973E46" w:rsidR="2704B34F">
        <w:rPr>
          <w:rFonts w:ascii="Calibri" w:hAnsi="Calibri" w:eastAsia="Calibri" w:cs="Calibri"/>
          <w:noProof w:val="0"/>
          <w:color w:val="auto"/>
          <w:sz w:val="20"/>
          <w:szCs w:val="20"/>
          <w:lang w:val="en-GB"/>
        </w:rPr>
        <w:t xml:space="preserve"> predicted </w:t>
      </w:r>
      <w:r w:rsidRPr="4B973E46" w:rsidR="66C91FF9">
        <w:rPr>
          <w:rFonts w:ascii="Calibri" w:hAnsi="Calibri" w:eastAsia="Calibri" w:cs="Calibri"/>
          <w:noProof w:val="0"/>
          <w:color w:val="auto"/>
          <w:sz w:val="20"/>
          <w:szCs w:val="20"/>
          <w:lang w:val="en-GB"/>
        </w:rPr>
        <w:t xml:space="preserve">an overall </w:t>
      </w:r>
      <w:r w:rsidRPr="4B973E46" w:rsidR="2704B34F">
        <w:rPr>
          <w:rFonts w:ascii="Calibri" w:hAnsi="Calibri" w:eastAsia="Calibri" w:cs="Calibri"/>
          <w:noProof w:val="0"/>
          <w:color w:val="auto"/>
          <w:sz w:val="20"/>
          <w:szCs w:val="20"/>
          <w:lang w:val="en-GB"/>
        </w:rPr>
        <w:t>victory</w:t>
      </w:r>
      <w:r w:rsidRPr="4B973E46" w:rsidR="4B11F0B0">
        <w:rPr>
          <w:rFonts w:ascii="Calibri" w:hAnsi="Calibri" w:eastAsia="Calibri" w:cs="Calibri"/>
          <w:noProof w:val="0"/>
          <w:color w:val="auto"/>
          <w:sz w:val="20"/>
          <w:szCs w:val="20"/>
          <w:lang w:val="en-GB"/>
        </w:rPr>
        <w:t xml:space="preserve"> for</w:t>
      </w:r>
      <w:r w:rsidRPr="4B973E46" w:rsidR="2704B34F">
        <w:rPr>
          <w:rFonts w:ascii="Calibri" w:hAnsi="Calibri" w:eastAsia="Calibri" w:cs="Calibri"/>
          <w:noProof w:val="0"/>
          <w:color w:val="auto"/>
          <w:sz w:val="20"/>
          <w:szCs w:val="20"/>
          <w:lang w:val="en-GB"/>
        </w:rPr>
        <w:t xml:space="preserve"> the away team, which is something that goes against the data of the past 15 seasons. </w:t>
      </w:r>
      <w:r w:rsidRPr="4B973E46" w:rsidR="5B050EDA">
        <w:rPr>
          <w:rFonts w:ascii="Calibri" w:hAnsi="Calibri" w:eastAsia="Calibri" w:cs="Calibri"/>
          <w:noProof w:val="0"/>
          <w:color w:val="auto"/>
          <w:sz w:val="20"/>
          <w:szCs w:val="20"/>
          <w:lang w:val="en-GB"/>
        </w:rPr>
        <w:t>Furthermore, its</w:t>
      </w:r>
      <w:r w:rsidRPr="4B973E46" w:rsidR="574EEE08">
        <w:rPr>
          <w:rFonts w:ascii="Calibri" w:hAnsi="Calibri" w:eastAsia="Calibri" w:cs="Calibri"/>
          <w:noProof w:val="0"/>
          <w:color w:val="auto"/>
          <w:sz w:val="20"/>
          <w:szCs w:val="20"/>
          <w:lang w:val="en-GB"/>
        </w:rPr>
        <w:t xml:space="preserve"> </w:t>
      </w:r>
      <w:r w:rsidRPr="4B973E46" w:rsidR="6389FB81">
        <w:rPr>
          <w:rFonts w:ascii="Calibri" w:hAnsi="Calibri" w:eastAsia="Calibri" w:cs="Calibri"/>
          <w:noProof w:val="0"/>
          <w:color w:val="auto"/>
          <w:sz w:val="20"/>
          <w:szCs w:val="20"/>
          <w:lang w:val="en-GB"/>
        </w:rPr>
        <w:t>estimate relied on a small</w:t>
      </w:r>
      <w:r w:rsidRPr="4B973E46" w:rsidR="760ACA5A">
        <w:rPr>
          <w:rFonts w:ascii="Calibri" w:hAnsi="Calibri" w:eastAsia="Calibri" w:cs="Calibri"/>
          <w:noProof w:val="0"/>
          <w:color w:val="auto"/>
          <w:sz w:val="20"/>
          <w:szCs w:val="20"/>
          <w:lang w:val="en-GB"/>
        </w:rPr>
        <w:t>er</w:t>
      </w:r>
      <w:r w:rsidRPr="4B973E46" w:rsidR="3407561B">
        <w:rPr>
          <w:rFonts w:ascii="Calibri" w:hAnsi="Calibri" w:eastAsia="Calibri" w:cs="Calibri"/>
          <w:noProof w:val="0"/>
          <w:color w:val="auto"/>
          <w:sz w:val="20"/>
          <w:szCs w:val="20"/>
          <w:lang w:val="en-GB"/>
        </w:rPr>
        <w:t xml:space="preserve"> </w:t>
      </w:r>
      <w:r w:rsidRPr="4B973E46" w:rsidR="6389FB81">
        <w:rPr>
          <w:rFonts w:ascii="Calibri" w:hAnsi="Calibri" w:eastAsia="Calibri" w:cs="Calibri"/>
          <w:noProof w:val="0"/>
          <w:color w:val="auto"/>
          <w:sz w:val="20"/>
          <w:szCs w:val="20"/>
          <w:lang w:val="en-GB"/>
        </w:rPr>
        <w:t xml:space="preserve">number of matches, making it statistically less robust than </w:t>
      </w:r>
      <w:r w:rsidRPr="4B973E46" w:rsidR="7CA3FBB9">
        <w:rPr>
          <w:rFonts w:ascii="Calibri" w:hAnsi="Calibri" w:eastAsia="Calibri" w:cs="Calibri"/>
          <w:noProof w:val="0"/>
          <w:color w:val="auto"/>
          <w:sz w:val="20"/>
          <w:szCs w:val="20"/>
          <w:lang w:val="en-GB"/>
        </w:rPr>
        <w:t xml:space="preserve">the model </w:t>
      </w:r>
      <w:r w:rsidRPr="4B973E46" w:rsidR="32E44860">
        <w:rPr>
          <w:rFonts w:ascii="Calibri" w:hAnsi="Calibri" w:eastAsia="Calibri" w:cs="Calibri"/>
          <w:noProof w:val="0"/>
          <w:color w:val="auto"/>
          <w:sz w:val="20"/>
          <w:szCs w:val="20"/>
          <w:lang w:val="en-GB"/>
        </w:rPr>
        <w:t xml:space="preserve">ultimately </w:t>
      </w:r>
      <w:r w:rsidRPr="4B973E46" w:rsidR="7CA3FBB9">
        <w:rPr>
          <w:rFonts w:ascii="Calibri" w:hAnsi="Calibri" w:eastAsia="Calibri" w:cs="Calibri"/>
          <w:noProof w:val="0"/>
          <w:color w:val="auto"/>
          <w:sz w:val="20"/>
          <w:szCs w:val="20"/>
          <w:lang w:val="en-GB"/>
        </w:rPr>
        <w:t>chosen</w:t>
      </w:r>
      <w:r w:rsidRPr="4B973E46" w:rsidR="7CA3FBB9">
        <w:rPr>
          <w:rFonts w:ascii="Calibri" w:hAnsi="Calibri" w:eastAsia="Calibri" w:cs="Calibri"/>
          <w:noProof w:val="0"/>
          <w:color w:val="auto"/>
          <w:sz w:val="20"/>
          <w:szCs w:val="20"/>
          <w:lang w:val="en-GB"/>
        </w:rPr>
        <w:t xml:space="preserve">. </w:t>
      </w:r>
    </w:p>
    <w:p w:rsidR="7CA3FBB9" w:rsidP="4B973E46" w:rsidRDefault="7CA3FBB9" w14:paraId="32BC8ABA" w14:textId="62887DEB">
      <w:pPr>
        <w:pStyle w:val="Normal"/>
        <w:bidi w:val="0"/>
        <w:spacing w:before="0" w:beforeAutospacing="off" w:after="0" w:afterAutospacing="off" w:line="288" w:lineRule="auto"/>
        <w:ind w:left="0" w:right="0"/>
        <w:jc w:val="both"/>
        <w:rPr>
          <w:rFonts w:ascii="Calibri" w:hAnsi="Calibri" w:eastAsia="Calibri" w:cs="Calibri"/>
          <w:noProof w:val="0"/>
          <w:color w:val="auto"/>
          <w:sz w:val="20"/>
          <w:szCs w:val="20"/>
          <w:lang w:val="en-GB"/>
        </w:rPr>
      </w:pPr>
      <w:r w:rsidRPr="4B973E46" w:rsidR="7CA3FBB9">
        <w:rPr>
          <w:rFonts w:ascii="Calibri" w:hAnsi="Calibri" w:eastAsia="Calibri" w:cs="Calibri"/>
          <w:noProof w:val="0"/>
          <w:color w:val="auto"/>
          <w:sz w:val="20"/>
          <w:szCs w:val="20"/>
          <w:lang w:val="en-GB"/>
        </w:rPr>
        <w:t xml:space="preserve">However, this </w:t>
      </w:r>
      <w:r w:rsidRPr="4B973E46" w:rsidR="7409D593">
        <w:rPr>
          <w:rFonts w:ascii="Calibri" w:hAnsi="Calibri" w:eastAsia="Calibri" w:cs="Calibri"/>
          <w:noProof w:val="0"/>
          <w:color w:val="auto"/>
          <w:sz w:val="20"/>
          <w:szCs w:val="20"/>
          <w:lang w:val="en-GB"/>
        </w:rPr>
        <w:t>cas</w:t>
      </w:r>
      <w:r w:rsidRPr="4B973E46" w:rsidR="7CA3FBB9">
        <w:rPr>
          <w:rFonts w:ascii="Calibri" w:hAnsi="Calibri" w:eastAsia="Calibri" w:cs="Calibri"/>
          <w:noProof w:val="0"/>
          <w:color w:val="auto"/>
          <w:sz w:val="20"/>
          <w:szCs w:val="20"/>
          <w:lang w:val="en-GB"/>
        </w:rPr>
        <w:t xml:space="preserve">e </w:t>
      </w:r>
      <w:r w:rsidRPr="4B973E46" w:rsidR="6389FB81">
        <w:rPr>
          <w:rFonts w:ascii="Calibri" w:hAnsi="Calibri" w:eastAsia="Calibri" w:cs="Calibri"/>
          <w:noProof w:val="0"/>
          <w:color w:val="auto"/>
          <w:sz w:val="20"/>
          <w:szCs w:val="20"/>
          <w:lang w:val="en-GB"/>
        </w:rPr>
        <w:t xml:space="preserve">is a useful reminder that statistical robustness and predictive accuracy do not always </w:t>
      </w:r>
      <w:r w:rsidRPr="4B973E46" w:rsidR="65C906A1">
        <w:rPr>
          <w:rFonts w:ascii="Calibri" w:hAnsi="Calibri" w:eastAsia="Calibri" w:cs="Calibri"/>
          <w:noProof w:val="0"/>
          <w:color w:val="auto"/>
          <w:sz w:val="20"/>
          <w:szCs w:val="20"/>
          <w:lang w:val="en-GB"/>
        </w:rPr>
        <w:t>match,</w:t>
      </w:r>
      <w:r w:rsidRPr="4B973E46" w:rsidR="6389FB81">
        <w:rPr>
          <w:rFonts w:ascii="Calibri" w:hAnsi="Calibri" w:eastAsia="Calibri" w:cs="Calibri"/>
          <w:noProof w:val="0"/>
          <w:color w:val="auto"/>
          <w:sz w:val="20"/>
          <w:szCs w:val="20"/>
          <w:lang w:val="en-GB"/>
        </w:rPr>
        <w:t xml:space="preserve"> especially in a single event such as a </w:t>
      </w:r>
      <w:r w:rsidRPr="4B973E46" w:rsidR="06EA81E1">
        <w:rPr>
          <w:rFonts w:ascii="Calibri" w:hAnsi="Calibri" w:eastAsia="Calibri" w:cs="Calibri"/>
          <w:noProof w:val="0"/>
          <w:color w:val="auto"/>
          <w:sz w:val="20"/>
          <w:szCs w:val="20"/>
          <w:lang w:val="en-GB"/>
        </w:rPr>
        <w:t>F</w:t>
      </w:r>
      <w:r w:rsidRPr="4B973E46" w:rsidR="06EA81E1">
        <w:rPr>
          <w:rFonts w:ascii="Calibri" w:hAnsi="Calibri" w:eastAsia="Calibri" w:cs="Calibri"/>
          <w:noProof w:val="0"/>
          <w:color w:val="auto"/>
          <w:sz w:val="20"/>
          <w:szCs w:val="20"/>
          <w:lang w:val="en-GB"/>
        </w:rPr>
        <w:t>inals</w:t>
      </w:r>
      <w:r w:rsidRPr="4B973E46" w:rsidR="6389FB81">
        <w:rPr>
          <w:rFonts w:ascii="Calibri" w:hAnsi="Calibri" w:eastAsia="Calibri" w:cs="Calibri"/>
          <w:noProof w:val="0"/>
          <w:color w:val="auto"/>
          <w:sz w:val="20"/>
          <w:szCs w:val="20"/>
          <w:lang w:val="en-GB"/>
        </w:rPr>
        <w:t xml:space="preserve"> series between two specific opponents. The head-to-head model</w:t>
      </w:r>
      <w:r w:rsidRPr="4B973E46" w:rsidR="01CAF63F">
        <w:rPr>
          <w:rFonts w:ascii="Calibri" w:hAnsi="Calibri" w:eastAsia="Calibri" w:cs="Calibri"/>
          <w:noProof w:val="0"/>
          <w:color w:val="auto"/>
          <w:sz w:val="20"/>
          <w:szCs w:val="20"/>
          <w:lang w:val="en-GB"/>
        </w:rPr>
        <w:t xml:space="preserve"> </w:t>
      </w:r>
      <w:r w:rsidRPr="4B973E46" w:rsidR="6389FB81">
        <w:rPr>
          <w:rFonts w:ascii="Calibri" w:hAnsi="Calibri" w:eastAsia="Calibri" w:cs="Calibri"/>
          <w:noProof w:val="0"/>
          <w:color w:val="auto"/>
          <w:sz w:val="20"/>
          <w:szCs w:val="20"/>
          <w:lang w:val="en-GB"/>
        </w:rPr>
        <w:t xml:space="preserve">captured something the others could not: a direct signal of how these two teams perform against each other specifically, beyond their performance against the rest of the league. </w:t>
      </w:r>
    </w:p>
    <w:p w:rsidR="195FE8AD" w:rsidP="4B973E46" w:rsidRDefault="195FE8AD" w14:paraId="3F08B557" w14:textId="0AF83408">
      <w:pPr>
        <w:pStyle w:val="Normal"/>
        <w:bidi w:val="0"/>
        <w:spacing w:before="0" w:beforeAutospacing="off" w:after="0" w:afterAutospacing="off" w:line="288" w:lineRule="auto"/>
        <w:ind w:left="0" w:right="0"/>
        <w:jc w:val="both"/>
        <w:rPr>
          <w:rFonts w:ascii="Calibri" w:hAnsi="Calibri" w:eastAsia="Calibri" w:cs="Calibri"/>
          <w:noProof w:val="0"/>
          <w:color w:val="auto"/>
          <w:sz w:val="20"/>
          <w:szCs w:val="20"/>
          <w:lang w:val="en-GB"/>
        </w:rPr>
      </w:pPr>
      <w:r w:rsidRPr="4B973E46" w:rsidR="195FE8AD">
        <w:rPr>
          <w:rFonts w:ascii="Calibri" w:hAnsi="Calibri" w:eastAsia="Calibri" w:cs="Calibri"/>
          <w:noProof w:val="0"/>
          <w:color w:val="auto"/>
          <w:sz w:val="20"/>
          <w:szCs w:val="20"/>
          <w:lang w:val="en-GB"/>
        </w:rPr>
        <w:t xml:space="preserve">It is impossible to </w:t>
      </w:r>
      <w:r w:rsidRPr="4B973E46" w:rsidR="195FE8AD">
        <w:rPr>
          <w:rFonts w:ascii="Calibri" w:hAnsi="Calibri" w:eastAsia="Calibri" w:cs="Calibri"/>
          <w:noProof w:val="0"/>
          <w:color w:val="auto"/>
          <w:sz w:val="20"/>
          <w:szCs w:val="20"/>
          <w:lang w:val="en-GB"/>
        </w:rPr>
        <w:t>determine</w:t>
      </w:r>
      <w:r w:rsidRPr="4B973E46" w:rsidR="195FE8AD">
        <w:rPr>
          <w:rFonts w:ascii="Calibri" w:hAnsi="Calibri" w:eastAsia="Calibri" w:cs="Calibri"/>
          <w:noProof w:val="0"/>
          <w:color w:val="auto"/>
          <w:sz w:val="20"/>
          <w:szCs w:val="20"/>
          <w:lang w:val="en-GB"/>
        </w:rPr>
        <w:t>, based on a single Final</w:t>
      </w:r>
      <w:r w:rsidRPr="4B973E46" w:rsidR="086D1145">
        <w:rPr>
          <w:rFonts w:ascii="Calibri" w:hAnsi="Calibri" w:eastAsia="Calibri" w:cs="Calibri"/>
          <w:noProof w:val="0"/>
          <w:color w:val="auto"/>
          <w:sz w:val="20"/>
          <w:szCs w:val="20"/>
          <w:lang w:val="en-GB"/>
        </w:rPr>
        <w:t>s</w:t>
      </w:r>
      <w:r w:rsidRPr="4B973E46" w:rsidR="195FE8AD">
        <w:rPr>
          <w:rFonts w:ascii="Calibri" w:hAnsi="Calibri" w:eastAsia="Calibri" w:cs="Calibri"/>
          <w:noProof w:val="0"/>
          <w:color w:val="auto"/>
          <w:sz w:val="20"/>
          <w:szCs w:val="20"/>
          <w:lang w:val="en-GB"/>
        </w:rPr>
        <w:t xml:space="preserve"> series, whether this is a coincidence or a genuinely meaningful indicator. This approach would need to be tested over several seasons and across many matches before any definitive conclusions can be drawn one way or the other.</w:t>
      </w:r>
    </w:p>
    <w:p w:rsidR="3E87F776" w:rsidP="4B973E46" w:rsidRDefault="3E87F776" w14:paraId="19E3B2E6" w14:textId="6FF59C13">
      <w:pPr>
        <w:bidi w:val="0"/>
        <w:spacing w:before="240" w:beforeAutospacing="off" w:after="120" w:afterAutospacing="off"/>
        <w:jc w:val="both"/>
        <w:rPr>
          <w:rFonts w:ascii="Calibri" w:hAnsi="Calibri" w:eastAsia="Calibri" w:cs="Calibri"/>
          <w:b w:val="1"/>
          <w:bCs w:val="1"/>
          <w:noProof w:val="0"/>
          <w:color w:val="C00000"/>
          <w:sz w:val="24"/>
          <w:szCs w:val="24"/>
          <w:lang w:val="en-GB"/>
        </w:rPr>
      </w:pPr>
      <w:r w:rsidRPr="4B973E46" w:rsidR="3E87F776">
        <w:rPr>
          <w:rFonts w:ascii="Calibri" w:hAnsi="Calibri" w:eastAsia="Calibri" w:cs="Calibri"/>
          <w:b w:val="1"/>
          <w:bCs w:val="1"/>
          <w:noProof w:val="0"/>
          <w:color w:val="C00000"/>
          <w:sz w:val="22"/>
          <w:szCs w:val="22"/>
          <w:lang w:val="en-GB"/>
        </w:rPr>
        <w:t>Model limitations</w:t>
      </w:r>
    </w:p>
    <w:p w:rsidR="0E0B02BA" w:rsidP="4B973E46" w:rsidRDefault="0E0B02BA" w14:paraId="51F81026" w14:textId="520E0BAC">
      <w:pPr>
        <w:bidi w:val="0"/>
        <w:spacing w:after="120" w:afterAutospacing="off"/>
        <w:jc w:val="both"/>
        <w:rPr>
          <w:rFonts w:ascii="Calibri" w:hAnsi="Calibri" w:eastAsia="Calibri" w:cs="Calibri"/>
          <w:noProof w:val="0"/>
          <w:sz w:val="20"/>
          <w:szCs w:val="20"/>
          <w:lang w:val="en-GB"/>
        </w:rPr>
      </w:pPr>
      <w:r w:rsidRPr="4B973E46" w:rsidR="0E0B02BA">
        <w:rPr>
          <w:rFonts w:ascii="Calibri" w:hAnsi="Calibri" w:eastAsia="Calibri" w:cs="Calibri"/>
          <w:noProof w:val="0"/>
          <w:sz w:val="20"/>
          <w:szCs w:val="20"/>
          <w:lang w:val="en-GB"/>
        </w:rPr>
        <w:t xml:space="preserve">Beyond this specific judgment call, the model itself relies on a small set of assumptions. It estimates team strength only from score differentials and home advantage, without accounting for many factors such as player form, team cohesion, schedule congestion, or the psychological dynamics specific to high-stakes games. For instance, a team facing elimination may play differently than the same team in a regular season game. More precise data, such as player-level availability or game-level context, could </w:t>
      </w:r>
      <w:r w:rsidRPr="4B973E46" w:rsidR="0E0B02BA">
        <w:rPr>
          <w:rFonts w:ascii="Calibri" w:hAnsi="Calibri" w:eastAsia="Calibri" w:cs="Calibri"/>
          <w:noProof w:val="0"/>
          <w:sz w:val="20"/>
          <w:szCs w:val="20"/>
          <w:lang w:val="en-GB"/>
        </w:rPr>
        <w:t>probably improve</w:t>
      </w:r>
      <w:r w:rsidRPr="4B973E46" w:rsidR="0E0B02BA">
        <w:rPr>
          <w:rFonts w:ascii="Calibri" w:hAnsi="Calibri" w:eastAsia="Calibri" w:cs="Calibri"/>
          <w:noProof w:val="0"/>
          <w:sz w:val="20"/>
          <w:szCs w:val="20"/>
          <w:lang w:val="en-GB"/>
        </w:rPr>
        <w:t xml:space="preserve"> the model. Furthermore, the Vanilla Model may be too elementary in this case. Using more advanced approaches, for instance bivariate score models, multinomial </w:t>
      </w:r>
      <w:r w:rsidRPr="4B973E46" w:rsidR="0E0B02BA">
        <w:rPr>
          <w:rFonts w:ascii="Calibri" w:hAnsi="Calibri" w:eastAsia="Calibri" w:cs="Calibri"/>
          <w:noProof w:val="0"/>
          <w:sz w:val="20"/>
          <w:szCs w:val="20"/>
          <w:lang w:val="en-GB"/>
        </w:rPr>
        <w:t>models</w:t>
      </w:r>
      <w:r w:rsidRPr="4B973E46" w:rsidR="0E0B02BA">
        <w:rPr>
          <w:rFonts w:ascii="Calibri" w:hAnsi="Calibri" w:eastAsia="Calibri" w:cs="Calibri"/>
          <w:noProof w:val="0"/>
          <w:sz w:val="20"/>
          <w:szCs w:val="20"/>
          <w:lang w:val="en-GB"/>
        </w:rPr>
        <w:t xml:space="preserve"> or Bradley-Terry model could also improve predictions.</w:t>
      </w:r>
    </w:p>
    <w:p w:rsidR="4B973E46" w:rsidP="4B973E46" w:rsidRDefault="4B973E46" w14:paraId="499DB990" w14:textId="30D8ADB5">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4B973E46" w:rsidP="4B973E46" w:rsidRDefault="4B973E46" w14:paraId="067F71CD" w14:textId="7E640C37">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4B973E46" w:rsidP="4B973E46" w:rsidRDefault="4B973E46" w14:paraId="149E1C05" w14:textId="2CC3645D">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4B973E46" w:rsidP="4B973E46" w:rsidRDefault="4B973E46" w14:paraId="35FC3CFE" w14:textId="13BD2D66">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4B973E46" w:rsidP="4B973E46" w:rsidRDefault="4B973E46" w14:paraId="27D0147F" w14:textId="099C9BF8">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4B973E46" w:rsidP="4B973E46" w:rsidRDefault="4B973E46" w14:paraId="60EE4742" w14:textId="51EA67FC">
      <w:pPr>
        <w:pStyle w:val="Normal"/>
        <w:spacing w:before="240" w:beforeAutospacing="off" w:after="120" w:afterAutospacing="off"/>
        <w:jc w:val="both"/>
        <w:rPr>
          <w:rFonts w:ascii="Calibri" w:hAnsi="Calibri" w:eastAsia="Calibri" w:cs="Calibri"/>
          <w:b w:val="1"/>
          <w:bCs w:val="1"/>
          <w:i w:val="0"/>
          <w:iCs w:val="0"/>
          <w:caps w:val="0"/>
          <w:smallCaps w:val="0"/>
          <w:color w:val="C00000"/>
          <w:sz w:val="22"/>
          <w:szCs w:val="22"/>
        </w:rPr>
      </w:pPr>
    </w:p>
    <w:p w:rsidR="7666C20C" w:rsidP="4B973E46" w:rsidRDefault="7666C20C" w14:paraId="1EF2EDD5" w14:textId="6B7F20D7">
      <w:pPr>
        <w:pStyle w:val="Normal"/>
        <w:spacing w:before="240" w:beforeAutospacing="off" w:after="120" w:afterAutospacing="off"/>
        <w:jc w:val="both"/>
        <w:rPr>
          <w:rFonts w:ascii="Aptos" w:hAnsi="Aptos" w:eastAsia="Aptos" w:cs="Aptos"/>
          <w:noProof w:val="0"/>
          <w:sz w:val="24"/>
          <w:szCs w:val="24"/>
          <w:lang w:val="fr-FR"/>
        </w:rPr>
      </w:pPr>
      <w:r w:rsidRPr="4B973E46" w:rsidR="3C18BEEF">
        <w:rPr>
          <w:rFonts w:ascii="Calibri" w:hAnsi="Calibri" w:eastAsia="Calibri" w:cs="Calibri"/>
          <w:b w:val="1"/>
          <w:bCs w:val="1"/>
          <w:i w:val="0"/>
          <w:iCs w:val="0"/>
          <w:caps w:val="0"/>
          <w:smallCaps w:val="0"/>
          <w:color w:val="C00000"/>
          <w:sz w:val="22"/>
          <w:szCs w:val="22"/>
        </w:rPr>
        <w:t>The Magic Equations of the Statistical Model</w:t>
      </w:r>
    </w:p>
    <w:p xmlns:wp14="http://schemas.microsoft.com/office/word/2010/wordml" w:rsidP="4B973E46" wp14:paraId="26267002" wp14:textId="61080C46">
      <w:pPr>
        <w:pStyle w:val="Normal"/>
        <w:spacing w:before="0" w:beforeAutospacing="off" w:after="120" w:afterAutospacing="off"/>
        <w:jc w:val="center"/>
        <w:rPr>
          <w:rFonts w:ascii="Calibri" w:hAnsi="Calibri" w:eastAsia="Calibri" w:cs="Calibri"/>
          <w:b w:val="0"/>
          <w:bCs w:val="0"/>
          <w:i w:val="0"/>
          <w:iCs w:val="0"/>
          <w:caps w:val="0"/>
          <w:smallCaps w:val="0"/>
          <w:noProof w:val="0"/>
          <w:color w:val="C00000"/>
          <w:sz w:val="22"/>
          <w:szCs w:val="22"/>
          <w:lang w:val="fr-FR"/>
        </w:rPr>
      </w:pPr>
      <w:r w:rsidR="6D7717A7">
        <w:drawing>
          <wp:inline xmlns:wp14="http://schemas.microsoft.com/office/word/2010/wordprocessingDrawing" wp14:editId="3E583442" wp14:anchorId="1B9155D6">
            <wp:extent cx="5724525" cy="4057650"/>
            <wp:effectExtent l="0" t="0" r="0" b="0"/>
            <wp:docPr id="332016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16345" name="Picture 332016345"/>
                    <pic:cNvPicPr/>
                  </pic:nvPicPr>
                  <pic:blipFill>
                    <a:blip xmlns:r="http://schemas.openxmlformats.org/officeDocument/2006/relationships" r:embed="rId1583829770">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xmlns:wp14="http://schemas.microsoft.com/office/word/2010/wordml" w:rsidP="4B973E46" wp14:paraId="2C265A69" wp14:textId="29F6064A">
      <w:pPr>
        <w:pStyle w:val="Normal"/>
        <w:spacing w:before="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4B973E46" w:rsidR="56DF85A1">
        <w:rPr>
          <w:rFonts w:ascii="Calibri" w:hAnsi="Calibri" w:eastAsia="Calibri" w:cs="Calibri"/>
          <w:b w:val="1"/>
          <w:bCs w:val="1"/>
          <w:i w:val="0"/>
          <w:iCs w:val="0"/>
          <w:caps w:val="0"/>
          <w:smallCaps w:val="0"/>
          <w:color w:val="C00000"/>
          <w:sz w:val="22"/>
          <w:szCs w:val="22"/>
        </w:rPr>
        <w:t>The AUEB Sports Analytics Team</w:t>
      </w:r>
    </w:p>
    <w:p xmlns:wp14="http://schemas.microsoft.com/office/word/2010/wordml" w:rsidP="40411502"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40411502" wp14:paraId="26CC2094" wp14:textId="5353EFE7">
      <w:pPr>
        <w:spacing w:after="120" w:afterAutospacing="off"/>
        <w:jc w:val="both"/>
        <w:rPr>
          <w:b w:val="0"/>
          <w:bCs w:val="0"/>
          <w:i w:val="0"/>
          <w:iCs w:val="0"/>
          <w:caps w:val="0"/>
          <w:smallCaps w:val="0"/>
          <w:strike w:val="0"/>
          <w:dstrike w:val="0"/>
          <w:noProof w:val="0"/>
          <w:lang w:val="en-US"/>
        </w:rPr>
      </w:pPr>
      <w:r w:rsidRPr="40411502" w:rsidR="76D155FA">
        <w:rPr>
          <w:rFonts w:ascii="Calibri" w:hAnsi="Calibri" w:eastAsia="Calibri" w:cs="Calibri"/>
          <w:b w:val="0"/>
          <w:bCs w:val="0"/>
          <w:i w:val="0"/>
          <w:iCs w:val="0"/>
          <w:caps w:val="0"/>
          <w:smallCaps w:val="0"/>
          <w:color w:val="000000" w:themeColor="text1" w:themeTint="FF" w:themeShade="FF"/>
          <w:sz w:val="20"/>
          <w:szCs w:val="20"/>
        </w:rPr>
        <w:t>Group website:</w:t>
      </w:r>
      <w:r w:rsidRPr="40411502" w:rsidR="3D467A8C">
        <w:rPr>
          <w:rFonts w:ascii="Calibri" w:hAnsi="Calibri" w:eastAsia="Calibri" w:cs="Calibri"/>
          <w:b w:val="0"/>
          <w:bCs w:val="0"/>
          <w:i w:val="0"/>
          <w:iCs w:val="0"/>
          <w:caps w:val="0"/>
          <w:smallCaps w:val="0"/>
          <w:color w:val="000000" w:themeColor="text1" w:themeTint="FF" w:themeShade="FF"/>
          <w:sz w:val="20"/>
          <w:szCs w:val="20"/>
        </w:rPr>
        <w:t xml:space="preserve"> </w:t>
      </w:r>
      <w:hyperlink r:id="Ra0214e4efd45430e">
        <w:r w:rsidRPr="40411502" w:rsidR="3D467A8C">
          <w:rPr>
            <w:rStyle w:val="Hyperlink"/>
            <w:b w:val="0"/>
            <w:bCs w:val="0"/>
            <w:i w:val="0"/>
            <w:iCs w:val="0"/>
            <w:caps w:val="0"/>
            <w:smallCaps w:val="0"/>
            <w:strike w:val="0"/>
            <w:dstrike w:val="0"/>
            <w:sz w:val="20"/>
            <w:szCs w:val="20"/>
          </w:rPr>
          <w:t>https://aueb-analytics.wixsite.com/sports</w:t>
        </w:r>
      </w:hyperlink>
    </w:p>
    <w:p xmlns:wp14="http://schemas.microsoft.com/office/word/2010/wordml" w:rsidP="40411502"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4B973E46" w:rsidR="56DF85A1">
        <w:rPr>
          <w:rFonts w:ascii="Calibri" w:hAnsi="Calibri" w:eastAsia="Calibri" w:cs="Calibri"/>
          <w:b w:val="1"/>
          <w:bCs w:val="1"/>
          <w:i w:val="0"/>
          <w:iCs w:val="0"/>
          <w:caps w:val="0"/>
          <w:smallCaps w:val="0"/>
          <w:color w:val="000000" w:themeColor="text1" w:themeTint="FF" w:themeShade="FF"/>
          <w:sz w:val="20"/>
          <w:szCs w:val="20"/>
        </w:rPr>
        <w:t xml:space="preserve">Listen to the podcast on Basketball Analytics by Ioannis Ntzoufras, Argyro Damoulaki and Christos Marmarinos </w:t>
      </w:r>
      <w:hyperlink r:id="R8369bd836fb4450d">
        <w:r w:rsidRPr="4B973E46" w:rsidR="56DF85A1">
          <w:rPr>
            <w:rStyle w:val="Hyperlink"/>
            <w:b w:val="1"/>
            <w:bCs w:val="1"/>
            <w:i w:val="0"/>
            <w:iCs w:val="0"/>
            <w:caps w:val="0"/>
            <w:smallCaps w:val="0"/>
            <w:strike w:val="0"/>
            <w:dstrike w:val="0"/>
            <w:sz w:val="20"/>
            <w:szCs w:val="20"/>
          </w:rPr>
          <w:t>here.</w:t>
        </w:r>
      </w:hyperlink>
    </w:p>
    <w:p w:rsidR="4B973E46" w:rsidP="4B973E46" w:rsidRDefault="4B973E46" w14:paraId="0285E042" w14:textId="3F571BEC">
      <w:pPr>
        <w:spacing w:before="120" w:beforeAutospacing="off" w:after="120" w:afterAutospacing="off"/>
        <w:rPr>
          <w:rFonts w:ascii="Calibri" w:hAnsi="Calibri" w:eastAsia="Calibri" w:cs="Calibri"/>
          <w:b w:val="1"/>
          <w:bCs w:val="1"/>
          <w:i w:val="0"/>
          <w:iCs w:val="0"/>
          <w:caps w:val="0"/>
          <w:smallCaps w:val="0"/>
          <w:color w:val="C00000"/>
          <w:sz w:val="22"/>
          <w:szCs w:val="22"/>
        </w:rPr>
      </w:pPr>
    </w:p>
    <w:p w:rsidR="4B973E46" w:rsidP="4B973E46" w:rsidRDefault="4B973E46" w14:paraId="75FDD3BE" w14:textId="141D7D72">
      <w:pPr>
        <w:spacing w:before="120" w:beforeAutospacing="off" w:after="120" w:afterAutospacing="off"/>
        <w:rPr>
          <w:rFonts w:ascii="Calibri" w:hAnsi="Calibri" w:eastAsia="Calibri" w:cs="Calibri"/>
          <w:b w:val="1"/>
          <w:bCs w:val="1"/>
          <w:i w:val="0"/>
          <w:iCs w:val="0"/>
          <w:caps w:val="0"/>
          <w:smallCaps w:val="0"/>
          <w:color w:val="C00000"/>
          <w:sz w:val="22"/>
          <w:szCs w:val="22"/>
        </w:rPr>
      </w:pPr>
    </w:p>
    <w:p xmlns:wp14="http://schemas.microsoft.com/office/word/2010/wordml" w:rsidP="40411502"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40411502" w:rsidR="6BCF341D">
        <w:rPr>
          <w:rFonts w:ascii="Calibri" w:hAnsi="Calibri" w:eastAsia="Calibri" w:cs="Calibri"/>
          <w:b w:val="1"/>
          <w:bCs w:val="1"/>
          <w:i w:val="0"/>
          <w:iCs w:val="0"/>
          <w:caps w:val="0"/>
          <w:smallCaps w:val="0"/>
          <w:color w:val="C00000"/>
          <w:sz w:val="22"/>
          <w:szCs w:val="22"/>
        </w:rPr>
        <w:t>A few words about the Authors</w:t>
      </w:r>
    </w:p>
    <w:p xmlns:wp14="http://schemas.microsoft.com/office/word/2010/wordml" w:rsidP="40411502"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0411502" w:rsidR="6BCF341D">
        <w:rPr>
          <w:rFonts w:ascii="Calibri" w:hAnsi="Calibri" w:eastAsia="Calibri" w:cs="Calibri"/>
          <w:b w:val="1"/>
          <w:bCs w:val="1"/>
          <w:i w:val="0"/>
          <w:iCs w:val="0"/>
          <w:caps w:val="0"/>
          <w:smallCaps w:val="0"/>
          <w:noProof w:val="0"/>
          <w:color w:val="C00000"/>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58F813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0411502"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0411502"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0411502" w:rsidR="4E9FF836">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40411502"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B973E46" wp14:paraId="73DAC231" wp14:textId="2B3F9DDB">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B973E46" w:rsidR="30F7362E">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B973E46" w:rsidR="288B44D1">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B973E46" w:rsidR="004FC56D">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w:t>
      </w:r>
      <w:r w:rsidRPr="4B973E46" w:rsidR="24B670C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completing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B973E46" w:rsidR="004FC56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0411502"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4c5c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04BF25"/>
    <w:rsid w:val="000C8BC0"/>
    <w:rsid w:val="0025ACEF"/>
    <w:rsid w:val="004FC56D"/>
    <w:rsid w:val="0070585B"/>
    <w:rsid w:val="010C1C7F"/>
    <w:rsid w:val="010C1C7F"/>
    <w:rsid w:val="012DE5C4"/>
    <w:rsid w:val="0152192A"/>
    <w:rsid w:val="018B8B40"/>
    <w:rsid w:val="019138A7"/>
    <w:rsid w:val="01CAF63F"/>
    <w:rsid w:val="01DF59B7"/>
    <w:rsid w:val="01F58D20"/>
    <w:rsid w:val="01FE014E"/>
    <w:rsid w:val="02737AE3"/>
    <w:rsid w:val="0284911E"/>
    <w:rsid w:val="02C7522D"/>
    <w:rsid w:val="02D8F0A7"/>
    <w:rsid w:val="02F4426A"/>
    <w:rsid w:val="02FD259E"/>
    <w:rsid w:val="0348125F"/>
    <w:rsid w:val="03517F4D"/>
    <w:rsid w:val="035A9A8F"/>
    <w:rsid w:val="037F473D"/>
    <w:rsid w:val="038348D0"/>
    <w:rsid w:val="03B1A384"/>
    <w:rsid w:val="0451AB70"/>
    <w:rsid w:val="0453441E"/>
    <w:rsid w:val="04551A7F"/>
    <w:rsid w:val="04B0F721"/>
    <w:rsid w:val="04C302C0"/>
    <w:rsid w:val="04DA3CD4"/>
    <w:rsid w:val="04E45476"/>
    <w:rsid w:val="04FD7D43"/>
    <w:rsid w:val="0525B109"/>
    <w:rsid w:val="0525B109"/>
    <w:rsid w:val="05620420"/>
    <w:rsid w:val="058E8D27"/>
    <w:rsid w:val="060FF083"/>
    <w:rsid w:val="061E01F1"/>
    <w:rsid w:val="0620AE6D"/>
    <w:rsid w:val="0644D963"/>
    <w:rsid w:val="066DF261"/>
    <w:rsid w:val="067749D5"/>
    <w:rsid w:val="068D5D2D"/>
    <w:rsid w:val="0696DCD8"/>
    <w:rsid w:val="0696DCD8"/>
    <w:rsid w:val="06EA81E1"/>
    <w:rsid w:val="0709C05B"/>
    <w:rsid w:val="07648E34"/>
    <w:rsid w:val="0769BF6C"/>
    <w:rsid w:val="0769EC78"/>
    <w:rsid w:val="0781F9DC"/>
    <w:rsid w:val="07C2FAE7"/>
    <w:rsid w:val="07DDC5DF"/>
    <w:rsid w:val="0810DDBB"/>
    <w:rsid w:val="083D7036"/>
    <w:rsid w:val="08465A51"/>
    <w:rsid w:val="086D1145"/>
    <w:rsid w:val="08B50FC3"/>
    <w:rsid w:val="08EDDA88"/>
    <w:rsid w:val="09087DB3"/>
    <w:rsid w:val="090D298A"/>
    <w:rsid w:val="091DEEB6"/>
    <w:rsid w:val="0964DD58"/>
    <w:rsid w:val="09727839"/>
    <w:rsid w:val="0972832F"/>
    <w:rsid w:val="09792C70"/>
    <w:rsid w:val="09EFA2AB"/>
    <w:rsid w:val="09F75578"/>
    <w:rsid w:val="0A17D379"/>
    <w:rsid w:val="0A1E7424"/>
    <w:rsid w:val="0A301E95"/>
    <w:rsid w:val="0A792657"/>
    <w:rsid w:val="0AE805DB"/>
    <w:rsid w:val="0AF96A0A"/>
    <w:rsid w:val="0B29F8B4"/>
    <w:rsid w:val="0B2BBBEE"/>
    <w:rsid w:val="0B3E52A8"/>
    <w:rsid w:val="0B546F75"/>
    <w:rsid w:val="0B632911"/>
    <w:rsid w:val="0B74DB8C"/>
    <w:rsid w:val="0BB012D2"/>
    <w:rsid w:val="0BDD5392"/>
    <w:rsid w:val="0C189E33"/>
    <w:rsid w:val="0C1A6BC9"/>
    <w:rsid w:val="0C1F28D8"/>
    <w:rsid w:val="0C6602ED"/>
    <w:rsid w:val="0C7FB890"/>
    <w:rsid w:val="0CA21CDA"/>
    <w:rsid w:val="0D3143AD"/>
    <w:rsid w:val="0D87CD2B"/>
    <w:rsid w:val="0D9F6443"/>
    <w:rsid w:val="0DB16EAE"/>
    <w:rsid w:val="0DBDD1ED"/>
    <w:rsid w:val="0DD38CAB"/>
    <w:rsid w:val="0DF5D852"/>
    <w:rsid w:val="0E0B02BA"/>
    <w:rsid w:val="0E58E145"/>
    <w:rsid w:val="0E7F5F34"/>
    <w:rsid w:val="0E923EB9"/>
    <w:rsid w:val="0F630472"/>
    <w:rsid w:val="0FCB6717"/>
    <w:rsid w:val="0FF3CD3D"/>
    <w:rsid w:val="0FF9F467"/>
    <w:rsid w:val="0FF9F467"/>
    <w:rsid w:val="1049225E"/>
    <w:rsid w:val="10E31697"/>
    <w:rsid w:val="1103B07A"/>
    <w:rsid w:val="113C9980"/>
    <w:rsid w:val="1173830E"/>
    <w:rsid w:val="11BC5197"/>
    <w:rsid w:val="11BC5197"/>
    <w:rsid w:val="11DC5BB6"/>
    <w:rsid w:val="11DF52A9"/>
    <w:rsid w:val="121444F8"/>
    <w:rsid w:val="125310DB"/>
    <w:rsid w:val="129A4052"/>
    <w:rsid w:val="12B6C34F"/>
    <w:rsid w:val="12EEA5BF"/>
    <w:rsid w:val="131DADB1"/>
    <w:rsid w:val="134B1C2A"/>
    <w:rsid w:val="13609B9F"/>
    <w:rsid w:val="13609B9F"/>
    <w:rsid w:val="13690704"/>
    <w:rsid w:val="139CBF3D"/>
    <w:rsid w:val="13EA15BD"/>
    <w:rsid w:val="143E9570"/>
    <w:rsid w:val="1470F285"/>
    <w:rsid w:val="149AA955"/>
    <w:rsid w:val="14D895E8"/>
    <w:rsid w:val="150FEE76"/>
    <w:rsid w:val="1512859F"/>
    <w:rsid w:val="1516CAFF"/>
    <w:rsid w:val="151A0AAF"/>
    <w:rsid w:val="15435BC9"/>
    <w:rsid w:val="15435BC9"/>
    <w:rsid w:val="1551EC7C"/>
    <w:rsid w:val="1571ACF0"/>
    <w:rsid w:val="15832B3D"/>
    <w:rsid w:val="1584B2F0"/>
    <w:rsid w:val="1584F7F7"/>
    <w:rsid w:val="158DAFB4"/>
    <w:rsid w:val="15CB460F"/>
    <w:rsid w:val="15D39C00"/>
    <w:rsid w:val="15EE7BFF"/>
    <w:rsid w:val="15F269B6"/>
    <w:rsid w:val="15F8517C"/>
    <w:rsid w:val="15FB5654"/>
    <w:rsid w:val="162934E6"/>
    <w:rsid w:val="16A662D4"/>
    <w:rsid w:val="16C25C66"/>
    <w:rsid w:val="170005B1"/>
    <w:rsid w:val="170C0A70"/>
    <w:rsid w:val="170F629D"/>
    <w:rsid w:val="170F629D"/>
    <w:rsid w:val="17568CFD"/>
    <w:rsid w:val="17610D4E"/>
    <w:rsid w:val="17DCFBBF"/>
    <w:rsid w:val="17DE77D3"/>
    <w:rsid w:val="17DE77D3"/>
    <w:rsid w:val="17E4C79C"/>
    <w:rsid w:val="18262030"/>
    <w:rsid w:val="186E6DC0"/>
    <w:rsid w:val="1876B4AF"/>
    <w:rsid w:val="18CE1DB4"/>
    <w:rsid w:val="18E1741C"/>
    <w:rsid w:val="195FE8AD"/>
    <w:rsid w:val="1968FAAF"/>
    <w:rsid w:val="196A7EDD"/>
    <w:rsid w:val="19A45EA8"/>
    <w:rsid w:val="1A055DD3"/>
    <w:rsid w:val="1A0F3967"/>
    <w:rsid w:val="1A16A603"/>
    <w:rsid w:val="1A21219C"/>
    <w:rsid w:val="1A479649"/>
    <w:rsid w:val="1A879F19"/>
    <w:rsid w:val="1A879F19"/>
    <w:rsid w:val="1AB7E411"/>
    <w:rsid w:val="1ACE38AF"/>
    <w:rsid w:val="1AE88F16"/>
    <w:rsid w:val="1AEA2162"/>
    <w:rsid w:val="1B0BE34B"/>
    <w:rsid w:val="1B47E62F"/>
    <w:rsid w:val="1BB02848"/>
    <w:rsid w:val="1BC18E7B"/>
    <w:rsid w:val="1BC289E7"/>
    <w:rsid w:val="1BC3D678"/>
    <w:rsid w:val="1BE41BD0"/>
    <w:rsid w:val="1BF30561"/>
    <w:rsid w:val="1C08E464"/>
    <w:rsid w:val="1C1653BF"/>
    <w:rsid w:val="1C7CA776"/>
    <w:rsid w:val="1CC0716D"/>
    <w:rsid w:val="1CC4E31D"/>
    <w:rsid w:val="1D17BCA5"/>
    <w:rsid w:val="1D356FD0"/>
    <w:rsid w:val="1D7D606E"/>
    <w:rsid w:val="1DC6A256"/>
    <w:rsid w:val="1DD9D4DF"/>
    <w:rsid w:val="1DFC0E4D"/>
    <w:rsid w:val="1E2C2C08"/>
    <w:rsid w:val="1E781D05"/>
    <w:rsid w:val="1E7B4DD0"/>
    <w:rsid w:val="1EA20588"/>
    <w:rsid w:val="1EAE28A4"/>
    <w:rsid w:val="1ECA3E1D"/>
    <w:rsid w:val="1ECDC699"/>
    <w:rsid w:val="1EF64679"/>
    <w:rsid w:val="1F046C3C"/>
    <w:rsid w:val="1F10FF9F"/>
    <w:rsid w:val="1F39BF0D"/>
    <w:rsid w:val="1F5EE6E9"/>
    <w:rsid w:val="1F79B3D8"/>
    <w:rsid w:val="1F81ECB2"/>
    <w:rsid w:val="1FC47D57"/>
    <w:rsid w:val="1FDF1724"/>
    <w:rsid w:val="201BAF74"/>
    <w:rsid w:val="2056D160"/>
    <w:rsid w:val="20A4D5DF"/>
    <w:rsid w:val="20B03456"/>
    <w:rsid w:val="20E3F6D0"/>
    <w:rsid w:val="21159063"/>
    <w:rsid w:val="21504FE6"/>
    <w:rsid w:val="217BDDEA"/>
    <w:rsid w:val="219500AF"/>
    <w:rsid w:val="21B4D8FE"/>
    <w:rsid w:val="21B8B54E"/>
    <w:rsid w:val="21BA6EBE"/>
    <w:rsid w:val="21C98667"/>
    <w:rsid w:val="220AD00C"/>
    <w:rsid w:val="2216BE6A"/>
    <w:rsid w:val="2219718B"/>
    <w:rsid w:val="2223737A"/>
    <w:rsid w:val="22304F83"/>
    <w:rsid w:val="2255F781"/>
    <w:rsid w:val="22993EEE"/>
    <w:rsid w:val="22A080AE"/>
    <w:rsid w:val="22DC4FAE"/>
    <w:rsid w:val="232C2049"/>
    <w:rsid w:val="233B768B"/>
    <w:rsid w:val="2340C35A"/>
    <w:rsid w:val="2392FD04"/>
    <w:rsid w:val="23AF5103"/>
    <w:rsid w:val="23B118EC"/>
    <w:rsid w:val="23C58300"/>
    <w:rsid w:val="240A8A5F"/>
    <w:rsid w:val="24274643"/>
    <w:rsid w:val="249F59E1"/>
    <w:rsid w:val="24B670C5"/>
    <w:rsid w:val="24BCC721"/>
    <w:rsid w:val="2544743C"/>
    <w:rsid w:val="25680EDD"/>
    <w:rsid w:val="25B69D70"/>
    <w:rsid w:val="25B7367D"/>
    <w:rsid w:val="25F1A6F4"/>
    <w:rsid w:val="264E5918"/>
    <w:rsid w:val="26A1FD0D"/>
    <w:rsid w:val="26AB6DAA"/>
    <w:rsid w:val="26E4F630"/>
    <w:rsid w:val="2704B34F"/>
    <w:rsid w:val="2718BCFD"/>
    <w:rsid w:val="273BF727"/>
    <w:rsid w:val="275CEFED"/>
    <w:rsid w:val="2765EE73"/>
    <w:rsid w:val="27738F91"/>
    <w:rsid w:val="2789C359"/>
    <w:rsid w:val="27E89E87"/>
    <w:rsid w:val="281C875D"/>
    <w:rsid w:val="2824083D"/>
    <w:rsid w:val="286EC377"/>
    <w:rsid w:val="288B44D1"/>
    <w:rsid w:val="28F3EBEC"/>
    <w:rsid w:val="29112E2C"/>
    <w:rsid w:val="29112E2C"/>
    <w:rsid w:val="29351DCB"/>
    <w:rsid w:val="29425F24"/>
    <w:rsid w:val="29425F24"/>
    <w:rsid w:val="294DD53F"/>
    <w:rsid w:val="294F0A6D"/>
    <w:rsid w:val="296DB62D"/>
    <w:rsid w:val="29C2B093"/>
    <w:rsid w:val="29CBC6E7"/>
    <w:rsid w:val="29D8F161"/>
    <w:rsid w:val="29E1894A"/>
    <w:rsid w:val="29E47A3C"/>
    <w:rsid w:val="29F3AC26"/>
    <w:rsid w:val="2A69945C"/>
    <w:rsid w:val="2A9D5167"/>
    <w:rsid w:val="2AB39F10"/>
    <w:rsid w:val="2B16B5C2"/>
    <w:rsid w:val="2B1DE7DB"/>
    <w:rsid w:val="2B1FF26B"/>
    <w:rsid w:val="2B52543F"/>
    <w:rsid w:val="2B5B7CE3"/>
    <w:rsid w:val="2B908F14"/>
    <w:rsid w:val="2B963DD5"/>
    <w:rsid w:val="2BA890A4"/>
    <w:rsid w:val="2C0FF3B8"/>
    <w:rsid w:val="2C16E7C1"/>
    <w:rsid w:val="2C1BC2EE"/>
    <w:rsid w:val="2C23571E"/>
    <w:rsid w:val="2C488C5E"/>
    <w:rsid w:val="2C4DCA23"/>
    <w:rsid w:val="2C4F0B6C"/>
    <w:rsid w:val="2C757D07"/>
    <w:rsid w:val="2CD3FD84"/>
    <w:rsid w:val="2CE52682"/>
    <w:rsid w:val="2CF09D8A"/>
    <w:rsid w:val="2CF1CE4D"/>
    <w:rsid w:val="2CFFD5B6"/>
    <w:rsid w:val="2D037422"/>
    <w:rsid w:val="2D05D82B"/>
    <w:rsid w:val="2D6C9F09"/>
    <w:rsid w:val="2D721BEF"/>
    <w:rsid w:val="2DA1FFAA"/>
    <w:rsid w:val="2DD86DE8"/>
    <w:rsid w:val="2DEDC54C"/>
    <w:rsid w:val="2E209C76"/>
    <w:rsid w:val="2E329A32"/>
    <w:rsid w:val="2E47CE49"/>
    <w:rsid w:val="2E55D1D1"/>
    <w:rsid w:val="2EA9D0CF"/>
    <w:rsid w:val="2EAB0840"/>
    <w:rsid w:val="2EE040A1"/>
    <w:rsid w:val="2F02BF32"/>
    <w:rsid w:val="2F070937"/>
    <w:rsid w:val="2F7F9924"/>
    <w:rsid w:val="2FABB984"/>
    <w:rsid w:val="3016BA35"/>
    <w:rsid w:val="3021F834"/>
    <w:rsid w:val="30AF8052"/>
    <w:rsid w:val="30BA20C1"/>
    <w:rsid w:val="30BA20C1"/>
    <w:rsid w:val="30DCCD8D"/>
    <w:rsid w:val="30EAB499"/>
    <w:rsid w:val="30F7362E"/>
    <w:rsid w:val="30F73DB3"/>
    <w:rsid w:val="31086837"/>
    <w:rsid w:val="310EA721"/>
    <w:rsid w:val="317BCD07"/>
    <w:rsid w:val="319E0F01"/>
    <w:rsid w:val="31B8D2B2"/>
    <w:rsid w:val="31D43709"/>
    <w:rsid w:val="31DCB045"/>
    <w:rsid w:val="31E9755A"/>
    <w:rsid w:val="322EF165"/>
    <w:rsid w:val="323711F4"/>
    <w:rsid w:val="326DC6B1"/>
    <w:rsid w:val="32E44860"/>
    <w:rsid w:val="32E75E28"/>
    <w:rsid w:val="331A5B34"/>
    <w:rsid w:val="33367CF3"/>
    <w:rsid w:val="334664C7"/>
    <w:rsid w:val="3356BABB"/>
    <w:rsid w:val="33605F9C"/>
    <w:rsid w:val="338AC54F"/>
    <w:rsid w:val="33C746FD"/>
    <w:rsid w:val="33CBC476"/>
    <w:rsid w:val="33FC4275"/>
    <w:rsid w:val="3407561B"/>
    <w:rsid w:val="342F418D"/>
    <w:rsid w:val="3447A04C"/>
    <w:rsid w:val="34535416"/>
    <w:rsid w:val="346ECFA2"/>
    <w:rsid w:val="347952EA"/>
    <w:rsid w:val="347F73B4"/>
    <w:rsid w:val="349FF204"/>
    <w:rsid w:val="34AFEFE8"/>
    <w:rsid w:val="353261C2"/>
    <w:rsid w:val="356FF7CA"/>
    <w:rsid w:val="35C3E5B4"/>
    <w:rsid w:val="35E88FFD"/>
    <w:rsid w:val="35F32269"/>
    <w:rsid w:val="361ECC0E"/>
    <w:rsid w:val="3623009D"/>
    <w:rsid w:val="36298A12"/>
    <w:rsid w:val="363C1E7C"/>
    <w:rsid w:val="364FB12F"/>
    <w:rsid w:val="365A9ED3"/>
    <w:rsid w:val="366D58A4"/>
    <w:rsid w:val="367E701C"/>
    <w:rsid w:val="36A6FE0B"/>
    <w:rsid w:val="36B3464D"/>
    <w:rsid w:val="36B3464D"/>
    <w:rsid w:val="36C7DEC4"/>
    <w:rsid w:val="36C96889"/>
    <w:rsid w:val="36D4E1F2"/>
    <w:rsid w:val="36D84ECC"/>
    <w:rsid w:val="36DE4D4F"/>
    <w:rsid w:val="36F3CF8A"/>
    <w:rsid w:val="3700C5BE"/>
    <w:rsid w:val="3702096B"/>
    <w:rsid w:val="3718E87C"/>
    <w:rsid w:val="374AFE77"/>
    <w:rsid w:val="374F182B"/>
    <w:rsid w:val="3755BF17"/>
    <w:rsid w:val="375B5A03"/>
    <w:rsid w:val="3760E0B6"/>
    <w:rsid w:val="37D2796B"/>
    <w:rsid w:val="37D67F15"/>
    <w:rsid w:val="37D67F15"/>
    <w:rsid w:val="37DF3BD6"/>
    <w:rsid w:val="37EA6064"/>
    <w:rsid w:val="37F981B5"/>
    <w:rsid w:val="37F981B5"/>
    <w:rsid w:val="383B2E17"/>
    <w:rsid w:val="38586578"/>
    <w:rsid w:val="3858E855"/>
    <w:rsid w:val="389E8FFE"/>
    <w:rsid w:val="38B91677"/>
    <w:rsid w:val="38F84C06"/>
    <w:rsid w:val="3902DE60"/>
    <w:rsid w:val="391B4C46"/>
    <w:rsid w:val="3975D5B5"/>
    <w:rsid w:val="39A5FCF2"/>
    <w:rsid w:val="39C665C6"/>
    <w:rsid w:val="39CCF481"/>
    <w:rsid w:val="39CF2BB7"/>
    <w:rsid w:val="39DB443E"/>
    <w:rsid w:val="3A0140D4"/>
    <w:rsid w:val="3A143109"/>
    <w:rsid w:val="3A1A96E0"/>
    <w:rsid w:val="3A260FDA"/>
    <w:rsid w:val="3A9AFBE6"/>
    <w:rsid w:val="3AA2FC9E"/>
    <w:rsid w:val="3AD79C7A"/>
    <w:rsid w:val="3AF2D729"/>
    <w:rsid w:val="3B3348BA"/>
    <w:rsid w:val="3B3D83C6"/>
    <w:rsid w:val="3B4C75B7"/>
    <w:rsid w:val="3B7070DD"/>
    <w:rsid w:val="3B882749"/>
    <w:rsid w:val="3B924D51"/>
    <w:rsid w:val="3BE1AA7B"/>
    <w:rsid w:val="3BE3917C"/>
    <w:rsid w:val="3C06653D"/>
    <w:rsid w:val="3C18BEEF"/>
    <w:rsid w:val="3C7CD6D3"/>
    <w:rsid w:val="3C8A454F"/>
    <w:rsid w:val="3CAFC135"/>
    <w:rsid w:val="3CB3A723"/>
    <w:rsid w:val="3CDF672C"/>
    <w:rsid w:val="3D42A2CE"/>
    <w:rsid w:val="3D467A8C"/>
    <w:rsid w:val="3D5E4D73"/>
    <w:rsid w:val="3D68A0BB"/>
    <w:rsid w:val="3D76AEC7"/>
    <w:rsid w:val="3DEF8726"/>
    <w:rsid w:val="3E009425"/>
    <w:rsid w:val="3E67B3B2"/>
    <w:rsid w:val="3E74E6F5"/>
    <w:rsid w:val="3E768DA7"/>
    <w:rsid w:val="3E87F776"/>
    <w:rsid w:val="3E94D83A"/>
    <w:rsid w:val="3EBB1A82"/>
    <w:rsid w:val="3ED858B6"/>
    <w:rsid w:val="3ED979B1"/>
    <w:rsid w:val="3F18A0B3"/>
    <w:rsid w:val="3F24CA95"/>
    <w:rsid w:val="3F332D64"/>
    <w:rsid w:val="3F63043A"/>
    <w:rsid w:val="3FB302C6"/>
    <w:rsid w:val="40411502"/>
    <w:rsid w:val="4041A6A8"/>
    <w:rsid w:val="40A68D67"/>
    <w:rsid w:val="40BA11C0"/>
    <w:rsid w:val="40C0A201"/>
    <w:rsid w:val="40C25501"/>
    <w:rsid w:val="40F0C33C"/>
    <w:rsid w:val="41016061"/>
    <w:rsid w:val="4111A0D0"/>
    <w:rsid w:val="413DC581"/>
    <w:rsid w:val="4149B0FC"/>
    <w:rsid w:val="418442FA"/>
    <w:rsid w:val="41B40712"/>
    <w:rsid w:val="420D07D6"/>
    <w:rsid w:val="42338FB6"/>
    <w:rsid w:val="4290B79C"/>
    <w:rsid w:val="42918AAD"/>
    <w:rsid w:val="42E3809D"/>
    <w:rsid w:val="42F91497"/>
    <w:rsid w:val="42FA78DC"/>
    <w:rsid w:val="430F5ABA"/>
    <w:rsid w:val="43152A3F"/>
    <w:rsid w:val="43219663"/>
    <w:rsid w:val="434597A9"/>
    <w:rsid w:val="4376EAAA"/>
    <w:rsid w:val="43DA5F20"/>
    <w:rsid w:val="4451E585"/>
    <w:rsid w:val="4464BBBA"/>
    <w:rsid w:val="447A982F"/>
    <w:rsid w:val="44B0A6B8"/>
    <w:rsid w:val="44F6508F"/>
    <w:rsid w:val="452BCFC9"/>
    <w:rsid w:val="453FF368"/>
    <w:rsid w:val="454C7938"/>
    <w:rsid w:val="45915E34"/>
    <w:rsid w:val="45A30451"/>
    <w:rsid w:val="45CC27EC"/>
    <w:rsid w:val="45CC27EC"/>
    <w:rsid w:val="45F715A8"/>
    <w:rsid w:val="463C2F75"/>
    <w:rsid w:val="463FCC2A"/>
    <w:rsid w:val="4691E602"/>
    <w:rsid w:val="46ABE8AA"/>
    <w:rsid w:val="46BE4572"/>
    <w:rsid w:val="471A658B"/>
    <w:rsid w:val="47408B70"/>
    <w:rsid w:val="476CFFC3"/>
    <w:rsid w:val="477E4AB1"/>
    <w:rsid w:val="4789FDDE"/>
    <w:rsid w:val="478B24CF"/>
    <w:rsid w:val="47AAF495"/>
    <w:rsid w:val="47E26CC8"/>
    <w:rsid w:val="4800A607"/>
    <w:rsid w:val="483DCBFD"/>
    <w:rsid w:val="4864B0F5"/>
    <w:rsid w:val="4887B3F1"/>
    <w:rsid w:val="48C1368F"/>
    <w:rsid w:val="48C437D8"/>
    <w:rsid w:val="491DCECE"/>
    <w:rsid w:val="492821C4"/>
    <w:rsid w:val="492ECFE3"/>
    <w:rsid w:val="493443CB"/>
    <w:rsid w:val="4961FCC5"/>
    <w:rsid w:val="4964CA32"/>
    <w:rsid w:val="496E4837"/>
    <w:rsid w:val="4998E5EB"/>
    <w:rsid w:val="49AC00FD"/>
    <w:rsid w:val="49BF0E07"/>
    <w:rsid w:val="49C099CA"/>
    <w:rsid w:val="4A6DB5DD"/>
    <w:rsid w:val="4A9C21A0"/>
    <w:rsid w:val="4A9DF03D"/>
    <w:rsid w:val="4AA16C88"/>
    <w:rsid w:val="4B075D5A"/>
    <w:rsid w:val="4B11F0B0"/>
    <w:rsid w:val="4B156478"/>
    <w:rsid w:val="4B1CE411"/>
    <w:rsid w:val="4B1CE411"/>
    <w:rsid w:val="4B1EA3D8"/>
    <w:rsid w:val="4B50130F"/>
    <w:rsid w:val="4B6FF6EF"/>
    <w:rsid w:val="4B75B4BA"/>
    <w:rsid w:val="4B926E38"/>
    <w:rsid w:val="4B973E46"/>
    <w:rsid w:val="4BC3A250"/>
    <w:rsid w:val="4C120EBD"/>
    <w:rsid w:val="4C1E92AA"/>
    <w:rsid w:val="4C791A1A"/>
    <w:rsid w:val="4C906472"/>
    <w:rsid w:val="4C9A3A2A"/>
    <w:rsid w:val="4CE1C9AC"/>
    <w:rsid w:val="4CF3CB18"/>
    <w:rsid w:val="4CFCE4D2"/>
    <w:rsid w:val="4D095CCD"/>
    <w:rsid w:val="4D150F10"/>
    <w:rsid w:val="4D1E7096"/>
    <w:rsid w:val="4D335BB9"/>
    <w:rsid w:val="4DC708D3"/>
    <w:rsid w:val="4DD334CD"/>
    <w:rsid w:val="4E236977"/>
    <w:rsid w:val="4E236977"/>
    <w:rsid w:val="4E69932C"/>
    <w:rsid w:val="4E69932C"/>
    <w:rsid w:val="4E9FF836"/>
    <w:rsid w:val="4EA57916"/>
    <w:rsid w:val="4ECAFD34"/>
    <w:rsid w:val="4ECEF0F1"/>
    <w:rsid w:val="4ED45AD5"/>
    <w:rsid w:val="4F4E1BD4"/>
    <w:rsid w:val="4F7547A5"/>
    <w:rsid w:val="4FA9A37D"/>
    <w:rsid w:val="5010A222"/>
    <w:rsid w:val="504019EE"/>
    <w:rsid w:val="5044D178"/>
    <w:rsid w:val="50541F5B"/>
    <w:rsid w:val="5059D80C"/>
    <w:rsid w:val="50E69A93"/>
    <w:rsid w:val="50F71D2B"/>
    <w:rsid w:val="51044C16"/>
    <w:rsid w:val="511A0123"/>
    <w:rsid w:val="513B39E6"/>
    <w:rsid w:val="513BBE4F"/>
    <w:rsid w:val="516C919C"/>
    <w:rsid w:val="5171720C"/>
    <w:rsid w:val="517F6F5F"/>
    <w:rsid w:val="5199903E"/>
    <w:rsid w:val="51A2BF49"/>
    <w:rsid w:val="51B11C42"/>
    <w:rsid w:val="51CC2770"/>
    <w:rsid w:val="51FDF883"/>
    <w:rsid w:val="52105932"/>
    <w:rsid w:val="522D7899"/>
    <w:rsid w:val="523D16CC"/>
    <w:rsid w:val="523DB614"/>
    <w:rsid w:val="528CFFD7"/>
    <w:rsid w:val="529D41F1"/>
    <w:rsid w:val="52D82232"/>
    <w:rsid w:val="52EA70C6"/>
    <w:rsid w:val="53019686"/>
    <w:rsid w:val="534C019D"/>
    <w:rsid w:val="53A58955"/>
    <w:rsid w:val="53D2CDC7"/>
    <w:rsid w:val="53EEE304"/>
    <w:rsid w:val="5413D800"/>
    <w:rsid w:val="542AB721"/>
    <w:rsid w:val="549D3D78"/>
    <w:rsid w:val="54A35144"/>
    <w:rsid w:val="54B8B628"/>
    <w:rsid w:val="54CCE221"/>
    <w:rsid w:val="54FAF0E2"/>
    <w:rsid w:val="54FBFAFB"/>
    <w:rsid w:val="55416E57"/>
    <w:rsid w:val="555DE306"/>
    <w:rsid w:val="55684886"/>
    <w:rsid w:val="558479E4"/>
    <w:rsid w:val="55C5A267"/>
    <w:rsid w:val="560BD397"/>
    <w:rsid w:val="564A1602"/>
    <w:rsid w:val="565EC05E"/>
    <w:rsid w:val="56B59497"/>
    <w:rsid w:val="56DE5FB8"/>
    <w:rsid w:val="56DF85A1"/>
    <w:rsid w:val="56ECE1E7"/>
    <w:rsid w:val="56F8F701"/>
    <w:rsid w:val="57036286"/>
    <w:rsid w:val="574EEE08"/>
    <w:rsid w:val="575F1A98"/>
    <w:rsid w:val="575F1A98"/>
    <w:rsid w:val="577BD310"/>
    <w:rsid w:val="578F7B19"/>
    <w:rsid w:val="579A4668"/>
    <w:rsid w:val="57CB10FE"/>
    <w:rsid w:val="58006E2A"/>
    <w:rsid w:val="580A23EE"/>
    <w:rsid w:val="5849CBAD"/>
    <w:rsid w:val="5882A72F"/>
    <w:rsid w:val="58925353"/>
    <w:rsid w:val="58D880E3"/>
    <w:rsid w:val="58E18731"/>
    <w:rsid w:val="58EF95FB"/>
    <w:rsid w:val="59146BB0"/>
    <w:rsid w:val="59296362"/>
    <w:rsid w:val="5938CFBF"/>
    <w:rsid w:val="59649350"/>
    <w:rsid w:val="5986B3A0"/>
    <w:rsid w:val="59E6D4EB"/>
    <w:rsid w:val="59EB1DEC"/>
    <w:rsid w:val="5A044541"/>
    <w:rsid w:val="5A4A2A8C"/>
    <w:rsid w:val="5A596634"/>
    <w:rsid w:val="5A653BE1"/>
    <w:rsid w:val="5A695176"/>
    <w:rsid w:val="5A9CF4BA"/>
    <w:rsid w:val="5AB9C931"/>
    <w:rsid w:val="5AE47F77"/>
    <w:rsid w:val="5B050EDA"/>
    <w:rsid w:val="5B23B901"/>
    <w:rsid w:val="5B23B901"/>
    <w:rsid w:val="5B61A3B2"/>
    <w:rsid w:val="5B66DA58"/>
    <w:rsid w:val="5BC05548"/>
    <w:rsid w:val="5BC817D1"/>
    <w:rsid w:val="5BFABE71"/>
    <w:rsid w:val="5BFADEA6"/>
    <w:rsid w:val="5C3C0036"/>
    <w:rsid w:val="5C3C0036"/>
    <w:rsid w:val="5C55353F"/>
    <w:rsid w:val="5C9CBA06"/>
    <w:rsid w:val="5CA14CE4"/>
    <w:rsid w:val="5CB98DD9"/>
    <w:rsid w:val="5CD43CD4"/>
    <w:rsid w:val="5D16EA02"/>
    <w:rsid w:val="5D23DB09"/>
    <w:rsid w:val="5D547C0D"/>
    <w:rsid w:val="5D97856D"/>
    <w:rsid w:val="5E0F5C58"/>
    <w:rsid w:val="5E0F5C58"/>
    <w:rsid w:val="5E163088"/>
    <w:rsid w:val="5EBD3F3D"/>
    <w:rsid w:val="5EBF3215"/>
    <w:rsid w:val="5EC5D965"/>
    <w:rsid w:val="5EE75083"/>
    <w:rsid w:val="5EEA06ED"/>
    <w:rsid w:val="5EF77437"/>
    <w:rsid w:val="5F7C4370"/>
    <w:rsid w:val="5FA48ECD"/>
    <w:rsid w:val="5FDA93E8"/>
    <w:rsid w:val="601B9A65"/>
    <w:rsid w:val="602F3347"/>
    <w:rsid w:val="604C43D4"/>
    <w:rsid w:val="605249B7"/>
    <w:rsid w:val="60877912"/>
    <w:rsid w:val="60A1E548"/>
    <w:rsid w:val="60C03E32"/>
    <w:rsid w:val="60DEFBAF"/>
    <w:rsid w:val="60F495DE"/>
    <w:rsid w:val="612E2F45"/>
    <w:rsid w:val="61651681"/>
    <w:rsid w:val="619154CE"/>
    <w:rsid w:val="61C3EE55"/>
    <w:rsid w:val="62002C0A"/>
    <w:rsid w:val="6209404F"/>
    <w:rsid w:val="6210F608"/>
    <w:rsid w:val="6249F60B"/>
    <w:rsid w:val="62667F07"/>
    <w:rsid w:val="6290EF9C"/>
    <w:rsid w:val="62925807"/>
    <w:rsid w:val="62B8F05B"/>
    <w:rsid w:val="62E2D589"/>
    <w:rsid w:val="62F8418D"/>
    <w:rsid w:val="6304C414"/>
    <w:rsid w:val="631CDCDF"/>
    <w:rsid w:val="631F299C"/>
    <w:rsid w:val="636531D1"/>
    <w:rsid w:val="637AE957"/>
    <w:rsid w:val="63821923"/>
    <w:rsid w:val="6389FB81"/>
    <w:rsid w:val="63923A5A"/>
    <w:rsid w:val="63935EAB"/>
    <w:rsid w:val="639699E6"/>
    <w:rsid w:val="63AFBC9E"/>
    <w:rsid w:val="640B8008"/>
    <w:rsid w:val="64222CBB"/>
    <w:rsid w:val="645F121D"/>
    <w:rsid w:val="64C1A4EE"/>
    <w:rsid w:val="64FC398C"/>
    <w:rsid w:val="65790DB5"/>
    <w:rsid w:val="658F813D"/>
    <w:rsid w:val="65C4B0D8"/>
    <w:rsid w:val="65C4B0D8"/>
    <w:rsid w:val="65C906A1"/>
    <w:rsid w:val="65D5C935"/>
    <w:rsid w:val="660D73BD"/>
    <w:rsid w:val="6661DF0B"/>
    <w:rsid w:val="6693C9D0"/>
    <w:rsid w:val="669952FD"/>
    <w:rsid w:val="66C91FF9"/>
    <w:rsid w:val="66D697BE"/>
    <w:rsid w:val="66E95382"/>
    <w:rsid w:val="67311927"/>
    <w:rsid w:val="6755AD9F"/>
    <w:rsid w:val="677FC53E"/>
    <w:rsid w:val="678E4666"/>
    <w:rsid w:val="67F72AC1"/>
    <w:rsid w:val="680EF03F"/>
    <w:rsid w:val="681BFEEB"/>
    <w:rsid w:val="68562FAF"/>
    <w:rsid w:val="686DECDD"/>
    <w:rsid w:val="6894BEE3"/>
    <w:rsid w:val="6908DF32"/>
    <w:rsid w:val="6908DF32"/>
    <w:rsid w:val="690DAC0C"/>
    <w:rsid w:val="69113BC2"/>
    <w:rsid w:val="69142258"/>
    <w:rsid w:val="69191061"/>
    <w:rsid w:val="696E22CF"/>
    <w:rsid w:val="699433B2"/>
    <w:rsid w:val="69D314D5"/>
    <w:rsid w:val="69E981B0"/>
    <w:rsid w:val="6A034F4D"/>
    <w:rsid w:val="6A268050"/>
    <w:rsid w:val="6A28695B"/>
    <w:rsid w:val="6A2C89D3"/>
    <w:rsid w:val="6A51821D"/>
    <w:rsid w:val="6ADE5AF0"/>
    <w:rsid w:val="6AE3F3B3"/>
    <w:rsid w:val="6AF34BF4"/>
    <w:rsid w:val="6B7716D8"/>
    <w:rsid w:val="6B799F15"/>
    <w:rsid w:val="6B9A4AB0"/>
    <w:rsid w:val="6BABB324"/>
    <w:rsid w:val="6BC156BD"/>
    <w:rsid w:val="6BCF341D"/>
    <w:rsid w:val="6BE77B1D"/>
    <w:rsid w:val="6C162059"/>
    <w:rsid w:val="6C6F30F6"/>
    <w:rsid w:val="6C8E6569"/>
    <w:rsid w:val="6CB62C3B"/>
    <w:rsid w:val="6CDAC88D"/>
    <w:rsid w:val="6CED6E1C"/>
    <w:rsid w:val="6D17D1CD"/>
    <w:rsid w:val="6D4168C9"/>
    <w:rsid w:val="6D7717A7"/>
    <w:rsid w:val="6D7F62DB"/>
    <w:rsid w:val="6D9FFEDB"/>
    <w:rsid w:val="6DC463D0"/>
    <w:rsid w:val="6DCC40D0"/>
    <w:rsid w:val="6E0FF71E"/>
    <w:rsid w:val="6E109C55"/>
    <w:rsid w:val="6E2E7E50"/>
    <w:rsid w:val="6E471ED6"/>
    <w:rsid w:val="6E819C2C"/>
    <w:rsid w:val="6E828069"/>
    <w:rsid w:val="6EC1D507"/>
    <w:rsid w:val="6EC1D507"/>
    <w:rsid w:val="6F3B7A78"/>
    <w:rsid w:val="6F3B7A78"/>
    <w:rsid w:val="6F60FC8B"/>
    <w:rsid w:val="6F8EE7AB"/>
    <w:rsid w:val="6FAFB020"/>
    <w:rsid w:val="6FC145BB"/>
    <w:rsid w:val="70254FA7"/>
    <w:rsid w:val="70409E60"/>
    <w:rsid w:val="70838BC2"/>
    <w:rsid w:val="7091FF19"/>
    <w:rsid w:val="70CF8F63"/>
    <w:rsid w:val="70E4F7F5"/>
    <w:rsid w:val="71085661"/>
    <w:rsid w:val="710C72B8"/>
    <w:rsid w:val="719CAEBD"/>
    <w:rsid w:val="719CAEBD"/>
    <w:rsid w:val="71A5B4BA"/>
    <w:rsid w:val="723F5C37"/>
    <w:rsid w:val="725805D9"/>
    <w:rsid w:val="72670F40"/>
    <w:rsid w:val="727C7301"/>
    <w:rsid w:val="72B75053"/>
    <w:rsid w:val="72E6CC00"/>
    <w:rsid w:val="733C156D"/>
    <w:rsid w:val="735E70EB"/>
    <w:rsid w:val="7409D593"/>
    <w:rsid w:val="7493A401"/>
    <w:rsid w:val="74ACEA9C"/>
    <w:rsid w:val="74ACEA9C"/>
    <w:rsid w:val="74D2DBD7"/>
    <w:rsid w:val="74D3B4CF"/>
    <w:rsid w:val="74FD488E"/>
    <w:rsid w:val="75160B1B"/>
    <w:rsid w:val="7527D29D"/>
    <w:rsid w:val="7561E28C"/>
    <w:rsid w:val="7561E28C"/>
    <w:rsid w:val="756DB615"/>
    <w:rsid w:val="75923E85"/>
    <w:rsid w:val="75CBFE7E"/>
    <w:rsid w:val="760ACA5A"/>
    <w:rsid w:val="763AA583"/>
    <w:rsid w:val="7666C20C"/>
    <w:rsid w:val="766B456C"/>
    <w:rsid w:val="76D155FA"/>
    <w:rsid w:val="76EF6FB3"/>
    <w:rsid w:val="771DAD03"/>
    <w:rsid w:val="77627294"/>
    <w:rsid w:val="776D2B0A"/>
    <w:rsid w:val="77A2AF52"/>
    <w:rsid w:val="77BBFEF1"/>
    <w:rsid w:val="77DAB374"/>
    <w:rsid w:val="7830ABE8"/>
    <w:rsid w:val="7867DB8A"/>
    <w:rsid w:val="78844333"/>
    <w:rsid w:val="78AA44BE"/>
    <w:rsid w:val="78AD6A07"/>
    <w:rsid w:val="78B76DD7"/>
    <w:rsid w:val="78C00C37"/>
    <w:rsid w:val="78C54A26"/>
    <w:rsid w:val="78CC7A8F"/>
    <w:rsid w:val="7915234C"/>
    <w:rsid w:val="79591113"/>
    <w:rsid w:val="797EB42E"/>
    <w:rsid w:val="798A051E"/>
    <w:rsid w:val="79A25BAC"/>
    <w:rsid w:val="79B3C242"/>
    <w:rsid w:val="79CA971C"/>
    <w:rsid w:val="7A0FB909"/>
    <w:rsid w:val="7A3D46CC"/>
    <w:rsid w:val="7A829B10"/>
    <w:rsid w:val="7A829B10"/>
    <w:rsid w:val="7A86CA10"/>
    <w:rsid w:val="7A88C5B5"/>
    <w:rsid w:val="7A9913E5"/>
    <w:rsid w:val="7ABC49EE"/>
    <w:rsid w:val="7AC0B5A8"/>
    <w:rsid w:val="7AEE4334"/>
    <w:rsid w:val="7AF1AA6C"/>
    <w:rsid w:val="7B047661"/>
    <w:rsid w:val="7B13814A"/>
    <w:rsid w:val="7B2871EA"/>
    <w:rsid w:val="7B3320D9"/>
    <w:rsid w:val="7B547B2A"/>
    <w:rsid w:val="7B5F599A"/>
    <w:rsid w:val="7B955EB2"/>
    <w:rsid w:val="7BAA3C8B"/>
    <w:rsid w:val="7BAA3C8B"/>
    <w:rsid w:val="7BB08A51"/>
    <w:rsid w:val="7BC5AE09"/>
    <w:rsid w:val="7BFB317D"/>
    <w:rsid w:val="7C306501"/>
    <w:rsid w:val="7C306501"/>
    <w:rsid w:val="7C46F895"/>
    <w:rsid w:val="7C797A8A"/>
    <w:rsid w:val="7C7F8593"/>
    <w:rsid w:val="7C82B07C"/>
    <w:rsid w:val="7C84072B"/>
    <w:rsid w:val="7C907A09"/>
    <w:rsid w:val="7C939ED0"/>
    <w:rsid w:val="7CA3FBB9"/>
    <w:rsid w:val="7CB82D15"/>
    <w:rsid w:val="7D1B25FD"/>
    <w:rsid w:val="7DDCD221"/>
    <w:rsid w:val="7E00966C"/>
    <w:rsid w:val="7E250D9C"/>
    <w:rsid w:val="7E86DB67"/>
    <w:rsid w:val="7EC2CC06"/>
    <w:rsid w:val="7F32E429"/>
    <w:rsid w:val="7F86597C"/>
    <w:rsid w:val="7FAA0B79"/>
    <w:rsid w:val="7FAAFCDE"/>
    <w:rsid w:val="7FC00B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041150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B973E4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b.png" Id="rId1583829770" /><Relationship Type="http://schemas.openxmlformats.org/officeDocument/2006/relationships/hyperlink" Target="https://aueb-analytics.wixsite.com/sports" TargetMode="External" Id="Ra0214e4efd45430e" /><Relationship Type="http://schemas.openxmlformats.org/officeDocument/2006/relationships/image" Target="/media/image9.png" Id="rId1061310113" /><Relationship Type="http://schemas.openxmlformats.org/officeDocument/2006/relationships/image" Target="/media/imagec.png" Id="rId1625265952" /><Relationship Type="http://schemas.openxmlformats.org/officeDocument/2006/relationships/image" Target="/media/imaged.png" Id="rId746956501" /><Relationship Type="http://schemas.openxmlformats.org/officeDocument/2006/relationships/hyperlink" Target="https://open.spotify.com/episode/6GlTKeezyEYlFR81RxvTbc?si=85ef900b6f9541eb&amp;nd=1&amp;dlsi=17ca8f33f65646be" TargetMode="External" Id="R8369bd836fb4450d" /><Relationship Type="http://schemas.openxmlformats.org/officeDocument/2006/relationships/numbering" Target="numbering.xml" Id="Rfa8343002ba743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2026-06-30T13:58:56.2088900Z</dcterms:modified>
  <dc:creator>Rustenholz Antoine</dc:creator>
  <lastModifiedBy>Rustenholz Antoine</lastModifiedBy>
</coreProperties>
</file>