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9035AE" w14:textId="77777777" w:rsidR="000C45D0" w:rsidRDefault="00000000">
      <w:pPr>
        <w:rPr>
          <w:lang w:val="fr-FR"/>
        </w:rPr>
      </w:pPr>
      <w:r>
        <w:rPr>
          <w:lang w:val="fr-FR"/>
        </w:rPr>
        <w:t xml:space="preserve">Pour intégrer un scénario avec </w:t>
      </w:r>
      <w:proofErr w:type="gramStart"/>
      <w:r>
        <w:rPr>
          <w:lang w:val="fr-FR"/>
        </w:rPr>
        <w:t>batterie ,</w:t>
      </w:r>
      <w:proofErr w:type="gramEnd"/>
      <w:r>
        <w:rPr>
          <w:lang w:val="fr-FR"/>
        </w:rPr>
        <w:t xml:space="preserve"> il a fallu d’abord réaliser un tableau des batteries qui était le ^plus </w:t>
      </w:r>
      <w:proofErr w:type="spellStart"/>
      <w:r>
        <w:rPr>
          <w:lang w:val="fr-FR"/>
        </w:rPr>
        <w:t>utuilisé</w:t>
      </w:r>
      <w:proofErr w:type="spellEnd"/>
      <w:r>
        <w:rPr>
          <w:lang w:val="fr-FR"/>
        </w:rPr>
        <w:t xml:space="preserve"> par l’entreprise parce que cela ne sert pas </w:t>
      </w:r>
      <w:proofErr w:type="spellStart"/>
      <w:r>
        <w:rPr>
          <w:lang w:val="fr-FR"/>
        </w:rPr>
        <w:t>a</w:t>
      </w:r>
      <w:proofErr w:type="spellEnd"/>
      <w:r>
        <w:rPr>
          <w:lang w:val="fr-FR"/>
        </w:rPr>
        <w:t xml:space="preserve"> grand-chose de prendre celle que nous n’avons jamais utilisé et qui ne se trouvent pas chez le marchand de </w:t>
      </w:r>
      <w:proofErr w:type="spellStart"/>
      <w:r>
        <w:rPr>
          <w:lang w:val="fr-FR"/>
        </w:rPr>
        <w:t>batteire</w:t>
      </w:r>
      <w:proofErr w:type="spellEnd"/>
      <w:r>
        <w:rPr>
          <w:lang w:val="fr-FR"/>
        </w:rPr>
        <w:t xml:space="preserve"> ici en l’occurrence c’est </w:t>
      </w:r>
      <w:proofErr w:type="spellStart"/>
      <w:r>
        <w:rPr>
          <w:lang w:val="fr-FR"/>
        </w:rPr>
        <w:t>bayware</w:t>
      </w:r>
      <w:proofErr w:type="spellEnd"/>
      <w:r>
        <w:rPr>
          <w:lang w:val="fr-FR"/>
        </w:rPr>
        <w:t xml:space="preserve"> qui </w:t>
      </w:r>
      <w:proofErr w:type="spellStart"/>
      <w:r>
        <w:rPr>
          <w:lang w:val="fr-FR"/>
        </w:rPr>
        <w:t>travailkle</w:t>
      </w:r>
      <w:proofErr w:type="spellEnd"/>
      <w:r>
        <w:rPr>
          <w:lang w:val="fr-FR"/>
        </w:rPr>
        <w:t xml:space="preserve"> avec des grosses marques tels que </w:t>
      </w:r>
      <w:proofErr w:type="spellStart"/>
      <w:r>
        <w:rPr>
          <w:lang w:val="fr-FR"/>
        </w:rPr>
        <w:t>huawei</w:t>
      </w:r>
      <w:proofErr w:type="spellEnd"/>
      <w:r>
        <w:rPr>
          <w:lang w:val="fr-FR"/>
        </w:rPr>
        <w:t xml:space="preserve">, </w:t>
      </w:r>
      <w:proofErr w:type="spellStart"/>
      <w:r>
        <w:rPr>
          <w:lang w:val="fr-FR"/>
        </w:rPr>
        <w:t>solaredge</w:t>
      </w:r>
      <w:proofErr w:type="spellEnd"/>
      <w:r>
        <w:rPr>
          <w:lang w:val="fr-FR"/>
        </w:rPr>
        <w:t xml:space="preserve">, </w:t>
      </w:r>
      <w:proofErr w:type="spellStart"/>
      <w:r>
        <w:rPr>
          <w:lang w:val="fr-FR"/>
        </w:rPr>
        <w:t>byd</w:t>
      </w:r>
      <w:proofErr w:type="spellEnd"/>
      <w:r>
        <w:rPr>
          <w:lang w:val="fr-FR"/>
        </w:rPr>
        <w:t xml:space="preserve">, </w:t>
      </w:r>
      <w:proofErr w:type="spellStart"/>
      <w:r>
        <w:rPr>
          <w:lang w:val="fr-FR"/>
        </w:rPr>
        <w:t>suna</w:t>
      </w:r>
      <w:proofErr w:type="spellEnd"/>
      <w:r>
        <w:rPr>
          <w:lang w:val="fr-FR"/>
        </w:rPr>
        <w:t xml:space="preserve">, etc </w:t>
      </w:r>
      <w:proofErr w:type="spellStart"/>
      <w:r>
        <w:rPr>
          <w:lang w:val="fr-FR"/>
        </w:rPr>
        <w:t>etc</w:t>
      </w:r>
      <w:proofErr w:type="spellEnd"/>
    </w:p>
    <w:p w14:paraId="6F6816F8" w14:textId="77777777" w:rsidR="000C45D0" w:rsidRDefault="00000000">
      <w:pPr>
        <w:rPr>
          <w:lang w:val="fr-FR"/>
        </w:rPr>
      </w:pPr>
      <w:r>
        <w:rPr>
          <w:lang w:val="fr-FR"/>
        </w:rPr>
        <w:t xml:space="preserve">Donc pour se faire j’ai </w:t>
      </w:r>
      <w:proofErr w:type="spellStart"/>
      <w:proofErr w:type="gramStart"/>
      <w:r>
        <w:rPr>
          <w:lang w:val="fr-FR"/>
        </w:rPr>
        <w:t>réaliser</w:t>
      </w:r>
      <w:proofErr w:type="spellEnd"/>
      <w:proofErr w:type="gramEnd"/>
      <w:r>
        <w:rPr>
          <w:lang w:val="fr-FR"/>
        </w:rPr>
        <w:t xml:space="preserve"> un tableau qui reprends un peu les différentes batteries et les quelques caractéristiques que j’ai pu retrouver pour chacune d’elle qui me permette après de simuler mon scénario de l’ajout d’une batterie. Voici le tableau complet que j’ai </w:t>
      </w:r>
      <w:proofErr w:type="spellStart"/>
      <w:r>
        <w:rPr>
          <w:lang w:val="fr-FR"/>
        </w:rPr>
        <w:t>réaliser</w:t>
      </w:r>
      <w:proofErr w:type="spellEnd"/>
      <w:r>
        <w:rPr>
          <w:lang w:val="fr-FR"/>
        </w:rPr>
        <w:t> :</w:t>
      </w:r>
    </w:p>
    <w:p w14:paraId="0746223B" w14:textId="77777777" w:rsidR="000C45D0" w:rsidRDefault="000C45D0">
      <w:pPr>
        <w:rPr>
          <w:lang w:val="fr-FR"/>
        </w:rPr>
      </w:pPr>
    </w:p>
    <w:p w14:paraId="289BE7E9" w14:textId="77777777" w:rsidR="000C45D0" w:rsidRDefault="00000000">
      <w:pPr>
        <w:rPr>
          <w:lang w:val="fr-FR"/>
        </w:rPr>
      </w:pPr>
      <w:r>
        <w:rPr>
          <w:lang w:val="fr-FR"/>
        </w:rPr>
        <w:t>Il a fallu « </w:t>
      </w:r>
      <w:proofErr w:type="spellStart"/>
      <w:r>
        <w:rPr>
          <w:lang w:val="fr-FR"/>
        </w:rPr>
        <w:t>galement</w:t>
      </w:r>
      <w:proofErr w:type="spellEnd"/>
      <w:r>
        <w:rPr>
          <w:lang w:val="fr-FR"/>
        </w:rPr>
        <w:t xml:space="preserve"> par la suite r</w:t>
      </w:r>
      <w:proofErr w:type="gramStart"/>
      <w:r>
        <w:rPr>
          <w:lang w:val="fr-FR"/>
        </w:rPr>
        <w:t> »</w:t>
      </w:r>
      <w:proofErr w:type="spellStart"/>
      <w:r>
        <w:rPr>
          <w:lang w:val="fr-FR"/>
        </w:rPr>
        <w:t>alsier</w:t>
      </w:r>
      <w:proofErr w:type="spellEnd"/>
      <w:proofErr w:type="gramEnd"/>
      <w:r>
        <w:rPr>
          <w:lang w:val="fr-FR"/>
        </w:rPr>
        <w:t xml:space="preserve"> une stratégie de charge et de décharge, parce que ce n’est pas le tout de mettre une batterie mais il faut un minimum de </w:t>
      </w:r>
      <w:proofErr w:type="spellStart"/>
      <w:r>
        <w:rPr>
          <w:lang w:val="fr-FR"/>
        </w:rPr>
        <w:t>strategie</w:t>
      </w:r>
      <w:proofErr w:type="spellEnd"/>
      <w:r>
        <w:rPr>
          <w:lang w:val="fr-FR"/>
        </w:rPr>
        <w:t xml:space="preserve"> pour ne pas bêtement qu’elle se décharge après avoir </w:t>
      </w:r>
      <w:proofErr w:type="spellStart"/>
      <w:r>
        <w:rPr>
          <w:lang w:val="fr-FR"/>
        </w:rPr>
        <w:t>charger</w:t>
      </w:r>
      <w:proofErr w:type="spellEnd"/>
      <w:r>
        <w:rPr>
          <w:lang w:val="fr-FR"/>
        </w:rPr>
        <w:t xml:space="preserve"> au maximum et ainsi de suite.</w:t>
      </w:r>
    </w:p>
    <w:p w14:paraId="001C8B26" w14:textId="77777777" w:rsidR="000C45D0" w:rsidRDefault="00000000">
      <w:pPr>
        <w:rPr>
          <w:lang w:val="fr-FR"/>
        </w:rPr>
      </w:pPr>
      <w:r>
        <w:rPr>
          <w:lang w:val="fr-FR"/>
        </w:rPr>
        <w:t xml:space="preserve">Ici on va d’abord charger la </w:t>
      </w:r>
      <w:proofErr w:type="spellStart"/>
      <w:r>
        <w:rPr>
          <w:lang w:val="fr-FR"/>
        </w:rPr>
        <w:t>battteire</w:t>
      </w:r>
      <w:proofErr w:type="spellEnd"/>
      <w:r>
        <w:rPr>
          <w:lang w:val="fr-FR"/>
        </w:rPr>
        <w:t xml:space="preserve"> pendant les heures ou le soleil produit le plus c’est-à-dire que vers midi une partie de l’</w:t>
      </w:r>
      <w:proofErr w:type="spellStart"/>
      <w:r>
        <w:rPr>
          <w:lang w:val="fr-FR"/>
        </w:rPr>
        <w:t>elecictricté</w:t>
      </w:r>
      <w:proofErr w:type="spellEnd"/>
      <w:r>
        <w:rPr>
          <w:lang w:val="fr-FR"/>
        </w:rPr>
        <w:t xml:space="preserve"> </w:t>
      </w:r>
      <w:proofErr w:type="spellStart"/>
      <w:r>
        <w:rPr>
          <w:lang w:val="fr-FR"/>
        </w:rPr>
        <w:t>servirat</w:t>
      </w:r>
      <w:proofErr w:type="spellEnd"/>
      <w:r>
        <w:rPr>
          <w:lang w:val="fr-FR"/>
        </w:rPr>
        <w:t xml:space="preserve"> a la </w:t>
      </w:r>
      <w:proofErr w:type="spellStart"/>
      <w:r>
        <w:rPr>
          <w:lang w:val="fr-FR"/>
        </w:rPr>
        <w:t>consomationdirect</w:t>
      </w:r>
      <w:proofErr w:type="spellEnd"/>
      <w:r>
        <w:rPr>
          <w:lang w:val="fr-FR"/>
        </w:rPr>
        <w:t xml:space="preserve"> et l’autre partie s’il </w:t>
      </w:r>
      <w:proofErr w:type="spellStart"/>
      <w:r>
        <w:rPr>
          <w:lang w:val="fr-FR"/>
        </w:rPr>
        <w:t>ya</w:t>
      </w:r>
      <w:proofErr w:type="spellEnd"/>
      <w:r>
        <w:rPr>
          <w:lang w:val="fr-FR"/>
        </w:rPr>
        <w:t xml:space="preserve"> servira </w:t>
      </w:r>
      <w:proofErr w:type="spellStart"/>
      <w:proofErr w:type="gramStart"/>
      <w:r>
        <w:rPr>
          <w:lang w:val="fr-FR"/>
        </w:rPr>
        <w:t>a</w:t>
      </w:r>
      <w:proofErr w:type="spellEnd"/>
      <w:proofErr w:type="gramEnd"/>
      <w:r>
        <w:rPr>
          <w:lang w:val="fr-FR"/>
        </w:rPr>
        <w:t xml:space="preserve"> recharger la </w:t>
      </w:r>
      <w:proofErr w:type="spellStart"/>
      <w:r>
        <w:rPr>
          <w:lang w:val="fr-FR"/>
        </w:rPr>
        <w:t>abtterie</w:t>
      </w:r>
      <w:proofErr w:type="spellEnd"/>
      <w:r>
        <w:rPr>
          <w:lang w:val="fr-FR"/>
        </w:rPr>
        <w:t xml:space="preserve"> et ensuite arriver en soirée ou quand il y a besoin d’</w:t>
      </w:r>
      <w:proofErr w:type="spellStart"/>
      <w:r>
        <w:rPr>
          <w:lang w:val="fr-FR"/>
        </w:rPr>
        <w:t>electricité</w:t>
      </w:r>
      <w:proofErr w:type="spellEnd"/>
      <w:r>
        <w:rPr>
          <w:lang w:val="fr-FR"/>
        </w:rPr>
        <w:t xml:space="preserve"> et qu’il n’y a plus de soleil alors </w:t>
      </w:r>
      <w:proofErr w:type="spellStart"/>
      <w:proofErr w:type="gramStart"/>
      <w:r>
        <w:rPr>
          <w:lang w:val="fr-FR"/>
        </w:rPr>
        <w:t>la</w:t>
      </w:r>
      <w:proofErr w:type="spellEnd"/>
      <w:proofErr w:type="gramEnd"/>
      <w:r>
        <w:rPr>
          <w:lang w:val="fr-FR"/>
        </w:rPr>
        <w:t xml:space="preserve"> on décharge notre batterie et cela nous permet d’</w:t>
      </w:r>
      <w:proofErr w:type="spellStart"/>
      <w:r>
        <w:rPr>
          <w:lang w:val="fr-FR"/>
        </w:rPr>
        <w:t>augmentezr</w:t>
      </w:r>
      <w:proofErr w:type="spellEnd"/>
      <w:r>
        <w:rPr>
          <w:lang w:val="fr-FR"/>
        </w:rPr>
        <w:t xml:space="preserve"> notre facteur d’</w:t>
      </w:r>
      <w:proofErr w:type="spellStart"/>
      <w:r>
        <w:rPr>
          <w:lang w:val="fr-FR"/>
        </w:rPr>
        <w:t>autoconosmaation</w:t>
      </w:r>
      <w:proofErr w:type="spellEnd"/>
      <w:r>
        <w:rPr>
          <w:lang w:val="fr-FR"/>
        </w:rPr>
        <w:t xml:space="preserve"> et notre indépendance vis-à-vis du réseau :</w:t>
      </w:r>
    </w:p>
    <w:p w14:paraId="6212D871" w14:textId="77777777" w:rsidR="000C45D0" w:rsidRDefault="00000000">
      <w:pPr>
        <w:rPr>
          <w:b/>
          <w:bCs/>
        </w:rPr>
      </w:pPr>
      <w:r>
        <w:rPr>
          <w:b/>
          <w:bCs/>
        </w:rPr>
        <w:t>Les 3 règles de la stratégie "</w:t>
      </w:r>
      <w:proofErr w:type="spellStart"/>
      <w:r>
        <w:rPr>
          <w:b/>
          <w:bCs/>
        </w:rPr>
        <w:t>Autoconso</w:t>
      </w:r>
      <w:proofErr w:type="spellEnd"/>
      <w:r>
        <w:rPr>
          <w:b/>
          <w:bCs/>
        </w:rPr>
        <w:t xml:space="preserve"> Max"</w:t>
      </w:r>
    </w:p>
    <w:p w14:paraId="08064444" w14:textId="77777777" w:rsidR="000C45D0" w:rsidRDefault="00000000">
      <w:pPr>
        <w:numPr>
          <w:ilvl w:val="0"/>
          <w:numId w:val="1"/>
        </w:numPr>
      </w:pPr>
      <w:r>
        <w:rPr>
          <w:b/>
          <w:bCs/>
        </w:rPr>
        <w:t>Règle 1 : La priorité absolue, c'est la maison.</w:t>
      </w:r>
      <w:r>
        <w:t xml:space="preserve"> L'énergie solaire va toujours en premier pour annuler la consommation de la maison (ça, on le calcule déjà avec ton Autoconsommation).</w:t>
      </w:r>
    </w:p>
    <w:p w14:paraId="7375A510" w14:textId="77777777" w:rsidR="000C45D0" w:rsidRDefault="00000000">
      <w:pPr>
        <w:numPr>
          <w:ilvl w:val="0"/>
          <w:numId w:val="1"/>
        </w:numPr>
      </w:pPr>
      <w:r>
        <w:rPr>
          <w:b/>
          <w:bCs/>
        </w:rPr>
        <w:t>Règle 2 : Que faire du Surplus ? (Production &gt; Consommation)</w:t>
      </w:r>
      <w:r>
        <w:t xml:space="preserve"> S'il y a du soleil en trop, on charge la batterie au maximum. </w:t>
      </w:r>
      <w:r>
        <w:rPr>
          <w:i/>
          <w:iCs/>
        </w:rPr>
        <w:t>S'il y a encore du surplus et que la batterie est pleine à 100 %</w:t>
      </w:r>
      <w:r>
        <w:t>, alors seulement on l'envoie (l'exporte) sur le réseau.</w:t>
      </w:r>
    </w:p>
    <w:p w14:paraId="034A5825" w14:textId="77777777" w:rsidR="000C45D0" w:rsidRDefault="00000000">
      <w:pPr>
        <w:numPr>
          <w:ilvl w:val="0"/>
          <w:numId w:val="1"/>
        </w:numPr>
      </w:pPr>
      <w:r>
        <w:rPr>
          <w:b/>
          <w:bCs/>
        </w:rPr>
        <w:t>Règle 3 : Que faire du Déficit ? (Consommation &gt; Production)</w:t>
      </w:r>
      <w:r>
        <w:t xml:space="preserve"> Le soir ou quand il pleut, la maison réclame de l'énergie. On vide la batterie en premier. </w:t>
      </w:r>
      <w:r>
        <w:rPr>
          <w:i/>
          <w:iCs/>
        </w:rPr>
        <w:t>Si la batterie est vide (à 0 % ou à son seuil minimum de sécurité)</w:t>
      </w:r>
      <w:r>
        <w:t>, alors seulement on achète (importe) de l'énergie au réseau.</w:t>
      </w:r>
    </w:p>
    <w:p w14:paraId="56242455" w14:textId="77777777" w:rsidR="000C45D0" w:rsidRDefault="000C45D0"/>
    <w:sectPr w:rsidR="000C45D0">
      <w:pgSz w:w="11906" w:h="16838"/>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8128E8" w14:textId="77777777" w:rsidR="00BD01CF" w:rsidRDefault="00BD01CF">
      <w:pPr>
        <w:spacing w:after="0" w:line="240" w:lineRule="auto"/>
      </w:pPr>
      <w:r>
        <w:separator/>
      </w:r>
    </w:p>
  </w:endnote>
  <w:endnote w:type="continuationSeparator" w:id="0">
    <w:p w14:paraId="27DEACB2" w14:textId="77777777" w:rsidR="00BD01CF" w:rsidRDefault="00BD01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A32A74" w14:textId="77777777" w:rsidR="00BD01CF" w:rsidRDefault="00BD01CF">
      <w:pPr>
        <w:spacing w:after="0" w:line="240" w:lineRule="auto"/>
      </w:pPr>
      <w:r>
        <w:rPr>
          <w:color w:val="000000"/>
        </w:rPr>
        <w:separator/>
      </w:r>
    </w:p>
  </w:footnote>
  <w:footnote w:type="continuationSeparator" w:id="0">
    <w:p w14:paraId="7F122ACD" w14:textId="77777777" w:rsidR="00BD01CF" w:rsidRDefault="00BD01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076942"/>
    <w:multiLevelType w:val="multilevel"/>
    <w:tmpl w:val="893EA57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num w:numId="1" w16cid:durableId="8797070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0C45D0"/>
    <w:rsid w:val="000C45D0"/>
    <w:rsid w:val="001B38F0"/>
    <w:rsid w:val="002474C8"/>
    <w:rsid w:val="00BD01CF"/>
  </w:rsids>
  <m:mathPr>
    <m:mathFont m:val="Cambria Math"/>
    <m:brkBin m:val="before"/>
    <m:brkBinSub m:val="--"/>
    <m:smallFrac m:val="0"/>
    <m:dispDef/>
    <m:lMargin m:val="0"/>
    <m:rMargin m:val="0"/>
    <m:defJc m:val="centerGroup"/>
    <m:wrapIndent m:val="1440"/>
    <m:intLim m:val="subSup"/>
    <m:naryLim m:val="undOvr"/>
  </m:mathPr>
  <w:themeFontLang w:val="fr-L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46DE0"/>
  <w15:docId w15:val="{FA1AB83F-A512-4349-847D-552217FEA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fr-LU"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Titre1">
    <w:name w:val="heading 1"/>
    <w:basedOn w:val="Normal"/>
    <w:next w:val="Normal"/>
    <w:uiPriority w:val="9"/>
    <w:qFormat/>
    <w:pPr>
      <w:keepNext/>
      <w:keepLines/>
      <w:spacing w:before="360" w:after="80"/>
      <w:outlineLvl w:val="0"/>
    </w:pPr>
    <w:rPr>
      <w:rFonts w:ascii="Aptos Display" w:eastAsia="Times New Roman" w:hAnsi="Aptos Display"/>
      <w:color w:val="0F4761"/>
      <w:sz w:val="40"/>
      <w:szCs w:val="40"/>
    </w:rPr>
  </w:style>
  <w:style w:type="paragraph" w:styleId="Titre2">
    <w:name w:val="heading 2"/>
    <w:basedOn w:val="Normal"/>
    <w:next w:val="Normal"/>
    <w:uiPriority w:val="9"/>
    <w:semiHidden/>
    <w:unhideWhenUsed/>
    <w:qFormat/>
    <w:pPr>
      <w:keepNext/>
      <w:keepLines/>
      <w:spacing w:before="160" w:after="80"/>
      <w:outlineLvl w:val="1"/>
    </w:pPr>
    <w:rPr>
      <w:rFonts w:ascii="Aptos Display" w:eastAsia="Times New Roman" w:hAnsi="Aptos Display"/>
      <w:color w:val="0F4761"/>
      <w:sz w:val="32"/>
      <w:szCs w:val="32"/>
    </w:rPr>
  </w:style>
  <w:style w:type="paragraph" w:styleId="Titre3">
    <w:name w:val="heading 3"/>
    <w:basedOn w:val="Normal"/>
    <w:next w:val="Normal"/>
    <w:uiPriority w:val="9"/>
    <w:semiHidden/>
    <w:unhideWhenUsed/>
    <w:qFormat/>
    <w:pPr>
      <w:keepNext/>
      <w:keepLines/>
      <w:spacing w:before="160" w:after="80"/>
      <w:outlineLvl w:val="2"/>
    </w:pPr>
    <w:rPr>
      <w:rFonts w:eastAsia="Times New Roman"/>
      <w:color w:val="0F4761"/>
      <w:sz w:val="28"/>
      <w:szCs w:val="28"/>
    </w:rPr>
  </w:style>
  <w:style w:type="paragraph" w:styleId="Titre4">
    <w:name w:val="heading 4"/>
    <w:basedOn w:val="Normal"/>
    <w:next w:val="Normal"/>
    <w:uiPriority w:val="9"/>
    <w:semiHidden/>
    <w:unhideWhenUsed/>
    <w:qFormat/>
    <w:pPr>
      <w:keepNext/>
      <w:keepLines/>
      <w:spacing w:before="80" w:after="40"/>
      <w:outlineLvl w:val="3"/>
    </w:pPr>
    <w:rPr>
      <w:rFonts w:eastAsia="Times New Roman"/>
      <w:i/>
      <w:iCs/>
      <w:color w:val="0F4761"/>
    </w:rPr>
  </w:style>
  <w:style w:type="paragraph" w:styleId="Titre5">
    <w:name w:val="heading 5"/>
    <w:basedOn w:val="Normal"/>
    <w:next w:val="Normal"/>
    <w:uiPriority w:val="9"/>
    <w:semiHidden/>
    <w:unhideWhenUsed/>
    <w:qFormat/>
    <w:pPr>
      <w:keepNext/>
      <w:keepLines/>
      <w:spacing w:before="80" w:after="40"/>
      <w:outlineLvl w:val="4"/>
    </w:pPr>
    <w:rPr>
      <w:rFonts w:eastAsia="Times New Roman"/>
      <w:color w:val="0F4761"/>
    </w:rPr>
  </w:style>
  <w:style w:type="paragraph" w:styleId="Titre6">
    <w:name w:val="heading 6"/>
    <w:basedOn w:val="Normal"/>
    <w:next w:val="Normal"/>
    <w:uiPriority w:val="9"/>
    <w:semiHidden/>
    <w:unhideWhenUsed/>
    <w:qFormat/>
    <w:pPr>
      <w:keepNext/>
      <w:keepLines/>
      <w:spacing w:before="40" w:after="0"/>
      <w:outlineLvl w:val="5"/>
    </w:pPr>
    <w:rPr>
      <w:rFonts w:eastAsia="Times New Roman"/>
      <w:i/>
      <w:iCs/>
      <w:color w:val="595959"/>
    </w:rPr>
  </w:style>
  <w:style w:type="paragraph" w:styleId="Titre7">
    <w:name w:val="heading 7"/>
    <w:basedOn w:val="Normal"/>
    <w:next w:val="Normal"/>
    <w:pPr>
      <w:keepNext/>
      <w:keepLines/>
      <w:spacing w:before="40" w:after="0"/>
      <w:outlineLvl w:val="6"/>
    </w:pPr>
    <w:rPr>
      <w:rFonts w:eastAsia="Times New Roman"/>
      <w:color w:val="595959"/>
    </w:rPr>
  </w:style>
  <w:style w:type="paragraph" w:styleId="Titre8">
    <w:name w:val="heading 8"/>
    <w:basedOn w:val="Normal"/>
    <w:next w:val="Normal"/>
    <w:pPr>
      <w:keepNext/>
      <w:keepLines/>
      <w:spacing w:after="0"/>
      <w:outlineLvl w:val="7"/>
    </w:pPr>
    <w:rPr>
      <w:rFonts w:eastAsia="Times New Roman"/>
      <w:i/>
      <w:iCs/>
      <w:color w:val="272727"/>
    </w:rPr>
  </w:style>
  <w:style w:type="paragraph" w:styleId="Titre9">
    <w:name w:val="heading 9"/>
    <w:basedOn w:val="Normal"/>
    <w:next w:val="Normal"/>
    <w:pPr>
      <w:keepNext/>
      <w:keepLines/>
      <w:spacing w:after="0"/>
      <w:outlineLvl w:val="8"/>
    </w:pPr>
    <w:rPr>
      <w:rFonts w:eastAsia="Times New Roman"/>
      <w:color w:val="272727"/>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rPr>
      <w:rFonts w:ascii="Aptos Display" w:eastAsia="Times New Roman" w:hAnsi="Aptos Display" w:cs="Times New Roman"/>
      <w:color w:val="0F4761"/>
      <w:sz w:val="40"/>
      <w:szCs w:val="40"/>
    </w:rPr>
  </w:style>
  <w:style w:type="character" w:customStyle="1" w:styleId="Titre2Car">
    <w:name w:val="Titre 2 Car"/>
    <w:basedOn w:val="Policepardfaut"/>
    <w:rPr>
      <w:rFonts w:ascii="Aptos Display" w:eastAsia="Times New Roman" w:hAnsi="Aptos Display" w:cs="Times New Roman"/>
      <w:color w:val="0F4761"/>
      <w:sz w:val="32"/>
      <w:szCs w:val="32"/>
    </w:rPr>
  </w:style>
  <w:style w:type="character" w:customStyle="1" w:styleId="Titre3Car">
    <w:name w:val="Titre 3 Car"/>
    <w:basedOn w:val="Policepardfaut"/>
    <w:rPr>
      <w:rFonts w:eastAsia="Times New Roman" w:cs="Times New Roman"/>
      <w:color w:val="0F4761"/>
      <w:sz w:val="28"/>
      <w:szCs w:val="28"/>
    </w:rPr>
  </w:style>
  <w:style w:type="character" w:customStyle="1" w:styleId="Titre4Car">
    <w:name w:val="Titre 4 Car"/>
    <w:basedOn w:val="Policepardfaut"/>
    <w:rPr>
      <w:rFonts w:eastAsia="Times New Roman" w:cs="Times New Roman"/>
      <w:i/>
      <w:iCs/>
      <w:color w:val="0F4761"/>
    </w:rPr>
  </w:style>
  <w:style w:type="character" w:customStyle="1" w:styleId="Titre5Car">
    <w:name w:val="Titre 5 Car"/>
    <w:basedOn w:val="Policepardfaut"/>
    <w:rPr>
      <w:rFonts w:eastAsia="Times New Roman" w:cs="Times New Roman"/>
      <w:color w:val="0F4761"/>
    </w:rPr>
  </w:style>
  <w:style w:type="character" w:customStyle="1" w:styleId="Titre6Car">
    <w:name w:val="Titre 6 Car"/>
    <w:basedOn w:val="Policepardfaut"/>
    <w:rPr>
      <w:rFonts w:eastAsia="Times New Roman" w:cs="Times New Roman"/>
      <w:i/>
      <w:iCs/>
      <w:color w:val="595959"/>
    </w:rPr>
  </w:style>
  <w:style w:type="character" w:customStyle="1" w:styleId="Titre7Car">
    <w:name w:val="Titre 7 Car"/>
    <w:basedOn w:val="Policepardfaut"/>
    <w:rPr>
      <w:rFonts w:eastAsia="Times New Roman" w:cs="Times New Roman"/>
      <w:color w:val="595959"/>
    </w:rPr>
  </w:style>
  <w:style w:type="character" w:customStyle="1" w:styleId="Titre8Car">
    <w:name w:val="Titre 8 Car"/>
    <w:basedOn w:val="Policepardfaut"/>
    <w:rPr>
      <w:rFonts w:eastAsia="Times New Roman" w:cs="Times New Roman"/>
      <w:i/>
      <w:iCs/>
      <w:color w:val="272727"/>
    </w:rPr>
  </w:style>
  <w:style w:type="character" w:customStyle="1" w:styleId="Titre9Car">
    <w:name w:val="Titre 9 Car"/>
    <w:basedOn w:val="Policepardfaut"/>
    <w:rPr>
      <w:rFonts w:eastAsia="Times New Roman" w:cs="Times New Roman"/>
      <w:color w:val="272727"/>
    </w:rPr>
  </w:style>
  <w:style w:type="paragraph" w:styleId="Titre">
    <w:name w:val="Title"/>
    <w:basedOn w:val="Normal"/>
    <w:next w:val="Normal"/>
    <w:uiPriority w:val="10"/>
    <w:qFormat/>
    <w:pPr>
      <w:spacing w:after="80" w:line="240" w:lineRule="auto"/>
      <w:contextualSpacing/>
    </w:pPr>
    <w:rPr>
      <w:rFonts w:ascii="Aptos Display" w:eastAsia="Times New Roman" w:hAnsi="Aptos Display"/>
      <w:spacing w:val="-10"/>
      <w:sz w:val="56"/>
      <w:szCs w:val="56"/>
    </w:rPr>
  </w:style>
  <w:style w:type="character" w:customStyle="1" w:styleId="TitreCar">
    <w:name w:val="Titre Car"/>
    <w:basedOn w:val="Policepardfaut"/>
    <w:rPr>
      <w:rFonts w:ascii="Aptos Display" w:eastAsia="Times New Roman" w:hAnsi="Aptos Display" w:cs="Times New Roman"/>
      <w:spacing w:val="-10"/>
      <w:kern w:val="3"/>
      <w:sz w:val="56"/>
      <w:szCs w:val="56"/>
    </w:rPr>
  </w:style>
  <w:style w:type="paragraph" w:styleId="Sous-titre">
    <w:name w:val="Subtitle"/>
    <w:basedOn w:val="Normal"/>
    <w:next w:val="Normal"/>
    <w:uiPriority w:val="11"/>
    <w:qFormat/>
    <w:rPr>
      <w:rFonts w:eastAsia="Times New Roman"/>
      <w:color w:val="595959"/>
      <w:spacing w:val="15"/>
      <w:sz w:val="28"/>
      <w:szCs w:val="28"/>
    </w:rPr>
  </w:style>
  <w:style w:type="character" w:customStyle="1" w:styleId="Sous-titreCar">
    <w:name w:val="Sous-titre Car"/>
    <w:basedOn w:val="Policepardfaut"/>
    <w:rPr>
      <w:rFonts w:eastAsia="Times New Roman" w:cs="Times New Roman"/>
      <w:color w:val="595959"/>
      <w:spacing w:val="15"/>
      <w:sz w:val="28"/>
      <w:szCs w:val="28"/>
    </w:rPr>
  </w:style>
  <w:style w:type="paragraph" w:styleId="Citation">
    <w:name w:val="Quote"/>
    <w:basedOn w:val="Normal"/>
    <w:next w:val="Normal"/>
    <w:pPr>
      <w:spacing w:before="160"/>
      <w:jc w:val="center"/>
    </w:pPr>
    <w:rPr>
      <w:i/>
      <w:iCs/>
      <w:color w:val="404040"/>
    </w:rPr>
  </w:style>
  <w:style w:type="character" w:customStyle="1" w:styleId="CitationCar">
    <w:name w:val="Citation Car"/>
    <w:basedOn w:val="Policepardfaut"/>
    <w:rPr>
      <w:i/>
      <w:iCs/>
      <w:color w:val="404040"/>
    </w:rPr>
  </w:style>
  <w:style w:type="paragraph" w:styleId="Paragraphedeliste">
    <w:name w:val="List Paragraph"/>
    <w:basedOn w:val="Normal"/>
    <w:pPr>
      <w:ind w:left="720"/>
      <w:contextualSpacing/>
    </w:pPr>
  </w:style>
  <w:style w:type="character" w:styleId="Accentuationintense">
    <w:name w:val="Intense Emphasis"/>
    <w:basedOn w:val="Policepardfaut"/>
    <w:rPr>
      <w:i/>
      <w:iCs/>
      <w:color w:val="0F4761"/>
    </w:rPr>
  </w:style>
  <w:style w:type="paragraph" w:styleId="Citationintense">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CitationintenseCar">
    <w:name w:val="Citation intense Car"/>
    <w:basedOn w:val="Policepardfaut"/>
    <w:rPr>
      <w:i/>
      <w:iCs/>
      <w:color w:val="0F4761"/>
    </w:rPr>
  </w:style>
  <w:style w:type="character" w:styleId="Rfrenceintense">
    <w:name w:val="Intense Reference"/>
    <w:basedOn w:val="Policepardfaut"/>
    <w:rPr>
      <w:b/>
      <w:bCs/>
      <w:smallCaps/>
      <w:color w:val="0F476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336</Words>
  <Characters>1849</Characters>
  <Application>Microsoft Office Word</Application>
  <DocSecurity>0</DocSecurity>
  <Lines>15</Lines>
  <Paragraphs>4</Paragraphs>
  <ScaleCrop>false</ScaleCrop>
  <Company/>
  <LinksUpToDate>false</LinksUpToDate>
  <CharactersWithSpaces>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Etudiant WES</dc:creator>
  <dc:description/>
  <cp:lastModifiedBy>Etudiant WES</cp:lastModifiedBy>
  <cp:revision>2</cp:revision>
  <dcterms:created xsi:type="dcterms:W3CDTF">2026-03-13T08:16:00Z</dcterms:created>
  <dcterms:modified xsi:type="dcterms:W3CDTF">2026-03-13T08:16:00Z</dcterms:modified>
</cp:coreProperties>
</file>