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731" w:rsidRPr="00AE3731" w:rsidRDefault="009320DF" w:rsidP="00AE3731">
      <w:pPr>
        <w:spacing w:after="120"/>
        <w:rPr>
          <w:rFonts w:ascii="Cambria Math" w:hAnsi="Cambria Math"/>
        </w:rPr>
      </w:pPr>
      <w:r w:rsidRPr="009320DF">
        <w:rPr>
          <w:rFonts w:ascii="Cambria Math" w:hAnsi="Cambria Math"/>
        </w:rPr>
        <w:pict>
          <v:rect id="_x0000_i1025" style="width:216.8pt;height:1pt" o:hrpct="478" o:hralign="center" o:hrstd="t" o:hr="t" fillcolor="#a0a0a0" stroked="f"/>
        </w:pict>
      </w:r>
    </w:p>
    <w:p w:rsidR="006252B6" w:rsidRDefault="00AE3731" w:rsidP="00AE3731">
      <w:pPr>
        <w:spacing w:after="120"/>
        <w:jc w:val="center"/>
        <w:rPr>
          <w:rFonts w:ascii="Cambria Math" w:hAnsi="Cambria Math"/>
        </w:rPr>
      </w:pPr>
      <w:r w:rsidRPr="00AE3731">
        <w:rPr>
          <w:rFonts w:ascii="Cambria Math" w:hAnsi="Cambria Math"/>
        </w:rPr>
        <w:t>DECRET N° 61-576</w:t>
      </w:r>
    </w:p>
    <w:p w:rsidR="00AE3731" w:rsidRDefault="00AE3731" w:rsidP="00AE3731">
      <w:pPr>
        <w:spacing w:after="120"/>
        <w:jc w:val="center"/>
        <w:rPr>
          <w:rFonts w:ascii="Cambria Math" w:hAnsi="Cambria Math"/>
        </w:rPr>
      </w:pPr>
      <w:r>
        <w:rPr>
          <w:rFonts w:ascii="Cambria Math" w:hAnsi="Cambria Math"/>
        </w:rPr>
        <w:t>Modifiant l’article 12 du décret n° 61-416 du 27 juillet créant un cadre de percepteurs principaux des finances et fixant le statut particulier de ce de cadre.</w:t>
      </w:r>
    </w:p>
    <w:p w:rsidR="00AE3731" w:rsidRDefault="00AE3731" w:rsidP="00B974DF">
      <w:pPr>
        <w:spacing w:after="120"/>
        <w:ind w:firstLine="284"/>
        <w:rPr>
          <w:rFonts w:ascii="Cambria Math" w:hAnsi="Cambria Math"/>
        </w:rPr>
      </w:pPr>
      <w:r w:rsidRPr="008E0FA1">
        <w:rPr>
          <w:rFonts w:ascii="Cambria Math" w:hAnsi="Cambria Math"/>
        </w:rPr>
        <w:t>Le Président de la République, Chef du Gouvernement</w:t>
      </w:r>
      <w:r>
        <w:rPr>
          <w:rFonts w:ascii="Cambria Math" w:hAnsi="Cambria Math"/>
        </w:rPr>
        <w:t>,</w:t>
      </w:r>
    </w:p>
    <w:p w:rsidR="00AE3731" w:rsidRPr="008E0FA1" w:rsidRDefault="00AE3731" w:rsidP="00B974DF">
      <w:pPr>
        <w:spacing w:after="0"/>
        <w:ind w:firstLine="284"/>
        <w:rPr>
          <w:rFonts w:ascii="Cambria Math" w:hAnsi="Cambria Math"/>
        </w:rPr>
      </w:pPr>
      <w:r>
        <w:rPr>
          <w:rFonts w:ascii="Cambria Math" w:hAnsi="Cambria Math"/>
        </w:rPr>
        <w:t>Sur le rapport du Secrétaire d’Etat à la fonction publique,</w:t>
      </w:r>
    </w:p>
    <w:p w:rsidR="00AE3731" w:rsidRDefault="00AE3731" w:rsidP="00B974DF">
      <w:pPr>
        <w:spacing w:after="0"/>
        <w:ind w:firstLine="284"/>
        <w:rPr>
          <w:rFonts w:ascii="Cambria Math" w:hAnsi="Cambria Math"/>
        </w:rPr>
      </w:pPr>
      <w:r w:rsidRPr="008E0FA1">
        <w:rPr>
          <w:rFonts w:ascii="Cambria Math" w:hAnsi="Cambria Math"/>
        </w:rPr>
        <w:t xml:space="preserve">Vu </w:t>
      </w:r>
      <w:r>
        <w:rPr>
          <w:rFonts w:ascii="Cambria Math" w:hAnsi="Cambria Math"/>
        </w:rPr>
        <w:t>la Constitution de la République Malgache en date du 29 avril 1959;</w:t>
      </w:r>
    </w:p>
    <w:p w:rsidR="00AE3731" w:rsidRDefault="00AE3731" w:rsidP="00B974DF">
      <w:pPr>
        <w:spacing w:after="0"/>
        <w:ind w:firstLine="284"/>
        <w:rPr>
          <w:rFonts w:ascii="Cambria Math" w:hAnsi="Cambria Math"/>
        </w:rPr>
      </w:pPr>
      <w:r>
        <w:rPr>
          <w:rFonts w:ascii="Cambria Math" w:hAnsi="Cambria Math"/>
        </w:rPr>
        <w:t>Vu la Loi modifiée n°60-003 du 15 février 1960 relative au statut général des fonctionnaires des cadres de l’Etat ;</w:t>
      </w:r>
    </w:p>
    <w:p w:rsidR="00AE3731" w:rsidRDefault="00AE3731" w:rsidP="00B974DF">
      <w:pPr>
        <w:spacing w:after="0"/>
        <w:ind w:firstLine="284"/>
        <w:rPr>
          <w:rFonts w:ascii="Cambria Math" w:hAnsi="Cambria Math"/>
        </w:rPr>
      </w:pPr>
      <w:r>
        <w:rPr>
          <w:rFonts w:ascii="Cambria Math" w:hAnsi="Cambria Math"/>
        </w:rPr>
        <w:t>Vu le décret n° 60-237 du 29 juillet 1960 portant classement hiérarchique des cadres de fonctionnaires et des emplois civils de l’Etat ;</w:t>
      </w:r>
    </w:p>
    <w:p w:rsidR="00AE3731" w:rsidRDefault="00AE3731" w:rsidP="00B974DF">
      <w:pPr>
        <w:spacing w:after="0"/>
        <w:ind w:firstLine="284"/>
        <w:rPr>
          <w:rFonts w:ascii="Cambria Math" w:hAnsi="Cambria Math"/>
        </w:rPr>
      </w:pPr>
      <w:r>
        <w:rPr>
          <w:rFonts w:ascii="Cambria Math" w:hAnsi="Cambria Math"/>
        </w:rPr>
        <w:t>Vu l’avis du conseil supérieur de la fonction publique en date du 15 septembre 1961 ;</w:t>
      </w:r>
    </w:p>
    <w:p w:rsidR="00AE3731" w:rsidRDefault="00AE3731" w:rsidP="00B974DF">
      <w:pPr>
        <w:tabs>
          <w:tab w:val="center" w:pos="4536"/>
        </w:tabs>
        <w:spacing w:after="240"/>
        <w:ind w:firstLine="284"/>
        <w:rPr>
          <w:rFonts w:ascii="Cambria Math" w:hAnsi="Cambria Math"/>
        </w:rPr>
      </w:pPr>
      <w:r>
        <w:rPr>
          <w:rFonts w:ascii="Cambria Math" w:hAnsi="Cambria Math"/>
        </w:rPr>
        <w:t>Le conseil des Ministres entendu,</w:t>
      </w:r>
      <w:r>
        <w:rPr>
          <w:rFonts w:ascii="Cambria Math" w:hAnsi="Cambria Math"/>
        </w:rPr>
        <w:tab/>
      </w:r>
    </w:p>
    <w:p w:rsidR="00AE3731" w:rsidRDefault="00AE3731" w:rsidP="00AE3731">
      <w:pPr>
        <w:spacing w:after="240"/>
        <w:ind w:left="1418"/>
        <w:jc w:val="both"/>
        <w:rPr>
          <w:rFonts w:ascii="Cambria Math" w:hAnsi="Cambria Math"/>
        </w:rPr>
      </w:pPr>
      <w:r>
        <w:rPr>
          <w:rFonts w:ascii="Cambria Math" w:hAnsi="Cambria Math"/>
        </w:rPr>
        <w:t>Décrète :</w:t>
      </w:r>
    </w:p>
    <w:p w:rsidR="00AE3731" w:rsidRDefault="00AE3731" w:rsidP="00B974DF">
      <w:pPr>
        <w:spacing w:after="120"/>
        <w:ind w:firstLine="284"/>
        <w:jc w:val="both"/>
        <w:rPr>
          <w:rFonts w:ascii="Cambria Math" w:hAnsi="Cambria Math"/>
        </w:rPr>
      </w:pPr>
      <w:r>
        <w:rPr>
          <w:rFonts w:ascii="Cambria Math" w:hAnsi="Cambria Math"/>
        </w:rPr>
        <w:t>Article premier. – Le paragraphe 2 de l’articl</w:t>
      </w:r>
      <w:r w:rsidR="00974203">
        <w:rPr>
          <w:rFonts w:ascii="Cambria Math" w:hAnsi="Cambria Math"/>
        </w:rPr>
        <w:t>e 12 du décret n° 61-416 du 27 j</w:t>
      </w:r>
      <w:r>
        <w:rPr>
          <w:rFonts w:ascii="Cambria Math" w:hAnsi="Cambria Math"/>
        </w:rPr>
        <w:t>uillet créant un cadre de percepteurs principaux des finances et fixant le statut particulier de ce de cadre est abrogé et remplacé par les dispositions ci-après :</w:t>
      </w:r>
    </w:p>
    <w:p w:rsidR="00AE3731" w:rsidRDefault="00AE3731" w:rsidP="00B974DF">
      <w:pPr>
        <w:spacing w:after="120"/>
        <w:ind w:firstLine="284"/>
        <w:jc w:val="both"/>
        <w:rPr>
          <w:rFonts w:ascii="Cambria Math" w:hAnsi="Cambria Math"/>
        </w:rPr>
      </w:pPr>
      <w:r>
        <w:rPr>
          <w:rFonts w:ascii="Cambria Math" w:hAnsi="Cambria Math"/>
        </w:rPr>
        <w:t xml:space="preserve">« 2° Dans la limite de 20 p. 100 de l’effectif réglementaire tel qu’il résulte de l’article 4 ci-dessus, les fonctionnaires des cadres des percepteurs des finances et des assistants d’administration réunissant plus de dix ans de services publics dont trois ans an moins de services administratifs et financiers et inscrits sur une liste spéciale d’aptitude </w:t>
      </w:r>
      <w:r w:rsidR="00B974DF">
        <w:rPr>
          <w:rFonts w:ascii="Cambria Math" w:hAnsi="Cambria Math"/>
        </w:rPr>
        <w:t>dressé après avis d’une commission paritaire d’intégration composée du Secrétaire d’Etat à la fonction publique ou son représentant et de deux fonctionnaires d’un cadre de l’Etat de même classement indiciaire que le présent cadre.</w:t>
      </w:r>
    </w:p>
    <w:p w:rsidR="00B974DF" w:rsidRDefault="00B974DF" w:rsidP="00B974DF">
      <w:pPr>
        <w:spacing w:after="120"/>
        <w:ind w:firstLine="284"/>
        <w:jc w:val="both"/>
        <w:rPr>
          <w:rFonts w:ascii="Cambria Math" w:hAnsi="Cambria Math"/>
        </w:rPr>
      </w:pPr>
      <w:r>
        <w:rPr>
          <w:rFonts w:ascii="Cambria Math" w:hAnsi="Cambria Math"/>
        </w:rPr>
        <w:t>« Les assistants d’administration devront en outre être employés, à la date de publication du présent décret, dans les services centraux ou extérieurs relevant de la direction générale des finances ou de la direction du contrôle financier, depuis au moins cinq ans.</w:t>
      </w:r>
    </w:p>
    <w:p w:rsidR="00B974DF" w:rsidRDefault="00B974DF" w:rsidP="00B974DF">
      <w:pPr>
        <w:spacing w:after="120"/>
        <w:ind w:firstLine="284"/>
        <w:jc w:val="both"/>
        <w:rPr>
          <w:rFonts w:ascii="Cambria Math" w:hAnsi="Cambria Math"/>
        </w:rPr>
      </w:pPr>
      <w:r>
        <w:rPr>
          <w:rFonts w:ascii="Cambria Math" w:hAnsi="Cambria Math"/>
        </w:rPr>
        <w:t>« Les intéressés seront nommés aux classe et échelon comportant un indice immédiatement supérieur à l’indice atteint dans leur ancien cadre. »</w:t>
      </w:r>
    </w:p>
    <w:p w:rsidR="00B974DF" w:rsidRDefault="00B974DF" w:rsidP="00B974DF">
      <w:pPr>
        <w:tabs>
          <w:tab w:val="left" w:pos="3360"/>
        </w:tabs>
        <w:spacing w:after="120"/>
        <w:ind w:left="-567" w:firstLine="567"/>
        <w:jc w:val="both"/>
        <w:rPr>
          <w:rFonts w:ascii="Cambria Math" w:hAnsi="Cambria Math"/>
        </w:rPr>
      </w:pPr>
      <w:r>
        <w:rPr>
          <w:rFonts w:ascii="Cambria Math" w:hAnsi="Cambria Math"/>
        </w:rPr>
        <w:t xml:space="preserve">Art. 2. – Le Secrétaire d’Etat à la fonction publique et le Ministre des finances sont chargés, chacun en ce qui le concerne, de l’exécution du présent décret qui sera publié au </w:t>
      </w:r>
      <w:r w:rsidRPr="000C26A8">
        <w:rPr>
          <w:rFonts w:ascii="Cambria Math" w:hAnsi="Cambria Math"/>
          <w:i/>
        </w:rPr>
        <w:t>Journal officiel</w:t>
      </w:r>
      <w:r>
        <w:rPr>
          <w:rFonts w:ascii="Cambria Math" w:hAnsi="Cambria Math"/>
        </w:rPr>
        <w:t xml:space="preserve"> de la République Malgache.</w:t>
      </w:r>
    </w:p>
    <w:p w:rsidR="00B974DF" w:rsidRDefault="00B974DF" w:rsidP="00B974DF">
      <w:pPr>
        <w:tabs>
          <w:tab w:val="left" w:pos="3360"/>
        </w:tabs>
        <w:spacing w:after="120"/>
        <w:ind w:left="2835"/>
        <w:jc w:val="center"/>
        <w:rPr>
          <w:rFonts w:ascii="Cambria Math" w:hAnsi="Cambria Math"/>
          <w:sz w:val="20"/>
        </w:rPr>
      </w:pPr>
      <w:r w:rsidRPr="000C26A8">
        <w:rPr>
          <w:rFonts w:ascii="Cambria Math" w:hAnsi="Cambria Math"/>
          <w:sz w:val="20"/>
        </w:rPr>
        <w:t xml:space="preserve">Fait à Tananarive, le </w:t>
      </w:r>
      <w:r>
        <w:rPr>
          <w:rFonts w:ascii="Cambria Math" w:hAnsi="Cambria Math"/>
          <w:sz w:val="20"/>
        </w:rPr>
        <w:t>19 octobre 1961</w:t>
      </w:r>
      <w:r w:rsidRPr="000C26A8">
        <w:rPr>
          <w:rFonts w:ascii="Cambria Math" w:hAnsi="Cambria Math"/>
          <w:sz w:val="20"/>
        </w:rPr>
        <w:t>.</w:t>
      </w:r>
    </w:p>
    <w:p w:rsidR="00B974DF" w:rsidRDefault="00B974DF" w:rsidP="00B974DF">
      <w:pPr>
        <w:tabs>
          <w:tab w:val="left" w:pos="3360"/>
        </w:tabs>
        <w:spacing w:after="0"/>
        <w:ind w:left="-567" w:firstLine="3402"/>
        <w:jc w:val="center"/>
        <w:rPr>
          <w:rFonts w:ascii="Cambria Math" w:hAnsi="Cambria Math"/>
        </w:rPr>
      </w:pPr>
      <w:r w:rsidRPr="000C26A8">
        <w:rPr>
          <w:rFonts w:ascii="Cambria Math" w:hAnsi="Cambria Math"/>
        </w:rPr>
        <w:t>Pour le Président de la République,</w:t>
      </w:r>
    </w:p>
    <w:p w:rsidR="00B974DF" w:rsidRDefault="00B974DF" w:rsidP="00B974DF">
      <w:pPr>
        <w:tabs>
          <w:tab w:val="left" w:pos="3360"/>
        </w:tabs>
        <w:spacing w:after="0"/>
        <w:ind w:left="-567" w:firstLine="3402"/>
        <w:jc w:val="center"/>
        <w:rPr>
          <w:rFonts w:ascii="Cambria Math" w:hAnsi="Cambria Math"/>
        </w:rPr>
      </w:pPr>
      <w:r>
        <w:rPr>
          <w:rFonts w:ascii="Cambria Math" w:hAnsi="Cambria Math"/>
        </w:rPr>
        <w:t>Chef du Gouvernement</w:t>
      </w:r>
    </w:p>
    <w:p w:rsidR="00B974DF" w:rsidRDefault="00B974DF" w:rsidP="00B974DF">
      <w:pPr>
        <w:tabs>
          <w:tab w:val="left" w:pos="3360"/>
        </w:tabs>
        <w:spacing w:after="0"/>
        <w:ind w:left="-567" w:firstLine="3402"/>
        <w:jc w:val="center"/>
        <w:rPr>
          <w:rFonts w:ascii="Cambria Math" w:hAnsi="Cambria Math"/>
        </w:rPr>
      </w:pPr>
      <w:r>
        <w:rPr>
          <w:rFonts w:ascii="Cambria Math" w:hAnsi="Cambria Math"/>
        </w:rPr>
        <w:t>et par délégation :</w:t>
      </w:r>
    </w:p>
    <w:p w:rsidR="00B974DF" w:rsidRPr="001D1D15" w:rsidRDefault="00B974DF" w:rsidP="00B974DF">
      <w:pPr>
        <w:tabs>
          <w:tab w:val="left" w:pos="3360"/>
        </w:tabs>
        <w:spacing w:after="0"/>
        <w:ind w:left="-567" w:firstLine="3402"/>
        <w:jc w:val="center"/>
        <w:rPr>
          <w:rFonts w:ascii="Cambria Math" w:hAnsi="Cambria Math"/>
          <w:i/>
        </w:rPr>
      </w:pPr>
      <w:r w:rsidRPr="001D1D15">
        <w:rPr>
          <w:rFonts w:ascii="Cambria Math" w:hAnsi="Cambria Math"/>
          <w:i/>
        </w:rPr>
        <w:t>Le Vice-</w:t>
      </w:r>
      <w:r>
        <w:rPr>
          <w:rFonts w:ascii="Cambria Math" w:hAnsi="Cambria Math"/>
          <w:i/>
        </w:rPr>
        <w:t>p</w:t>
      </w:r>
      <w:r w:rsidRPr="001D1D15">
        <w:rPr>
          <w:rFonts w:ascii="Cambria Math" w:hAnsi="Cambria Math"/>
          <w:i/>
        </w:rPr>
        <w:t>résident du Gouvernement,</w:t>
      </w:r>
    </w:p>
    <w:p w:rsidR="00B974DF" w:rsidRDefault="00B974DF" w:rsidP="00B974DF">
      <w:pPr>
        <w:tabs>
          <w:tab w:val="left" w:pos="3360"/>
        </w:tabs>
        <w:spacing w:after="0"/>
        <w:ind w:left="-567" w:firstLine="3402"/>
        <w:jc w:val="center"/>
        <w:rPr>
          <w:rFonts w:ascii="Cambria Math" w:hAnsi="Cambria Math"/>
        </w:rPr>
      </w:pPr>
      <w:r>
        <w:rPr>
          <w:rFonts w:ascii="Cambria Math" w:hAnsi="Cambria Math"/>
        </w:rPr>
        <w:t>Calvin TSIEBO.</w:t>
      </w:r>
    </w:p>
    <w:p w:rsidR="00B974DF" w:rsidRDefault="00B974DF" w:rsidP="00B974DF">
      <w:pPr>
        <w:tabs>
          <w:tab w:val="left" w:pos="3360"/>
        </w:tabs>
        <w:spacing w:after="0"/>
        <w:ind w:left="-567" w:firstLine="1418"/>
        <w:rPr>
          <w:rFonts w:ascii="Cambria Math" w:hAnsi="Cambria Math"/>
        </w:rPr>
      </w:pPr>
      <w:r>
        <w:rPr>
          <w:rFonts w:ascii="Cambria Math" w:hAnsi="Cambria Math"/>
        </w:rPr>
        <w:t>Par le Président de la République,</w:t>
      </w:r>
    </w:p>
    <w:p w:rsidR="00B974DF" w:rsidRDefault="00B974DF" w:rsidP="00B974DF">
      <w:pPr>
        <w:tabs>
          <w:tab w:val="left" w:pos="3360"/>
        </w:tabs>
        <w:spacing w:after="120"/>
        <w:ind w:left="-284" w:firstLine="1560"/>
        <w:rPr>
          <w:rFonts w:ascii="Cambria Math" w:hAnsi="Cambria Math"/>
        </w:rPr>
      </w:pPr>
      <w:r>
        <w:rPr>
          <w:rFonts w:ascii="Cambria Math" w:hAnsi="Cambria Math"/>
        </w:rPr>
        <w:t>Chef du Gouvernement :</w:t>
      </w:r>
    </w:p>
    <w:p w:rsidR="00B974DF" w:rsidRPr="00380EF0" w:rsidRDefault="00B974DF" w:rsidP="00B974DF">
      <w:pPr>
        <w:tabs>
          <w:tab w:val="left" w:pos="3360"/>
        </w:tabs>
        <w:spacing w:after="0"/>
        <w:ind w:left="-567" w:firstLine="993"/>
        <w:rPr>
          <w:rFonts w:ascii="Cambria Math" w:hAnsi="Cambria Math"/>
          <w:i/>
        </w:rPr>
      </w:pPr>
      <w:r w:rsidRPr="001D1D15">
        <w:rPr>
          <w:rFonts w:ascii="Cambria Math" w:hAnsi="Cambria Math"/>
          <w:i/>
        </w:rPr>
        <w:t>Le Secrétaire d’Etat</w:t>
      </w:r>
      <w:r>
        <w:rPr>
          <w:rFonts w:ascii="Cambria Math" w:hAnsi="Cambria Math"/>
          <w:i/>
        </w:rPr>
        <w:t xml:space="preserve"> à </w:t>
      </w:r>
      <w:r w:rsidRPr="001D1D15">
        <w:rPr>
          <w:rFonts w:ascii="Cambria Math" w:hAnsi="Cambria Math"/>
          <w:i/>
        </w:rPr>
        <w:t>la fonction publique,</w:t>
      </w:r>
    </w:p>
    <w:p w:rsidR="00B974DF" w:rsidRPr="00AE3731" w:rsidRDefault="00B974DF" w:rsidP="00B974DF">
      <w:pPr>
        <w:tabs>
          <w:tab w:val="left" w:pos="3360"/>
        </w:tabs>
        <w:spacing w:after="240"/>
        <w:ind w:left="-567" w:firstLine="1701"/>
        <w:rPr>
          <w:rFonts w:ascii="Cambria Math" w:hAnsi="Cambria Math"/>
        </w:rPr>
      </w:pPr>
      <w:r>
        <w:rPr>
          <w:rFonts w:ascii="Cambria Math" w:hAnsi="Cambria Math"/>
        </w:rPr>
        <w:t>MIANDRISOA MILAVO NJY.</w:t>
      </w:r>
    </w:p>
    <w:sectPr w:rsidR="00B974DF" w:rsidRPr="00AE3731" w:rsidSect="00AE3731">
      <w:headerReference w:type="default" r:id="rId7"/>
      <w:pgSz w:w="11906" w:h="16838"/>
      <w:pgMar w:top="685"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3D1F" w:rsidRDefault="005B3D1F" w:rsidP="00AE3731">
      <w:pPr>
        <w:spacing w:after="0" w:line="240" w:lineRule="auto"/>
      </w:pPr>
      <w:r>
        <w:separator/>
      </w:r>
    </w:p>
  </w:endnote>
  <w:endnote w:type="continuationSeparator" w:id="0">
    <w:p w:rsidR="005B3D1F" w:rsidRDefault="005B3D1F" w:rsidP="00AE37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3D1F" w:rsidRDefault="005B3D1F" w:rsidP="00AE3731">
      <w:pPr>
        <w:spacing w:after="0" w:line="240" w:lineRule="auto"/>
      </w:pPr>
      <w:r>
        <w:separator/>
      </w:r>
    </w:p>
  </w:footnote>
  <w:footnote w:type="continuationSeparator" w:id="0">
    <w:p w:rsidR="005B3D1F" w:rsidRDefault="005B3D1F" w:rsidP="00AE37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731" w:rsidRPr="00AE3731" w:rsidRDefault="00AE3731" w:rsidP="00AE3731">
    <w:pPr>
      <w:pStyle w:val="En-tte"/>
      <w:jc w:val="center"/>
      <w:rPr>
        <w:rFonts w:ascii="Cambria Math" w:hAnsi="Cambria Math"/>
      </w:rPr>
    </w:pPr>
    <w:r w:rsidRPr="00AE3731">
      <w:rPr>
        <w:rFonts w:ascii="Cambria Math" w:hAnsi="Cambria Math"/>
      </w:rPr>
      <w:t>J.O.R.M. n° 191 du 28 oct. 1961, p. 1875 [5787-61]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3F2C736"/>
    <w:lvl w:ilvl="0">
      <w:start w:val="1"/>
      <w:numFmt w:val="bullet"/>
      <w:pStyle w:val="Listepuces"/>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AE3731"/>
    <w:rsid w:val="0007576C"/>
    <w:rsid w:val="000C0878"/>
    <w:rsid w:val="00176F4B"/>
    <w:rsid w:val="002A3DC4"/>
    <w:rsid w:val="00387756"/>
    <w:rsid w:val="0045319D"/>
    <w:rsid w:val="00530025"/>
    <w:rsid w:val="005B3D1F"/>
    <w:rsid w:val="006252B6"/>
    <w:rsid w:val="00661A5B"/>
    <w:rsid w:val="007C60DB"/>
    <w:rsid w:val="008A0F5F"/>
    <w:rsid w:val="009320DF"/>
    <w:rsid w:val="00974203"/>
    <w:rsid w:val="00AE3731"/>
    <w:rsid w:val="00B53EC4"/>
    <w:rsid w:val="00B974DF"/>
    <w:rsid w:val="00C439AB"/>
    <w:rsid w:val="00C93592"/>
    <w:rsid w:val="00E65537"/>
    <w:rsid w:val="00F9179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2B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AE373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E3731"/>
  </w:style>
  <w:style w:type="paragraph" w:styleId="Pieddepage">
    <w:name w:val="footer"/>
    <w:basedOn w:val="Normal"/>
    <w:link w:val="PieddepageCar"/>
    <w:uiPriority w:val="99"/>
    <w:semiHidden/>
    <w:unhideWhenUsed/>
    <w:rsid w:val="00AE373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E3731"/>
  </w:style>
  <w:style w:type="paragraph" w:styleId="Listepuces">
    <w:name w:val="List Bullet"/>
    <w:basedOn w:val="Normal"/>
    <w:uiPriority w:val="99"/>
    <w:unhideWhenUsed/>
    <w:rsid w:val="00AE3731"/>
    <w:pPr>
      <w:numPr>
        <w:numId w:val="1"/>
      </w:num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384</Words>
  <Characters>2116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2018-11-29T23:27:00Z</dcterms:created>
  <dcterms:modified xsi:type="dcterms:W3CDTF">2018-12-15T16:47:00Z</dcterms:modified>
</cp:coreProperties>
</file>